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F25" w:rsidRDefault="00870F25" w:rsidP="00824F0B">
      <w:pPr>
        <w:jc w:val="center"/>
        <w:rPr>
          <w:b/>
          <w:sz w:val="40"/>
        </w:rPr>
      </w:pPr>
    </w:p>
    <w:p w:rsidR="006B5D24" w:rsidRDefault="00173AF6">
      <w:pPr>
        <w:jc w:val="center"/>
        <w:rPr>
          <w:b/>
          <w:sz w:val="40"/>
        </w:rPr>
      </w:pPr>
      <w:r>
        <w:rPr>
          <w:b/>
          <w:sz w:val="40"/>
        </w:rPr>
        <w:t>SMLOUVA</w:t>
      </w:r>
      <w:r w:rsidR="006B5D24">
        <w:rPr>
          <w:b/>
          <w:sz w:val="40"/>
        </w:rPr>
        <w:t xml:space="preserve"> O DÍLO</w:t>
      </w:r>
    </w:p>
    <w:p w:rsidR="006B5D24" w:rsidRDefault="006B5D24">
      <w:pPr>
        <w:jc w:val="center"/>
      </w:pPr>
    </w:p>
    <w:p w:rsidR="006B5D24" w:rsidRDefault="006B5D24">
      <w:pPr>
        <w:pStyle w:val="Styl1"/>
        <w:jc w:val="center"/>
        <w:rPr>
          <w:rFonts w:ascii="Times New Roman" w:hAnsi="Times New Roman"/>
        </w:rPr>
      </w:pPr>
      <w:r>
        <w:rPr>
          <w:rFonts w:ascii="Times New Roman" w:hAnsi="Times New Roman"/>
        </w:rPr>
        <w:t>--------------------------------------------------------------------------</w:t>
      </w:r>
    </w:p>
    <w:p w:rsidR="006B5D24" w:rsidRDefault="006B5D24">
      <w:pPr>
        <w:pStyle w:val="Styl1"/>
        <w:ind w:right="43"/>
        <w:jc w:val="center"/>
        <w:rPr>
          <w:rFonts w:ascii="Times New Roman" w:hAnsi="Times New Roman"/>
        </w:rPr>
      </w:pPr>
    </w:p>
    <w:p w:rsidR="00EB65C2" w:rsidRPr="00094DCD" w:rsidRDefault="006B5D24" w:rsidP="00EB65C2">
      <w:pPr>
        <w:pStyle w:val="Styl1"/>
        <w:tabs>
          <w:tab w:val="left" w:pos="1843"/>
        </w:tabs>
        <w:rPr>
          <w:rFonts w:ascii="Times New Roman" w:hAnsi="Times New Roman"/>
          <w:b/>
        </w:rPr>
      </w:pPr>
      <w:r w:rsidRPr="00094DCD">
        <w:rPr>
          <w:rFonts w:ascii="Times New Roman" w:hAnsi="Times New Roman"/>
          <w:b/>
        </w:rPr>
        <w:t>O b j e d n a t e l:</w:t>
      </w:r>
      <w:r w:rsidRPr="00094DCD">
        <w:rPr>
          <w:rFonts w:ascii="Times New Roman" w:hAnsi="Times New Roman"/>
        </w:rPr>
        <w:tab/>
      </w:r>
      <w:r w:rsidR="001D0498" w:rsidRPr="001D0498">
        <w:rPr>
          <w:rFonts w:ascii="Times New Roman" w:hAnsi="Times New Roman"/>
          <w:b/>
        </w:rPr>
        <w:t>Služby Boskovice, s.r.o.</w:t>
      </w:r>
      <w:r w:rsidR="00EB65C2" w:rsidRPr="00094DCD">
        <w:rPr>
          <w:rFonts w:ascii="Times New Roman" w:hAnsi="Times New Roman"/>
          <w:b/>
        </w:rPr>
        <w:t xml:space="preserve">, </w:t>
      </w:r>
    </w:p>
    <w:p w:rsidR="006B5D24" w:rsidRDefault="006B5D24">
      <w:pPr>
        <w:pStyle w:val="Styl1"/>
        <w:tabs>
          <w:tab w:val="left" w:pos="1843"/>
        </w:tabs>
        <w:jc w:val="left"/>
        <w:rPr>
          <w:rFonts w:ascii="Times New Roman" w:hAnsi="Times New Roman"/>
          <w:b/>
        </w:rPr>
      </w:pPr>
      <w:r>
        <w:rPr>
          <w:rFonts w:ascii="Times New Roman" w:hAnsi="Times New Roman"/>
        </w:rPr>
        <w:tab/>
        <w:t xml:space="preserve">se sídlem: </w:t>
      </w:r>
      <w:r w:rsidR="001D0498" w:rsidRPr="001D0498">
        <w:rPr>
          <w:rFonts w:ascii="Times New Roman" w:hAnsi="Times New Roman"/>
          <w:b/>
        </w:rPr>
        <w:t>U Lázní 2063/3, 680 01 Boskovice</w:t>
      </w:r>
    </w:p>
    <w:p w:rsidR="006B5D24" w:rsidRPr="00DC5B8E" w:rsidRDefault="006B5D24" w:rsidP="00DC5B8E">
      <w:pPr>
        <w:pStyle w:val="Styl1"/>
        <w:tabs>
          <w:tab w:val="left" w:pos="1843"/>
        </w:tabs>
        <w:rPr>
          <w:rFonts w:ascii="Times New Roman" w:hAnsi="Times New Roman"/>
          <w:b/>
        </w:rPr>
      </w:pPr>
      <w:r>
        <w:rPr>
          <w:rFonts w:ascii="Times New Roman" w:hAnsi="Times New Roman"/>
        </w:rPr>
        <w:tab/>
        <w:t>zastoupen</w:t>
      </w:r>
      <w:r w:rsidR="00EB65C2">
        <w:rPr>
          <w:rFonts w:ascii="Times New Roman" w:hAnsi="Times New Roman"/>
        </w:rPr>
        <w:t>é</w:t>
      </w:r>
      <w:r>
        <w:rPr>
          <w:rFonts w:ascii="Times New Roman" w:hAnsi="Times New Roman"/>
        </w:rPr>
        <w:t xml:space="preserve"> </w:t>
      </w:r>
      <w:r w:rsidR="001D0498">
        <w:rPr>
          <w:rFonts w:ascii="Times New Roman" w:hAnsi="Times New Roman"/>
          <w:b/>
        </w:rPr>
        <w:t>Mgr. Milane</w:t>
      </w:r>
      <w:r w:rsidR="001F3A1C">
        <w:rPr>
          <w:rFonts w:ascii="Times New Roman" w:hAnsi="Times New Roman"/>
          <w:b/>
        </w:rPr>
        <w:t>m</w:t>
      </w:r>
      <w:r w:rsidR="001D0498">
        <w:rPr>
          <w:rFonts w:ascii="Times New Roman" w:hAnsi="Times New Roman"/>
          <w:b/>
        </w:rPr>
        <w:t xml:space="preserve"> Stryou, jednatelem</w:t>
      </w:r>
    </w:p>
    <w:p w:rsidR="00DC5B8E" w:rsidRDefault="00DC5B8E">
      <w:pPr>
        <w:pStyle w:val="Styl1"/>
        <w:tabs>
          <w:tab w:val="left" w:pos="1843"/>
          <w:tab w:val="left" w:pos="5387"/>
        </w:tabs>
        <w:rPr>
          <w:rFonts w:ascii="Times New Roman" w:hAnsi="Times New Roman"/>
          <w:b/>
        </w:rPr>
      </w:pPr>
      <w:r>
        <w:rPr>
          <w:rFonts w:ascii="Times New Roman" w:hAnsi="Times New Roman"/>
        </w:rPr>
        <w:tab/>
        <w:t>IČ</w:t>
      </w:r>
      <w:r w:rsidR="006B5D24">
        <w:rPr>
          <w:rFonts w:ascii="Times New Roman" w:hAnsi="Times New Roman"/>
        </w:rPr>
        <w:t xml:space="preserve">: </w:t>
      </w:r>
      <w:r w:rsidR="001D0498" w:rsidRPr="001D0498">
        <w:rPr>
          <w:rFonts w:ascii="Times New Roman" w:hAnsi="Times New Roman"/>
          <w:b/>
        </w:rPr>
        <w:t>26944855</w:t>
      </w:r>
    </w:p>
    <w:p w:rsidR="006B5D24" w:rsidRDefault="00DC5B8E">
      <w:pPr>
        <w:pStyle w:val="Styl1"/>
        <w:tabs>
          <w:tab w:val="left" w:pos="1843"/>
          <w:tab w:val="left" w:pos="5387"/>
        </w:tabs>
        <w:rPr>
          <w:rFonts w:ascii="Times New Roman" w:hAnsi="Times New Roman"/>
          <w:b/>
        </w:rPr>
      </w:pPr>
      <w:r>
        <w:rPr>
          <w:rFonts w:ascii="Times New Roman" w:hAnsi="Times New Roman"/>
        </w:rPr>
        <w:tab/>
        <w:t>DIČ: CZ</w:t>
      </w:r>
      <w:r w:rsidR="001D0498" w:rsidRPr="001D0498">
        <w:rPr>
          <w:rFonts w:ascii="Times New Roman" w:hAnsi="Times New Roman"/>
        </w:rPr>
        <w:t>26944855</w:t>
      </w:r>
      <w:r w:rsidR="006B5D24">
        <w:rPr>
          <w:rFonts w:ascii="Times New Roman" w:hAnsi="Times New Roman"/>
        </w:rPr>
        <w:tab/>
      </w:r>
    </w:p>
    <w:p w:rsidR="006B5D24" w:rsidRDefault="006B5D24">
      <w:pPr>
        <w:pStyle w:val="Styl1"/>
        <w:tabs>
          <w:tab w:val="left" w:pos="1843"/>
          <w:tab w:val="left" w:pos="5387"/>
        </w:tabs>
        <w:rPr>
          <w:rFonts w:ascii="Times New Roman" w:hAnsi="Times New Roman"/>
          <w:b/>
        </w:rPr>
      </w:pPr>
      <w:r>
        <w:rPr>
          <w:rFonts w:ascii="Times New Roman" w:hAnsi="Times New Roman"/>
        </w:rPr>
        <w:tab/>
        <w:t xml:space="preserve">Telefon: </w:t>
      </w:r>
      <w:r w:rsidR="001D0498" w:rsidRPr="001D0498">
        <w:rPr>
          <w:rFonts w:ascii="Times New Roman" w:hAnsi="Times New Roman"/>
          <w:b/>
        </w:rPr>
        <w:t>511 123 270</w:t>
      </w:r>
      <w:r>
        <w:rPr>
          <w:rFonts w:ascii="Times New Roman" w:hAnsi="Times New Roman"/>
        </w:rPr>
        <w:tab/>
      </w:r>
    </w:p>
    <w:p w:rsidR="006B5D24" w:rsidRDefault="006B5D24">
      <w:pPr>
        <w:pStyle w:val="Styl1"/>
        <w:tabs>
          <w:tab w:val="left" w:pos="1843"/>
        </w:tabs>
        <w:rPr>
          <w:rFonts w:ascii="Times New Roman" w:hAnsi="Times New Roman"/>
          <w:b/>
        </w:rPr>
      </w:pPr>
      <w:r>
        <w:rPr>
          <w:rFonts w:ascii="Times New Roman" w:hAnsi="Times New Roman"/>
        </w:rPr>
        <w:tab/>
        <w:t xml:space="preserve">Bankovní spojení: </w:t>
      </w:r>
      <w:r w:rsidR="001F3A1C">
        <w:rPr>
          <w:rFonts w:ascii="Times New Roman" w:hAnsi="Times New Roman"/>
        </w:rPr>
        <w:t>Komerční banka, a.s.</w:t>
      </w:r>
    </w:p>
    <w:p w:rsidR="0014256A" w:rsidRDefault="006B5D24" w:rsidP="00DC5B8E">
      <w:pPr>
        <w:pStyle w:val="Styl1"/>
        <w:tabs>
          <w:tab w:val="left" w:pos="1843"/>
        </w:tabs>
        <w:rPr>
          <w:rFonts w:ascii="Times New Roman" w:hAnsi="Times New Roman"/>
          <w:b/>
        </w:rPr>
      </w:pPr>
      <w:r>
        <w:rPr>
          <w:rFonts w:ascii="Times New Roman" w:hAnsi="Times New Roman"/>
        </w:rPr>
        <w:tab/>
        <w:t xml:space="preserve">Číslo účtu: </w:t>
      </w:r>
      <w:r w:rsidR="001F3A1C">
        <w:rPr>
          <w:rFonts w:ascii="Times New Roman" w:hAnsi="Times New Roman"/>
        </w:rPr>
        <w:t>35-2095650207/0100</w:t>
      </w:r>
    </w:p>
    <w:p w:rsidR="00A45900" w:rsidRPr="00E47C66" w:rsidRDefault="00A45900" w:rsidP="00DC5B8E">
      <w:pPr>
        <w:pStyle w:val="Styl1"/>
        <w:tabs>
          <w:tab w:val="left" w:pos="1843"/>
        </w:tabs>
        <w:rPr>
          <w:rFonts w:ascii="Times New Roman" w:hAnsi="Times New Roman"/>
        </w:rPr>
      </w:pPr>
      <w:r>
        <w:rPr>
          <w:rFonts w:ascii="Times New Roman" w:hAnsi="Times New Roman"/>
          <w:b/>
        </w:rPr>
        <w:tab/>
      </w:r>
    </w:p>
    <w:p w:rsidR="006B5D24" w:rsidRDefault="006B5D24" w:rsidP="001D0498">
      <w:pPr>
        <w:pStyle w:val="Styl1"/>
        <w:tabs>
          <w:tab w:val="left" w:pos="1843"/>
        </w:tabs>
        <w:rPr>
          <w:rFonts w:ascii="Times New Roman" w:hAnsi="Times New Roman"/>
          <w:sz w:val="16"/>
        </w:rPr>
      </w:pPr>
      <w:r w:rsidRPr="00E47C66">
        <w:rPr>
          <w:rFonts w:ascii="Times New Roman" w:hAnsi="Times New Roman"/>
        </w:rPr>
        <w:tab/>
      </w:r>
      <w:r w:rsidR="00DC5B8E">
        <w:rPr>
          <w:rFonts w:ascii="Times New Roman" w:hAnsi="Times New Roman"/>
        </w:rPr>
        <w:t xml:space="preserve">                               </w:t>
      </w:r>
    </w:p>
    <w:p w:rsidR="006B5D24" w:rsidRPr="00DC5B8E" w:rsidRDefault="006B5D24">
      <w:pPr>
        <w:pStyle w:val="Styl1"/>
        <w:tabs>
          <w:tab w:val="left" w:pos="1843"/>
        </w:tabs>
        <w:rPr>
          <w:rFonts w:ascii="Times New Roman" w:hAnsi="Times New Roman"/>
        </w:rPr>
      </w:pPr>
      <w:r>
        <w:rPr>
          <w:rFonts w:ascii="Times New Roman" w:hAnsi="Times New Roman"/>
          <w:b/>
        </w:rPr>
        <w:t>Z h o t o v i t e l:</w:t>
      </w:r>
      <w:r>
        <w:rPr>
          <w:rFonts w:ascii="Times New Roman" w:hAnsi="Times New Roman"/>
          <w:b/>
        </w:rPr>
        <w:tab/>
      </w:r>
      <w:r w:rsidR="00EF33EB">
        <w:rPr>
          <w:rFonts w:ascii="Times New Roman" w:hAnsi="Times New Roman"/>
        </w:rPr>
        <w:t>Jan Tlamka</w:t>
      </w:r>
    </w:p>
    <w:p w:rsidR="002E7EB5" w:rsidRPr="00DC5B8E" w:rsidRDefault="002E7EB5" w:rsidP="00EF33EB">
      <w:pPr>
        <w:pStyle w:val="Styl1"/>
        <w:tabs>
          <w:tab w:val="left" w:pos="1843"/>
        </w:tabs>
        <w:rPr>
          <w:rFonts w:ascii="Times New Roman" w:hAnsi="Times New Roman"/>
        </w:rPr>
      </w:pPr>
      <w:r w:rsidRPr="00DC5B8E">
        <w:rPr>
          <w:rFonts w:ascii="Times New Roman" w:hAnsi="Times New Roman"/>
        </w:rPr>
        <w:tab/>
      </w:r>
      <w:r w:rsidR="00EF33EB">
        <w:rPr>
          <w:rFonts w:ascii="Times New Roman" w:hAnsi="Times New Roman"/>
        </w:rPr>
        <w:t>Okrouhlá 55, 680 01 Boskovice</w:t>
      </w:r>
    </w:p>
    <w:p w:rsidR="00DC5B8E" w:rsidRDefault="002E7EB5" w:rsidP="002E7EB5">
      <w:pPr>
        <w:pStyle w:val="Styl1"/>
        <w:tabs>
          <w:tab w:val="left" w:pos="1843"/>
          <w:tab w:val="left" w:pos="5387"/>
        </w:tabs>
        <w:rPr>
          <w:rFonts w:ascii="Times New Roman" w:hAnsi="Times New Roman"/>
        </w:rPr>
      </w:pPr>
      <w:r>
        <w:rPr>
          <w:rFonts w:ascii="Times New Roman" w:hAnsi="Times New Roman"/>
        </w:rPr>
        <w:tab/>
        <w:t xml:space="preserve">IČ: </w:t>
      </w:r>
      <w:r w:rsidR="00EF33EB">
        <w:rPr>
          <w:rFonts w:ascii="Times New Roman" w:hAnsi="Times New Roman"/>
        </w:rPr>
        <w:t>18545726</w:t>
      </w:r>
      <w:r>
        <w:rPr>
          <w:rFonts w:ascii="Times New Roman" w:hAnsi="Times New Roman"/>
        </w:rPr>
        <w:tab/>
      </w:r>
    </w:p>
    <w:p w:rsidR="002E7EB5" w:rsidRDefault="00EF33EB" w:rsidP="002E7EB5">
      <w:pPr>
        <w:pStyle w:val="Styl1"/>
        <w:tabs>
          <w:tab w:val="left" w:pos="1843"/>
          <w:tab w:val="left" w:pos="5387"/>
        </w:tabs>
        <w:rPr>
          <w:rFonts w:ascii="Times New Roman" w:hAnsi="Times New Roman"/>
          <w:b/>
        </w:rPr>
      </w:pPr>
      <w:r>
        <w:rPr>
          <w:rFonts w:ascii="Times New Roman" w:hAnsi="Times New Roman"/>
        </w:rPr>
        <w:t xml:space="preserve">                             </w:t>
      </w:r>
      <w:r w:rsidR="002E7EB5">
        <w:rPr>
          <w:rFonts w:ascii="Times New Roman" w:hAnsi="Times New Roman"/>
        </w:rPr>
        <w:t>DIČ</w:t>
      </w:r>
      <w:r w:rsidR="002E7EB5" w:rsidRPr="00DC5B8E">
        <w:rPr>
          <w:rFonts w:ascii="Times New Roman" w:hAnsi="Times New Roman"/>
        </w:rPr>
        <w:t xml:space="preserve">: </w:t>
      </w:r>
      <w:r>
        <w:rPr>
          <w:rFonts w:ascii="Times New Roman" w:hAnsi="Times New Roman"/>
        </w:rPr>
        <w:t>CZ7108283743</w:t>
      </w:r>
    </w:p>
    <w:p w:rsidR="002E7EB5" w:rsidRPr="00EF33EB" w:rsidRDefault="002E7EB5" w:rsidP="002E7EB5">
      <w:pPr>
        <w:pStyle w:val="Styl1"/>
        <w:tabs>
          <w:tab w:val="left" w:pos="1843"/>
          <w:tab w:val="left" w:pos="5387"/>
        </w:tabs>
        <w:rPr>
          <w:rFonts w:ascii="Times New Roman" w:hAnsi="Times New Roman"/>
        </w:rPr>
      </w:pPr>
      <w:r>
        <w:rPr>
          <w:rFonts w:ascii="Times New Roman" w:hAnsi="Times New Roman"/>
        </w:rPr>
        <w:tab/>
        <w:t xml:space="preserve">Telefon: </w:t>
      </w:r>
      <w:r w:rsidR="00EF33EB">
        <w:rPr>
          <w:rFonts w:ascii="Times New Roman" w:hAnsi="Times New Roman"/>
        </w:rPr>
        <w:t>+420 608 764 401</w:t>
      </w:r>
    </w:p>
    <w:p w:rsidR="002E7EB5" w:rsidRDefault="002E7EB5" w:rsidP="002E7EB5">
      <w:pPr>
        <w:pStyle w:val="Styl1"/>
        <w:tabs>
          <w:tab w:val="left" w:pos="1843"/>
        </w:tabs>
        <w:rPr>
          <w:rFonts w:ascii="Times New Roman" w:hAnsi="Times New Roman"/>
          <w:b/>
        </w:rPr>
      </w:pPr>
      <w:r>
        <w:rPr>
          <w:rFonts w:ascii="Times New Roman" w:hAnsi="Times New Roman"/>
        </w:rPr>
        <w:tab/>
        <w:t xml:space="preserve">Bankovní spojení: </w:t>
      </w:r>
      <w:r w:rsidR="00EF33EB">
        <w:rPr>
          <w:rFonts w:ascii="Times New Roman" w:hAnsi="Times New Roman"/>
        </w:rPr>
        <w:t>Komerční banka</w:t>
      </w:r>
      <w:r w:rsidR="001A3AAE">
        <w:rPr>
          <w:rFonts w:ascii="Times New Roman" w:hAnsi="Times New Roman"/>
        </w:rPr>
        <w:t>, a.s.</w:t>
      </w:r>
    </w:p>
    <w:p w:rsidR="002E7EB5" w:rsidRDefault="002E7EB5" w:rsidP="002E7EB5">
      <w:pPr>
        <w:pStyle w:val="Styl1"/>
        <w:tabs>
          <w:tab w:val="left" w:pos="1843"/>
        </w:tabs>
        <w:rPr>
          <w:rFonts w:ascii="Times New Roman" w:hAnsi="Times New Roman"/>
        </w:rPr>
      </w:pPr>
      <w:r>
        <w:rPr>
          <w:rFonts w:ascii="Times New Roman" w:hAnsi="Times New Roman"/>
        </w:rPr>
        <w:tab/>
        <w:t xml:space="preserve">Číslo účtu: </w:t>
      </w:r>
      <w:r w:rsidR="00EF33EB" w:rsidRPr="00EF33EB">
        <w:rPr>
          <w:rFonts w:ascii="Times New Roman" w:hAnsi="Times New Roman"/>
        </w:rPr>
        <w:t>86-1335400297/0100</w:t>
      </w:r>
    </w:p>
    <w:p w:rsidR="00A45900" w:rsidRPr="00DC5B8E" w:rsidRDefault="00A45900" w:rsidP="002E7EB5">
      <w:pPr>
        <w:pStyle w:val="Styl1"/>
        <w:tabs>
          <w:tab w:val="left" w:pos="1843"/>
        </w:tabs>
        <w:rPr>
          <w:rFonts w:ascii="Times New Roman" w:hAnsi="Times New Roman"/>
        </w:rPr>
      </w:pPr>
      <w:r>
        <w:rPr>
          <w:rFonts w:ascii="Times New Roman" w:hAnsi="Times New Roman"/>
        </w:rPr>
        <w:tab/>
      </w:r>
    </w:p>
    <w:p w:rsidR="001A679D" w:rsidRDefault="002E7EB5" w:rsidP="001A679D">
      <w:pPr>
        <w:pStyle w:val="Styl1"/>
        <w:tabs>
          <w:tab w:val="left" w:pos="2977"/>
        </w:tabs>
        <w:rPr>
          <w:rFonts w:ascii="Times New Roman" w:hAnsi="Times New Roman"/>
          <w:b/>
        </w:rPr>
      </w:pPr>
      <w:r>
        <w:rPr>
          <w:rFonts w:ascii="Times New Roman" w:hAnsi="Times New Roman"/>
          <w:b/>
        </w:rPr>
        <w:tab/>
      </w:r>
    </w:p>
    <w:p w:rsidR="00F236C1" w:rsidRDefault="00F236C1">
      <w:pPr>
        <w:pStyle w:val="Styl1"/>
        <w:jc w:val="center"/>
        <w:rPr>
          <w:rFonts w:ascii="Times New Roman" w:hAnsi="Times New Roman"/>
          <w:b/>
        </w:rPr>
      </w:pPr>
      <w:r>
        <w:rPr>
          <w:rFonts w:ascii="Times New Roman" w:hAnsi="Times New Roman"/>
          <w:b/>
        </w:rPr>
        <w:t>I</w:t>
      </w:r>
      <w:r w:rsidR="006B5D24">
        <w:rPr>
          <w:rFonts w:ascii="Times New Roman" w:hAnsi="Times New Roman"/>
          <w:b/>
        </w:rPr>
        <w:t xml:space="preserve">. </w:t>
      </w:r>
    </w:p>
    <w:p w:rsidR="006B5D24" w:rsidRDefault="006B5D24">
      <w:pPr>
        <w:pStyle w:val="Styl1"/>
        <w:jc w:val="center"/>
        <w:rPr>
          <w:rFonts w:ascii="Times New Roman" w:hAnsi="Times New Roman"/>
          <w:b/>
        </w:rPr>
      </w:pPr>
      <w:r>
        <w:rPr>
          <w:rFonts w:ascii="Times New Roman" w:hAnsi="Times New Roman"/>
          <w:b/>
        </w:rPr>
        <w:t>Předmět smlouvy</w:t>
      </w:r>
    </w:p>
    <w:p w:rsidR="00D837DD" w:rsidRDefault="00D837DD">
      <w:pPr>
        <w:pStyle w:val="Styl1"/>
        <w:rPr>
          <w:rFonts w:ascii="Times New Roman" w:hAnsi="Times New Roman"/>
        </w:rPr>
      </w:pPr>
    </w:p>
    <w:p w:rsidR="006B5D24" w:rsidRPr="00883471" w:rsidRDefault="00DC5B8E">
      <w:pPr>
        <w:pStyle w:val="Styl1"/>
        <w:rPr>
          <w:rFonts w:ascii="Times New Roman" w:hAnsi="Times New Roman"/>
        </w:rPr>
      </w:pPr>
      <w:r>
        <w:rPr>
          <w:rFonts w:ascii="Times New Roman" w:hAnsi="Times New Roman"/>
        </w:rPr>
        <w:t xml:space="preserve">1.1. </w:t>
      </w:r>
      <w:r w:rsidR="006B5D24">
        <w:rPr>
          <w:rFonts w:ascii="Times New Roman" w:hAnsi="Times New Roman"/>
        </w:rPr>
        <w:t>Předmětem smlouvy je provedení</w:t>
      </w:r>
      <w:r w:rsidR="00455E82">
        <w:rPr>
          <w:rFonts w:ascii="Times New Roman" w:hAnsi="Times New Roman"/>
        </w:rPr>
        <w:t xml:space="preserve"> </w:t>
      </w:r>
      <w:r w:rsidR="00765C2A">
        <w:rPr>
          <w:rFonts w:ascii="Times New Roman" w:hAnsi="Times New Roman"/>
        </w:rPr>
        <w:t>zakázky</w:t>
      </w:r>
      <w:r w:rsidR="00455E82">
        <w:rPr>
          <w:rFonts w:ascii="Times New Roman" w:hAnsi="Times New Roman"/>
        </w:rPr>
        <w:t xml:space="preserve"> pod názvem: </w:t>
      </w:r>
      <w:r w:rsidR="00455E82" w:rsidRPr="00883471">
        <w:rPr>
          <w:rFonts w:ascii="Times New Roman" w:hAnsi="Times New Roman"/>
        </w:rPr>
        <w:t>„</w:t>
      </w:r>
      <w:r w:rsidR="00CB39A2" w:rsidRPr="00CB39A2">
        <w:rPr>
          <w:rFonts w:ascii="Times New Roman" w:hAnsi="Times New Roman"/>
        </w:rPr>
        <w:t>Rekonstrukce relaxační části v lázních v Boskovicích</w:t>
      </w:r>
      <w:r w:rsidR="00455E82" w:rsidRPr="00883471">
        <w:rPr>
          <w:rFonts w:ascii="Times New Roman" w:hAnsi="Times New Roman"/>
        </w:rPr>
        <w:t>“</w:t>
      </w:r>
      <w:r w:rsidR="00883471">
        <w:rPr>
          <w:rFonts w:ascii="Times New Roman" w:hAnsi="Times New Roman"/>
        </w:rPr>
        <w:t>.</w:t>
      </w:r>
      <w:r w:rsidR="00E831C8" w:rsidRPr="00883471">
        <w:rPr>
          <w:rFonts w:ascii="Times New Roman" w:hAnsi="Times New Roman"/>
        </w:rPr>
        <w:t xml:space="preserve"> </w:t>
      </w:r>
    </w:p>
    <w:p w:rsidR="00816FF3" w:rsidRDefault="00DC5B8E" w:rsidP="00BA49C4">
      <w:pPr>
        <w:spacing w:before="120"/>
        <w:jc w:val="both"/>
        <w:rPr>
          <w:sz w:val="24"/>
          <w:szCs w:val="24"/>
        </w:rPr>
      </w:pPr>
      <w:r w:rsidRPr="00CC2B79">
        <w:rPr>
          <w:sz w:val="24"/>
          <w:szCs w:val="24"/>
        </w:rPr>
        <w:t>1.</w:t>
      </w:r>
      <w:r w:rsidR="00A528FE" w:rsidRPr="00CC2B79">
        <w:rPr>
          <w:sz w:val="24"/>
          <w:szCs w:val="24"/>
        </w:rPr>
        <w:t>2.</w:t>
      </w:r>
      <w:r w:rsidR="00B95E86">
        <w:rPr>
          <w:sz w:val="24"/>
          <w:szCs w:val="24"/>
        </w:rPr>
        <w:t xml:space="preserve"> Na podkladě této smlouvy se zhotovitel zavazuje provést svým jménem a na vlastní o</w:t>
      </w:r>
      <w:r w:rsidR="00B95E86">
        <w:rPr>
          <w:sz w:val="24"/>
          <w:szCs w:val="24"/>
        </w:rPr>
        <w:t>d</w:t>
      </w:r>
      <w:r w:rsidR="00B95E86">
        <w:rPr>
          <w:sz w:val="24"/>
          <w:szCs w:val="24"/>
        </w:rPr>
        <w:t>povědnost pro objednatele touto smlouvou specifikované dílo a objednatel se zavazuje</w:t>
      </w:r>
      <w:r w:rsidR="00816FF3">
        <w:rPr>
          <w:sz w:val="24"/>
          <w:szCs w:val="24"/>
        </w:rPr>
        <w:t xml:space="preserve"> zaplatit</w:t>
      </w:r>
      <w:r w:rsidR="00B95E86">
        <w:rPr>
          <w:sz w:val="24"/>
          <w:szCs w:val="24"/>
        </w:rPr>
        <w:t xml:space="preserve"> zhotoviteli</w:t>
      </w:r>
      <w:r w:rsidR="00816FF3">
        <w:rPr>
          <w:sz w:val="24"/>
          <w:szCs w:val="24"/>
        </w:rPr>
        <w:t xml:space="preserve"> za jeho provedení cenu specifikovanou touto smlouvou. </w:t>
      </w:r>
    </w:p>
    <w:p w:rsidR="007605DA" w:rsidRDefault="007605DA" w:rsidP="00BA49C4">
      <w:pPr>
        <w:spacing w:before="120"/>
        <w:jc w:val="both"/>
        <w:rPr>
          <w:sz w:val="24"/>
          <w:szCs w:val="24"/>
        </w:rPr>
      </w:pPr>
      <w:r w:rsidRPr="00AE5B0E">
        <w:rPr>
          <w:sz w:val="24"/>
          <w:szCs w:val="24"/>
        </w:rPr>
        <w:t xml:space="preserve">1.3. Dílem se rozumí </w:t>
      </w:r>
      <w:r w:rsidR="00CB39A2" w:rsidRPr="00CB39A2">
        <w:rPr>
          <w:sz w:val="24"/>
          <w:szCs w:val="24"/>
        </w:rPr>
        <w:t>dodáv</w:t>
      </w:r>
      <w:r w:rsidR="00CB39A2">
        <w:rPr>
          <w:sz w:val="24"/>
          <w:szCs w:val="24"/>
        </w:rPr>
        <w:t>ka</w:t>
      </w:r>
      <w:r w:rsidR="00CB39A2" w:rsidRPr="00CB39A2">
        <w:rPr>
          <w:sz w:val="24"/>
          <w:szCs w:val="24"/>
        </w:rPr>
        <w:t xml:space="preserve"> a instalaci vířivé vany, parní sauny, infrasauny, finské sauny a sprchy včetně všech souvisejících stavebních, elektrikářských, vodařských a ostatních prací</w:t>
      </w:r>
      <w:r w:rsidR="00CB39A2">
        <w:rPr>
          <w:sz w:val="24"/>
          <w:szCs w:val="24"/>
        </w:rPr>
        <w:t xml:space="preserve"> dle položkového rozpočtu, který je přílohou této smlouvy.</w:t>
      </w:r>
    </w:p>
    <w:p w:rsidR="00CB39A2" w:rsidRDefault="00CB39A2" w:rsidP="00CB39A2">
      <w:pPr>
        <w:keepNext/>
        <w:keepLines/>
        <w:spacing w:before="120"/>
        <w:jc w:val="both"/>
        <w:rPr>
          <w:sz w:val="24"/>
          <w:szCs w:val="24"/>
        </w:rPr>
      </w:pPr>
      <w:r>
        <w:rPr>
          <w:sz w:val="24"/>
          <w:szCs w:val="24"/>
        </w:rPr>
        <w:t>1.4. Součástí předmětu plnění je:</w:t>
      </w:r>
    </w:p>
    <w:p w:rsidR="00CB39A2" w:rsidRDefault="00CB39A2" w:rsidP="00CB39A2">
      <w:pPr>
        <w:keepNext/>
        <w:keepLines/>
        <w:jc w:val="both"/>
        <w:rPr>
          <w:sz w:val="24"/>
          <w:szCs w:val="24"/>
        </w:rPr>
      </w:pPr>
      <w:r>
        <w:rPr>
          <w:sz w:val="24"/>
          <w:szCs w:val="24"/>
        </w:rPr>
        <w:t xml:space="preserve">- </w:t>
      </w:r>
      <w:r w:rsidRPr="00CB39A2">
        <w:rPr>
          <w:sz w:val="24"/>
          <w:szCs w:val="24"/>
        </w:rPr>
        <w:t>odkup stávající vířivé vany včetně příslušenství, infrasauny a parní sauny, včetně jejich d</w:t>
      </w:r>
      <w:r w:rsidRPr="00CB39A2">
        <w:rPr>
          <w:sz w:val="24"/>
          <w:szCs w:val="24"/>
        </w:rPr>
        <w:t>e</w:t>
      </w:r>
      <w:r w:rsidRPr="00CB39A2">
        <w:rPr>
          <w:sz w:val="24"/>
          <w:szCs w:val="24"/>
        </w:rPr>
        <w:t>montáže, odvozu a likvidace</w:t>
      </w:r>
      <w:r>
        <w:rPr>
          <w:sz w:val="24"/>
          <w:szCs w:val="24"/>
        </w:rPr>
        <w:t>;</w:t>
      </w:r>
    </w:p>
    <w:p w:rsidR="00CB39A2" w:rsidRPr="00CB39A2" w:rsidRDefault="00CB39A2" w:rsidP="00CB39A2">
      <w:pPr>
        <w:keepNext/>
        <w:keepLines/>
        <w:jc w:val="both"/>
        <w:rPr>
          <w:sz w:val="24"/>
          <w:szCs w:val="24"/>
        </w:rPr>
      </w:pPr>
      <w:r w:rsidRPr="00CB39A2">
        <w:rPr>
          <w:sz w:val="24"/>
          <w:szCs w:val="24"/>
        </w:rPr>
        <w:t>- proškolení min. jedné osoby pro obsluhu a údržbu z</w:t>
      </w:r>
      <w:r>
        <w:rPr>
          <w:sz w:val="24"/>
          <w:szCs w:val="24"/>
        </w:rPr>
        <w:t>ařízení v rozsahu min. 1 hodiny;</w:t>
      </w:r>
    </w:p>
    <w:p w:rsidR="00CB39A2" w:rsidRPr="00CB39A2" w:rsidRDefault="00CB39A2" w:rsidP="00CB39A2">
      <w:pPr>
        <w:keepNext/>
        <w:keepLines/>
        <w:jc w:val="both"/>
        <w:rPr>
          <w:sz w:val="24"/>
          <w:szCs w:val="24"/>
        </w:rPr>
      </w:pPr>
      <w:r>
        <w:rPr>
          <w:sz w:val="24"/>
          <w:szCs w:val="24"/>
        </w:rPr>
        <w:t>- zajištění záručního servisu.</w:t>
      </w:r>
    </w:p>
    <w:p w:rsidR="00816FF3" w:rsidRPr="00AE5B0E" w:rsidRDefault="00816FF3" w:rsidP="004E45E1">
      <w:pPr>
        <w:rPr>
          <w:sz w:val="24"/>
          <w:szCs w:val="24"/>
        </w:rPr>
      </w:pPr>
    </w:p>
    <w:p w:rsidR="004A59D2" w:rsidRDefault="004A59D2" w:rsidP="004E45E1">
      <w:pPr>
        <w:rPr>
          <w:sz w:val="24"/>
          <w:szCs w:val="24"/>
        </w:rPr>
      </w:pPr>
    </w:p>
    <w:p w:rsidR="004E45E1" w:rsidRPr="00AE5B0E" w:rsidRDefault="009F7697" w:rsidP="004E45E1">
      <w:pPr>
        <w:rPr>
          <w:sz w:val="24"/>
          <w:szCs w:val="24"/>
        </w:rPr>
      </w:pPr>
      <w:r w:rsidRPr="00AE5B0E">
        <w:rPr>
          <w:sz w:val="24"/>
          <w:szCs w:val="24"/>
        </w:rPr>
        <w:t>1.</w:t>
      </w:r>
      <w:r w:rsidR="00CB39A2">
        <w:rPr>
          <w:sz w:val="24"/>
          <w:szCs w:val="24"/>
        </w:rPr>
        <w:t>5</w:t>
      </w:r>
      <w:r w:rsidRPr="00AE5B0E">
        <w:rPr>
          <w:sz w:val="24"/>
          <w:szCs w:val="24"/>
        </w:rPr>
        <w:t>. Závaznými podklady pro zhotovení díla jsou:</w:t>
      </w:r>
    </w:p>
    <w:p w:rsidR="006B5D24" w:rsidRPr="00AE5B0E" w:rsidRDefault="006B5D24" w:rsidP="00466958">
      <w:pPr>
        <w:tabs>
          <w:tab w:val="left" w:pos="709"/>
        </w:tabs>
        <w:rPr>
          <w:sz w:val="24"/>
        </w:rPr>
      </w:pPr>
      <w:r w:rsidRPr="00AE5B0E">
        <w:rPr>
          <w:sz w:val="24"/>
        </w:rPr>
        <w:t xml:space="preserve">- </w:t>
      </w:r>
      <w:r w:rsidR="009F7697" w:rsidRPr="00AE5B0E">
        <w:rPr>
          <w:sz w:val="24"/>
        </w:rPr>
        <w:t>t</w:t>
      </w:r>
      <w:r w:rsidRPr="00AE5B0E">
        <w:rPr>
          <w:sz w:val="24"/>
        </w:rPr>
        <w:t>ato smlouva</w:t>
      </w:r>
    </w:p>
    <w:p w:rsidR="00385AB8" w:rsidRPr="00AE5B0E" w:rsidRDefault="009F7697" w:rsidP="00F92CC1">
      <w:pPr>
        <w:ind w:left="142" w:hanging="142"/>
        <w:jc w:val="both"/>
        <w:rPr>
          <w:sz w:val="24"/>
        </w:rPr>
      </w:pPr>
      <w:r w:rsidRPr="00AE5B0E">
        <w:rPr>
          <w:sz w:val="24"/>
        </w:rPr>
        <w:lastRenderedPageBreak/>
        <w:t xml:space="preserve">- </w:t>
      </w:r>
      <w:r w:rsidR="009659B0" w:rsidRPr="00AE5B0E">
        <w:rPr>
          <w:sz w:val="24"/>
        </w:rPr>
        <w:t>položkový rozpočet – zhotovitelem oceněný soupis stavebních prací</w:t>
      </w:r>
      <w:r w:rsidR="00AF55C4" w:rsidRPr="00AE5B0E">
        <w:rPr>
          <w:sz w:val="24"/>
        </w:rPr>
        <w:t xml:space="preserve"> s výkazem výměr</w:t>
      </w:r>
      <w:r w:rsidR="009659B0" w:rsidRPr="00AE5B0E">
        <w:rPr>
          <w:sz w:val="24"/>
        </w:rPr>
        <w:t>, d</w:t>
      </w:r>
      <w:r w:rsidR="009659B0" w:rsidRPr="00AE5B0E">
        <w:rPr>
          <w:sz w:val="24"/>
        </w:rPr>
        <w:t>o</w:t>
      </w:r>
      <w:r w:rsidR="009659B0" w:rsidRPr="00AE5B0E">
        <w:rPr>
          <w:sz w:val="24"/>
        </w:rPr>
        <w:t>dávek a služeb</w:t>
      </w:r>
    </w:p>
    <w:p w:rsidR="00415949" w:rsidRDefault="00385AB8" w:rsidP="00415949">
      <w:pPr>
        <w:ind w:left="142" w:hanging="142"/>
        <w:jc w:val="both"/>
        <w:rPr>
          <w:sz w:val="24"/>
        </w:rPr>
      </w:pPr>
      <w:r w:rsidRPr="00AE5B0E">
        <w:rPr>
          <w:sz w:val="24"/>
        </w:rPr>
        <w:t xml:space="preserve">- </w:t>
      </w:r>
      <w:r w:rsidR="00C62EAD" w:rsidRPr="00AE5B0E">
        <w:rPr>
          <w:sz w:val="24"/>
        </w:rPr>
        <w:t xml:space="preserve">projektová dokumentace zpracovaná </w:t>
      </w:r>
      <w:r w:rsidR="00CB39A2" w:rsidRPr="00CB39A2">
        <w:rPr>
          <w:sz w:val="24"/>
        </w:rPr>
        <w:t>Ing. Milanem Hylšem, se sídlem Nám.9.května 99/10, Boskovice, IČ: 44985096</w:t>
      </w:r>
    </w:p>
    <w:p w:rsidR="006E1D7F" w:rsidRPr="00415949" w:rsidRDefault="004B50D1" w:rsidP="00415949">
      <w:pPr>
        <w:ind w:left="142" w:hanging="142"/>
        <w:jc w:val="both"/>
        <w:rPr>
          <w:sz w:val="24"/>
        </w:rPr>
      </w:pPr>
      <w:r w:rsidRPr="00AE5B0E">
        <w:t xml:space="preserve">- </w:t>
      </w:r>
      <w:r w:rsidR="00385AB8" w:rsidRPr="00415949">
        <w:rPr>
          <w:sz w:val="24"/>
        </w:rPr>
        <w:t>zadávací podmínky</w:t>
      </w:r>
      <w:r w:rsidR="00383F08" w:rsidRPr="00415949">
        <w:rPr>
          <w:sz w:val="24"/>
        </w:rPr>
        <w:t xml:space="preserve"> k zakázce „</w:t>
      </w:r>
      <w:r w:rsidR="00CB39A2" w:rsidRPr="00CB39A2">
        <w:rPr>
          <w:sz w:val="24"/>
        </w:rPr>
        <w:t>Rekonstrukce relaxační části v lázních v Boskovicích</w:t>
      </w:r>
      <w:r w:rsidR="00383F08" w:rsidRPr="00415949">
        <w:rPr>
          <w:sz w:val="24"/>
        </w:rPr>
        <w:t>“</w:t>
      </w:r>
    </w:p>
    <w:p w:rsidR="00E365D1" w:rsidRPr="00BC61D7" w:rsidRDefault="00E365D1" w:rsidP="00E365D1">
      <w:pPr>
        <w:spacing w:before="120"/>
        <w:jc w:val="both"/>
        <w:rPr>
          <w:sz w:val="24"/>
          <w:szCs w:val="24"/>
        </w:rPr>
      </w:pPr>
      <w:r w:rsidRPr="00BC61D7">
        <w:rPr>
          <w:sz w:val="24"/>
          <w:szCs w:val="24"/>
        </w:rPr>
        <w:t>1.</w:t>
      </w:r>
      <w:r w:rsidR="00CB39A2">
        <w:rPr>
          <w:sz w:val="24"/>
          <w:szCs w:val="24"/>
        </w:rPr>
        <w:t>6</w:t>
      </w:r>
      <w:r w:rsidRPr="00BC61D7">
        <w:rPr>
          <w:sz w:val="24"/>
          <w:szCs w:val="24"/>
        </w:rPr>
        <w:t xml:space="preserve">. Zhotovitel prohlašuje, </w:t>
      </w:r>
      <w:r w:rsidR="00570EED" w:rsidRPr="00BC61D7">
        <w:rPr>
          <w:sz w:val="24"/>
          <w:szCs w:val="24"/>
        </w:rPr>
        <w:t xml:space="preserve">že </w:t>
      </w:r>
      <w:r w:rsidR="005A2381" w:rsidRPr="00BC61D7">
        <w:rPr>
          <w:sz w:val="24"/>
          <w:szCs w:val="24"/>
        </w:rPr>
        <w:t>má</w:t>
      </w:r>
      <w:r w:rsidR="00570EED" w:rsidRPr="00BC61D7">
        <w:rPr>
          <w:sz w:val="24"/>
          <w:szCs w:val="24"/>
        </w:rPr>
        <w:t xml:space="preserve"> </w:t>
      </w:r>
      <w:r w:rsidRPr="00BC61D7">
        <w:rPr>
          <w:sz w:val="24"/>
          <w:szCs w:val="24"/>
        </w:rPr>
        <w:t>vešker</w:t>
      </w:r>
      <w:r w:rsidR="005A2381" w:rsidRPr="00BC61D7">
        <w:rPr>
          <w:sz w:val="24"/>
          <w:szCs w:val="24"/>
        </w:rPr>
        <w:t>é</w:t>
      </w:r>
      <w:r w:rsidRPr="00BC61D7">
        <w:rPr>
          <w:sz w:val="24"/>
          <w:szCs w:val="24"/>
        </w:rPr>
        <w:t xml:space="preserve"> výše uveden</w:t>
      </w:r>
      <w:r w:rsidR="005A2381" w:rsidRPr="00BC61D7">
        <w:rPr>
          <w:sz w:val="24"/>
          <w:szCs w:val="24"/>
        </w:rPr>
        <w:t xml:space="preserve">é závazné podklady pro zhotovení díla k dispozici a je s nimi seznámen. </w:t>
      </w:r>
      <w:r w:rsidR="00F07371" w:rsidRPr="00BC61D7">
        <w:rPr>
          <w:sz w:val="24"/>
          <w:szCs w:val="24"/>
        </w:rPr>
        <w:t>Za správnost a úplnost příslušné dokumentace odpovídá o</w:t>
      </w:r>
      <w:r w:rsidR="00F07371" w:rsidRPr="00BC61D7">
        <w:rPr>
          <w:sz w:val="24"/>
          <w:szCs w:val="24"/>
        </w:rPr>
        <w:t>b</w:t>
      </w:r>
      <w:r w:rsidR="00F07371" w:rsidRPr="00BC61D7">
        <w:rPr>
          <w:sz w:val="24"/>
          <w:szCs w:val="24"/>
        </w:rPr>
        <w:t>jednatel.</w:t>
      </w:r>
    </w:p>
    <w:p w:rsidR="00E365D1" w:rsidRPr="005A2381" w:rsidRDefault="00E365D1" w:rsidP="00E365D1">
      <w:pPr>
        <w:rPr>
          <w:color w:val="FF0000"/>
          <w:sz w:val="24"/>
          <w:szCs w:val="24"/>
        </w:rPr>
      </w:pPr>
    </w:p>
    <w:p w:rsidR="00C62EAD" w:rsidRDefault="00C62EAD" w:rsidP="00DC497F">
      <w:pPr>
        <w:pStyle w:val="Zkladntextodsazen"/>
        <w:ind w:left="851" w:hanging="851"/>
        <w:rPr>
          <w:rFonts w:ascii="Times New Roman" w:hAnsi="Times New Roman"/>
        </w:rPr>
      </w:pPr>
    </w:p>
    <w:p w:rsidR="00F236C1" w:rsidRDefault="00F236C1" w:rsidP="00D422F5">
      <w:pPr>
        <w:keepNext/>
        <w:keepLines/>
        <w:jc w:val="center"/>
        <w:rPr>
          <w:b/>
          <w:sz w:val="24"/>
        </w:rPr>
      </w:pPr>
      <w:r>
        <w:rPr>
          <w:b/>
          <w:sz w:val="24"/>
        </w:rPr>
        <w:t>II.</w:t>
      </w:r>
    </w:p>
    <w:p w:rsidR="006B5D24" w:rsidRDefault="006B5D24" w:rsidP="00B103B9">
      <w:pPr>
        <w:keepNext/>
        <w:keepLines/>
        <w:spacing w:before="60"/>
        <w:jc w:val="center"/>
        <w:rPr>
          <w:b/>
          <w:sz w:val="24"/>
        </w:rPr>
      </w:pPr>
      <w:r>
        <w:rPr>
          <w:b/>
          <w:sz w:val="24"/>
        </w:rPr>
        <w:t xml:space="preserve"> Cena díla</w:t>
      </w:r>
    </w:p>
    <w:p w:rsidR="006B5D24" w:rsidRDefault="006B5D24" w:rsidP="00D422F5">
      <w:pPr>
        <w:keepNext/>
        <w:keepLines/>
        <w:jc w:val="center"/>
        <w:rPr>
          <w:sz w:val="24"/>
        </w:rPr>
      </w:pPr>
    </w:p>
    <w:p w:rsidR="00947623" w:rsidRDefault="00CC2B79" w:rsidP="00D422F5">
      <w:pPr>
        <w:keepNext/>
        <w:keepLines/>
        <w:jc w:val="both"/>
        <w:rPr>
          <w:sz w:val="24"/>
        </w:rPr>
      </w:pPr>
      <w:r>
        <w:rPr>
          <w:sz w:val="24"/>
        </w:rPr>
        <w:t>2</w:t>
      </w:r>
      <w:r w:rsidR="00782F52">
        <w:rPr>
          <w:sz w:val="24"/>
        </w:rPr>
        <w:t xml:space="preserve">.1. </w:t>
      </w:r>
      <w:r w:rsidR="00DC497F">
        <w:rPr>
          <w:sz w:val="24"/>
        </w:rPr>
        <w:t>Objednatel a zh</w:t>
      </w:r>
      <w:r w:rsidR="00F236C1">
        <w:rPr>
          <w:sz w:val="24"/>
        </w:rPr>
        <w:t xml:space="preserve">otovitel se dohodli, že celková cena předmětu díla dle čl. I. smlouvy </w:t>
      </w:r>
    </w:p>
    <w:p w:rsidR="005170F8" w:rsidRDefault="00F236C1" w:rsidP="005170F8">
      <w:pPr>
        <w:keepNext/>
        <w:keepLines/>
        <w:jc w:val="both"/>
        <w:rPr>
          <w:sz w:val="24"/>
        </w:rPr>
      </w:pPr>
      <w:r>
        <w:rPr>
          <w:sz w:val="24"/>
        </w:rPr>
        <w:t>činí</w:t>
      </w:r>
      <w:r w:rsidR="003E2134">
        <w:rPr>
          <w:sz w:val="24"/>
        </w:rPr>
        <w:t xml:space="preserve"> </w:t>
      </w:r>
      <w:r w:rsidR="004A59D2">
        <w:rPr>
          <w:sz w:val="24"/>
        </w:rPr>
        <w:t xml:space="preserve">3 230 204 Kč </w:t>
      </w:r>
      <w:r>
        <w:rPr>
          <w:sz w:val="24"/>
        </w:rPr>
        <w:t>včetně DPH (slovy</w:t>
      </w:r>
      <w:r w:rsidR="004A59D2">
        <w:rPr>
          <w:sz w:val="24"/>
        </w:rPr>
        <w:t>: třimilionydvěstětřicettisícdvěstěčtyři</w:t>
      </w:r>
      <w:r>
        <w:rPr>
          <w:sz w:val="24"/>
        </w:rPr>
        <w:t>).</w:t>
      </w:r>
      <w:r w:rsidR="00D46FBB">
        <w:rPr>
          <w:sz w:val="24"/>
        </w:rPr>
        <w:t xml:space="preserve"> </w:t>
      </w:r>
      <w:r w:rsidR="005170F8">
        <w:rPr>
          <w:sz w:val="24"/>
        </w:rPr>
        <w:t>Dohodnutá cena se skládá z následujících položek:</w:t>
      </w:r>
    </w:p>
    <w:p w:rsidR="005170F8" w:rsidRDefault="005170F8" w:rsidP="005170F8">
      <w:pPr>
        <w:jc w:val="center"/>
        <w:rPr>
          <w:sz w:val="24"/>
        </w:rPr>
      </w:pPr>
    </w:p>
    <w:p w:rsidR="005170F8" w:rsidRPr="009325A7" w:rsidRDefault="005170F8" w:rsidP="005170F8">
      <w:pPr>
        <w:tabs>
          <w:tab w:val="right" w:pos="5245"/>
        </w:tabs>
        <w:rPr>
          <w:b/>
          <w:sz w:val="24"/>
        </w:rPr>
      </w:pPr>
      <w:r w:rsidRPr="009325A7">
        <w:rPr>
          <w:b/>
          <w:sz w:val="24"/>
        </w:rPr>
        <w:t>Cena bez DPH</w:t>
      </w:r>
      <w:r w:rsidRPr="009325A7">
        <w:rPr>
          <w:b/>
          <w:sz w:val="24"/>
        </w:rPr>
        <w:tab/>
      </w:r>
      <w:r w:rsidR="004A59D2">
        <w:rPr>
          <w:b/>
          <w:sz w:val="24"/>
        </w:rPr>
        <w:t xml:space="preserve">2 669 590 </w:t>
      </w:r>
      <w:r w:rsidRPr="009325A7">
        <w:rPr>
          <w:b/>
          <w:sz w:val="24"/>
        </w:rPr>
        <w:t>Kč</w:t>
      </w:r>
    </w:p>
    <w:p w:rsidR="005170F8" w:rsidRPr="00173AF6" w:rsidRDefault="005170F8" w:rsidP="005170F8">
      <w:pPr>
        <w:jc w:val="center"/>
        <w:rPr>
          <w:sz w:val="24"/>
        </w:rPr>
      </w:pPr>
    </w:p>
    <w:p w:rsidR="005170F8" w:rsidRPr="00173AF6" w:rsidRDefault="005170F8" w:rsidP="005170F8">
      <w:pPr>
        <w:tabs>
          <w:tab w:val="right" w:pos="5245"/>
        </w:tabs>
        <w:rPr>
          <w:b/>
          <w:sz w:val="24"/>
        </w:rPr>
      </w:pPr>
      <w:r w:rsidRPr="00173AF6">
        <w:rPr>
          <w:b/>
          <w:sz w:val="24"/>
        </w:rPr>
        <w:t xml:space="preserve">DPH </w:t>
      </w:r>
      <w:r w:rsidR="004A59D2">
        <w:rPr>
          <w:b/>
          <w:sz w:val="24"/>
        </w:rPr>
        <w:t>21</w:t>
      </w:r>
      <w:r w:rsidRPr="00173AF6">
        <w:rPr>
          <w:b/>
          <w:sz w:val="24"/>
        </w:rPr>
        <w:t>%</w:t>
      </w:r>
      <w:r w:rsidRPr="00173AF6">
        <w:rPr>
          <w:b/>
          <w:sz w:val="24"/>
        </w:rPr>
        <w:tab/>
      </w:r>
      <w:r w:rsidR="004A59D2">
        <w:rPr>
          <w:b/>
          <w:sz w:val="24"/>
        </w:rPr>
        <w:t xml:space="preserve">560 614 </w:t>
      </w:r>
      <w:r w:rsidRPr="00173AF6">
        <w:rPr>
          <w:b/>
          <w:sz w:val="24"/>
        </w:rPr>
        <w:t>Kč</w:t>
      </w:r>
    </w:p>
    <w:p w:rsidR="005170F8" w:rsidRPr="00173AF6" w:rsidRDefault="005170F8" w:rsidP="005170F8">
      <w:pPr>
        <w:rPr>
          <w:b/>
          <w:sz w:val="24"/>
        </w:rPr>
      </w:pPr>
      <w:r w:rsidRPr="00173AF6">
        <w:rPr>
          <w:b/>
          <w:sz w:val="24"/>
        </w:rPr>
        <w:t>______________________________________________</w:t>
      </w:r>
    </w:p>
    <w:p w:rsidR="005170F8" w:rsidRDefault="005170F8" w:rsidP="005170F8">
      <w:pPr>
        <w:tabs>
          <w:tab w:val="right" w:pos="5245"/>
        </w:tabs>
        <w:rPr>
          <w:b/>
          <w:sz w:val="24"/>
        </w:rPr>
      </w:pPr>
      <w:r w:rsidRPr="00173AF6">
        <w:rPr>
          <w:b/>
          <w:sz w:val="24"/>
        </w:rPr>
        <w:t>Celková cena díla s DPH</w:t>
      </w:r>
      <w:r w:rsidRPr="00173AF6">
        <w:rPr>
          <w:b/>
          <w:sz w:val="24"/>
        </w:rPr>
        <w:tab/>
      </w:r>
      <w:r w:rsidR="004A59D2">
        <w:rPr>
          <w:b/>
          <w:sz w:val="24"/>
        </w:rPr>
        <w:t>3 230 204</w:t>
      </w:r>
      <w:r w:rsidRPr="00173AF6">
        <w:rPr>
          <w:b/>
          <w:sz w:val="24"/>
        </w:rPr>
        <w:t xml:space="preserve"> Kč</w:t>
      </w:r>
    </w:p>
    <w:p w:rsidR="005170F8" w:rsidRDefault="005170F8" w:rsidP="005170F8">
      <w:pPr>
        <w:tabs>
          <w:tab w:val="right" w:pos="5245"/>
        </w:tabs>
        <w:rPr>
          <w:b/>
          <w:sz w:val="24"/>
        </w:rPr>
      </w:pPr>
    </w:p>
    <w:p w:rsidR="005170F8" w:rsidRPr="00173AF6" w:rsidRDefault="005170F8" w:rsidP="005170F8">
      <w:pPr>
        <w:tabs>
          <w:tab w:val="right" w:pos="5245"/>
        </w:tabs>
        <w:rPr>
          <w:b/>
          <w:sz w:val="24"/>
        </w:rPr>
      </w:pPr>
    </w:p>
    <w:p w:rsidR="005170F8" w:rsidRDefault="005170F8" w:rsidP="005170F8">
      <w:pPr>
        <w:jc w:val="both"/>
        <w:rPr>
          <w:sz w:val="24"/>
        </w:rPr>
      </w:pPr>
      <w:r>
        <w:rPr>
          <w:sz w:val="24"/>
        </w:rPr>
        <w:t>2.2. Dohodnutá cena díla je stanovena jako nejvýše přípustná, obsahuje veškeré ná</w:t>
      </w:r>
      <w:r w:rsidR="00675DDF">
        <w:rPr>
          <w:sz w:val="24"/>
        </w:rPr>
        <w:t>klady zh</w:t>
      </w:r>
      <w:r w:rsidR="00675DDF">
        <w:rPr>
          <w:sz w:val="24"/>
        </w:rPr>
        <w:t>o</w:t>
      </w:r>
      <w:r w:rsidR="00675DDF">
        <w:rPr>
          <w:sz w:val="24"/>
        </w:rPr>
        <w:t xml:space="preserve">tovitele související se zhotovením </w:t>
      </w:r>
      <w:r>
        <w:rPr>
          <w:sz w:val="24"/>
        </w:rPr>
        <w:t>díla</w:t>
      </w:r>
      <w:r w:rsidR="00552B53">
        <w:rPr>
          <w:sz w:val="24"/>
        </w:rPr>
        <w:t xml:space="preserve"> tj. náklady </w:t>
      </w:r>
      <w:r w:rsidR="00552B53" w:rsidRPr="00552B53">
        <w:rPr>
          <w:sz w:val="24"/>
        </w:rPr>
        <w:t>na realizaci stavebních prací, provedení všech dodávek a instalace vířivé vany, parní sauny, infrasauny, finské sauny a sprchy, zašk</w:t>
      </w:r>
      <w:r w:rsidR="00552B53" w:rsidRPr="00552B53">
        <w:rPr>
          <w:sz w:val="24"/>
        </w:rPr>
        <w:t>o</w:t>
      </w:r>
      <w:r w:rsidR="00552B53" w:rsidRPr="00552B53">
        <w:rPr>
          <w:sz w:val="24"/>
        </w:rPr>
        <w:t>lení, záruční servis, odkup a demontáž stávající vířivé vany včetně příslušenství, infrasauny a parní sauny, včetně jejich odvozu a likvidace, náklady na výrobu všeho druhu zboží, materiál či jakékoliv služby třetích osob</w:t>
      </w:r>
      <w:r w:rsidR="00552B53">
        <w:rPr>
          <w:sz w:val="24"/>
        </w:rPr>
        <w:t>, apod.</w:t>
      </w:r>
      <w:r w:rsidR="00CB39A2">
        <w:rPr>
          <w:sz w:val="24"/>
        </w:rPr>
        <w:t xml:space="preserve"> Dohodnutou cenu díla je </w:t>
      </w:r>
      <w:r w:rsidR="00675DDF">
        <w:rPr>
          <w:sz w:val="24"/>
        </w:rPr>
        <w:t xml:space="preserve">možné </w:t>
      </w:r>
      <w:r>
        <w:rPr>
          <w:sz w:val="24"/>
        </w:rPr>
        <w:t xml:space="preserve">překročit pouze v případě zákonné změny sazby DPH. V takovém případě bude cena díla </w:t>
      </w:r>
      <w:r w:rsidR="00E36051">
        <w:rPr>
          <w:sz w:val="24"/>
        </w:rPr>
        <w:t>u</w:t>
      </w:r>
      <w:r>
        <w:rPr>
          <w:sz w:val="24"/>
        </w:rPr>
        <w:t>pravena podle s</w:t>
      </w:r>
      <w:r>
        <w:rPr>
          <w:sz w:val="24"/>
        </w:rPr>
        <w:t>a</w:t>
      </w:r>
      <w:r>
        <w:rPr>
          <w:sz w:val="24"/>
        </w:rPr>
        <w:t>zeb DPH platných v době vzniku zdanitelného plnění.</w:t>
      </w:r>
    </w:p>
    <w:p w:rsidR="005170F8" w:rsidRDefault="005170F8" w:rsidP="005170F8">
      <w:pPr>
        <w:jc w:val="both"/>
        <w:rPr>
          <w:sz w:val="24"/>
        </w:rPr>
      </w:pPr>
    </w:p>
    <w:p w:rsidR="003C131A" w:rsidRPr="003C131A" w:rsidRDefault="005170F8" w:rsidP="003C131A">
      <w:pPr>
        <w:jc w:val="both"/>
        <w:rPr>
          <w:sz w:val="24"/>
        </w:rPr>
      </w:pPr>
      <w:r>
        <w:rPr>
          <w:sz w:val="24"/>
        </w:rPr>
        <w:t>2.3.</w:t>
      </w:r>
      <w:r w:rsidR="003C131A">
        <w:rPr>
          <w:sz w:val="24"/>
        </w:rPr>
        <w:t xml:space="preserve"> </w:t>
      </w:r>
      <w:r w:rsidR="003C131A" w:rsidRPr="003C131A">
        <w:rPr>
          <w:sz w:val="24"/>
        </w:rPr>
        <w:t>Zhotovitel je povinen respektovat rozhodnutí objednatele o snížení rozsahu prací. V tak</w:t>
      </w:r>
      <w:r w:rsidR="003C131A" w:rsidRPr="003C131A">
        <w:rPr>
          <w:sz w:val="24"/>
        </w:rPr>
        <w:t>o</w:t>
      </w:r>
      <w:r w:rsidR="003C131A" w:rsidRPr="003C131A">
        <w:rPr>
          <w:sz w:val="24"/>
        </w:rPr>
        <w:t>vém případě se snižuje cena díla o cenu prací, materiálů, výrobků apod., které na základě t</w:t>
      </w:r>
      <w:r w:rsidR="003C131A" w:rsidRPr="003C131A">
        <w:rPr>
          <w:sz w:val="24"/>
        </w:rPr>
        <w:t>o</w:t>
      </w:r>
      <w:r w:rsidR="003C131A" w:rsidRPr="003C131A">
        <w:rPr>
          <w:sz w:val="24"/>
        </w:rPr>
        <w:t>hoto rozhodnutí objednatele nebudou provedeny či dodány. Toto rozhodnutí je objednatel p</w:t>
      </w:r>
      <w:r w:rsidR="003C131A" w:rsidRPr="003C131A">
        <w:rPr>
          <w:sz w:val="24"/>
        </w:rPr>
        <w:t>o</w:t>
      </w:r>
      <w:r w:rsidR="003C131A" w:rsidRPr="003C131A">
        <w:rPr>
          <w:sz w:val="24"/>
        </w:rPr>
        <w:t>vinen sdělit zhotoviteli písemně před zahájením prací, o které se předmět díla snižuje.</w:t>
      </w:r>
    </w:p>
    <w:p w:rsidR="003C131A" w:rsidRDefault="003C131A" w:rsidP="003C131A">
      <w:pPr>
        <w:jc w:val="both"/>
        <w:rPr>
          <w:sz w:val="24"/>
        </w:rPr>
      </w:pPr>
    </w:p>
    <w:p w:rsidR="003C131A" w:rsidRPr="003C131A" w:rsidRDefault="003C131A" w:rsidP="003C131A">
      <w:pPr>
        <w:jc w:val="both"/>
        <w:rPr>
          <w:sz w:val="24"/>
        </w:rPr>
      </w:pPr>
      <w:r>
        <w:rPr>
          <w:sz w:val="24"/>
        </w:rPr>
        <w:t xml:space="preserve">2.4. </w:t>
      </w:r>
      <w:r w:rsidRPr="003C131A">
        <w:rPr>
          <w:sz w:val="24"/>
        </w:rPr>
        <w:t>V případě, že některé práce a dodávky, které byly obsahem předané dokumentace, neb</w:t>
      </w:r>
      <w:r w:rsidRPr="003C131A">
        <w:rPr>
          <w:sz w:val="24"/>
        </w:rPr>
        <w:t>u</w:t>
      </w:r>
      <w:r w:rsidRPr="003C131A">
        <w:rPr>
          <w:sz w:val="24"/>
        </w:rPr>
        <w:t>dou realizovány (tzv. méněpráce), bude jejich cena z celkové nabídkové ceny odpočtena ve výši, ve které bude uvedena v položkových rozpočtech zhotovitele. Méněpracemi se rozumí práce, jejichž potřeba se v průběhu plnění předmětu smlouvy ukázala jako nadbytečná, a které zužují rozsah stavby, včetně rozsahu finančního sjednaného touto smlouvou. Méněpráce musí být odsouhlaseny objednatelem a technickým dozorem stavebníka formou zápisu do stavebn</w:t>
      </w:r>
      <w:r w:rsidRPr="003C131A">
        <w:rPr>
          <w:sz w:val="24"/>
        </w:rPr>
        <w:t>í</w:t>
      </w:r>
      <w:r w:rsidRPr="003C131A">
        <w:rPr>
          <w:sz w:val="24"/>
        </w:rPr>
        <w:t xml:space="preserve">ho deníku. </w:t>
      </w:r>
    </w:p>
    <w:p w:rsidR="003C131A" w:rsidRDefault="003C131A" w:rsidP="003C131A">
      <w:pPr>
        <w:jc w:val="both"/>
        <w:rPr>
          <w:sz w:val="24"/>
        </w:rPr>
      </w:pPr>
    </w:p>
    <w:p w:rsidR="003C131A" w:rsidRPr="003C131A" w:rsidRDefault="003C131A" w:rsidP="003C131A">
      <w:pPr>
        <w:jc w:val="both"/>
        <w:rPr>
          <w:sz w:val="24"/>
        </w:rPr>
      </w:pPr>
      <w:r>
        <w:rPr>
          <w:sz w:val="24"/>
        </w:rPr>
        <w:t>2</w:t>
      </w:r>
      <w:r w:rsidRPr="003C131A">
        <w:rPr>
          <w:sz w:val="24"/>
        </w:rPr>
        <w:t>.</w:t>
      </w:r>
      <w:r>
        <w:rPr>
          <w:sz w:val="24"/>
        </w:rPr>
        <w:t xml:space="preserve">5. </w:t>
      </w:r>
      <w:r w:rsidRPr="003C131A">
        <w:rPr>
          <w:sz w:val="24"/>
        </w:rPr>
        <w:t>Jakékoli případné vícepráce tj. práce nepředpokládané v projektové dokumentaci a ocen</w:t>
      </w:r>
      <w:r w:rsidRPr="003C131A">
        <w:rPr>
          <w:sz w:val="24"/>
        </w:rPr>
        <w:t>ě</w:t>
      </w:r>
      <w:r w:rsidRPr="003C131A">
        <w:rPr>
          <w:sz w:val="24"/>
        </w:rPr>
        <w:t xml:space="preserve">ném výkazu výměr, jejichž potřeba vznikla v průběhu plnění smlouvy a které rozšiřují rozsah stavby, včetně rozsahu finančního plnění sjednaného </w:t>
      </w:r>
      <w:r w:rsidRPr="0031399B">
        <w:rPr>
          <w:sz w:val="24"/>
        </w:rPr>
        <w:t xml:space="preserve">smlouvou, </w:t>
      </w:r>
      <w:r w:rsidR="00923224" w:rsidRPr="0031399B">
        <w:rPr>
          <w:sz w:val="24"/>
          <w:szCs w:val="24"/>
        </w:rPr>
        <w:t>a to na základě požadavku objednatele nebo nepředvídané práce (nepředvídané práce jsou takové práce, které jsou zjišt</w:t>
      </w:r>
      <w:r w:rsidR="00923224" w:rsidRPr="0031399B">
        <w:rPr>
          <w:sz w:val="24"/>
          <w:szCs w:val="24"/>
        </w:rPr>
        <w:t>ě</w:t>
      </w:r>
      <w:r w:rsidR="00923224" w:rsidRPr="0031399B">
        <w:rPr>
          <w:sz w:val="24"/>
          <w:szCs w:val="24"/>
        </w:rPr>
        <w:lastRenderedPageBreak/>
        <w:t>ny při realizaci a které nebyly v době podpisu smlouvy známy a zhotovitel je nezavinil ani nemohl předvídat a mají vliv na cenu díla), nebo</w:t>
      </w:r>
      <w:r w:rsidR="0061674F" w:rsidRPr="0031399B">
        <w:rPr>
          <w:sz w:val="24"/>
          <w:szCs w:val="24"/>
        </w:rPr>
        <w:t xml:space="preserve"> práce zjištěné při realizaci vzniklé na základě skutečnosti odlišné od dokumentace předané objednatelem,</w:t>
      </w:r>
      <w:r w:rsidR="00923224" w:rsidRPr="0031399B">
        <w:rPr>
          <w:sz w:val="22"/>
          <w:szCs w:val="22"/>
        </w:rPr>
        <w:t xml:space="preserve"> </w:t>
      </w:r>
      <w:r w:rsidRPr="0031399B">
        <w:rPr>
          <w:sz w:val="24"/>
        </w:rPr>
        <w:t xml:space="preserve">musí být ze strany objednatele odsouhlaseny, jinak nebudou objednatelem uhrazeny. Potřebu víceprací musí zhotovitel </w:t>
      </w:r>
      <w:r w:rsidRPr="003C131A">
        <w:rPr>
          <w:sz w:val="24"/>
        </w:rPr>
        <w:t>oznámit objednateli. V případě víceprací, které nepřekročí cenu díla dle této smlouvy, budou tyto vícepráce odsouhlaseny objednatelem</w:t>
      </w:r>
      <w:r w:rsidR="00A624D0">
        <w:rPr>
          <w:sz w:val="24"/>
        </w:rPr>
        <w:t xml:space="preserve"> (</w:t>
      </w:r>
      <w:r w:rsidR="00A624D0">
        <w:rPr>
          <w:sz w:val="24"/>
          <w:szCs w:val="24"/>
        </w:rPr>
        <w:t>o</w:t>
      </w:r>
      <w:r w:rsidR="00A624D0" w:rsidRPr="00363902">
        <w:rPr>
          <w:sz w:val="24"/>
          <w:szCs w:val="24"/>
        </w:rPr>
        <w:t>sob</w:t>
      </w:r>
      <w:r w:rsidR="00A624D0">
        <w:rPr>
          <w:sz w:val="24"/>
          <w:szCs w:val="24"/>
        </w:rPr>
        <w:t>ou</w:t>
      </w:r>
      <w:r w:rsidR="00A624D0" w:rsidRPr="00363902">
        <w:rPr>
          <w:sz w:val="24"/>
          <w:szCs w:val="24"/>
        </w:rPr>
        <w:t xml:space="preserve"> objednatele jednající ve věcech techni</w:t>
      </w:r>
      <w:r w:rsidR="00A624D0" w:rsidRPr="00363902">
        <w:rPr>
          <w:sz w:val="24"/>
          <w:szCs w:val="24"/>
        </w:rPr>
        <w:t>c</w:t>
      </w:r>
      <w:r w:rsidR="00A624D0" w:rsidRPr="00363902">
        <w:rPr>
          <w:sz w:val="24"/>
          <w:szCs w:val="24"/>
        </w:rPr>
        <w:t>kých</w:t>
      </w:r>
      <w:r w:rsidR="00A624D0">
        <w:rPr>
          <w:sz w:val="24"/>
          <w:szCs w:val="24"/>
        </w:rPr>
        <w:t>)</w:t>
      </w:r>
      <w:r w:rsidRPr="003C131A">
        <w:rPr>
          <w:sz w:val="24"/>
        </w:rPr>
        <w:t xml:space="preserve"> formou zápisu do stavebního deníku. Vícepráce, které překročí cenu díla dle této smlouvy, lze provádět pouze na podkladě uzavřeného dodatku ke smlouvě.</w:t>
      </w:r>
    </w:p>
    <w:p w:rsidR="003C131A" w:rsidRDefault="003C131A" w:rsidP="003C131A">
      <w:pPr>
        <w:jc w:val="both"/>
        <w:rPr>
          <w:sz w:val="24"/>
        </w:rPr>
      </w:pPr>
    </w:p>
    <w:p w:rsidR="003C131A" w:rsidRPr="003C131A" w:rsidRDefault="003C131A" w:rsidP="003C131A">
      <w:pPr>
        <w:jc w:val="both"/>
        <w:rPr>
          <w:sz w:val="24"/>
        </w:rPr>
      </w:pPr>
      <w:r>
        <w:rPr>
          <w:sz w:val="24"/>
        </w:rPr>
        <w:t xml:space="preserve">2.6. </w:t>
      </w:r>
      <w:r w:rsidRPr="003C131A">
        <w:rPr>
          <w:sz w:val="24"/>
        </w:rPr>
        <w:t>Způsob ocenění víceprací: na základě písemného soupisu víceprací doplní zhotovitel je</w:t>
      </w:r>
      <w:r w:rsidRPr="003C131A">
        <w:rPr>
          <w:sz w:val="24"/>
        </w:rPr>
        <w:t>d</w:t>
      </w:r>
      <w:r w:rsidRPr="003C131A">
        <w:rPr>
          <w:sz w:val="24"/>
        </w:rPr>
        <w:t>notkové ceny podle oceněného výkazu výměr; v případě, že požadované položky víceprací v oceněném výkazu výměr uvedeny nebudou, bude jejich cena stanovena dohodou smluvních stran ve výši nejvýše podle Sborníků cen stavebních prací vydaných obchodní společností RTS, a. s., Lazaretní 13, 615 00 Brno pro příslušné období, ve kterém budou vícepráce popt</w:t>
      </w:r>
      <w:r w:rsidRPr="003C131A">
        <w:rPr>
          <w:sz w:val="24"/>
        </w:rPr>
        <w:t>á</w:t>
      </w:r>
      <w:r w:rsidRPr="003C131A">
        <w:rPr>
          <w:sz w:val="24"/>
        </w:rPr>
        <w:t>vány.</w:t>
      </w:r>
    </w:p>
    <w:p w:rsidR="003C131A" w:rsidRDefault="003C131A" w:rsidP="003C131A">
      <w:pPr>
        <w:jc w:val="both"/>
        <w:rPr>
          <w:sz w:val="24"/>
        </w:rPr>
      </w:pPr>
    </w:p>
    <w:p w:rsidR="005170F8" w:rsidRDefault="003C131A" w:rsidP="003C131A">
      <w:pPr>
        <w:jc w:val="both"/>
        <w:rPr>
          <w:sz w:val="24"/>
        </w:rPr>
      </w:pPr>
      <w:r>
        <w:rPr>
          <w:sz w:val="24"/>
        </w:rPr>
        <w:t xml:space="preserve">2.7. </w:t>
      </w:r>
      <w:r w:rsidRPr="003C131A">
        <w:rPr>
          <w:sz w:val="24"/>
        </w:rPr>
        <w:t>Požadavku objednatele na provedení víceprací, změn díla je zhotovitel povinen vyhovět. Není-li dohodnuto jinak, nezakládá to zhotoviteli n</w:t>
      </w:r>
      <w:r>
        <w:rPr>
          <w:sz w:val="24"/>
        </w:rPr>
        <w:t>árok na posun smluvních termínů</w:t>
      </w:r>
      <w:r w:rsidR="005170F8">
        <w:rPr>
          <w:sz w:val="24"/>
        </w:rPr>
        <w:t>.</w:t>
      </w:r>
    </w:p>
    <w:p w:rsidR="00F236C1" w:rsidRDefault="00F236C1" w:rsidP="005170F8">
      <w:pPr>
        <w:keepNext/>
        <w:keepLines/>
        <w:jc w:val="both"/>
        <w:rPr>
          <w:b/>
          <w:sz w:val="24"/>
        </w:rPr>
      </w:pPr>
    </w:p>
    <w:p w:rsidR="005170F8" w:rsidRPr="00CC2B79" w:rsidRDefault="005170F8" w:rsidP="005170F8">
      <w:pPr>
        <w:jc w:val="center"/>
        <w:rPr>
          <w:b/>
          <w:sz w:val="24"/>
        </w:rPr>
      </w:pPr>
      <w:r w:rsidRPr="00CC2B79">
        <w:rPr>
          <w:b/>
          <w:sz w:val="24"/>
        </w:rPr>
        <w:t>III.</w:t>
      </w:r>
    </w:p>
    <w:p w:rsidR="00E771AA" w:rsidRDefault="00E771AA" w:rsidP="00B103B9">
      <w:pPr>
        <w:tabs>
          <w:tab w:val="left" w:pos="1701"/>
          <w:tab w:val="left" w:pos="3402"/>
          <w:tab w:val="left" w:pos="4253"/>
        </w:tabs>
        <w:autoSpaceDE w:val="0"/>
        <w:spacing w:before="60" w:after="120"/>
        <w:jc w:val="center"/>
        <w:rPr>
          <w:b/>
          <w:bCs/>
          <w:sz w:val="24"/>
          <w:szCs w:val="24"/>
        </w:rPr>
      </w:pPr>
      <w:r w:rsidRPr="00EE43DC">
        <w:rPr>
          <w:b/>
          <w:bCs/>
          <w:sz w:val="24"/>
          <w:szCs w:val="24"/>
        </w:rPr>
        <w:t>Placení a platební podmínky</w:t>
      </w:r>
    </w:p>
    <w:p w:rsidR="00B103B9" w:rsidRPr="005E630B" w:rsidRDefault="00B103B9" w:rsidP="00B103B9">
      <w:pPr>
        <w:tabs>
          <w:tab w:val="left" w:pos="1701"/>
          <w:tab w:val="left" w:pos="3402"/>
          <w:tab w:val="left" w:pos="4253"/>
        </w:tabs>
        <w:autoSpaceDE w:val="0"/>
        <w:jc w:val="center"/>
      </w:pPr>
    </w:p>
    <w:p w:rsidR="00D13589" w:rsidRPr="00D13589" w:rsidRDefault="00D13589" w:rsidP="00D13589">
      <w:pPr>
        <w:tabs>
          <w:tab w:val="left" w:pos="426"/>
        </w:tabs>
        <w:suppressAutoHyphens/>
        <w:autoSpaceDE w:val="0"/>
        <w:spacing w:after="120"/>
        <w:jc w:val="both"/>
        <w:rPr>
          <w:sz w:val="24"/>
          <w:szCs w:val="24"/>
        </w:rPr>
      </w:pPr>
      <w:r>
        <w:rPr>
          <w:sz w:val="24"/>
          <w:szCs w:val="24"/>
        </w:rPr>
        <w:t>3</w:t>
      </w:r>
      <w:r w:rsidRPr="00D13589">
        <w:rPr>
          <w:sz w:val="24"/>
          <w:szCs w:val="24"/>
        </w:rPr>
        <w:t>.1</w:t>
      </w:r>
      <w:r w:rsidRPr="00D13589">
        <w:rPr>
          <w:sz w:val="24"/>
          <w:szCs w:val="24"/>
        </w:rPr>
        <w:tab/>
        <w:t>Zálohové platby se nesjednávají.</w:t>
      </w:r>
    </w:p>
    <w:p w:rsidR="00D13589" w:rsidRPr="00D13589" w:rsidRDefault="00D13589" w:rsidP="00D13589">
      <w:pPr>
        <w:tabs>
          <w:tab w:val="left" w:pos="426"/>
        </w:tabs>
        <w:suppressAutoHyphens/>
        <w:autoSpaceDE w:val="0"/>
        <w:spacing w:after="120"/>
        <w:jc w:val="both"/>
        <w:rPr>
          <w:sz w:val="24"/>
          <w:szCs w:val="24"/>
        </w:rPr>
      </w:pPr>
      <w:r>
        <w:rPr>
          <w:sz w:val="24"/>
          <w:szCs w:val="24"/>
        </w:rPr>
        <w:t>3</w:t>
      </w:r>
      <w:r w:rsidRPr="00D13589">
        <w:rPr>
          <w:sz w:val="24"/>
          <w:szCs w:val="24"/>
        </w:rPr>
        <w:t>.2</w:t>
      </w:r>
      <w:r w:rsidRPr="00D13589">
        <w:rPr>
          <w:sz w:val="24"/>
          <w:szCs w:val="24"/>
        </w:rPr>
        <w:tab/>
        <w:t>Smluvní strany se dohodly, že úhrada ceny díla bude uskutečňovaná postupně na základě dílčího plnění. Tím se rozumí měsíční fakturace v částkách odpovídajícím části plnění, provedeného zhotovitelem v příslušném kalendářním měsíci a zároveň řádně podle této smlouvy zjištěném ke konci tohoto měsíce. Datem uskutečnění zdanitelného plnění je poslední den kalendářního měsíce, ve kterém byly práce provedeny, nebude- li dohodnuto jinak.</w:t>
      </w:r>
    </w:p>
    <w:p w:rsidR="00D13589" w:rsidRPr="00D13589" w:rsidRDefault="00D13589" w:rsidP="00D13589">
      <w:pPr>
        <w:tabs>
          <w:tab w:val="left" w:pos="426"/>
        </w:tabs>
        <w:suppressAutoHyphens/>
        <w:autoSpaceDE w:val="0"/>
        <w:spacing w:after="120"/>
        <w:jc w:val="both"/>
        <w:rPr>
          <w:sz w:val="24"/>
          <w:szCs w:val="24"/>
        </w:rPr>
      </w:pPr>
      <w:r>
        <w:rPr>
          <w:sz w:val="24"/>
          <w:szCs w:val="24"/>
        </w:rPr>
        <w:t>3</w:t>
      </w:r>
      <w:r w:rsidRPr="00D13589">
        <w:rPr>
          <w:sz w:val="24"/>
          <w:szCs w:val="24"/>
        </w:rPr>
        <w:t>.3</w:t>
      </w:r>
      <w:r w:rsidRPr="00D13589">
        <w:rPr>
          <w:sz w:val="24"/>
          <w:szCs w:val="24"/>
        </w:rPr>
        <w:tab/>
        <w:t>Splatnost všech faktur je stanovena dohodou smluvních stran do 30-ti dnů od doručení faktury objednateli. Dnem úhrady se rozumí den odepsání fakturované částky z účtu objednatele.</w:t>
      </w:r>
    </w:p>
    <w:p w:rsidR="00D13589" w:rsidRPr="00D13589" w:rsidRDefault="00D13589" w:rsidP="00D13589">
      <w:pPr>
        <w:tabs>
          <w:tab w:val="left" w:pos="426"/>
        </w:tabs>
        <w:suppressAutoHyphens/>
        <w:autoSpaceDE w:val="0"/>
        <w:spacing w:after="120"/>
        <w:jc w:val="both"/>
        <w:rPr>
          <w:sz w:val="24"/>
          <w:szCs w:val="24"/>
        </w:rPr>
      </w:pPr>
      <w:r>
        <w:rPr>
          <w:sz w:val="24"/>
          <w:szCs w:val="24"/>
        </w:rPr>
        <w:t>3</w:t>
      </w:r>
      <w:r w:rsidRPr="00D13589">
        <w:rPr>
          <w:sz w:val="24"/>
          <w:szCs w:val="24"/>
        </w:rPr>
        <w:t>.4</w:t>
      </w:r>
      <w:r w:rsidRPr="00D13589">
        <w:rPr>
          <w:sz w:val="24"/>
          <w:szCs w:val="24"/>
        </w:rPr>
        <w:tab/>
        <w:t>Dílčí faktury budou vystavovány až do výše 90 % nabídkové ceny díla bez DPH.</w:t>
      </w:r>
    </w:p>
    <w:p w:rsidR="00D13589" w:rsidRPr="00D13589" w:rsidRDefault="00D13589" w:rsidP="00D13589">
      <w:pPr>
        <w:tabs>
          <w:tab w:val="left" w:pos="426"/>
        </w:tabs>
        <w:suppressAutoHyphens/>
        <w:autoSpaceDE w:val="0"/>
        <w:spacing w:after="120"/>
        <w:jc w:val="both"/>
        <w:rPr>
          <w:sz w:val="24"/>
          <w:szCs w:val="24"/>
        </w:rPr>
      </w:pPr>
      <w:r>
        <w:rPr>
          <w:sz w:val="24"/>
          <w:szCs w:val="24"/>
        </w:rPr>
        <w:t>3</w:t>
      </w:r>
      <w:r w:rsidRPr="00D13589">
        <w:rPr>
          <w:sz w:val="24"/>
          <w:szCs w:val="24"/>
        </w:rPr>
        <w:t>.5</w:t>
      </w:r>
      <w:r w:rsidRPr="00D13589">
        <w:rPr>
          <w:sz w:val="24"/>
          <w:szCs w:val="24"/>
        </w:rPr>
        <w:tab/>
        <w:t>Zbývajících 10 % ceny díla bude vyúčtováno konečnou fakturou po úspěšném předání a převzetí dokončeného díla a odstranění všech vad a nedodělků, které jsou uvedeny v protokolu o předání a převzetí díla a po vydání kolaudačního souhlasu.</w:t>
      </w:r>
    </w:p>
    <w:p w:rsidR="00D13589" w:rsidRPr="00D13589" w:rsidRDefault="00D13589" w:rsidP="00D13589">
      <w:pPr>
        <w:tabs>
          <w:tab w:val="left" w:pos="426"/>
        </w:tabs>
        <w:suppressAutoHyphens/>
        <w:autoSpaceDE w:val="0"/>
        <w:spacing w:after="120"/>
        <w:jc w:val="both"/>
        <w:rPr>
          <w:sz w:val="24"/>
          <w:szCs w:val="24"/>
        </w:rPr>
      </w:pPr>
      <w:r>
        <w:rPr>
          <w:sz w:val="24"/>
          <w:szCs w:val="24"/>
        </w:rPr>
        <w:t>3</w:t>
      </w:r>
      <w:r w:rsidRPr="00D13589">
        <w:rPr>
          <w:sz w:val="24"/>
          <w:szCs w:val="24"/>
        </w:rPr>
        <w:t>.6</w:t>
      </w:r>
      <w:r w:rsidRPr="00D13589">
        <w:rPr>
          <w:sz w:val="24"/>
          <w:szCs w:val="24"/>
        </w:rPr>
        <w:tab/>
        <w:t>Dílčí faktura musí být doručena objednateli do 10-tého kalendářního dne následujícího měsíce.</w:t>
      </w:r>
    </w:p>
    <w:p w:rsidR="00D13589" w:rsidRPr="00D13589" w:rsidRDefault="00D13589" w:rsidP="00D13589">
      <w:pPr>
        <w:tabs>
          <w:tab w:val="left" w:pos="426"/>
        </w:tabs>
        <w:suppressAutoHyphens/>
        <w:autoSpaceDE w:val="0"/>
        <w:spacing w:after="120"/>
        <w:jc w:val="both"/>
        <w:rPr>
          <w:sz w:val="24"/>
          <w:szCs w:val="24"/>
        </w:rPr>
      </w:pPr>
      <w:r>
        <w:rPr>
          <w:sz w:val="24"/>
          <w:szCs w:val="24"/>
        </w:rPr>
        <w:t>3</w:t>
      </w:r>
      <w:r w:rsidRPr="00D13589">
        <w:rPr>
          <w:sz w:val="24"/>
          <w:szCs w:val="24"/>
        </w:rPr>
        <w:t>.7</w:t>
      </w:r>
      <w:r w:rsidRPr="00D13589">
        <w:rPr>
          <w:sz w:val="24"/>
          <w:szCs w:val="24"/>
        </w:rPr>
        <w:tab/>
        <w:t xml:space="preserve">Soupis provedených prací musí být jako podklad k fakturaci v písemné formě odsouhlasen </w:t>
      </w:r>
      <w:r>
        <w:rPr>
          <w:sz w:val="24"/>
          <w:szCs w:val="24"/>
        </w:rPr>
        <w:t>ze strany objednatele</w:t>
      </w:r>
      <w:r w:rsidRPr="00D13589">
        <w:rPr>
          <w:sz w:val="24"/>
          <w:szCs w:val="24"/>
        </w:rPr>
        <w:t xml:space="preserve">, případně zástupce objednatele ve věcech </w:t>
      </w:r>
      <w:r>
        <w:rPr>
          <w:sz w:val="24"/>
          <w:szCs w:val="24"/>
        </w:rPr>
        <w:t>technických</w:t>
      </w:r>
      <w:r w:rsidRPr="00D13589">
        <w:rPr>
          <w:sz w:val="24"/>
          <w:szCs w:val="24"/>
        </w:rPr>
        <w:t>, a jeho originální vyhotovení musí být vždy přílohou faktury.</w:t>
      </w:r>
    </w:p>
    <w:p w:rsidR="00E771AA" w:rsidRDefault="00D13589" w:rsidP="00D13589">
      <w:pPr>
        <w:tabs>
          <w:tab w:val="left" w:pos="426"/>
        </w:tabs>
        <w:suppressAutoHyphens/>
        <w:autoSpaceDE w:val="0"/>
        <w:spacing w:after="120"/>
        <w:jc w:val="both"/>
        <w:rPr>
          <w:sz w:val="24"/>
          <w:szCs w:val="24"/>
        </w:rPr>
      </w:pPr>
      <w:r>
        <w:rPr>
          <w:sz w:val="24"/>
          <w:szCs w:val="24"/>
        </w:rPr>
        <w:t>3</w:t>
      </w:r>
      <w:r w:rsidRPr="00D13589">
        <w:rPr>
          <w:sz w:val="24"/>
          <w:szCs w:val="24"/>
        </w:rPr>
        <w:t>.8</w:t>
      </w:r>
      <w:r w:rsidRPr="00D13589">
        <w:rPr>
          <w:sz w:val="24"/>
          <w:szCs w:val="24"/>
        </w:rPr>
        <w:tab/>
        <w:t>Faktura bude doručena objednateli třikrát v tištěné podobě, bude obsahovat náležitosti daňového dokladu podle platné legislativy, náležitosti a přílohy podle této smlouvy a bude doručena do sídla objednatele nebo na písemně sdělenou adresu pro doručování (poštou nebo osobně). Každá faktura musí být označena číslem projektu.</w:t>
      </w:r>
      <w:r w:rsidR="00E771AA" w:rsidRPr="00957C25">
        <w:rPr>
          <w:sz w:val="24"/>
          <w:szCs w:val="24"/>
        </w:rPr>
        <w:t xml:space="preserve"> </w:t>
      </w:r>
    </w:p>
    <w:p w:rsidR="00D13589" w:rsidRPr="00D13589" w:rsidRDefault="00D13589" w:rsidP="00D13589">
      <w:pPr>
        <w:tabs>
          <w:tab w:val="left" w:pos="426"/>
        </w:tabs>
        <w:suppressAutoHyphens/>
        <w:autoSpaceDE w:val="0"/>
        <w:spacing w:after="120"/>
        <w:jc w:val="both"/>
        <w:rPr>
          <w:sz w:val="24"/>
          <w:szCs w:val="24"/>
        </w:rPr>
      </w:pPr>
      <w:r>
        <w:rPr>
          <w:sz w:val="24"/>
          <w:szCs w:val="24"/>
        </w:rPr>
        <w:t>3</w:t>
      </w:r>
      <w:r w:rsidRPr="00D13589">
        <w:rPr>
          <w:sz w:val="24"/>
          <w:szCs w:val="24"/>
        </w:rPr>
        <w:t>.10</w:t>
      </w:r>
      <w:r w:rsidRPr="00D13589">
        <w:rPr>
          <w:sz w:val="24"/>
          <w:szCs w:val="24"/>
        </w:rPr>
        <w:tab/>
      </w:r>
      <w:r>
        <w:rPr>
          <w:sz w:val="24"/>
          <w:szCs w:val="24"/>
        </w:rPr>
        <w:t xml:space="preserve"> </w:t>
      </w:r>
      <w:r w:rsidRPr="00D13589">
        <w:rPr>
          <w:sz w:val="24"/>
          <w:szCs w:val="24"/>
        </w:rPr>
        <w:t>Přílohou konečné faktury musí být, mimo příloh nutných pro dílčí faktury, i písemný zápis o předání a převzetí díla (předávací protokol díla) potvrzený objednatelem a zhotovitelem, kterým objednatel dílo přebírá.</w:t>
      </w:r>
    </w:p>
    <w:p w:rsidR="00D13589" w:rsidRPr="00D13589" w:rsidRDefault="00D13589" w:rsidP="00D13589">
      <w:pPr>
        <w:tabs>
          <w:tab w:val="left" w:pos="426"/>
        </w:tabs>
        <w:suppressAutoHyphens/>
        <w:autoSpaceDE w:val="0"/>
        <w:spacing w:after="120"/>
        <w:jc w:val="both"/>
        <w:rPr>
          <w:sz w:val="24"/>
          <w:szCs w:val="24"/>
        </w:rPr>
      </w:pPr>
      <w:r>
        <w:rPr>
          <w:sz w:val="24"/>
          <w:szCs w:val="24"/>
        </w:rPr>
        <w:lastRenderedPageBreak/>
        <w:t>3</w:t>
      </w:r>
      <w:r w:rsidRPr="00D13589">
        <w:rPr>
          <w:sz w:val="24"/>
          <w:szCs w:val="24"/>
        </w:rPr>
        <w:t>.11</w:t>
      </w:r>
      <w:r w:rsidRPr="00D13589">
        <w:rPr>
          <w:sz w:val="24"/>
          <w:szCs w:val="24"/>
        </w:rPr>
        <w:tab/>
      </w:r>
      <w:r>
        <w:rPr>
          <w:sz w:val="24"/>
          <w:szCs w:val="24"/>
        </w:rPr>
        <w:t xml:space="preserve"> </w:t>
      </w:r>
      <w:r w:rsidRPr="00D13589">
        <w:rPr>
          <w:sz w:val="24"/>
          <w:szCs w:val="24"/>
        </w:rPr>
        <w:t>Pokud nebudou k jakékoliv faktuře přiloženy všechny dohodnuté a řádně schválené (potvrzené oprávněnou osobou za objednatele) originály příloh, je objednatel oprávněn faktury bez dalšího vrátit zhotoviteli k doplnění, aniž by se dostával do prodlení s platbou.</w:t>
      </w:r>
    </w:p>
    <w:p w:rsidR="003A4C00" w:rsidRDefault="003A4C00" w:rsidP="00AD328D">
      <w:pPr>
        <w:jc w:val="center"/>
        <w:rPr>
          <w:b/>
          <w:sz w:val="24"/>
        </w:rPr>
      </w:pPr>
    </w:p>
    <w:p w:rsidR="006B5D24" w:rsidRPr="004C489F" w:rsidRDefault="00AD328D" w:rsidP="00297372">
      <w:pPr>
        <w:keepNext/>
        <w:keepLines/>
        <w:jc w:val="center"/>
        <w:rPr>
          <w:b/>
          <w:sz w:val="24"/>
        </w:rPr>
      </w:pPr>
      <w:r>
        <w:rPr>
          <w:b/>
          <w:sz w:val="24"/>
        </w:rPr>
        <w:t>I</w:t>
      </w:r>
      <w:r w:rsidR="004C489F" w:rsidRPr="004C489F">
        <w:rPr>
          <w:b/>
          <w:sz w:val="24"/>
        </w:rPr>
        <w:t>V.</w:t>
      </w:r>
    </w:p>
    <w:p w:rsidR="006B5D24" w:rsidRPr="004C489F" w:rsidRDefault="00782F52" w:rsidP="00297372">
      <w:pPr>
        <w:keepNext/>
        <w:keepLines/>
        <w:spacing w:before="60"/>
        <w:jc w:val="center"/>
        <w:rPr>
          <w:b/>
          <w:sz w:val="24"/>
        </w:rPr>
      </w:pPr>
      <w:r>
        <w:rPr>
          <w:b/>
          <w:sz w:val="24"/>
        </w:rPr>
        <w:t xml:space="preserve"> Doba</w:t>
      </w:r>
      <w:r w:rsidR="006B5D24">
        <w:rPr>
          <w:b/>
          <w:sz w:val="24"/>
        </w:rPr>
        <w:t xml:space="preserve"> plnění</w:t>
      </w:r>
      <w:r w:rsidR="00205DEC">
        <w:rPr>
          <w:sz w:val="24"/>
        </w:rPr>
        <w:t>.</w:t>
      </w:r>
    </w:p>
    <w:p w:rsidR="00A0735B" w:rsidRDefault="00A0735B" w:rsidP="00297372">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rPr>
      </w:pPr>
      <w:r>
        <w:rPr>
          <w:sz w:val="24"/>
        </w:rPr>
        <w:t>4.1.</w:t>
      </w:r>
    </w:p>
    <w:p w:rsidR="00466958" w:rsidRPr="00297372" w:rsidRDefault="009659B0" w:rsidP="00297372">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rPr>
      </w:pPr>
      <w:r w:rsidRPr="00297372">
        <w:rPr>
          <w:sz w:val="24"/>
        </w:rPr>
        <w:t>P</w:t>
      </w:r>
      <w:r w:rsidR="00A0735B" w:rsidRPr="00297372">
        <w:rPr>
          <w:sz w:val="24"/>
        </w:rPr>
        <w:t>ř</w:t>
      </w:r>
      <w:r w:rsidR="00466958" w:rsidRPr="00297372">
        <w:rPr>
          <w:sz w:val="24"/>
        </w:rPr>
        <w:t>edání</w:t>
      </w:r>
      <w:r w:rsidR="00AF55C4" w:rsidRPr="00297372">
        <w:rPr>
          <w:sz w:val="24"/>
        </w:rPr>
        <w:t xml:space="preserve"> a převzetí</w:t>
      </w:r>
      <w:r w:rsidR="00466958" w:rsidRPr="00297372">
        <w:rPr>
          <w:sz w:val="24"/>
        </w:rPr>
        <w:t xml:space="preserve"> staveniště:</w:t>
      </w:r>
      <w:r w:rsidR="00466958" w:rsidRPr="00297372">
        <w:rPr>
          <w:sz w:val="24"/>
        </w:rPr>
        <w:tab/>
      </w:r>
      <w:r w:rsidR="00466958" w:rsidRPr="00297372">
        <w:rPr>
          <w:sz w:val="24"/>
        </w:rPr>
        <w:tab/>
      </w:r>
      <w:r w:rsidR="00CB39A2">
        <w:rPr>
          <w:sz w:val="24"/>
        </w:rPr>
        <w:t>18</w:t>
      </w:r>
      <w:r w:rsidR="00AF55C4" w:rsidRPr="00297372">
        <w:rPr>
          <w:sz w:val="24"/>
        </w:rPr>
        <w:t>. 0</w:t>
      </w:r>
      <w:r w:rsidR="00CB39A2">
        <w:rPr>
          <w:sz w:val="24"/>
        </w:rPr>
        <w:t>6</w:t>
      </w:r>
      <w:r w:rsidR="00AF55C4" w:rsidRPr="00297372">
        <w:rPr>
          <w:sz w:val="24"/>
        </w:rPr>
        <w:t>. 2018</w:t>
      </w:r>
    </w:p>
    <w:p w:rsidR="009659B0" w:rsidRPr="00297372" w:rsidRDefault="009659B0" w:rsidP="00297372">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rPr>
      </w:pPr>
      <w:r w:rsidRPr="00297372">
        <w:rPr>
          <w:sz w:val="24"/>
        </w:rPr>
        <w:t>Zahájení stavebních prací:</w:t>
      </w:r>
      <w:r w:rsidRPr="00297372">
        <w:rPr>
          <w:sz w:val="24"/>
        </w:rPr>
        <w:tab/>
      </w:r>
      <w:r w:rsidRPr="00297372">
        <w:rPr>
          <w:sz w:val="24"/>
        </w:rPr>
        <w:tab/>
        <w:t>bez zbytečného odkladu po předání staveniště</w:t>
      </w:r>
    </w:p>
    <w:p w:rsidR="00A0735B" w:rsidRPr="00A0735B" w:rsidRDefault="00A0735B" w:rsidP="00297372">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rPr>
      </w:pPr>
      <w:r w:rsidRPr="00297372">
        <w:rPr>
          <w:sz w:val="24"/>
        </w:rPr>
        <w:t xml:space="preserve">Termín dokončení </w:t>
      </w:r>
      <w:r w:rsidR="00AD29E1" w:rsidRPr="00297372">
        <w:rPr>
          <w:sz w:val="24"/>
        </w:rPr>
        <w:t>díla</w:t>
      </w:r>
      <w:r w:rsidRPr="00297372">
        <w:rPr>
          <w:sz w:val="24"/>
        </w:rPr>
        <w:t>:</w:t>
      </w:r>
      <w:r w:rsidRPr="00297372">
        <w:rPr>
          <w:sz w:val="24"/>
        </w:rPr>
        <w:tab/>
        <w:t xml:space="preserve">           </w:t>
      </w:r>
      <w:r w:rsidR="00466958" w:rsidRPr="00297372">
        <w:rPr>
          <w:sz w:val="24"/>
        </w:rPr>
        <w:tab/>
        <w:t xml:space="preserve">do </w:t>
      </w:r>
      <w:r w:rsidR="00CB39A2">
        <w:rPr>
          <w:sz w:val="24"/>
        </w:rPr>
        <w:t>22</w:t>
      </w:r>
      <w:r w:rsidRPr="00297372">
        <w:rPr>
          <w:sz w:val="24"/>
        </w:rPr>
        <w:t xml:space="preserve">. </w:t>
      </w:r>
      <w:r w:rsidR="00694301">
        <w:rPr>
          <w:sz w:val="24"/>
        </w:rPr>
        <w:t>0</w:t>
      </w:r>
      <w:r w:rsidR="00CB39A2">
        <w:rPr>
          <w:sz w:val="24"/>
        </w:rPr>
        <w:t>8</w:t>
      </w:r>
      <w:r w:rsidRPr="00297372">
        <w:rPr>
          <w:sz w:val="24"/>
        </w:rPr>
        <w:t>. 201</w:t>
      </w:r>
      <w:r w:rsidR="003A2324" w:rsidRPr="00297372">
        <w:rPr>
          <w:sz w:val="24"/>
        </w:rPr>
        <w:t>8</w:t>
      </w:r>
    </w:p>
    <w:p w:rsidR="00A0735B" w:rsidRDefault="00A0735B" w:rsidP="00205DEC">
      <w:pPr>
        <w:jc w:val="both"/>
        <w:rPr>
          <w:sz w:val="24"/>
        </w:rPr>
      </w:pPr>
    </w:p>
    <w:p w:rsidR="006B5D24" w:rsidRDefault="00205DEC" w:rsidP="00330C1C">
      <w:pPr>
        <w:jc w:val="both"/>
        <w:rPr>
          <w:sz w:val="24"/>
        </w:rPr>
      </w:pPr>
      <w:r>
        <w:rPr>
          <w:sz w:val="24"/>
        </w:rPr>
        <w:t>4.2.</w:t>
      </w:r>
      <w:r w:rsidR="00942267">
        <w:rPr>
          <w:sz w:val="24"/>
        </w:rPr>
        <w:t xml:space="preserve"> </w:t>
      </w:r>
      <w:r w:rsidR="006B5D24">
        <w:rPr>
          <w:sz w:val="24"/>
        </w:rPr>
        <w:t>Objednatel zajistí koordinaci případných souvisejících prací třetích subjektů, aby neom</w:t>
      </w:r>
      <w:r w:rsidR="006B5D24">
        <w:rPr>
          <w:sz w:val="24"/>
        </w:rPr>
        <w:t>e</w:t>
      </w:r>
      <w:r w:rsidR="006B5D24">
        <w:rPr>
          <w:sz w:val="24"/>
        </w:rPr>
        <w:t>zily průběh prací zhotovitele.</w:t>
      </w:r>
      <w:r w:rsidR="004C489F">
        <w:rPr>
          <w:sz w:val="24"/>
        </w:rPr>
        <w:t xml:space="preserve"> </w:t>
      </w:r>
    </w:p>
    <w:p w:rsidR="006B5D24" w:rsidRDefault="006B5D24" w:rsidP="00330C1C">
      <w:pPr>
        <w:spacing w:line="240" w:lineRule="exact"/>
        <w:jc w:val="both"/>
        <w:rPr>
          <w:sz w:val="24"/>
        </w:rPr>
      </w:pPr>
    </w:p>
    <w:p w:rsidR="006B5D24" w:rsidRDefault="00205DEC" w:rsidP="00330C1C">
      <w:pPr>
        <w:jc w:val="both"/>
        <w:rPr>
          <w:sz w:val="24"/>
        </w:rPr>
      </w:pPr>
      <w:r>
        <w:rPr>
          <w:sz w:val="24"/>
        </w:rPr>
        <w:t>4.3.</w:t>
      </w:r>
      <w:r w:rsidR="00942267">
        <w:rPr>
          <w:sz w:val="24"/>
        </w:rPr>
        <w:t xml:space="preserve"> </w:t>
      </w:r>
      <w:r w:rsidR="004C489F">
        <w:rPr>
          <w:sz w:val="24"/>
        </w:rPr>
        <w:t>Dodržení doby splnění díla ze strany zhotovitele je závislé od řádného a včasného spol</w:t>
      </w:r>
      <w:r w:rsidR="004C489F">
        <w:rPr>
          <w:sz w:val="24"/>
        </w:rPr>
        <w:t>u</w:t>
      </w:r>
      <w:r w:rsidR="004C489F">
        <w:rPr>
          <w:sz w:val="24"/>
        </w:rPr>
        <w:t>působení objednatele. Po dobu prokázaného pro</w:t>
      </w:r>
      <w:r w:rsidR="004A59D2">
        <w:rPr>
          <w:sz w:val="24"/>
        </w:rPr>
        <w:t>dlení objednatele s poskytnutím</w:t>
      </w:r>
      <w:r w:rsidR="00330C1C">
        <w:rPr>
          <w:sz w:val="24"/>
        </w:rPr>
        <w:t xml:space="preserve"> </w:t>
      </w:r>
      <w:r w:rsidR="004C489F">
        <w:rPr>
          <w:sz w:val="24"/>
        </w:rPr>
        <w:t>spolupůsob</w:t>
      </w:r>
      <w:r w:rsidR="004C489F">
        <w:rPr>
          <w:sz w:val="24"/>
        </w:rPr>
        <w:t>e</w:t>
      </w:r>
      <w:r w:rsidR="004C489F">
        <w:rPr>
          <w:sz w:val="24"/>
        </w:rPr>
        <w:t>ní není zhotovitel v prodlení se splněním závazku.</w:t>
      </w:r>
    </w:p>
    <w:p w:rsidR="004C489F" w:rsidRDefault="004C489F" w:rsidP="00330C1C">
      <w:pPr>
        <w:jc w:val="both"/>
        <w:rPr>
          <w:sz w:val="24"/>
        </w:rPr>
      </w:pPr>
    </w:p>
    <w:p w:rsidR="005B33E1" w:rsidRDefault="005B33E1" w:rsidP="00330C1C">
      <w:pPr>
        <w:jc w:val="both"/>
        <w:rPr>
          <w:sz w:val="24"/>
        </w:rPr>
      </w:pPr>
      <w:r w:rsidRPr="005040F2">
        <w:rPr>
          <w:sz w:val="24"/>
        </w:rPr>
        <w:t>4.</w:t>
      </w:r>
      <w:r w:rsidR="00161ECC">
        <w:rPr>
          <w:sz w:val="24"/>
        </w:rPr>
        <w:t>4</w:t>
      </w:r>
      <w:r w:rsidRPr="005040F2">
        <w:rPr>
          <w:sz w:val="24"/>
        </w:rPr>
        <w:t xml:space="preserve">. V případě posunu </w:t>
      </w:r>
      <w:r w:rsidR="00161ECC">
        <w:rPr>
          <w:sz w:val="24"/>
        </w:rPr>
        <w:t xml:space="preserve">termínu </w:t>
      </w:r>
      <w:r w:rsidRPr="005040F2">
        <w:rPr>
          <w:sz w:val="24"/>
        </w:rPr>
        <w:t>zahájen</w:t>
      </w:r>
      <w:r w:rsidR="00161ECC">
        <w:rPr>
          <w:sz w:val="24"/>
        </w:rPr>
        <w:t>í stavby z viny objednatele bude posunut</w:t>
      </w:r>
      <w:r w:rsidRPr="005040F2">
        <w:rPr>
          <w:sz w:val="24"/>
        </w:rPr>
        <w:t xml:space="preserve"> o stejný čas</w:t>
      </w:r>
      <w:r w:rsidRPr="005040F2">
        <w:rPr>
          <w:sz w:val="24"/>
        </w:rPr>
        <w:t>o</w:t>
      </w:r>
      <w:r w:rsidRPr="005040F2">
        <w:rPr>
          <w:sz w:val="24"/>
        </w:rPr>
        <w:t>vý úsek i termín</w:t>
      </w:r>
      <w:r w:rsidR="00466958">
        <w:rPr>
          <w:sz w:val="24"/>
        </w:rPr>
        <w:t xml:space="preserve"> dokončení </w:t>
      </w:r>
      <w:r w:rsidRPr="005040F2">
        <w:rPr>
          <w:sz w:val="24"/>
        </w:rPr>
        <w:t>uveden</w:t>
      </w:r>
      <w:r w:rsidR="00466958">
        <w:rPr>
          <w:sz w:val="24"/>
        </w:rPr>
        <w:t>ý</w:t>
      </w:r>
      <w:r w:rsidRPr="005040F2">
        <w:rPr>
          <w:sz w:val="24"/>
        </w:rPr>
        <w:t xml:space="preserve"> v čl. 4.1. V případě posunu </w:t>
      </w:r>
      <w:r w:rsidR="00161ECC">
        <w:rPr>
          <w:sz w:val="24"/>
        </w:rPr>
        <w:t xml:space="preserve">termínu </w:t>
      </w:r>
      <w:r w:rsidRPr="005040F2">
        <w:rPr>
          <w:sz w:val="24"/>
        </w:rPr>
        <w:t>zahájení stavby o méně jak 5</w:t>
      </w:r>
      <w:r w:rsidR="00466958">
        <w:rPr>
          <w:sz w:val="24"/>
        </w:rPr>
        <w:t xml:space="preserve"> pracovních </w:t>
      </w:r>
      <w:r w:rsidRPr="005040F2">
        <w:rPr>
          <w:sz w:val="24"/>
        </w:rPr>
        <w:t>dnů, nebude mít tento posun vli</w:t>
      </w:r>
      <w:r w:rsidR="005C6AF8" w:rsidRPr="005040F2">
        <w:rPr>
          <w:sz w:val="24"/>
        </w:rPr>
        <w:t>v</w:t>
      </w:r>
      <w:r w:rsidRPr="005040F2">
        <w:rPr>
          <w:sz w:val="24"/>
        </w:rPr>
        <w:t xml:space="preserve"> </w:t>
      </w:r>
      <w:r w:rsidR="00886190">
        <w:rPr>
          <w:sz w:val="24"/>
        </w:rPr>
        <w:t>na termín dokončení uvedený v bodě</w:t>
      </w:r>
      <w:r w:rsidR="00466958">
        <w:rPr>
          <w:sz w:val="24"/>
        </w:rPr>
        <w:t xml:space="preserve"> 4.1.</w:t>
      </w:r>
    </w:p>
    <w:p w:rsidR="006B5D24" w:rsidRDefault="006B5D24">
      <w:pPr>
        <w:jc w:val="center"/>
        <w:rPr>
          <w:sz w:val="24"/>
        </w:rPr>
      </w:pPr>
    </w:p>
    <w:p w:rsidR="00E36051" w:rsidRPr="00E36051" w:rsidRDefault="00E36051">
      <w:pPr>
        <w:jc w:val="center"/>
        <w:rPr>
          <w:b/>
          <w:sz w:val="24"/>
        </w:rPr>
      </w:pPr>
      <w:r w:rsidRPr="00E36051">
        <w:rPr>
          <w:b/>
          <w:sz w:val="24"/>
        </w:rPr>
        <w:t>V.</w:t>
      </w:r>
    </w:p>
    <w:p w:rsidR="00E36051" w:rsidRDefault="00E36051" w:rsidP="00B103B9">
      <w:pPr>
        <w:spacing w:before="60"/>
        <w:jc w:val="center"/>
        <w:rPr>
          <w:b/>
          <w:sz w:val="24"/>
        </w:rPr>
      </w:pPr>
      <w:r>
        <w:rPr>
          <w:b/>
          <w:sz w:val="24"/>
        </w:rPr>
        <w:t>Předání a převzetí díla</w:t>
      </w:r>
    </w:p>
    <w:p w:rsidR="00E36051" w:rsidRDefault="00E36051" w:rsidP="00E36051">
      <w:pPr>
        <w:jc w:val="both"/>
        <w:rPr>
          <w:sz w:val="24"/>
        </w:rPr>
      </w:pPr>
    </w:p>
    <w:p w:rsidR="00E36051" w:rsidRPr="00BC61D7" w:rsidRDefault="00E36051" w:rsidP="00E36051">
      <w:pPr>
        <w:jc w:val="both"/>
        <w:rPr>
          <w:sz w:val="24"/>
        </w:rPr>
      </w:pPr>
      <w:r>
        <w:rPr>
          <w:sz w:val="24"/>
        </w:rPr>
        <w:t>5.1. Řádným dokončením díla se rozumí předání a převzetí díla na podkladě</w:t>
      </w:r>
      <w:r w:rsidR="00FE0DF6">
        <w:rPr>
          <w:sz w:val="24"/>
        </w:rPr>
        <w:t xml:space="preserve"> </w:t>
      </w:r>
      <w:r w:rsidR="00FE0DF6" w:rsidRPr="00BC61D7">
        <w:rPr>
          <w:sz w:val="24"/>
        </w:rPr>
        <w:t>objednatelem</w:t>
      </w:r>
      <w:r w:rsidRPr="00BC61D7">
        <w:rPr>
          <w:sz w:val="24"/>
        </w:rPr>
        <w:t xml:space="preserve"> sepsaného předávacího protokolu, ve kterém mimo jiné budou uvedeny případné vady a ned</w:t>
      </w:r>
      <w:r w:rsidRPr="00BC61D7">
        <w:rPr>
          <w:sz w:val="24"/>
        </w:rPr>
        <w:t>o</w:t>
      </w:r>
      <w:r w:rsidRPr="00BC61D7">
        <w:rPr>
          <w:sz w:val="24"/>
        </w:rPr>
        <w:t>dělky, lhůty pro jejich odstranění, datum vyklizení staveniště apod. Řízení o předání a převzetí řádně dokončeného díla je řádně ukončeno až potvrzením tohoto předávacího protokolu ob</w:t>
      </w:r>
      <w:r w:rsidRPr="00BC61D7">
        <w:rPr>
          <w:sz w:val="24"/>
        </w:rPr>
        <w:t>ě</w:t>
      </w:r>
      <w:r w:rsidRPr="00BC61D7">
        <w:rPr>
          <w:sz w:val="24"/>
        </w:rPr>
        <w:t>ma smluvním</w:t>
      </w:r>
      <w:r w:rsidR="00DA455A" w:rsidRPr="00BC61D7">
        <w:rPr>
          <w:sz w:val="24"/>
        </w:rPr>
        <w:t>i</w:t>
      </w:r>
      <w:r w:rsidRPr="00BC61D7">
        <w:rPr>
          <w:sz w:val="24"/>
        </w:rPr>
        <w:t xml:space="preserve"> stranami</w:t>
      </w:r>
      <w:r w:rsidR="00C66EFD" w:rsidRPr="00BC61D7">
        <w:rPr>
          <w:sz w:val="24"/>
        </w:rPr>
        <w:t xml:space="preserve">. </w:t>
      </w:r>
      <w:r w:rsidRPr="00BC61D7">
        <w:rPr>
          <w:sz w:val="24"/>
        </w:rPr>
        <w:t>Zhotovitel vyzve objednatele k převzetí provedeného díla</w:t>
      </w:r>
      <w:r w:rsidR="00C66EFD" w:rsidRPr="00BC61D7">
        <w:rPr>
          <w:sz w:val="24"/>
        </w:rPr>
        <w:t xml:space="preserve"> nejméně 3 pracovní dny předem</w:t>
      </w:r>
      <w:r w:rsidRPr="00BC61D7">
        <w:rPr>
          <w:sz w:val="24"/>
        </w:rPr>
        <w:t>.</w:t>
      </w:r>
      <w:r w:rsidR="00FE0DF6" w:rsidRPr="00BC61D7">
        <w:rPr>
          <w:sz w:val="24"/>
        </w:rPr>
        <w:t xml:space="preserve"> Objednatel je povinen k předání a převzetí díla přizvat </w:t>
      </w:r>
      <w:r w:rsidR="001A3EFC" w:rsidRPr="00BC61D7">
        <w:rPr>
          <w:sz w:val="24"/>
        </w:rPr>
        <w:t>osoby vykonáv</w:t>
      </w:r>
      <w:r w:rsidR="001A3EFC" w:rsidRPr="00BC61D7">
        <w:rPr>
          <w:sz w:val="24"/>
        </w:rPr>
        <w:t>a</w:t>
      </w:r>
      <w:r w:rsidR="001A3EFC" w:rsidRPr="00BC61D7">
        <w:rPr>
          <w:sz w:val="24"/>
        </w:rPr>
        <w:t>jící funkci technického dozoru stavebníka, případně autorského dozoru projektanta.</w:t>
      </w:r>
      <w:r w:rsidR="00CB39A2">
        <w:rPr>
          <w:sz w:val="24"/>
        </w:rPr>
        <w:t xml:space="preserve"> </w:t>
      </w:r>
    </w:p>
    <w:p w:rsidR="00E36051" w:rsidRDefault="00E36051" w:rsidP="00E36051">
      <w:pPr>
        <w:jc w:val="center"/>
        <w:rPr>
          <w:sz w:val="24"/>
        </w:rPr>
      </w:pPr>
    </w:p>
    <w:p w:rsidR="00E36051" w:rsidRDefault="00E36051" w:rsidP="00E36051">
      <w:pPr>
        <w:jc w:val="both"/>
        <w:rPr>
          <w:sz w:val="24"/>
        </w:rPr>
      </w:pPr>
      <w:r>
        <w:rPr>
          <w:sz w:val="24"/>
        </w:rPr>
        <w:t>5.2. Objednatel není povinen převzít dílo, i když toto vykazuje i třeba ojedinělé drobné vady či drobné nedodělky, které by samy o sobě ani ve spojení s jinými nebránily užívání díla, pokud nebude v konkrétních případech dohodnuto jinak. Taková dohoda musí být zaznamenána v předávacím protokolu spolu se specifikací vad a nedodělků, se kterými je dílo přebíráno a s určením způsobu a termínu jejich odstranění.</w:t>
      </w:r>
    </w:p>
    <w:p w:rsidR="00E36051" w:rsidRDefault="00E36051" w:rsidP="00E36051">
      <w:pPr>
        <w:jc w:val="center"/>
        <w:rPr>
          <w:sz w:val="24"/>
        </w:rPr>
      </w:pPr>
    </w:p>
    <w:p w:rsidR="00E36051" w:rsidRDefault="00E36051" w:rsidP="00E36051">
      <w:pPr>
        <w:jc w:val="both"/>
        <w:rPr>
          <w:sz w:val="24"/>
        </w:rPr>
      </w:pPr>
      <w:r>
        <w:rPr>
          <w:sz w:val="24"/>
        </w:rPr>
        <w:t>5.3. Vadou se rozumí odchylka v kvalitě a parametrech díla, stanovených projektovou dok</w:t>
      </w:r>
      <w:r>
        <w:rPr>
          <w:sz w:val="24"/>
        </w:rPr>
        <w:t>u</w:t>
      </w:r>
      <w:r>
        <w:rPr>
          <w:sz w:val="24"/>
        </w:rPr>
        <w:t>mentací, touto smlouvou a obecně závaznými předpisy. Nedodělkem se rozumí nedokončená práce oproti projektu.</w:t>
      </w:r>
    </w:p>
    <w:p w:rsidR="00E36051" w:rsidRDefault="00E36051" w:rsidP="00E36051">
      <w:pPr>
        <w:jc w:val="both"/>
        <w:rPr>
          <w:sz w:val="24"/>
        </w:rPr>
      </w:pPr>
    </w:p>
    <w:p w:rsidR="00E36051" w:rsidRDefault="00E36051" w:rsidP="00E36051">
      <w:pPr>
        <w:jc w:val="both"/>
        <w:rPr>
          <w:sz w:val="24"/>
        </w:rPr>
      </w:pPr>
      <w:r>
        <w:rPr>
          <w:sz w:val="24"/>
        </w:rPr>
        <w:t>5.4. Dílo lze předávat po dohodě smluvních stran i po částech, pokud tyto části budou tvořit ucelený a samostatně funkční celek. Na předání a převzetí díla po částech se přiměřeně použijí ustanovení předchozích odstavců tohoto článku.</w:t>
      </w:r>
    </w:p>
    <w:p w:rsidR="00E36051" w:rsidRDefault="00E36051">
      <w:pPr>
        <w:jc w:val="center"/>
        <w:rPr>
          <w:sz w:val="24"/>
        </w:rPr>
      </w:pPr>
    </w:p>
    <w:p w:rsidR="007A0BD0" w:rsidRDefault="007A0BD0" w:rsidP="009E2FF9">
      <w:pPr>
        <w:keepNext/>
        <w:keepLines/>
        <w:jc w:val="center"/>
        <w:rPr>
          <w:sz w:val="24"/>
        </w:rPr>
      </w:pPr>
    </w:p>
    <w:p w:rsidR="00E879DF" w:rsidRDefault="004C489F" w:rsidP="009E2FF9">
      <w:pPr>
        <w:keepNext/>
        <w:keepLines/>
        <w:jc w:val="center"/>
        <w:rPr>
          <w:b/>
          <w:sz w:val="24"/>
        </w:rPr>
      </w:pPr>
      <w:r>
        <w:rPr>
          <w:b/>
          <w:sz w:val="24"/>
        </w:rPr>
        <w:t>V</w:t>
      </w:r>
      <w:r w:rsidR="00EE43DC">
        <w:rPr>
          <w:b/>
          <w:sz w:val="24"/>
        </w:rPr>
        <w:t>I</w:t>
      </w:r>
      <w:r>
        <w:rPr>
          <w:b/>
          <w:sz w:val="24"/>
        </w:rPr>
        <w:t>.</w:t>
      </w:r>
    </w:p>
    <w:p w:rsidR="006B5D24" w:rsidRDefault="006B5D24" w:rsidP="009E2FF9">
      <w:pPr>
        <w:keepNext/>
        <w:keepLines/>
        <w:spacing w:before="60"/>
        <w:jc w:val="center"/>
        <w:rPr>
          <w:b/>
          <w:sz w:val="24"/>
        </w:rPr>
      </w:pPr>
      <w:r>
        <w:rPr>
          <w:b/>
          <w:sz w:val="24"/>
        </w:rPr>
        <w:t>Záruční doba</w:t>
      </w:r>
      <w:r w:rsidR="004C489F">
        <w:rPr>
          <w:b/>
          <w:sz w:val="24"/>
        </w:rPr>
        <w:t xml:space="preserve"> – odpovědnost za vady</w:t>
      </w:r>
    </w:p>
    <w:p w:rsidR="004C489F" w:rsidRDefault="004C489F" w:rsidP="009E2FF9">
      <w:pPr>
        <w:keepNext/>
        <w:keepLines/>
        <w:jc w:val="center"/>
        <w:rPr>
          <w:b/>
          <w:sz w:val="24"/>
        </w:rPr>
      </w:pPr>
    </w:p>
    <w:p w:rsidR="006B5D24" w:rsidRDefault="00EE43DC" w:rsidP="009E2FF9">
      <w:pPr>
        <w:keepNext/>
        <w:keepLines/>
        <w:rPr>
          <w:sz w:val="24"/>
        </w:rPr>
      </w:pPr>
      <w:r>
        <w:rPr>
          <w:sz w:val="24"/>
        </w:rPr>
        <w:t>6</w:t>
      </w:r>
      <w:r w:rsidR="00067295">
        <w:rPr>
          <w:sz w:val="24"/>
        </w:rPr>
        <w:t>. 1. Zhotovitel zodpovídá, že předmět této smlouvy je zhotovený podle podmínek smlouvy a bude mít vlastnosti dohodnuté ve smlouvě.</w:t>
      </w:r>
      <w:r w:rsidR="00154C0E">
        <w:rPr>
          <w:sz w:val="24"/>
        </w:rPr>
        <w:t xml:space="preserve"> </w:t>
      </w:r>
      <w:r w:rsidR="00154C0E" w:rsidRPr="00154C0E">
        <w:rPr>
          <w:sz w:val="24"/>
        </w:rPr>
        <w:t>Dodavatel odpovídá za to, že jednotlivé dodavat</w:t>
      </w:r>
      <w:r w:rsidR="00154C0E" w:rsidRPr="00154C0E">
        <w:rPr>
          <w:sz w:val="24"/>
        </w:rPr>
        <w:t>e</w:t>
      </w:r>
      <w:r w:rsidR="00154C0E" w:rsidRPr="00154C0E">
        <w:rPr>
          <w:sz w:val="24"/>
        </w:rPr>
        <w:t xml:space="preserve">lem dodané plnění bude plně funkční a způsobilé pro použití ke svému účelu, bude odpovídat sjednané funkční, technické specifikaci a parametrům a bude bez jakýchkoliv vad. </w:t>
      </w:r>
    </w:p>
    <w:p w:rsidR="00067295" w:rsidRDefault="00067295" w:rsidP="00067295">
      <w:pPr>
        <w:rPr>
          <w:sz w:val="24"/>
        </w:rPr>
      </w:pPr>
    </w:p>
    <w:p w:rsidR="00067295" w:rsidRDefault="00EE43DC" w:rsidP="00067295">
      <w:pPr>
        <w:rPr>
          <w:sz w:val="24"/>
        </w:rPr>
      </w:pPr>
      <w:r>
        <w:rPr>
          <w:sz w:val="24"/>
        </w:rPr>
        <w:t>6</w:t>
      </w:r>
      <w:r w:rsidR="00067295">
        <w:rPr>
          <w:sz w:val="24"/>
        </w:rPr>
        <w:t>.2. Zhotovitel zodpovídá za vady, které má předmět v čase odevzdání objednateli. Za vady, které se projevily po odevzdání díla, zodpovídá zhotovitel v případě, že vznikly jeho vadným plněním</w:t>
      </w:r>
      <w:r w:rsidR="00A45900">
        <w:rPr>
          <w:sz w:val="24"/>
        </w:rPr>
        <w:t>.</w:t>
      </w:r>
      <w:r w:rsidR="00067295">
        <w:rPr>
          <w:sz w:val="24"/>
        </w:rPr>
        <w:t xml:space="preserve">  </w:t>
      </w:r>
    </w:p>
    <w:p w:rsidR="00067295" w:rsidRDefault="00067295">
      <w:pPr>
        <w:jc w:val="center"/>
        <w:rPr>
          <w:sz w:val="24"/>
        </w:rPr>
      </w:pPr>
    </w:p>
    <w:p w:rsidR="00E334C2" w:rsidRDefault="00EE43DC">
      <w:pPr>
        <w:jc w:val="both"/>
        <w:rPr>
          <w:sz w:val="24"/>
        </w:rPr>
      </w:pPr>
      <w:r>
        <w:rPr>
          <w:sz w:val="24"/>
        </w:rPr>
        <w:t>6</w:t>
      </w:r>
      <w:r w:rsidR="0043150D">
        <w:rPr>
          <w:sz w:val="24"/>
        </w:rPr>
        <w:t>.</w:t>
      </w:r>
      <w:r w:rsidR="00067295">
        <w:rPr>
          <w:sz w:val="24"/>
        </w:rPr>
        <w:t>3</w:t>
      </w:r>
      <w:r w:rsidR="0043150D">
        <w:rPr>
          <w:sz w:val="24"/>
        </w:rPr>
        <w:t xml:space="preserve">. </w:t>
      </w:r>
      <w:r w:rsidR="00AC435B" w:rsidRPr="0003312B">
        <w:rPr>
          <w:sz w:val="24"/>
        </w:rPr>
        <w:t>Z</w:t>
      </w:r>
      <w:r w:rsidR="00AC435B">
        <w:rPr>
          <w:sz w:val="24"/>
        </w:rPr>
        <w:t>hotovitel poskytuje objednateli</w:t>
      </w:r>
      <w:r w:rsidR="00E334C2">
        <w:rPr>
          <w:sz w:val="24"/>
          <w:szCs w:val="24"/>
        </w:rPr>
        <w:t xml:space="preserve"> </w:t>
      </w:r>
      <w:r w:rsidR="009D6B86">
        <w:rPr>
          <w:sz w:val="24"/>
          <w:szCs w:val="24"/>
        </w:rPr>
        <w:t xml:space="preserve">záruku </w:t>
      </w:r>
      <w:r w:rsidR="00067295">
        <w:rPr>
          <w:sz w:val="24"/>
        </w:rPr>
        <w:t xml:space="preserve">v délce </w:t>
      </w:r>
      <w:r w:rsidR="00E334C2">
        <w:rPr>
          <w:sz w:val="24"/>
        </w:rPr>
        <w:t>48</w:t>
      </w:r>
      <w:r w:rsidR="00AC435B">
        <w:rPr>
          <w:sz w:val="24"/>
        </w:rPr>
        <w:t xml:space="preserve"> </w:t>
      </w:r>
      <w:r w:rsidR="00E879DF" w:rsidRPr="00286223">
        <w:rPr>
          <w:sz w:val="24"/>
        </w:rPr>
        <w:t>měsíců</w:t>
      </w:r>
      <w:r w:rsidR="00E334C2">
        <w:rPr>
          <w:sz w:val="24"/>
        </w:rPr>
        <w:t xml:space="preserve"> na stavební prvky a</w:t>
      </w:r>
      <w:r w:rsidR="00E334C2" w:rsidRPr="00E334C2">
        <w:rPr>
          <w:sz w:val="10"/>
          <w:szCs w:val="10"/>
        </w:rPr>
        <w:t xml:space="preserve"> </w:t>
      </w:r>
      <w:r w:rsidR="00E334C2">
        <w:rPr>
          <w:sz w:val="24"/>
        </w:rPr>
        <w:t>kon</w:t>
      </w:r>
      <w:r w:rsidR="004A59D2">
        <w:rPr>
          <w:sz w:val="24"/>
        </w:rPr>
        <w:t>strukce včetně obkladů a dlažeb,</w:t>
      </w:r>
      <w:r w:rsidR="00E334C2">
        <w:rPr>
          <w:sz w:val="24"/>
        </w:rPr>
        <w:t xml:space="preserve"> 24 </w:t>
      </w:r>
      <w:r w:rsidR="004A59D2">
        <w:rPr>
          <w:sz w:val="24"/>
        </w:rPr>
        <w:t xml:space="preserve">měsíců na elektrikářské práce, </w:t>
      </w:r>
      <w:r w:rsidR="00E334C2">
        <w:rPr>
          <w:sz w:val="24"/>
        </w:rPr>
        <w:t xml:space="preserve">technologie parní, suché finské </w:t>
      </w:r>
      <w:r w:rsidR="004A59D2">
        <w:rPr>
          <w:sz w:val="24"/>
        </w:rPr>
        <w:t xml:space="preserve">sauny, infra sauny a vířivé vany a </w:t>
      </w:r>
      <w:r w:rsidR="00E334C2">
        <w:rPr>
          <w:sz w:val="24"/>
        </w:rPr>
        <w:t>12 měsíců na topné spirály saunových kamen a těles infr</w:t>
      </w:r>
      <w:r w:rsidR="00E334C2">
        <w:rPr>
          <w:sz w:val="24"/>
        </w:rPr>
        <w:t>a</w:t>
      </w:r>
      <w:r w:rsidR="00E334C2">
        <w:rPr>
          <w:sz w:val="24"/>
        </w:rPr>
        <w:t>zářičů.</w:t>
      </w:r>
    </w:p>
    <w:p w:rsidR="00AC435B" w:rsidRDefault="00CB39A2">
      <w:pPr>
        <w:jc w:val="both"/>
        <w:rPr>
          <w:sz w:val="24"/>
        </w:rPr>
      </w:pPr>
      <w:r w:rsidRPr="00CB39A2">
        <w:rPr>
          <w:sz w:val="24"/>
        </w:rPr>
        <w:t>Záruka se vztahuje na dodané plnění včetně příslušenství. V případě zjištění vad, objednatel tyto vady u dodavatele reklamuje, a to formou požadavku na provedení servisního zásahu.</w:t>
      </w:r>
    </w:p>
    <w:p w:rsidR="00AC435B" w:rsidRDefault="00AC435B">
      <w:pPr>
        <w:jc w:val="both"/>
        <w:rPr>
          <w:sz w:val="24"/>
        </w:rPr>
      </w:pPr>
    </w:p>
    <w:p w:rsidR="00154C0E" w:rsidRDefault="00EE43DC">
      <w:pPr>
        <w:jc w:val="both"/>
        <w:rPr>
          <w:sz w:val="24"/>
        </w:rPr>
      </w:pPr>
      <w:r>
        <w:rPr>
          <w:sz w:val="24"/>
        </w:rPr>
        <w:t>6</w:t>
      </w:r>
      <w:r w:rsidR="00AC435B">
        <w:rPr>
          <w:sz w:val="24"/>
        </w:rPr>
        <w:t xml:space="preserve">.4. </w:t>
      </w:r>
      <w:r w:rsidR="00067295">
        <w:rPr>
          <w:sz w:val="24"/>
        </w:rPr>
        <w:t xml:space="preserve">Záruční doba začíná běžet ode dne </w:t>
      </w:r>
      <w:r w:rsidR="00E879DF">
        <w:rPr>
          <w:sz w:val="24"/>
        </w:rPr>
        <w:t>řádného předání a převzetí díla.</w:t>
      </w:r>
      <w:r w:rsidR="006B5D24" w:rsidRPr="001602BA">
        <w:rPr>
          <w:sz w:val="24"/>
        </w:rPr>
        <w:t xml:space="preserve"> </w:t>
      </w:r>
      <w:r w:rsidR="00067295">
        <w:rPr>
          <w:sz w:val="24"/>
        </w:rPr>
        <w:t xml:space="preserve">Po dobu trvání záruky má objednatel právo požadovat a zhotovitel povinnost vadu odstranit. </w:t>
      </w:r>
    </w:p>
    <w:p w:rsidR="00154C0E" w:rsidRPr="00E334C2" w:rsidRDefault="00154C0E" w:rsidP="00154C0E">
      <w:pPr>
        <w:jc w:val="both"/>
        <w:rPr>
          <w:sz w:val="24"/>
        </w:rPr>
      </w:pPr>
      <w:r>
        <w:rPr>
          <w:sz w:val="24"/>
        </w:rPr>
        <w:t>K</w:t>
      </w:r>
      <w:r w:rsidRPr="00154C0E">
        <w:rPr>
          <w:sz w:val="24"/>
        </w:rPr>
        <w:t>ontaktní osoba, telefon a e-mailová adresa, na</w:t>
      </w:r>
      <w:r>
        <w:rPr>
          <w:sz w:val="24"/>
        </w:rPr>
        <w:t xml:space="preserve"> ktero</w:t>
      </w:r>
      <w:r w:rsidR="00E334C2">
        <w:rPr>
          <w:sz w:val="24"/>
        </w:rPr>
        <w:t>u je možné poruchy hlásit je Jan Tlamka, tel. +420 608 764 401, info@sauny-tlamka.cz</w:t>
      </w:r>
    </w:p>
    <w:p w:rsidR="00154C0E" w:rsidRDefault="00154C0E">
      <w:pPr>
        <w:jc w:val="both"/>
        <w:rPr>
          <w:sz w:val="24"/>
        </w:rPr>
      </w:pPr>
    </w:p>
    <w:p w:rsidR="00CB39A2" w:rsidRDefault="00CB39A2">
      <w:pPr>
        <w:jc w:val="both"/>
        <w:rPr>
          <w:sz w:val="24"/>
        </w:rPr>
      </w:pPr>
      <w:r>
        <w:rPr>
          <w:sz w:val="24"/>
        </w:rPr>
        <w:t xml:space="preserve">6.5. </w:t>
      </w:r>
      <w:r w:rsidR="00552B53" w:rsidRPr="00552B53">
        <w:rPr>
          <w:sz w:val="24"/>
        </w:rPr>
        <w:t>Servisní práce (servisní zásah) v rámci záruční doby budou prováděny bezplatně. V rámci záruční doby nebudou účtovány náklady na cestovné servisního technika. Termín nástupu na odstranění poruchy v rámci záruční doby (servisní zásah - služba záručního servisu, která je obsažena v nabídkové ceně za dílo) je do 48 hodin od nahlášení, přičemž do této doby se n</w:t>
      </w:r>
      <w:r w:rsidR="00552B53" w:rsidRPr="00552B53">
        <w:rPr>
          <w:sz w:val="24"/>
        </w:rPr>
        <w:t>e</w:t>
      </w:r>
      <w:r w:rsidR="00552B53" w:rsidRPr="00552B53">
        <w:rPr>
          <w:sz w:val="24"/>
        </w:rPr>
        <w:t>počítají neděle a státní svátky, nedohodnou-li se smluvní strany jinak.</w:t>
      </w:r>
    </w:p>
    <w:p w:rsidR="00A0735B" w:rsidRDefault="00A0735B" w:rsidP="00B14ADC">
      <w:pPr>
        <w:keepNext/>
        <w:keepLines/>
        <w:jc w:val="center"/>
        <w:rPr>
          <w:b/>
          <w:sz w:val="24"/>
        </w:rPr>
      </w:pPr>
    </w:p>
    <w:p w:rsidR="00B103B9" w:rsidRDefault="00B103B9" w:rsidP="00B14ADC">
      <w:pPr>
        <w:keepNext/>
        <w:keepLines/>
        <w:jc w:val="center"/>
        <w:rPr>
          <w:b/>
          <w:sz w:val="24"/>
        </w:rPr>
      </w:pPr>
    </w:p>
    <w:p w:rsidR="00D429DA" w:rsidRDefault="00D429DA" w:rsidP="00B14ADC">
      <w:pPr>
        <w:keepNext/>
        <w:keepLines/>
        <w:jc w:val="center"/>
        <w:rPr>
          <w:b/>
          <w:sz w:val="24"/>
        </w:rPr>
      </w:pPr>
      <w:r>
        <w:rPr>
          <w:b/>
          <w:sz w:val="24"/>
        </w:rPr>
        <w:t>V</w:t>
      </w:r>
      <w:r w:rsidR="004A2569">
        <w:rPr>
          <w:b/>
          <w:sz w:val="24"/>
        </w:rPr>
        <w:t>I</w:t>
      </w:r>
      <w:r>
        <w:rPr>
          <w:b/>
          <w:sz w:val="24"/>
        </w:rPr>
        <w:t>I.</w:t>
      </w:r>
    </w:p>
    <w:p w:rsidR="006B5D24" w:rsidRDefault="007674D5" w:rsidP="00B103B9">
      <w:pPr>
        <w:keepNext/>
        <w:keepLines/>
        <w:spacing w:before="60"/>
        <w:jc w:val="center"/>
        <w:rPr>
          <w:sz w:val="24"/>
        </w:rPr>
      </w:pPr>
      <w:r>
        <w:rPr>
          <w:b/>
          <w:sz w:val="24"/>
        </w:rPr>
        <w:t xml:space="preserve"> Sankce</w:t>
      </w:r>
    </w:p>
    <w:p w:rsidR="006B5D24" w:rsidRDefault="006B5D24" w:rsidP="00B14ADC">
      <w:pPr>
        <w:keepNext/>
        <w:keepLines/>
        <w:jc w:val="center"/>
        <w:rPr>
          <w:sz w:val="24"/>
        </w:rPr>
      </w:pPr>
    </w:p>
    <w:p w:rsidR="006B5D24" w:rsidRDefault="004A2569" w:rsidP="00B14ADC">
      <w:pPr>
        <w:keepNext/>
        <w:keepLines/>
        <w:jc w:val="both"/>
        <w:rPr>
          <w:sz w:val="24"/>
        </w:rPr>
      </w:pPr>
      <w:r>
        <w:rPr>
          <w:sz w:val="24"/>
        </w:rPr>
        <w:t>7</w:t>
      </w:r>
      <w:r w:rsidR="007674D5">
        <w:rPr>
          <w:sz w:val="24"/>
        </w:rPr>
        <w:t xml:space="preserve">.1. V případě, že se zhotovitel dostane do prodlení s termínem dokončení díla dle </w:t>
      </w:r>
      <w:r w:rsidR="000A0FC0">
        <w:rPr>
          <w:sz w:val="24"/>
        </w:rPr>
        <w:t>čl.</w:t>
      </w:r>
      <w:r w:rsidR="007674D5">
        <w:rPr>
          <w:sz w:val="24"/>
        </w:rPr>
        <w:t xml:space="preserve"> </w:t>
      </w:r>
      <w:r>
        <w:rPr>
          <w:sz w:val="24"/>
        </w:rPr>
        <w:t xml:space="preserve">IV, bod </w:t>
      </w:r>
      <w:r w:rsidR="007674D5">
        <w:rPr>
          <w:sz w:val="24"/>
        </w:rPr>
        <w:t>4.1.</w:t>
      </w:r>
      <w:r>
        <w:rPr>
          <w:sz w:val="24"/>
        </w:rPr>
        <w:t xml:space="preserve"> </w:t>
      </w:r>
      <w:r w:rsidR="007674D5">
        <w:rPr>
          <w:sz w:val="24"/>
        </w:rPr>
        <w:t xml:space="preserve">této smlouvy, zavazuje se uhradit objednateli smluvní pokutu ve výši </w:t>
      </w:r>
      <w:r w:rsidR="00EE43DC">
        <w:rPr>
          <w:sz w:val="24"/>
        </w:rPr>
        <w:t>0,1</w:t>
      </w:r>
      <w:r w:rsidR="007A0BD0">
        <w:rPr>
          <w:sz w:val="24"/>
        </w:rPr>
        <w:t xml:space="preserve"> </w:t>
      </w:r>
      <w:r w:rsidR="00EE43DC">
        <w:rPr>
          <w:sz w:val="24"/>
        </w:rPr>
        <w:t>% z celkové ceny</w:t>
      </w:r>
      <w:r>
        <w:rPr>
          <w:sz w:val="24"/>
        </w:rPr>
        <w:t xml:space="preserve"> předmětu </w:t>
      </w:r>
      <w:r w:rsidR="00EE43DC">
        <w:rPr>
          <w:sz w:val="24"/>
        </w:rPr>
        <w:t>díla</w:t>
      </w:r>
      <w:r>
        <w:rPr>
          <w:sz w:val="24"/>
        </w:rPr>
        <w:t xml:space="preserve"> za</w:t>
      </w:r>
      <w:r w:rsidR="007674D5">
        <w:rPr>
          <w:sz w:val="24"/>
        </w:rPr>
        <w:t xml:space="preserve"> každý i započatý den prodlení s termínem dokončení díla.</w:t>
      </w:r>
    </w:p>
    <w:p w:rsidR="007674D5" w:rsidRDefault="007674D5" w:rsidP="007674D5">
      <w:pPr>
        <w:rPr>
          <w:sz w:val="24"/>
        </w:rPr>
      </w:pPr>
    </w:p>
    <w:p w:rsidR="006B7035" w:rsidRDefault="004A2569" w:rsidP="00D429DA">
      <w:pPr>
        <w:jc w:val="both"/>
        <w:rPr>
          <w:sz w:val="24"/>
        </w:rPr>
      </w:pPr>
      <w:r>
        <w:rPr>
          <w:sz w:val="24"/>
        </w:rPr>
        <w:t>7</w:t>
      </w:r>
      <w:r w:rsidR="00D429DA">
        <w:rPr>
          <w:sz w:val="24"/>
        </w:rPr>
        <w:t>.2.</w:t>
      </w:r>
      <w:r>
        <w:rPr>
          <w:sz w:val="24"/>
        </w:rPr>
        <w:t xml:space="preserve"> </w:t>
      </w:r>
      <w:r w:rsidR="006B7035">
        <w:rPr>
          <w:sz w:val="24"/>
        </w:rPr>
        <w:t xml:space="preserve">V případě, že se zhotovitel dostane do prodlení s odstraněním vady či nedodělku dle </w:t>
      </w:r>
      <w:r w:rsidR="000A0FC0">
        <w:rPr>
          <w:sz w:val="24"/>
        </w:rPr>
        <w:t xml:space="preserve">čl. </w:t>
      </w:r>
      <w:r w:rsidR="00AC435B">
        <w:rPr>
          <w:sz w:val="24"/>
        </w:rPr>
        <w:t>V</w:t>
      </w:r>
      <w:r>
        <w:rPr>
          <w:sz w:val="24"/>
        </w:rPr>
        <w:t>I</w:t>
      </w:r>
      <w:r w:rsidR="00AC435B">
        <w:rPr>
          <w:sz w:val="24"/>
        </w:rPr>
        <w:t xml:space="preserve">., bod </w:t>
      </w:r>
      <w:r>
        <w:rPr>
          <w:sz w:val="24"/>
        </w:rPr>
        <w:t>6</w:t>
      </w:r>
      <w:r w:rsidR="00C33330">
        <w:rPr>
          <w:sz w:val="24"/>
        </w:rPr>
        <w:t>.</w:t>
      </w:r>
      <w:r w:rsidR="00D96680">
        <w:rPr>
          <w:sz w:val="24"/>
        </w:rPr>
        <w:t>5</w:t>
      </w:r>
      <w:r w:rsidR="00C33330">
        <w:rPr>
          <w:sz w:val="24"/>
        </w:rPr>
        <w:t>.</w:t>
      </w:r>
      <w:r>
        <w:rPr>
          <w:sz w:val="24"/>
        </w:rPr>
        <w:t xml:space="preserve"> </w:t>
      </w:r>
      <w:r w:rsidR="006B7035">
        <w:rPr>
          <w:sz w:val="24"/>
        </w:rPr>
        <w:t xml:space="preserve">této smlouvy, zavazuje se uhradit objednateli smluvní pokutu </w:t>
      </w:r>
      <w:r>
        <w:rPr>
          <w:sz w:val="24"/>
        </w:rPr>
        <w:t xml:space="preserve">ve výši </w:t>
      </w:r>
      <w:r w:rsidR="00E166B9">
        <w:rPr>
          <w:sz w:val="24"/>
        </w:rPr>
        <w:t xml:space="preserve">1 000 </w:t>
      </w:r>
      <w:r>
        <w:rPr>
          <w:sz w:val="24"/>
        </w:rPr>
        <w:t xml:space="preserve"> za </w:t>
      </w:r>
      <w:r w:rsidR="006B7035">
        <w:rPr>
          <w:sz w:val="24"/>
        </w:rPr>
        <w:t xml:space="preserve">každý </w:t>
      </w:r>
      <w:r w:rsidR="00C33330">
        <w:rPr>
          <w:sz w:val="24"/>
        </w:rPr>
        <w:t xml:space="preserve">i započatý </w:t>
      </w:r>
      <w:r w:rsidR="006B7035">
        <w:rPr>
          <w:sz w:val="24"/>
        </w:rPr>
        <w:t>den prodlení s odstraněním vady či nedodělku.</w:t>
      </w:r>
      <w:r w:rsidR="002D51DF">
        <w:rPr>
          <w:sz w:val="24"/>
        </w:rPr>
        <w:t xml:space="preserve"> </w:t>
      </w:r>
    </w:p>
    <w:p w:rsidR="006B7035" w:rsidRDefault="006B7035" w:rsidP="00C33330">
      <w:pPr>
        <w:tabs>
          <w:tab w:val="num" w:pos="0"/>
        </w:tabs>
        <w:rPr>
          <w:sz w:val="24"/>
        </w:rPr>
      </w:pPr>
    </w:p>
    <w:p w:rsidR="006B7035" w:rsidRDefault="004A2569" w:rsidP="00B76414">
      <w:pPr>
        <w:jc w:val="both"/>
        <w:rPr>
          <w:sz w:val="24"/>
        </w:rPr>
      </w:pPr>
      <w:r>
        <w:rPr>
          <w:sz w:val="24"/>
        </w:rPr>
        <w:t>7</w:t>
      </w:r>
      <w:r w:rsidR="00070779">
        <w:rPr>
          <w:sz w:val="24"/>
        </w:rPr>
        <w:t xml:space="preserve">.3. </w:t>
      </w:r>
      <w:r w:rsidR="00C33330">
        <w:rPr>
          <w:sz w:val="24"/>
        </w:rPr>
        <w:t>V případě, že se objednatel dostane do prodlení s úhradou faktury vystavené dle této smlouvy, zavazuje se uhradit zhotoviteli smluvní pokutu ve výši 0,</w:t>
      </w:r>
      <w:r w:rsidR="00E831C8">
        <w:rPr>
          <w:sz w:val="24"/>
        </w:rPr>
        <w:t>05</w:t>
      </w:r>
      <w:r w:rsidR="00C33330">
        <w:rPr>
          <w:sz w:val="24"/>
        </w:rPr>
        <w:t>% z fakturované částky za každý i započatý den prodlení s úhradou faktury.</w:t>
      </w:r>
    </w:p>
    <w:p w:rsidR="00C33330" w:rsidRDefault="00C33330" w:rsidP="00C33330">
      <w:pPr>
        <w:jc w:val="both"/>
        <w:rPr>
          <w:sz w:val="24"/>
        </w:rPr>
      </w:pPr>
    </w:p>
    <w:p w:rsidR="00C33330" w:rsidRDefault="004A2569" w:rsidP="00B76414">
      <w:pPr>
        <w:jc w:val="both"/>
        <w:rPr>
          <w:sz w:val="24"/>
        </w:rPr>
      </w:pPr>
      <w:r>
        <w:rPr>
          <w:sz w:val="24"/>
        </w:rPr>
        <w:t>7</w:t>
      </w:r>
      <w:r w:rsidR="00B76414">
        <w:rPr>
          <w:sz w:val="24"/>
        </w:rPr>
        <w:t>.</w:t>
      </w:r>
      <w:r>
        <w:rPr>
          <w:sz w:val="24"/>
        </w:rPr>
        <w:t>4</w:t>
      </w:r>
      <w:r w:rsidR="00B76414">
        <w:rPr>
          <w:sz w:val="24"/>
        </w:rPr>
        <w:t>.</w:t>
      </w:r>
      <w:r w:rsidR="001A7F2D">
        <w:rPr>
          <w:sz w:val="24"/>
        </w:rPr>
        <w:t xml:space="preserve"> </w:t>
      </w:r>
      <w:r w:rsidR="00C33330">
        <w:rPr>
          <w:sz w:val="24"/>
        </w:rPr>
        <w:t>Smluvní strany se dohodly, že úhrad</w:t>
      </w:r>
      <w:r w:rsidR="00B76414">
        <w:rPr>
          <w:sz w:val="24"/>
        </w:rPr>
        <w:t>a smluvní pokuty nemá vliv na povinnost zhotovitele nahradit objednateli způsobenou škodu v celém rozsahu</w:t>
      </w:r>
      <w:r w:rsidR="00324018">
        <w:rPr>
          <w:sz w:val="24"/>
        </w:rPr>
        <w:t xml:space="preserve">. </w:t>
      </w:r>
    </w:p>
    <w:p w:rsidR="00B103B9" w:rsidRDefault="00B103B9" w:rsidP="00B76414">
      <w:pPr>
        <w:jc w:val="both"/>
        <w:rPr>
          <w:sz w:val="24"/>
        </w:rPr>
      </w:pPr>
    </w:p>
    <w:p w:rsidR="00D96680" w:rsidRDefault="00D96680" w:rsidP="00B76414">
      <w:pPr>
        <w:jc w:val="both"/>
        <w:rPr>
          <w:sz w:val="24"/>
        </w:rPr>
      </w:pPr>
    </w:p>
    <w:p w:rsidR="00B76414" w:rsidRDefault="00B76414" w:rsidP="00B76414">
      <w:pPr>
        <w:jc w:val="center"/>
        <w:rPr>
          <w:b/>
          <w:sz w:val="24"/>
        </w:rPr>
      </w:pPr>
      <w:r>
        <w:rPr>
          <w:b/>
          <w:sz w:val="24"/>
        </w:rPr>
        <w:lastRenderedPageBreak/>
        <w:t>VI</w:t>
      </w:r>
      <w:r w:rsidR="00324018">
        <w:rPr>
          <w:b/>
          <w:sz w:val="24"/>
        </w:rPr>
        <w:t>I</w:t>
      </w:r>
      <w:r>
        <w:rPr>
          <w:b/>
          <w:sz w:val="24"/>
        </w:rPr>
        <w:t>I.</w:t>
      </w:r>
    </w:p>
    <w:p w:rsidR="00B76414" w:rsidRDefault="00B76414" w:rsidP="00B103B9">
      <w:pPr>
        <w:spacing w:before="60"/>
        <w:jc w:val="center"/>
        <w:rPr>
          <w:b/>
          <w:sz w:val="24"/>
        </w:rPr>
      </w:pPr>
      <w:r>
        <w:rPr>
          <w:b/>
          <w:sz w:val="24"/>
        </w:rPr>
        <w:t>Podmínky provádění díla</w:t>
      </w:r>
    </w:p>
    <w:p w:rsidR="00324018" w:rsidRDefault="00324018" w:rsidP="00B76414">
      <w:pPr>
        <w:jc w:val="center"/>
        <w:rPr>
          <w:b/>
          <w:sz w:val="24"/>
        </w:rPr>
      </w:pPr>
    </w:p>
    <w:p w:rsidR="00AC435B" w:rsidRPr="00BC61D7" w:rsidRDefault="00324018" w:rsidP="00AC435B">
      <w:pPr>
        <w:tabs>
          <w:tab w:val="left" w:pos="426"/>
        </w:tabs>
        <w:suppressAutoHyphens/>
        <w:autoSpaceDE w:val="0"/>
        <w:spacing w:after="120"/>
        <w:jc w:val="both"/>
        <w:rPr>
          <w:sz w:val="24"/>
          <w:szCs w:val="24"/>
        </w:rPr>
      </w:pPr>
      <w:r>
        <w:rPr>
          <w:sz w:val="24"/>
          <w:szCs w:val="24"/>
        </w:rPr>
        <w:t>8</w:t>
      </w:r>
      <w:r w:rsidR="00363902" w:rsidRPr="00363902">
        <w:rPr>
          <w:sz w:val="24"/>
          <w:szCs w:val="24"/>
        </w:rPr>
        <w:t>.</w:t>
      </w:r>
      <w:r>
        <w:rPr>
          <w:sz w:val="24"/>
          <w:szCs w:val="24"/>
        </w:rPr>
        <w:t>1</w:t>
      </w:r>
      <w:r w:rsidR="00363902" w:rsidRPr="00363902">
        <w:rPr>
          <w:sz w:val="24"/>
          <w:szCs w:val="24"/>
        </w:rPr>
        <w:t>.</w:t>
      </w:r>
      <w:r>
        <w:rPr>
          <w:sz w:val="24"/>
          <w:szCs w:val="24"/>
        </w:rPr>
        <w:t xml:space="preserve"> </w:t>
      </w:r>
      <w:r w:rsidR="00AC435B" w:rsidRPr="00363902">
        <w:rPr>
          <w:sz w:val="24"/>
          <w:szCs w:val="24"/>
        </w:rPr>
        <w:t xml:space="preserve">Objednatel předá zhotoviteli staveniště. O předání bude pořízen zápis, ve kterém budou zaznamenány případné omezující podmínky na staveništi, dohodnut </w:t>
      </w:r>
      <w:r w:rsidR="00AC435B" w:rsidRPr="00BC61D7">
        <w:rPr>
          <w:sz w:val="24"/>
          <w:szCs w:val="24"/>
        </w:rPr>
        <w:t xml:space="preserve">způsob odběru energií pro potřeby stavby. </w:t>
      </w:r>
      <w:r w:rsidR="00C91701" w:rsidRPr="00BC61D7">
        <w:rPr>
          <w:sz w:val="24"/>
          <w:szCs w:val="24"/>
        </w:rPr>
        <w:t xml:space="preserve">Cena  </w:t>
      </w:r>
      <w:r w:rsidR="00AC435B" w:rsidRPr="00BC61D7">
        <w:rPr>
          <w:sz w:val="24"/>
          <w:szCs w:val="24"/>
        </w:rPr>
        <w:t xml:space="preserve">medií (el. energie, voda) </w:t>
      </w:r>
      <w:r w:rsidR="00363902" w:rsidRPr="00BC61D7">
        <w:rPr>
          <w:sz w:val="24"/>
          <w:szCs w:val="24"/>
        </w:rPr>
        <w:t>jsou zahrnuty v ceně díla</w:t>
      </w:r>
      <w:r w:rsidR="00AC435B" w:rsidRPr="00BC61D7">
        <w:rPr>
          <w:sz w:val="24"/>
          <w:szCs w:val="24"/>
        </w:rPr>
        <w:t xml:space="preserve">. </w:t>
      </w:r>
      <w:r w:rsidR="003975B4" w:rsidRPr="00BC61D7">
        <w:rPr>
          <w:sz w:val="24"/>
          <w:szCs w:val="24"/>
        </w:rPr>
        <w:t>Zařízení staveniště za</w:t>
      </w:r>
      <w:r w:rsidR="00221C0A" w:rsidRPr="00BC61D7">
        <w:rPr>
          <w:sz w:val="24"/>
          <w:szCs w:val="24"/>
        </w:rPr>
        <w:t xml:space="preserve">bezpečuje zhotovitel v souladu se svými potřebami, předanou dokumentací a požadavky objednatele. Zhotovitel je povinen umožnit </w:t>
      </w:r>
      <w:r w:rsidR="00B54067" w:rsidRPr="00BC61D7">
        <w:rPr>
          <w:sz w:val="24"/>
          <w:szCs w:val="24"/>
        </w:rPr>
        <w:t>výkon technického dozoru stavebníka</w:t>
      </w:r>
      <w:r w:rsidR="00221C0A" w:rsidRPr="00BC61D7">
        <w:rPr>
          <w:sz w:val="24"/>
          <w:szCs w:val="24"/>
        </w:rPr>
        <w:t xml:space="preserve"> a autorského dozoru projektanta, případně výkon činnosti koordinátora bezpečnosti práce na staveništi a zajistit v přiměřeném rozsahu na staveništi podmínky pro výkon jejich funkce. </w:t>
      </w:r>
      <w:r w:rsidR="003975B4" w:rsidRPr="00BC61D7">
        <w:rPr>
          <w:sz w:val="24"/>
          <w:szCs w:val="24"/>
        </w:rPr>
        <w:t xml:space="preserve"> </w:t>
      </w:r>
    </w:p>
    <w:p w:rsidR="00AC435B" w:rsidRPr="00363902" w:rsidRDefault="00324018" w:rsidP="00AC435B">
      <w:pPr>
        <w:tabs>
          <w:tab w:val="left" w:pos="426"/>
        </w:tabs>
        <w:suppressAutoHyphens/>
        <w:autoSpaceDE w:val="0"/>
        <w:spacing w:after="120"/>
        <w:jc w:val="both"/>
        <w:rPr>
          <w:sz w:val="24"/>
          <w:szCs w:val="24"/>
        </w:rPr>
      </w:pPr>
      <w:r>
        <w:rPr>
          <w:sz w:val="24"/>
          <w:szCs w:val="24"/>
        </w:rPr>
        <w:t>8</w:t>
      </w:r>
      <w:r w:rsidR="00363902" w:rsidRPr="00363902">
        <w:rPr>
          <w:sz w:val="24"/>
          <w:szCs w:val="24"/>
        </w:rPr>
        <w:t>.</w:t>
      </w:r>
      <w:r>
        <w:rPr>
          <w:sz w:val="24"/>
          <w:szCs w:val="24"/>
        </w:rPr>
        <w:t>2</w:t>
      </w:r>
      <w:r w:rsidR="00363902" w:rsidRPr="00363902">
        <w:rPr>
          <w:sz w:val="24"/>
          <w:szCs w:val="24"/>
        </w:rPr>
        <w:t>.</w:t>
      </w:r>
      <w:r>
        <w:rPr>
          <w:sz w:val="24"/>
          <w:szCs w:val="24"/>
        </w:rPr>
        <w:t xml:space="preserve"> </w:t>
      </w:r>
      <w:r w:rsidR="00AC435B" w:rsidRPr="00363902">
        <w:rPr>
          <w:sz w:val="24"/>
          <w:szCs w:val="24"/>
        </w:rPr>
        <w:t>Zhotovitel se zavazuje, že naloží na vlastní náklady s odpady vzniklými z činnosti, která je předmětem této smlouvy, dle platných právních předpisů o nakládání s odpady. Zhotovitel je povinen vést evidenci o všech druzích odpadů vzniklých z jeho činnosti a vést evidenci o způsobu jejich zneškodňování.</w:t>
      </w:r>
    </w:p>
    <w:p w:rsidR="00AC435B" w:rsidRPr="00363902" w:rsidRDefault="00D523A9" w:rsidP="00AC435B">
      <w:pPr>
        <w:tabs>
          <w:tab w:val="left" w:pos="426"/>
        </w:tabs>
        <w:suppressAutoHyphens/>
        <w:autoSpaceDE w:val="0"/>
        <w:spacing w:after="120"/>
        <w:jc w:val="both"/>
        <w:rPr>
          <w:sz w:val="24"/>
          <w:szCs w:val="24"/>
        </w:rPr>
      </w:pPr>
      <w:r>
        <w:rPr>
          <w:sz w:val="24"/>
          <w:szCs w:val="24"/>
        </w:rPr>
        <w:t>8</w:t>
      </w:r>
      <w:r w:rsidR="00363902" w:rsidRPr="00363902">
        <w:rPr>
          <w:sz w:val="24"/>
          <w:szCs w:val="24"/>
        </w:rPr>
        <w:t>.</w:t>
      </w:r>
      <w:r>
        <w:rPr>
          <w:sz w:val="24"/>
          <w:szCs w:val="24"/>
        </w:rPr>
        <w:t>3</w:t>
      </w:r>
      <w:r w:rsidR="00363902" w:rsidRPr="00363902">
        <w:rPr>
          <w:sz w:val="24"/>
          <w:szCs w:val="24"/>
        </w:rPr>
        <w:t xml:space="preserve">. </w:t>
      </w:r>
      <w:r w:rsidR="00AC435B" w:rsidRPr="00363902">
        <w:rPr>
          <w:sz w:val="24"/>
          <w:szCs w:val="24"/>
        </w:rPr>
        <w:t>Zhotovitel se zavazuje na staveništi (pracovišti) dodržovat bezpečnostní, hygienické, požární a ekologické předpisy, zajistit si vlastní dozor nad bezpečností práce, zajistit si vlastní požární dozor u těch prací, kde to předepisují požární předpisy a to i po skončení těchto prací v rozsahu stanoveném příslušnými požárními předpisy.</w:t>
      </w:r>
    </w:p>
    <w:p w:rsidR="00AC435B" w:rsidRPr="00363902" w:rsidRDefault="00D523A9" w:rsidP="00AC435B">
      <w:pPr>
        <w:tabs>
          <w:tab w:val="left" w:pos="426"/>
        </w:tabs>
        <w:suppressAutoHyphens/>
        <w:autoSpaceDE w:val="0"/>
        <w:spacing w:after="120"/>
        <w:jc w:val="both"/>
        <w:rPr>
          <w:sz w:val="24"/>
          <w:szCs w:val="24"/>
        </w:rPr>
      </w:pPr>
      <w:r>
        <w:rPr>
          <w:sz w:val="24"/>
          <w:szCs w:val="24"/>
        </w:rPr>
        <w:t>8</w:t>
      </w:r>
      <w:r w:rsidR="00363902" w:rsidRPr="00363902">
        <w:rPr>
          <w:sz w:val="24"/>
          <w:szCs w:val="24"/>
        </w:rPr>
        <w:t>.</w:t>
      </w:r>
      <w:r>
        <w:rPr>
          <w:sz w:val="24"/>
          <w:szCs w:val="24"/>
        </w:rPr>
        <w:t>4</w:t>
      </w:r>
      <w:r w:rsidR="00363902" w:rsidRPr="00363902">
        <w:rPr>
          <w:sz w:val="24"/>
          <w:szCs w:val="24"/>
        </w:rPr>
        <w:t>.</w:t>
      </w:r>
      <w:r>
        <w:rPr>
          <w:sz w:val="24"/>
          <w:szCs w:val="24"/>
        </w:rPr>
        <w:t xml:space="preserve"> </w:t>
      </w:r>
      <w:r w:rsidR="00AC435B" w:rsidRPr="00363902">
        <w:rPr>
          <w:sz w:val="24"/>
          <w:szCs w:val="24"/>
        </w:rPr>
        <w:t>Zhotovitel je povinen vést stavební deník</w:t>
      </w:r>
      <w:r w:rsidR="00536235">
        <w:rPr>
          <w:sz w:val="24"/>
          <w:szCs w:val="24"/>
        </w:rPr>
        <w:t>, a to v</w:t>
      </w:r>
      <w:r w:rsidR="005656C5">
        <w:rPr>
          <w:sz w:val="24"/>
          <w:szCs w:val="24"/>
        </w:rPr>
        <w:t xml:space="preserve"> rozsahu </w:t>
      </w:r>
      <w:r w:rsidR="00536235" w:rsidRPr="00536235">
        <w:rPr>
          <w:sz w:val="24"/>
          <w:szCs w:val="24"/>
        </w:rPr>
        <w:t>souladu s ust. § 157 zákona č. 183/2006 Sb., o územním plánování a stavebním řádu (stavební zákon), s vyhláškou Ministerstva pro místní rozvoj č. 499/2006 Sb., o dokumentaci staveb a zapisovat do něho veškeré skutečnosti rozhodné pro plnění této smlouvy</w:t>
      </w:r>
      <w:r w:rsidR="00536235">
        <w:rPr>
          <w:sz w:val="24"/>
          <w:szCs w:val="24"/>
        </w:rPr>
        <w:t>,</w:t>
      </w:r>
      <w:r w:rsidR="00AC435B" w:rsidRPr="00363902">
        <w:rPr>
          <w:sz w:val="24"/>
          <w:szCs w:val="24"/>
        </w:rPr>
        <w:t xml:space="preserve"> a předkládat jej k průběžné kontrole oprávněné osobě objednatele jednající ve věcech technických.</w:t>
      </w:r>
    </w:p>
    <w:p w:rsidR="00AC435B" w:rsidRPr="00363902" w:rsidRDefault="00D523A9" w:rsidP="00AC435B">
      <w:pPr>
        <w:tabs>
          <w:tab w:val="left" w:pos="426"/>
        </w:tabs>
        <w:suppressAutoHyphens/>
        <w:autoSpaceDE w:val="0"/>
        <w:spacing w:after="120"/>
        <w:jc w:val="both"/>
        <w:rPr>
          <w:sz w:val="24"/>
          <w:szCs w:val="24"/>
        </w:rPr>
      </w:pPr>
      <w:r>
        <w:rPr>
          <w:sz w:val="24"/>
          <w:szCs w:val="24"/>
        </w:rPr>
        <w:t>8</w:t>
      </w:r>
      <w:r w:rsidR="00363902">
        <w:rPr>
          <w:sz w:val="24"/>
          <w:szCs w:val="24"/>
        </w:rPr>
        <w:t>.</w:t>
      </w:r>
      <w:r w:rsidR="00A058B2">
        <w:rPr>
          <w:sz w:val="24"/>
          <w:szCs w:val="24"/>
        </w:rPr>
        <w:t>5</w:t>
      </w:r>
      <w:r w:rsidR="00363902">
        <w:rPr>
          <w:sz w:val="24"/>
          <w:szCs w:val="24"/>
        </w:rPr>
        <w:t xml:space="preserve">. </w:t>
      </w:r>
      <w:r w:rsidR="00AC435B" w:rsidRPr="00363902">
        <w:rPr>
          <w:sz w:val="24"/>
          <w:szCs w:val="24"/>
        </w:rPr>
        <w:t xml:space="preserve">Objednatel je povinen zhotoviteli poskytnout nezbytnou součinnost nutnou k řádnému a včasnému provedení díla. Nezbytnou součinností se pro účely této smlouvy rozumí též povinnost objednatele písemně vyzvat zhotovitele k zahájení provádění díla, resp. k převzetí </w:t>
      </w:r>
      <w:r w:rsidR="00AC435B" w:rsidRPr="00FE3568">
        <w:rPr>
          <w:sz w:val="24"/>
          <w:szCs w:val="24"/>
        </w:rPr>
        <w:t>staveniště</w:t>
      </w:r>
      <w:r w:rsidR="00AC435B" w:rsidRPr="00363902">
        <w:rPr>
          <w:sz w:val="24"/>
          <w:szCs w:val="24"/>
        </w:rPr>
        <w:t xml:space="preserve">. </w:t>
      </w:r>
    </w:p>
    <w:p w:rsidR="00AC435B" w:rsidRPr="00363902" w:rsidRDefault="00D523A9" w:rsidP="00AC435B">
      <w:pPr>
        <w:tabs>
          <w:tab w:val="left" w:pos="426"/>
        </w:tabs>
        <w:suppressAutoHyphens/>
        <w:autoSpaceDE w:val="0"/>
        <w:spacing w:after="120"/>
        <w:jc w:val="both"/>
        <w:rPr>
          <w:sz w:val="24"/>
          <w:szCs w:val="24"/>
        </w:rPr>
      </w:pPr>
      <w:r>
        <w:rPr>
          <w:sz w:val="24"/>
          <w:szCs w:val="24"/>
        </w:rPr>
        <w:t>8</w:t>
      </w:r>
      <w:r w:rsidR="00363902">
        <w:rPr>
          <w:sz w:val="24"/>
          <w:szCs w:val="24"/>
        </w:rPr>
        <w:t>.</w:t>
      </w:r>
      <w:r w:rsidR="00A058B2">
        <w:rPr>
          <w:sz w:val="24"/>
          <w:szCs w:val="24"/>
        </w:rPr>
        <w:t>6</w:t>
      </w:r>
      <w:r w:rsidR="00363902">
        <w:rPr>
          <w:sz w:val="24"/>
          <w:szCs w:val="24"/>
        </w:rPr>
        <w:t xml:space="preserve">. </w:t>
      </w:r>
      <w:r w:rsidR="00AC435B" w:rsidRPr="00363902">
        <w:rPr>
          <w:sz w:val="24"/>
          <w:szCs w:val="24"/>
        </w:rPr>
        <w:t>Konání kontrolních dnů oznámí zhotovitel zápisem ve stavebním deníku.</w:t>
      </w:r>
    </w:p>
    <w:p w:rsidR="00FE3568" w:rsidRDefault="00FE3568" w:rsidP="00AC435B">
      <w:pPr>
        <w:tabs>
          <w:tab w:val="left" w:pos="426"/>
        </w:tabs>
        <w:suppressAutoHyphens/>
        <w:autoSpaceDE w:val="0"/>
        <w:spacing w:after="120"/>
        <w:jc w:val="both"/>
        <w:rPr>
          <w:sz w:val="24"/>
          <w:szCs w:val="24"/>
        </w:rPr>
      </w:pPr>
      <w:r>
        <w:rPr>
          <w:sz w:val="24"/>
          <w:szCs w:val="24"/>
        </w:rPr>
        <w:t xml:space="preserve">8.7. </w:t>
      </w:r>
      <w:r w:rsidRPr="00FE3568">
        <w:rPr>
          <w:sz w:val="24"/>
          <w:szCs w:val="24"/>
        </w:rPr>
        <w:t>Zhotovitel vyzve objednatele prokazatelně nejméně 3 pracovní dny předem k prověření kvality prací, které budou dalším postupem prací zakryty. V případě, že se na tuto výzvu objednatel bez závažného důvodu nedostaví, může zhotovitel pokračovat v provádění díla, po předchozím písemném upozornění objednatele.</w:t>
      </w:r>
    </w:p>
    <w:p w:rsidR="00AC435B" w:rsidRPr="00363902" w:rsidRDefault="00D523A9" w:rsidP="00AC435B">
      <w:pPr>
        <w:tabs>
          <w:tab w:val="left" w:pos="426"/>
        </w:tabs>
        <w:suppressAutoHyphens/>
        <w:autoSpaceDE w:val="0"/>
        <w:spacing w:after="120"/>
        <w:jc w:val="both"/>
        <w:rPr>
          <w:sz w:val="24"/>
          <w:szCs w:val="24"/>
        </w:rPr>
      </w:pPr>
      <w:r>
        <w:rPr>
          <w:sz w:val="24"/>
          <w:szCs w:val="24"/>
        </w:rPr>
        <w:t>8</w:t>
      </w:r>
      <w:r w:rsidR="00363902">
        <w:rPr>
          <w:sz w:val="24"/>
          <w:szCs w:val="24"/>
        </w:rPr>
        <w:t>.</w:t>
      </w:r>
      <w:r w:rsidR="00FE3568">
        <w:rPr>
          <w:sz w:val="24"/>
          <w:szCs w:val="24"/>
        </w:rPr>
        <w:t>8</w:t>
      </w:r>
      <w:r w:rsidR="00363902">
        <w:rPr>
          <w:sz w:val="24"/>
          <w:szCs w:val="24"/>
        </w:rPr>
        <w:t xml:space="preserve">. </w:t>
      </w:r>
      <w:r w:rsidR="00AC435B" w:rsidRPr="00363902">
        <w:rPr>
          <w:sz w:val="24"/>
          <w:szCs w:val="24"/>
        </w:rPr>
        <w:t>Zhotovitel se zavazuje uhradit ze svých prostředků veškeré škody, které svojí činností způsobí v rámci zhotovení díla, a to jak na majetku objednatele, tak i třetím osobám.</w:t>
      </w:r>
    </w:p>
    <w:p w:rsidR="00AC435B" w:rsidRPr="00363902" w:rsidRDefault="00D523A9" w:rsidP="00AC435B">
      <w:pPr>
        <w:tabs>
          <w:tab w:val="left" w:pos="426"/>
        </w:tabs>
        <w:suppressAutoHyphens/>
        <w:autoSpaceDE w:val="0"/>
        <w:spacing w:after="120"/>
        <w:jc w:val="both"/>
        <w:rPr>
          <w:sz w:val="24"/>
          <w:szCs w:val="24"/>
        </w:rPr>
      </w:pPr>
      <w:r>
        <w:rPr>
          <w:sz w:val="24"/>
          <w:szCs w:val="24"/>
        </w:rPr>
        <w:t>8</w:t>
      </w:r>
      <w:r w:rsidR="00A716DE">
        <w:rPr>
          <w:sz w:val="24"/>
          <w:szCs w:val="24"/>
        </w:rPr>
        <w:t>.</w:t>
      </w:r>
      <w:r w:rsidR="00FE3568">
        <w:rPr>
          <w:sz w:val="24"/>
          <w:szCs w:val="24"/>
        </w:rPr>
        <w:t>9</w:t>
      </w:r>
      <w:r w:rsidR="00363902">
        <w:rPr>
          <w:sz w:val="24"/>
          <w:szCs w:val="24"/>
        </w:rPr>
        <w:t xml:space="preserve">. </w:t>
      </w:r>
      <w:r w:rsidR="00AC435B" w:rsidRPr="00363902">
        <w:rPr>
          <w:sz w:val="24"/>
          <w:szCs w:val="24"/>
        </w:rPr>
        <w:t>Zhotovitel odpovídá za to, že při plnění smlouvy nepoužije žádný materiál, o kterém v době jeho užití věděl, že je škodlivý. Pokud tak zhotovitel učiní, je povinen na písemné vyzvání objednatele provést bez odkladu na své náklady nápravu. Stejně tak zhotovitel odpovídá za to, že k plnění smlouvy nepoužije materiály, které nemají požadovanou certifikaci, je-li pro jejich použití nezbytná podle příslušných předpisů.</w:t>
      </w:r>
      <w:r w:rsidR="001262AC">
        <w:rPr>
          <w:sz w:val="24"/>
          <w:szCs w:val="24"/>
        </w:rPr>
        <w:t xml:space="preserve"> </w:t>
      </w:r>
      <w:r w:rsidR="001262AC" w:rsidRPr="001262AC">
        <w:rPr>
          <w:sz w:val="24"/>
          <w:szCs w:val="24"/>
        </w:rPr>
        <w:t>Nesmí být použity jiné materiály, technologie, které by nesplňovaly technické standardy uvedené v projektové dokumentaci.</w:t>
      </w:r>
    </w:p>
    <w:p w:rsidR="00AC435B" w:rsidRPr="00363902" w:rsidRDefault="00D523A9" w:rsidP="00D61C9C">
      <w:pPr>
        <w:tabs>
          <w:tab w:val="left" w:pos="0"/>
        </w:tabs>
        <w:suppressAutoHyphens/>
        <w:autoSpaceDE w:val="0"/>
        <w:spacing w:after="120"/>
        <w:jc w:val="both"/>
        <w:rPr>
          <w:sz w:val="24"/>
          <w:szCs w:val="24"/>
        </w:rPr>
      </w:pPr>
      <w:r>
        <w:rPr>
          <w:sz w:val="24"/>
          <w:szCs w:val="24"/>
        </w:rPr>
        <w:t>8</w:t>
      </w:r>
      <w:r w:rsidR="00363902">
        <w:rPr>
          <w:sz w:val="24"/>
          <w:szCs w:val="24"/>
        </w:rPr>
        <w:t>.</w:t>
      </w:r>
      <w:r w:rsidR="00FE3568">
        <w:rPr>
          <w:sz w:val="24"/>
          <w:szCs w:val="24"/>
        </w:rPr>
        <w:t>10</w:t>
      </w:r>
      <w:r w:rsidR="00363902">
        <w:rPr>
          <w:sz w:val="24"/>
          <w:szCs w:val="24"/>
        </w:rPr>
        <w:t xml:space="preserve">. </w:t>
      </w:r>
      <w:r w:rsidR="00AC435B" w:rsidRPr="00363902">
        <w:rPr>
          <w:sz w:val="24"/>
          <w:szCs w:val="24"/>
        </w:rPr>
        <w:t>Věci, které jsou potřebné k plnění smlouvy, je povinen opatřit zhotovitel, pokud ve smlouvě není výslovně uvedeno, že je opatří objednatel.</w:t>
      </w:r>
    </w:p>
    <w:p w:rsidR="00AC435B" w:rsidRDefault="00B103B9" w:rsidP="00AC435B">
      <w:pPr>
        <w:tabs>
          <w:tab w:val="left" w:pos="426"/>
        </w:tabs>
        <w:suppressAutoHyphens/>
        <w:autoSpaceDE w:val="0"/>
        <w:spacing w:after="120"/>
        <w:jc w:val="both"/>
        <w:rPr>
          <w:sz w:val="24"/>
          <w:szCs w:val="24"/>
        </w:rPr>
      </w:pPr>
      <w:r>
        <w:rPr>
          <w:sz w:val="24"/>
          <w:szCs w:val="24"/>
        </w:rPr>
        <w:t>8</w:t>
      </w:r>
      <w:r w:rsidR="007570D0">
        <w:rPr>
          <w:sz w:val="24"/>
          <w:szCs w:val="24"/>
        </w:rPr>
        <w:t>.1</w:t>
      </w:r>
      <w:r w:rsidR="00FE3568">
        <w:rPr>
          <w:sz w:val="24"/>
          <w:szCs w:val="24"/>
        </w:rPr>
        <w:t>1</w:t>
      </w:r>
      <w:r w:rsidR="007570D0">
        <w:rPr>
          <w:sz w:val="24"/>
          <w:szCs w:val="24"/>
        </w:rPr>
        <w:t xml:space="preserve">. </w:t>
      </w:r>
      <w:r w:rsidR="00AC435B" w:rsidRPr="00363902">
        <w:rPr>
          <w:sz w:val="24"/>
          <w:szCs w:val="24"/>
        </w:rPr>
        <w:t>Zhotovitel v plné míře zodpovídá za bezpečnost a ochranu zdraví všech osob, které se s jeho vědomím zdržují na staveništi a je povinen zabezpečit jejich vybavení ochrannými pracovními pomůckami. Zh</w:t>
      </w:r>
      <w:r>
        <w:rPr>
          <w:sz w:val="24"/>
          <w:szCs w:val="24"/>
        </w:rPr>
        <w:t>otovitel se zavazuje splnit za objednatele</w:t>
      </w:r>
      <w:r w:rsidR="00AC435B" w:rsidRPr="00363902">
        <w:rPr>
          <w:sz w:val="24"/>
          <w:szCs w:val="24"/>
        </w:rPr>
        <w:t xml:space="preserve"> veškeré povinnosti </w:t>
      </w:r>
      <w:r w:rsidR="00AC435B" w:rsidRPr="00363902">
        <w:rPr>
          <w:sz w:val="24"/>
          <w:szCs w:val="24"/>
        </w:rPr>
        <w:lastRenderedPageBreak/>
        <w:t>uložené mu zákonem č</w:t>
      </w:r>
      <w:r w:rsidR="00AC435B" w:rsidRPr="00BC61D7">
        <w:rPr>
          <w:sz w:val="24"/>
          <w:szCs w:val="24"/>
        </w:rPr>
        <w:t xml:space="preserve">. 309/2006 Sb., kterým se upravují další požadavky bezpečnosti a ochrany zdraví při práci, </w:t>
      </w:r>
      <w:r w:rsidR="003E6313" w:rsidRPr="00BC61D7">
        <w:rPr>
          <w:sz w:val="24"/>
          <w:szCs w:val="24"/>
        </w:rPr>
        <w:t>s výjimkou povinnosti zhotovitele případně určit koordinátora bezpečnosti práce na staveništi ve smyslu ustanovení § 14 citovaného zákona. P</w:t>
      </w:r>
      <w:r w:rsidR="00AC435B" w:rsidRPr="00BC61D7">
        <w:rPr>
          <w:sz w:val="24"/>
          <w:szCs w:val="24"/>
        </w:rPr>
        <w:t xml:space="preserve">lnění </w:t>
      </w:r>
      <w:r w:rsidR="00AC435B" w:rsidRPr="00363902">
        <w:rPr>
          <w:sz w:val="24"/>
          <w:szCs w:val="24"/>
        </w:rPr>
        <w:t>těchto povinností</w:t>
      </w:r>
      <w:r w:rsidR="003E6313">
        <w:rPr>
          <w:sz w:val="24"/>
          <w:szCs w:val="24"/>
        </w:rPr>
        <w:t xml:space="preserve"> zhotovitelem</w:t>
      </w:r>
      <w:r w:rsidR="00AC435B" w:rsidRPr="00363902">
        <w:rPr>
          <w:sz w:val="24"/>
          <w:szCs w:val="24"/>
        </w:rPr>
        <w:t xml:space="preserve"> je zahrnuto v ceně díla. </w:t>
      </w:r>
    </w:p>
    <w:p w:rsidR="002803A8" w:rsidRPr="002803A8" w:rsidRDefault="002803A8" w:rsidP="002803A8">
      <w:pPr>
        <w:tabs>
          <w:tab w:val="left" w:pos="426"/>
        </w:tabs>
        <w:suppressAutoHyphens/>
        <w:autoSpaceDE w:val="0"/>
        <w:spacing w:after="120"/>
        <w:jc w:val="both"/>
        <w:rPr>
          <w:sz w:val="24"/>
          <w:szCs w:val="24"/>
        </w:rPr>
      </w:pPr>
      <w:r>
        <w:rPr>
          <w:sz w:val="24"/>
          <w:szCs w:val="24"/>
        </w:rPr>
        <w:t>8.</w:t>
      </w:r>
      <w:r w:rsidRPr="002803A8">
        <w:rPr>
          <w:sz w:val="24"/>
          <w:szCs w:val="24"/>
        </w:rPr>
        <w:t>1</w:t>
      </w:r>
      <w:r w:rsidR="00FE3568">
        <w:rPr>
          <w:sz w:val="24"/>
          <w:szCs w:val="24"/>
        </w:rPr>
        <w:t>2.</w:t>
      </w:r>
      <w:r>
        <w:rPr>
          <w:sz w:val="24"/>
          <w:szCs w:val="24"/>
        </w:rPr>
        <w:t xml:space="preserve"> </w:t>
      </w:r>
      <w:r w:rsidRPr="002803A8">
        <w:rPr>
          <w:sz w:val="24"/>
          <w:szCs w:val="24"/>
        </w:rPr>
        <w:tab/>
        <w:t>Zhotovitel je oprávněn pověřit provedením části díla třetí osobu (poddodavatele). V tomto případě však zhotovitel odpovídá za činnost poddodavatele tak, jako by dílo prováděl sám.</w:t>
      </w:r>
    </w:p>
    <w:p w:rsidR="002803A8" w:rsidRPr="002803A8" w:rsidRDefault="002803A8" w:rsidP="002803A8">
      <w:pPr>
        <w:tabs>
          <w:tab w:val="left" w:pos="426"/>
        </w:tabs>
        <w:suppressAutoHyphens/>
        <w:autoSpaceDE w:val="0"/>
        <w:spacing w:after="120"/>
        <w:jc w:val="both"/>
        <w:rPr>
          <w:sz w:val="24"/>
          <w:szCs w:val="24"/>
        </w:rPr>
      </w:pPr>
      <w:r w:rsidRPr="002803A8">
        <w:rPr>
          <w:sz w:val="24"/>
          <w:szCs w:val="24"/>
        </w:rPr>
        <w:t>8.</w:t>
      </w:r>
      <w:r>
        <w:rPr>
          <w:sz w:val="24"/>
          <w:szCs w:val="24"/>
        </w:rPr>
        <w:t>1</w:t>
      </w:r>
      <w:r w:rsidR="00FE3568">
        <w:rPr>
          <w:sz w:val="24"/>
          <w:szCs w:val="24"/>
        </w:rPr>
        <w:t>3.</w:t>
      </w:r>
      <w:r>
        <w:rPr>
          <w:sz w:val="24"/>
          <w:szCs w:val="24"/>
        </w:rPr>
        <w:t xml:space="preserve"> </w:t>
      </w:r>
      <w:r w:rsidRPr="002803A8">
        <w:rPr>
          <w:sz w:val="24"/>
          <w:szCs w:val="24"/>
        </w:rPr>
        <w:t xml:space="preserve">Zhotovitel není oprávněn při stavbě používat jiné poddodavatele, než byli uvedeni v nabídce. Seznam poddodavatelů je přílohou této smlouvy. Změna poddodavatelů uvedených v nabídce, musí být předem písemně odsouhlasena objednatelem. Nedodržení toho postupu se považuje za podstatné porušení této smlouvy o dílo, čímž vzniká objednateli právo na odstoupení od této smlouvy o dílo. Zhotovitel je povinen k součinnosti při vedení a průběžné aktualizaci seznamu všech poddodavatelů včetně výše jejich podílu na akci. V případě, že zhotovitel poruší tyto povinnosti, má objednatel právo mu uložit smluvní pokutu ve výši </w:t>
      </w:r>
      <w:r>
        <w:rPr>
          <w:sz w:val="24"/>
          <w:szCs w:val="24"/>
        </w:rPr>
        <w:t>25</w:t>
      </w:r>
      <w:r w:rsidRPr="002803A8">
        <w:rPr>
          <w:sz w:val="24"/>
          <w:szCs w:val="24"/>
        </w:rPr>
        <w:t>.000,- Kč za každé takové porušení.</w:t>
      </w:r>
    </w:p>
    <w:p w:rsidR="002803A8" w:rsidRPr="00363902" w:rsidRDefault="002803A8" w:rsidP="002803A8">
      <w:pPr>
        <w:tabs>
          <w:tab w:val="left" w:pos="426"/>
        </w:tabs>
        <w:suppressAutoHyphens/>
        <w:autoSpaceDE w:val="0"/>
        <w:spacing w:after="120"/>
        <w:jc w:val="both"/>
        <w:rPr>
          <w:sz w:val="24"/>
          <w:szCs w:val="24"/>
        </w:rPr>
      </w:pPr>
      <w:r w:rsidRPr="002803A8">
        <w:rPr>
          <w:sz w:val="24"/>
          <w:szCs w:val="24"/>
        </w:rPr>
        <w:t>8.</w:t>
      </w:r>
      <w:r w:rsidR="00FE3568">
        <w:rPr>
          <w:sz w:val="24"/>
          <w:szCs w:val="24"/>
        </w:rPr>
        <w:t>14.</w:t>
      </w:r>
      <w:r>
        <w:rPr>
          <w:sz w:val="24"/>
          <w:szCs w:val="24"/>
        </w:rPr>
        <w:t xml:space="preserve"> </w:t>
      </w:r>
      <w:r w:rsidRPr="002803A8">
        <w:rPr>
          <w:sz w:val="24"/>
          <w:szCs w:val="24"/>
        </w:rPr>
        <w:tab/>
        <w:t xml:space="preserve">Změny poddodavatelů podílejících se na veřejné zakázce oproti osobám, s jejichž pomocí prokazoval splnění kvalifikace v zadávacím řízení, je zhotovitel povinen písemně předem oznámit objednateli; objednatel s uvedenou změnou vysloví svůj souhlas, pokud bude nový poddodavatel splňovat kvalifikaci alespoň v takovém rozsahu, v jakém ji splňoval poddodavatel původní. Pokud by zhotovitelem navrhovaný poddodavatel nesplňoval kvalifikaci alespoň v takovém rozsahu, v jakém ji splňoval poddodavatel původní, má objednatel právo takového poddodavatele odmítnout a zhotovitel má za povinnost předložit objednateli návrh jiného poddodavatele. V případě, že zhotovitel poruší tyto povinnosti, má objednatel právo mu uložit smluvní pokutu ve výši </w:t>
      </w:r>
      <w:r>
        <w:rPr>
          <w:sz w:val="24"/>
          <w:szCs w:val="24"/>
        </w:rPr>
        <w:t>25</w:t>
      </w:r>
      <w:r w:rsidRPr="002803A8">
        <w:rPr>
          <w:sz w:val="24"/>
          <w:szCs w:val="24"/>
        </w:rPr>
        <w:t>.000,- Kč za každé takové porušení.</w:t>
      </w:r>
    </w:p>
    <w:p w:rsidR="006B5D24" w:rsidRDefault="006B5D24" w:rsidP="00AC435B">
      <w:pPr>
        <w:rPr>
          <w:sz w:val="24"/>
        </w:rPr>
      </w:pPr>
    </w:p>
    <w:p w:rsidR="007570D0" w:rsidRPr="007570D0" w:rsidRDefault="008026BD" w:rsidP="007570D0">
      <w:pPr>
        <w:jc w:val="center"/>
        <w:rPr>
          <w:b/>
          <w:sz w:val="24"/>
        </w:rPr>
      </w:pPr>
      <w:r>
        <w:rPr>
          <w:b/>
          <w:sz w:val="24"/>
        </w:rPr>
        <w:t>IX</w:t>
      </w:r>
      <w:r w:rsidR="007570D0" w:rsidRPr="007570D0">
        <w:rPr>
          <w:b/>
          <w:sz w:val="24"/>
        </w:rPr>
        <w:t>.</w:t>
      </w:r>
    </w:p>
    <w:p w:rsidR="00D61C9C" w:rsidRDefault="00D61C9C" w:rsidP="00B103B9">
      <w:pPr>
        <w:spacing w:before="60" w:line="280" w:lineRule="atLeast"/>
        <w:ind w:left="357" w:hanging="357"/>
        <w:jc w:val="center"/>
        <w:rPr>
          <w:b/>
          <w:sz w:val="24"/>
          <w:szCs w:val="24"/>
        </w:rPr>
      </w:pPr>
      <w:r w:rsidRPr="00D61C9C">
        <w:rPr>
          <w:b/>
          <w:sz w:val="24"/>
          <w:szCs w:val="24"/>
        </w:rPr>
        <w:t>Odpovědnost za škodu</w:t>
      </w:r>
    </w:p>
    <w:p w:rsidR="00B103B9" w:rsidRPr="00D61C9C" w:rsidRDefault="00B103B9" w:rsidP="00D61C9C">
      <w:pPr>
        <w:spacing w:line="280" w:lineRule="atLeast"/>
        <w:ind w:left="360" w:hanging="360"/>
        <w:jc w:val="center"/>
        <w:rPr>
          <w:b/>
          <w:sz w:val="24"/>
          <w:szCs w:val="24"/>
        </w:rPr>
      </w:pPr>
    </w:p>
    <w:p w:rsidR="00D61C9C" w:rsidRPr="00D61C9C" w:rsidRDefault="008026BD" w:rsidP="00D61C9C">
      <w:pPr>
        <w:spacing w:line="280" w:lineRule="atLeast"/>
        <w:jc w:val="both"/>
        <w:rPr>
          <w:sz w:val="24"/>
          <w:szCs w:val="24"/>
        </w:rPr>
      </w:pPr>
      <w:r>
        <w:rPr>
          <w:sz w:val="24"/>
          <w:szCs w:val="24"/>
        </w:rPr>
        <w:t>9</w:t>
      </w:r>
      <w:r w:rsidR="00D61C9C" w:rsidRPr="00D61C9C">
        <w:rPr>
          <w:sz w:val="24"/>
          <w:szCs w:val="24"/>
        </w:rPr>
        <w:t>.1. Nebezpečí škody na realizovaném díle nese zhotovitel v plném rozsahu až do okamžiku předání a převzetí díla. V případě, že bude dílo předáváno po částech, nese zhotovitel v plném rozsahu nebezpečí škody na každé části díla, která bude takto předávána, až do okamžiku jej</w:t>
      </w:r>
      <w:r w:rsidR="00D61C9C" w:rsidRPr="00D61C9C">
        <w:rPr>
          <w:sz w:val="24"/>
          <w:szCs w:val="24"/>
        </w:rPr>
        <w:t>í</w:t>
      </w:r>
      <w:r w:rsidR="00D61C9C" w:rsidRPr="00D61C9C">
        <w:rPr>
          <w:sz w:val="24"/>
          <w:szCs w:val="24"/>
        </w:rPr>
        <w:t>ho předání a převzetí.</w:t>
      </w:r>
    </w:p>
    <w:p w:rsidR="00D61C9C" w:rsidRPr="00D61C9C" w:rsidRDefault="00D61C9C" w:rsidP="00D61C9C">
      <w:pPr>
        <w:spacing w:line="280" w:lineRule="atLeast"/>
        <w:ind w:left="709" w:hanging="709"/>
        <w:jc w:val="both"/>
        <w:rPr>
          <w:sz w:val="24"/>
          <w:szCs w:val="24"/>
        </w:rPr>
      </w:pPr>
    </w:p>
    <w:p w:rsidR="00D61C9C" w:rsidRPr="00D61C9C" w:rsidRDefault="008026BD" w:rsidP="00D61C9C">
      <w:pPr>
        <w:spacing w:line="280" w:lineRule="atLeast"/>
        <w:jc w:val="both"/>
        <w:rPr>
          <w:sz w:val="24"/>
          <w:szCs w:val="24"/>
        </w:rPr>
      </w:pPr>
      <w:r>
        <w:rPr>
          <w:sz w:val="24"/>
          <w:szCs w:val="24"/>
        </w:rPr>
        <w:t>9</w:t>
      </w:r>
      <w:r w:rsidR="00D61C9C" w:rsidRPr="00D61C9C">
        <w:rPr>
          <w:sz w:val="24"/>
          <w:szCs w:val="24"/>
        </w:rPr>
        <w:t xml:space="preserve">.2. </w:t>
      </w:r>
      <w:r w:rsidR="00D61C9C">
        <w:rPr>
          <w:sz w:val="24"/>
          <w:szCs w:val="24"/>
        </w:rPr>
        <w:t xml:space="preserve"> </w:t>
      </w:r>
      <w:r w:rsidR="00D61C9C" w:rsidRPr="00D61C9C">
        <w:rPr>
          <w:sz w:val="24"/>
          <w:szCs w:val="24"/>
        </w:rPr>
        <w:t>Na objednatele přechází nebezpečí škody na realizovaném díle předáním a převzetím díla. V případě, že dílo bude předáváno po částech, přechází nebezpečí škody na každé real</w:t>
      </w:r>
      <w:r w:rsidR="00D61C9C" w:rsidRPr="00D61C9C">
        <w:rPr>
          <w:sz w:val="24"/>
          <w:szCs w:val="24"/>
        </w:rPr>
        <w:t>i</w:t>
      </w:r>
      <w:r w:rsidR="00D61C9C" w:rsidRPr="00D61C9C">
        <w:rPr>
          <w:sz w:val="24"/>
          <w:szCs w:val="24"/>
        </w:rPr>
        <w:t>zované části díla, která bude takto předávána, na objednatele jejím předáním a převzetím.</w:t>
      </w:r>
    </w:p>
    <w:p w:rsidR="00D61C9C" w:rsidRPr="00D61C9C" w:rsidRDefault="00D61C9C" w:rsidP="00D61C9C">
      <w:pPr>
        <w:spacing w:line="280" w:lineRule="atLeast"/>
        <w:ind w:left="709" w:hanging="709"/>
        <w:jc w:val="both"/>
        <w:rPr>
          <w:sz w:val="24"/>
          <w:szCs w:val="24"/>
        </w:rPr>
      </w:pPr>
    </w:p>
    <w:p w:rsidR="00D61C9C" w:rsidRDefault="008026BD" w:rsidP="00D61C9C">
      <w:pPr>
        <w:spacing w:line="280" w:lineRule="atLeast"/>
        <w:jc w:val="both"/>
        <w:rPr>
          <w:sz w:val="24"/>
          <w:szCs w:val="24"/>
        </w:rPr>
      </w:pPr>
      <w:r>
        <w:rPr>
          <w:sz w:val="24"/>
          <w:szCs w:val="24"/>
        </w:rPr>
        <w:t>9</w:t>
      </w:r>
      <w:r w:rsidR="00D61C9C" w:rsidRPr="00D61C9C">
        <w:rPr>
          <w:sz w:val="24"/>
          <w:szCs w:val="24"/>
        </w:rPr>
        <w:t xml:space="preserve">.3. K zhotovovanému předmětu díla dle této smlouvy má vlastnické právo objednatel, a to již od zahájení jeho zhotovování. </w:t>
      </w:r>
    </w:p>
    <w:p w:rsidR="00E40D1A" w:rsidRPr="00D61C9C" w:rsidRDefault="00E40D1A" w:rsidP="00D61C9C">
      <w:pPr>
        <w:spacing w:line="280" w:lineRule="atLeast"/>
        <w:jc w:val="both"/>
        <w:rPr>
          <w:sz w:val="24"/>
          <w:szCs w:val="24"/>
        </w:rPr>
      </w:pPr>
    </w:p>
    <w:p w:rsidR="00D61C9C" w:rsidRPr="00D61C9C" w:rsidRDefault="008026BD" w:rsidP="00D61C9C">
      <w:pPr>
        <w:spacing w:line="280" w:lineRule="atLeast"/>
        <w:jc w:val="both"/>
        <w:rPr>
          <w:sz w:val="24"/>
          <w:szCs w:val="24"/>
        </w:rPr>
      </w:pPr>
      <w:r>
        <w:rPr>
          <w:sz w:val="24"/>
          <w:szCs w:val="24"/>
        </w:rPr>
        <w:t>9</w:t>
      </w:r>
      <w:r w:rsidR="00D61C9C">
        <w:rPr>
          <w:sz w:val="24"/>
          <w:szCs w:val="24"/>
        </w:rPr>
        <w:t>.4.</w:t>
      </w:r>
      <w:r w:rsidR="00803934">
        <w:rPr>
          <w:sz w:val="24"/>
          <w:szCs w:val="24"/>
        </w:rPr>
        <w:t xml:space="preserve"> </w:t>
      </w:r>
      <w:r w:rsidR="00D61C9C" w:rsidRPr="00D61C9C">
        <w:rPr>
          <w:sz w:val="24"/>
          <w:szCs w:val="24"/>
        </w:rPr>
        <w:t>Zhotovitel nese odpovědnost původce odpadů a zavazuje se nezpůsobit únik ropných, toxických či jiných škodlivých látek na stavbě.</w:t>
      </w:r>
    </w:p>
    <w:p w:rsidR="00D61C9C" w:rsidRPr="00B77E45" w:rsidRDefault="00D61C9C" w:rsidP="00D61C9C">
      <w:pPr>
        <w:spacing w:line="280" w:lineRule="atLeast"/>
        <w:ind w:left="709" w:hanging="709"/>
        <w:jc w:val="both"/>
        <w:rPr>
          <w:rFonts w:ascii="Book Antiqua" w:hAnsi="Book Antiqua"/>
          <w:sz w:val="22"/>
          <w:szCs w:val="22"/>
        </w:rPr>
      </w:pPr>
    </w:p>
    <w:p w:rsidR="00D61C9C" w:rsidRDefault="008026BD" w:rsidP="00D61C9C">
      <w:pPr>
        <w:pStyle w:val="Zkladntextodsazen"/>
        <w:tabs>
          <w:tab w:val="clear" w:pos="709"/>
        </w:tabs>
        <w:spacing w:line="280" w:lineRule="atLeast"/>
        <w:ind w:left="0" w:firstLine="0"/>
        <w:rPr>
          <w:rFonts w:ascii="Times New Roman" w:hAnsi="Times New Roman"/>
          <w:szCs w:val="24"/>
        </w:rPr>
      </w:pPr>
      <w:r>
        <w:rPr>
          <w:rFonts w:ascii="Times New Roman" w:hAnsi="Times New Roman"/>
          <w:szCs w:val="24"/>
        </w:rPr>
        <w:t>9</w:t>
      </w:r>
      <w:r w:rsidR="00D61C9C" w:rsidRPr="00D61C9C">
        <w:rPr>
          <w:rFonts w:ascii="Times New Roman" w:hAnsi="Times New Roman"/>
          <w:szCs w:val="24"/>
        </w:rPr>
        <w:t>.5</w:t>
      </w:r>
      <w:r w:rsidR="00D61C9C">
        <w:rPr>
          <w:rFonts w:ascii="Times New Roman" w:hAnsi="Times New Roman"/>
          <w:szCs w:val="24"/>
        </w:rPr>
        <w:t>. Zhotovitel je povinen být po celou dobu plnění zakázky pojištěn, předmětem pojistné smlouvy zhotovitele je pojištění odpovědnosti za škodu způsobenou zhotovitelem třetí osobě.</w:t>
      </w:r>
      <w:r w:rsidR="005656C5">
        <w:rPr>
          <w:rFonts w:ascii="Times New Roman" w:hAnsi="Times New Roman"/>
          <w:szCs w:val="24"/>
        </w:rPr>
        <w:t xml:space="preserve"> </w:t>
      </w:r>
      <w:r w:rsidR="005656C5" w:rsidRPr="005656C5">
        <w:rPr>
          <w:rFonts w:ascii="Times New Roman" w:hAnsi="Times New Roman"/>
          <w:szCs w:val="24"/>
        </w:rPr>
        <w:t>Náklady na veškeré pojištění nese zhotovitel</w:t>
      </w:r>
      <w:r w:rsidR="005656C5">
        <w:rPr>
          <w:rFonts w:ascii="Times New Roman" w:hAnsi="Times New Roman"/>
          <w:szCs w:val="24"/>
        </w:rPr>
        <w:t>.</w:t>
      </w:r>
    </w:p>
    <w:p w:rsidR="00D61C9C" w:rsidRPr="00D61C9C" w:rsidRDefault="008026BD" w:rsidP="00D61C9C">
      <w:pPr>
        <w:pStyle w:val="Zkladntextodsazen"/>
        <w:tabs>
          <w:tab w:val="clear" w:pos="709"/>
        </w:tabs>
        <w:spacing w:line="280" w:lineRule="atLeast"/>
        <w:ind w:left="0" w:firstLine="0"/>
        <w:rPr>
          <w:rFonts w:ascii="Times New Roman" w:hAnsi="Times New Roman"/>
          <w:szCs w:val="24"/>
        </w:rPr>
      </w:pPr>
      <w:r>
        <w:rPr>
          <w:rFonts w:ascii="Times New Roman" w:hAnsi="Times New Roman"/>
          <w:szCs w:val="24"/>
        </w:rPr>
        <w:t>9</w:t>
      </w:r>
      <w:r w:rsidR="00D61C9C">
        <w:rPr>
          <w:rFonts w:ascii="Times New Roman" w:hAnsi="Times New Roman"/>
          <w:szCs w:val="24"/>
        </w:rPr>
        <w:t xml:space="preserve">.6. </w:t>
      </w:r>
      <w:r w:rsidR="00D61C9C" w:rsidRPr="00D61C9C">
        <w:rPr>
          <w:rFonts w:ascii="Times New Roman" w:hAnsi="Times New Roman"/>
          <w:szCs w:val="24"/>
        </w:rPr>
        <w:t>Zhotovitel je povinen nahradit objednateli v plné výši škodu, která vznikla při reali</w:t>
      </w:r>
      <w:r w:rsidR="00D61C9C">
        <w:rPr>
          <w:rFonts w:ascii="Times New Roman" w:hAnsi="Times New Roman"/>
          <w:szCs w:val="24"/>
        </w:rPr>
        <w:t xml:space="preserve">zaci </w:t>
      </w:r>
      <w:r w:rsidR="00D61C9C" w:rsidRPr="00D61C9C">
        <w:rPr>
          <w:rFonts w:ascii="Times New Roman" w:hAnsi="Times New Roman"/>
          <w:szCs w:val="24"/>
        </w:rPr>
        <w:t>díla v souvislosti nebo jako důsledek porušení povinností a závazků zhotovitele dle této smlouvy.</w:t>
      </w:r>
    </w:p>
    <w:p w:rsidR="00D61C9C" w:rsidRDefault="00D61C9C" w:rsidP="0053401D">
      <w:pPr>
        <w:jc w:val="center"/>
        <w:rPr>
          <w:b/>
          <w:sz w:val="24"/>
        </w:rPr>
      </w:pPr>
    </w:p>
    <w:p w:rsidR="00D61C9C" w:rsidRDefault="00D61C9C" w:rsidP="0053401D">
      <w:pPr>
        <w:jc w:val="center"/>
        <w:rPr>
          <w:b/>
          <w:sz w:val="24"/>
        </w:rPr>
      </w:pPr>
      <w:r>
        <w:rPr>
          <w:b/>
          <w:sz w:val="24"/>
        </w:rPr>
        <w:t>X.</w:t>
      </w:r>
    </w:p>
    <w:p w:rsidR="0053401D" w:rsidRDefault="0053401D" w:rsidP="0053401D">
      <w:pPr>
        <w:jc w:val="center"/>
        <w:rPr>
          <w:b/>
          <w:sz w:val="24"/>
        </w:rPr>
      </w:pPr>
      <w:r>
        <w:rPr>
          <w:b/>
          <w:sz w:val="24"/>
        </w:rPr>
        <w:t>Odstoupení od smlouvy</w:t>
      </w:r>
    </w:p>
    <w:p w:rsidR="00B103B9" w:rsidRPr="001A7F2D" w:rsidRDefault="00B103B9" w:rsidP="0053401D">
      <w:pPr>
        <w:jc w:val="center"/>
        <w:rPr>
          <w:b/>
          <w:sz w:val="16"/>
          <w:szCs w:val="16"/>
        </w:rPr>
      </w:pPr>
    </w:p>
    <w:p w:rsidR="0053401D" w:rsidRDefault="008026BD" w:rsidP="0053401D">
      <w:pPr>
        <w:jc w:val="both"/>
        <w:rPr>
          <w:sz w:val="24"/>
        </w:rPr>
      </w:pPr>
      <w:r>
        <w:rPr>
          <w:sz w:val="24"/>
        </w:rPr>
        <w:t>10</w:t>
      </w:r>
      <w:r w:rsidR="00B103B9">
        <w:rPr>
          <w:sz w:val="24"/>
        </w:rPr>
        <w:t xml:space="preserve">.1. </w:t>
      </w:r>
      <w:r w:rsidR="0053401D">
        <w:rPr>
          <w:sz w:val="24"/>
        </w:rPr>
        <w:t>Za podstatné porušení smlouvy, při kterém je druhá smluvní strana oprávněna odstoupit od smlouvy</w:t>
      </w:r>
      <w:r w:rsidR="00B103B9">
        <w:rPr>
          <w:sz w:val="24"/>
        </w:rPr>
        <w:t>,</w:t>
      </w:r>
      <w:r w:rsidR="0053401D">
        <w:rPr>
          <w:sz w:val="24"/>
        </w:rPr>
        <w:t xml:space="preserve"> se považuje zejména:</w:t>
      </w:r>
    </w:p>
    <w:p w:rsidR="0053401D" w:rsidRPr="001A7F2D" w:rsidRDefault="0053401D" w:rsidP="0053401D">
      <w:pPr>
        <w:jc w:val="both"/>
        <w:rPr>
          <w:sz w:val="16"/>
          <w:szCs w:val="16"/>
        </w:rPr>
      </w:pPr>
    </w:p>
    <w:p w:rsidR="0053401D" w:rsidRPr="000F0BC4" w:rsidRDefault="0053401D" w:rsidP="0053401D">
      <w:pPr>
        <w:numPr>
          <w:ilvl w:val="0"/>
          <w:numId w:val="5"/>
        </w:numPr>
        <w:jc w:val="both"/>
        <w:rPr>
          <w:sz w:val="24"/>
          <w:szCs w:val="24"/>
        </w:rPr>
      </w:pPr>
      <w:r w:rsidRPr="000F0BC4">
        <w:rPr>
          <w:sz w:val="24"/>
          <w:szCs w:val="24"/>
        </w:rPr>
        <w:t>vadnost díla již v průběhu jeho provádění, pokud zhotovitel na písemnou výzvu o</w:t>
      </w:r>
      <w:r w:rsidRPr="000F0BC4">
        <w:rPr>
          <w:sz w:val="24"/>
          <w:szCs w:val="24"/>
        </w:rPr>
        <w:t>b</w:t>
      </w:r>
      <w:r w:rsidRPr="000F0BC4">
        <w:rPr>
          <w:sz w:val="24"/>
          <w:szCs w:val="24"/>
        </w:rPr>
        <w:t>jednatele vady neodstraní ve stanovené lhůtě</w:t>
      </w:r>
    </w:p>
    <w:p w:rsidR="0053401D" w:rsidRPr="000F0BC4" w:rsidRDefault="0053401D" w:rsidP="0053401D">
      <w:pPr>
        <w:numPr>
          <w:ilvl w:val="0"/>
          <w:numId w:val="5"/>
        </w:numPr>
        <w:jc w:val="both"/>
        <w:rPr>
          <w:sz w:val="24"/>
          <w:szCs w:val="24"/>
        </w:rPr>
      </w:pPr>
      <w:r w:rsidRPr="000F0BC4">
        <w:rPr>
          <w:sz w:val="24"/>
          <w:szCs w:val="24"/>
        </w:rPr>
        <w:t xml:space="preserve">prodlení zhotovitele se zahájením </w:t>
      </w:r>
      <w:r w:rsidRPr="00642040">
        <w:rPr>
          <w:sz w:val="24"/>
          <w:szCs w:val="24"/>
        </w:rPr>
        <w:t>stavebních</w:t>
      </w:r>
      <w:r w:rsidRPr="000F0BC4">
        <w:rPr>
          <w:sz w:val="24"/>
          <w:szCs w:val="24"/>
        </w:rPr>
        <w:t xml:space="preserve"> prací </w:t>
      </w:r>
      <w:r w:rsidR="00E831C8" w:rsidRPr="000F0BC4">
        <w:rPr>
          <w:sz w:val="24"/>
          <w:szCs w:val="24"/>
        </w:rPr>
        <w:t>o více než 30 dnů</w:t>
      </w:r>
    </w:p>
    <w:p w:rsidR="0053401D" w:rsidRPr="000F0BC4" w:rsidRDefault="0053401D" w:rsidP="0053401D">
      <w:pPr>
        <w:numPr>
          <w:ilvl w:val="0"/>
          <w:numId w:val="5"/>
        </w:numPr>
        <w:jc w:val="both"/>
        <w:rPr>
          <w:sz w:val="24"/>
          <w:szCs w:val="24"/>
        </w:rPr>
      </w:pPr>
      <w:r w:rsidRPr="000F0BC4">
        <w:rPr>
          <w:sz w:val="24"/>
          <w:szCs w:val="24"/>
        </w:rPr>
        <w:t>prodlení zhotovitele s dokončením díla o více než 30 dnů</w:t>
      </w:r>
    </w:p>
    <w:p w:rsidR="009D4EC2" w:rsidRPr="000F0BC4" w:rsidRDefault="009D4EC2" w:rsidP="0053401D">
      <w:pPr>
        <w:numPr>
          <w:ilvl w:val="0"/>
          <w:numId w:val="5"/>
        </w:numPr>
        <w:jc w:val="both"/>
        <w:rPr>
          <w:sz w:val="24"/>
          <w:szCs w:val="24"/>
        </w:rPr>
      </w:pPr>
      <w:r w:rsidRPr="000F0BC4">
        <w:rPr>
          <w:sz w:val="24"/>
          <w:szCs w:val="24"/>
        </w:rPr>
        <w:t>úpadek zhotovitele ve smyslu § 3 zák. č. 182/2006 Sb., o úpadku a způsobech jeho ř</w:t>
      </w:r>
      <w:r w:rsidRPr="000F0BC4">
        <w:rPr>
          <w:sz w:val="24"/>
          <w:szCs w:val="24"/>
        </w:rPr>
        <w:t>e</w:t>
      </w:r>
      <w:r w:rsidRPr="000F0BC4">
        <w:rPr>
          <w:sz w:val="24"/>
          <w:szCs w:val="24"/>
        </w:rPr>
        <w:t>šení (úpadkový zákon) v platném znění, pravomocné rozhodnutí insolvenčního soudu o způsobu řešení úpadku nebo zamítnutí insolvenčního návrhu pro nedostatek majetku</w:t>
      </w:r>
    </w:p>
    <w:p w:rsidR="005454F6" w:rsidRDefault="005454F6">
      <w:pPr>
        <w:jc w:val="center"/>
        <w:rPr>
          <w:b/>
          <w:sz w:val="24"/>
        </w:rPr>
      </w:pPr>
    </w:p>
    <w:p w:rsidR="0055044F" w:rsidRDefault="0055044F">
      <w:pPr>
        <w:jc w:val="center"/>
        <w:rPr>
          <w:b/>
          <w:sz w:val="24"/>
        </w:rPr>
      </w:pPr>
    </w:p>
    <w:p w:rsidR="007570D0" w:rsidRDefault="007570D0">
      <w:pPr>
        <w:jc w:val="center"/>
        <w:rPr>
          <w:b/>
          <w:sz w:val="24"/>
        </w:rPr>
      </w:pPr>
      <w:r>
        <w:rPr>
          <w:b/>
          <w:sz w:val="24"/>
        </w:rPr>
        <w:t>X</w:t>
      </w:r>
      <w:r w:rsidR="0055044F">
        <w:rPr>
          <w:b/>
          <w:sz w:val="24"/>
        </w:rPr>
        <w:t>I</w:t>
      </w:r>
      <w:r>
        <w:rPr>
          <w:b/>
          <w:sz w:val="24"/>
        </w:rPr>
        <w:t>.</w:t>
      </w:r>
    </w:p>
    <w:p w:rsidR="006B5D24" w:rsidRDefault="006B5D24" w:rsidP="00B103B9">
      <w:pPr>
        <w:spacing w:before="60"/>
        <w:jc w:val="center"/>
        <w:rPr>
          <w:b/>
          <w:sz w:val="24"/>
        </w:rPr>
      </w:pPr>
      <w:r>
        <w:rPr>
          <w:b/>
          <w:sz w:val="24"/>
        </w:rPr>
        <w:t>Závěrečná ujednání</w:t>
      </w:r>
    </w:p>
    <w:p w:rsidR="00B103B9" w:rsidRPr="001A7F2D" w:rsidRDefault="00B103B9">
      <w:pPr>
        <w:jc w:val="center"/>
        <w:rPr>
          <w:sz w:val="16"/>
          <w:szCs w:val="16"/>
        </w:rPr>
      </w:pPr>
    </w:p>
    <w:p w:rsidR="007570D0" w:rsidRPr="007570D0" w:rsidRDefault="00D61C9C" w:rsidP="007570D0">
      <w:pPr>
        <w:tabs>
          <w:tab w:val="left" w:pos="426"/>
        </w:tabs>
        <w:suppressAutoHyphens/>
        <w:autoSpaceDE w:val="0"/>
        <w:spacing w:after="120"/>
        <w:jc w:val="both"/>
        <w:rPr>
          <w:sz w:val="24"/>
          <w:szCs w:val="24"/>
        </w:rPr>
      </w:pPr>
      <w:r>
        <w:rPr>
          <w:sz w:val="24"/>
          <w:szCs w:val="24"/>
        </w:rPr>
        <w:t>1</w:t>
      </w:r>
      <w:r w:rsidR="005656C5">
        <w:rPr>
          <w:sz w:val="24"/>
          <w:szCs w:val="24"/>
        </w:rPr>
        <w:t>1</w:t>
      </w:r>
      <w:r w:rsidR="00091BBF" w:rsidRPr="007570D0">
        <w:rPr>
          <w:sz w:val="24"/>
          <w:szCs w:val="24"/>
        </w:rPr>
        <w:t xml:space="preserve">.1. </w:t>
      </w:r>
      <w:r w:rsidR="007570D0" w:rsidRPr="007570D0">
        <w:rPr>
          <w:sz w:val="24"/>
          <w:szCs w:val="24"/>
        </w:rPr>
        <w:t>Pokud není v této smlouvě stanoveno jinak, řídí se smlouva ustanoveními zákona č.</w:t>
      </w:r>
      <w:r w:rsidR="00F471F4">
        <w:rPr>
          <w:sz w:val="24"/>
          <w:szCs w:val="24"/>
        </w:rPr>
        <w:t> </w:t>
      </w:r>
      <w:r w:rsidR="007570D0" w:rsidRPr="007570D0">
        <w:rPr>
          <w:sz w:val="24"/>
          <w:szCs w:val="24"/>
        </w:rPr>
        <w:t>89/2012 Sb., občanský zákoník, v</w:t>
      </w:r>
      <w:r w:rsidR="001F1FE0">
        <w:rPr>
          <w:sz w:val="24"/>
          <w:szCs w:val="24"/>
        </w:rPr>
        <w:t> platném z</w:t>
      </w:r>
      <w:r w:rsidR="007570D0" w:rsidRPr="007570D0">
        <w:rPr>
          <w:sz w:val="24"/>
          <w:szCs w:val="24"/>
        </w:rPr>
        <w:t>nění</w:t>
      </w:r>
      <w:r w:rsidR="001F1FE0">
        <w:rPr>
          <w:sz w:val="24"/>
          <w:szCs w:val="24"/>
        </w:rPr>
        <w:t>.</w:t>
      </w:r>
    </w:p>
    <w:p w:rsidR="00914848" w:rsidRDefault="00914848" w:rsidP="00914848">
      <w:pPr>
        <w:jc w:val="both"/>
        <w:rPr>
          <w:sz w:val="24"/>
          <w:szCs w:val="24"/>
        </w:rPr>
      </w:pPr>
      <w:r>
        <w:rPr>
          <w:sz w:val="24"/>
          <w:szCs w:val="24"/>
        </w:rPr>
        <w:t>1</w:t>
      </w:r>
      <w:r w:rsidR="005656C5">
        <w:rPr>
          <w:sz w:val="24"/>
          <w:szCs w:val="24"/>
        </w:rPr>
        <w:t>1</w:t>
      </w:r>
      <w:r>
        <w:rPr>
          <w:sz w:val="24"/>
          <w:szCs w:val="24"/>
        </w:rPr>
        <w:t xml:space="preserve">.2. </w:t>
      </w:r>
      <w:r w:rsidRPr="002D3994">
        <w:rPr>
          <w:sz w:val="24"/>
          <w:szCs w:val="24"/>
        </w:rPr>
        <w:t>Zhotovitel bere na vědomí, že objednatel je povinným subjektem podle zákona č. 106/1999 Sb., o svobodném přístupu k informacím, v platném znění. Zhotovitel uděluje so</w:t>
      </w:r>
      <w:r w:rsidRPr="002D3994">
        <w:rPr>
          <w:sz w:val="24"/>
          <w:szCs w:val="24"/>
        </w:rPr>
        <w:t>u</w:t>
      </w:r>
      <w:r w:rsidRPr="002D3994">
        <w:rPr>
          <w:sz w:val="24"/>
          <w:szCs w:val="24"/>
        </w:rPr>
        <w:t>hlas se zveřejněním této smlouvy, případně dalších souvisejících informací, v souladu s p</w:t>
      </w:r>
      <w:r w:rsidRPr="002D3994">
        <w:rPr>
          <w:sz w:val="24"/>
          <w:szCs w:val="24"/>
        </w:rPr>
        <w:t>o</w:t>
      </w:r>
      <w:r w:rsidRPr="002D3994">
        <w:rPr>
          <w:sz w:val="24"/>
          <w:szCs w:val="24"/>
        </w:rPr>
        <w:t>vinnostmi objednatele dle výše uvedeného zákona.</w:t>
      </w:r>
    </w:p>
    <w:p w:rsidR="007570D0" w:rsidRPr="007570D0" w:rsidRDefault="00BD5C6B" w:rsidP="00766A6A">
      <w:pPr>
        <w:tabs>
          <w:tab w:val="left" w:pos="426"/>
        </w:tabs>
        <w:suppressAutoHyphens/>
        <w:autoSpaceDE w:val="0"/>
        <w:spacing w:before="120" w:after="120"/>
        <w:jc w:val="both"/>
        <w:rPr>
          <w:sz w:val="24"/>
          <w:szCs w:val="24"/>
        </w:rPr>
      </w:pPr>
      <w:r>
        <w:rPr>
          <w:sz w:val="24"/>
          <w:szCs w:val="24"/>
        </w:rPr>
        <w:t>1</w:t>
      </w:r>
      <w:r w:rsidR="005656C5">
        <w:rPr>
          <w:sz w:val="24"/>
          <w:szCs w:val="24"/>
        </w:rPr>
        <w:t>1</w:t>
      </w:r>
      <w:r>
        <w:rPr>
          <w:sz w:val="24"/>
          <w:szCs w:val="24"/>
        </w:rPr>
        <w:t>.</w:t>
      </w:r>
      <w:r w:rsidR="00F471F4">
        <w:rPr>
          <w:sz w:val="24"/>
          <w:szCs w:val="24"/>
        </w:rPr>
        <w:t>3</w:t>
      </w:r>
      <w:r>
        <w:rPr>
          <w:sz w:val="24"/>
          <w:szCs w:val="24"/>
        </w:rPr>
        <w:t xml:space="preserve">. </w:t>
      </w:r>
      <w:r w:rsidR="007570D0" w:rsidRPr="007570D0">
        <w:rPr>
          <w:sz w:val="24"/>
          <w:szCs w:val="24"/>
        </w:rPr>
        <w:t xml:space="preserve">Jakákoliv změna smlouvy musí mít písemnou formu a musí být podepsána osobami oprávněnými jednat a podepisovat za objednatele a zhotovitele nebo osobami jimi zmocněnými. </w:t>
      </w:r>
    </w:p>
    <w:p w:rsidR="007570D0" w:rsidRDefault="008026BD" w:rsidP="007570D0">
      <w:pPr>
        <w:tabs>
          <w:tab w:val="left" w:pos="426"/>
        </w:tabs>
        <w:suppressAutoHyphens/>
        <w:autoSpaceDE w:val="0"/>
        <w:spacing w:after="120"/>
        <w:jc w:val="both"/>
        <w:rPr>
          <w:sz w:val="24"/>
          <w:szCs w:val="24"/>
        </w:rPr>
      </w:pPr>
      <w:r>
        <w:rPr>
          <w:sz w:val="24"/>
          <w:szCs w:val="24"/>
        </w:rPr>
        <w:t>1</w:t>
      </w:r>
      <w:r w:rsidR="005656C5">
        <w:rPr>
          <w:sz w:val="24"/>
          <w:szCs w:val="24"/>
        </w:rPr>
        <w:t>1</w:t>
      </w:r>
      <w:r w:rsidR="007570D0">
        <w:rPr>
          <w:sz w:val="24"/>
          <w:szCs w:val="24"/>
        </w:rPr>
        <w:t>.</w:t>
      </w:r>
      <w:r w:rsidR="00F471F4">
        <w:rPr>
          <w:sz w:val="24"/>
          <w:szCs w:val="24"/>
        </w:rPr>
        <w:t>4</w:t>
      </w:r>
      <w:r w:rsidR="007570D0">
        <w:rPr>
          <w:sz w:val="24"/>
          <w:szCs w:val="24"/>
        </w:rPr>
        <w:t xml:space="preserve">. </w:t>
      </w:r>
      <w:r w:rsidR="00B103B9">
        <w:rPr>
          <w:sz w:val="24"/>
          <w:szCs w:val="24"/>
        </w:rPr>
        <w:t>Tato s</w:t>
      </w:r>
      <w:r w:rsidR="007570D0" w:rsidRPr="007570D0">
        <w:rPr>
          <w:sz w:val="24"/>
          <w:szCs w:val="24"/>
        </w:rPr>
        <w:t>mlouva je sepsána ve čtyřech vyhotoveních</w:t>
      </w:r>
      <w:r w:rsidR="00B103B9">
        <w:rPr>
          <w:sz w:val="24"/>
          <w:szCs w:val="24"/>
        </w:rPr>
        <w:t xml:space="preserve"> s platností originálu</w:t>
      </w:r>
      <w:r w:rsidR="007570D0" w:rsidRPr="007570D0">
        <w:rPr>
          <w:sz w:val="24"/>
          <w:szCs w:val="24"/>
        </w:rPr>
        <w:t>, z nichž každá strana obdrží po dvou vyhotoveních.</w:t>
      </w:r>
    </w:p>
    <w:p w:rsidR="006C5D31" w:rsidRDefault="00766A6A" w:rsidP="006C5D31">
      <w:pPr>
        <w:tabs>
          <w:tab w:val="left" w:pos="426"/>
        </w:tabs>
        <w:suppressAutoHyphens/>
        <w:autoSpaceDE w:val="0"/>
        <w:spacing w:after="120"/>
        <w:jc w:val="both"/>
        <w:rPr>
          <w:sz w:val="24"/>
          <w:szCs w:val="24"/>
        </w:rPr>
      </w:pPr>
      <w:r>
        <w:rPr>
          <w:sz w:val="24"/>
          <w:szCs w:val="24"/>
        </w:rPr>
        <w:t>1</w:t>
      </w:r>
      <w:r w:rsidR="005656C5">
        <w:rPr>
          <w:sz w:val="24"/>
          <w:szCs w:val="24"/>
        </w:rPr>
        <w:t>1</w:t>
      </w:r>
      <w:r>
        <w:rPr>
          <w:sz w:val="24"/>
          <w:szCs w:val="24"/>
        </w:rPr>
        <w:t>.</w:t>
      </w:r>
      <w:r w:rsidR="00F471F4">
        <w:rPr>
          <w:sz w:val="24"/>
          <w:szCs w:val="24"/>
        </w:rPr>
        <w:t>5</w:t>
      </w:r>
      <w:r w:rsidR="006C5D31">
        <w:rPr>
          <w:sz w:val="24"/>
          <w:szCs w:val="24"/>
        </w:rPr>
        <w:t xml:space="preserve">. </w:t>
      </w:r>
      <w:r w:rsidR="00672C1F" w:rsidRPr="00672C1F">
        <w:rPr>
          <w:sz w:val="24"/>
          <w:szCs w:val="24"/>
        </w:rPr>
        <w:t xml:space="preserve">Tato smlouva podléhá uveřejnění v registru smluv v souladu se zákonem č. 340/2015 Sb., zákon o zvláštních podmínkách účinnosti některých smluv, uveřejňování těchto smluv a o registru smluv (zákon o registru smluv), přičemž dnem tohoto uveřejnění nabývá účinnosti. </w:t>
      </w:r>
      <w:r w:rsidR="001F3A1C">
        <w:rPr>
          <w:sz w:val="24"/>
          <w:szCs w:val="24"/>
        </w:rPr>
        <w:t>Služby Boskovice, s.r.o.</w:t>
      </w:r>
      <w:r w:rsidR="00672C1F" w:rsidRPr="00672C1F">
        <w:rPr>
          <w:sz w:val="24"/>
          <w:szCs w:val="24"/>
        </w:rPr>
        <w:t xml:space="preserve"> se zavazuj</w:t>
      </w:r>
      <w:r w:rsidR="001F3A1C">
        <w:rPr>
          <w:sz w:val="24"/>
          <w:szCs w:val="24"/>
        </w:rPr>
        <w:t>í</w:t>
      </w:r>
      <w:r w:rsidR="00672C1F" w:rsidRPr="00672C1F">
        <w:rPr>
          <w:sz w:val="24"/>
          <w:szCs w:val="24"/>
        </w:rPr>
        <w:t>, že proved</w:t>
      </w:r>
      <w:r w:rsidR="001F3A1C">
        <w:rPr>
          <w:sz w:val="24"/>
          <w:szCs w:val="24"/>
        </w:rPr>
        <w:t>ou</w:t>
      </w:r>
      <w:r w:rsidR="00672C1F" w:rsidRPr="00672C1F">
        <w:rPr>
          <w:sz w:val="24"/>
          <w:szCs w:val="24"/>
        </w:rPr>
        <w:t xml:space="preserve"> uveřejnění v registru smluv dle předešlé věty.</w:t>
      </w:r>
    </w:p>
    <w:p w:rsidR="007570D0" w:rsidRPr="007570D0" w:rsidRDefault="007570D0" w:rsidP="00914848">
      <w:pPr>
        <w:keepNext/>
        <w:keepLines/>
        <w:tabs>
          <w:tab w:val="left" w:pos="426"/>
        </w:tabs>
        <w:suppressAutoHyphens/>
        <w:autoSpaceDE w:val="0"/>
        <w:spacing w:after="120"/>
        <w:jc w:val="both"/>
        <w:rPr>
          <w:sz w:val="24"/>
          <w:szCs w:val="24"/>
        </w:rPr>
      </w:pPr>
      <w:r w:rsidRPr="007570D0">
        <w:rPr>
          <w:sz w:val="24"/>
          <w:szCs w:val="24"/>
        </w:rPr>
        <w:t xml:space="preserve">Přílohy této smlouvy:  </w:t>
      </w:r>
      <w:r w:rsidRPr="007570D0">
        <w:rPr>
          <w:sz w:val="24"/>
          <w:szCs w:val="24"/>
        </w:rPr>
        <w:tab/>
      </w:r>
    </w:p>
    <w:p w:rsidR="007570D0" w:rsidRDefault="007570D0" w:rsidP="00914848">
      <w:pPr>
        <w:keepNext/>
        <w:keepLines/>
        <w:tabs>
          <w:tab w:val="left" w:pos="426"/>
        </w:tabs>
        <w:autoSpaceDE w:val="0"/>
        <w:spacing w:after="120"/>
        <w:ind w:left="426"/>
        <w:jc w:val="both"/>
        <w:rPr>
          <w:sz w:val="24"/>
          <w:szCs w:val="24"/>
        </w:rPr>
      </w:pPr>
      <w:r w:rsidRPr="007570D0">
        <w:rPr>
          <w:sz w:val="24"/>
          <w:szCs w:val="24"/>
        </w:rPr>
        <w:t>Příloha č.</w:t>
      </w:r>
      <w:r w:rsidR="00E334C2">
        <w:rPr>
          <w:sz w:val="24"/>
          <w:szCs w:val="24"/>
        </w:rPr>
        <w:t xml:space="preserve"> </w:t>
      </w:r>
      <w:r w:rsidRPr="007570D0">
        <w:rPr>
          <w:sz w:val="24"/>
          <w:szCs w:val="24"/>
        </w:rPr>
        <w:t xml:space="preserve">1 </w:t>
      </w:r>
      <w:r w:rsidR="00407968">
        <w:rPr>
          <w:sz w:val="24"/>
          <w:szCs w:val="24"/>
        </w:rPr>
        <w:t>–</w:t>
      </w:r>
      <w:r w:rsidR="00466958">
        <w:rPr>
          <w:sz w:val="24"/>
          <w:szCs w:val="24"/>
        </w:rPr>
        <w:t xml:space="preserve"> </w:t>
      </w:r>
      <w:r w:rsidR="00407968">
        <w:rPr>
          <w:sz w:val="24"/>
          <w:szCs w:val="24"/>
        </w:rPr>
        <w:t>Položkový rozpočet</w:t>
      </w:r>
    </w:p>
    <w:p w:rsidR="00D96680" w:rsidRDefault="00D96680" w:rsidP="00914848">
      <w:pPr>
        <w:keepNext/>
        <w:keepLines/>
        <w:tabs>
          <w:tab w:val="left" w:pos="426"/>
        </w:tabs>
        <w:autoSpaceDE w:val="0"/>
        <w:spacing w:after="120"/>
        <w:ind w:left="426"/>
        <w:jc w:val="both"/>
        <w:rPr>
          <w:sz w:val="24"/>
          <w:szCs w:val="24"/>
        </w:rPr>
      </w:pPr>
      <w:r>
        <w:rPr>
          <w:sz w:val="24"/>
          <w:szCs w:val="24"/>
        </w:rPr>
        <w:t>Příloha č. 2 – Rekapitulace ceny</w:t>
      </w:r>
    </w:p>
    <w:p w:rsidR="00407968" w:rsidRDefault="00407968" w:rsidP="00914848">
      <w:pPr>
        <w:keepNext/>
        <w:keepLines/>
        <w:tabs>
          <w:tab w:val="left" w:pos="426"/>
        </w:tabs>
        <w:autoSpaceDE w:val="0"/>
        <w:spacing w:after="120"/>
        <w:ind w:left="426"/>
        <w:jc w:val="both"/>
        <w:rPr>
          <w:sz w:val="24"/>
          <w:szCs w:val="24"/>
        </w:rPr>
      </w:pPr>
      <w:r>
        <w:rPr>
          <w:sz w:val="24"/>
          <w:szCs w:val="24"/>
        </w:rPr>
        <w:t xml:space="preserve">Příloha č. </w:t>
      </w:r>
      <w:r w:rsidR="00D96680">
        <w:rPr>
          <w:sz w:val="24"/>
          <w:szCs w:val="24"/>
        </w:rPr>
        <w:t>3</w:t>
      </w:r>
      <w:r>
        <w:rPr>
          <w:sz w:val="24"/>
          <w:szCs w:val="24"/>
        </w:rPr>
        <w:t xml:space="preserve"> – Seznam poddodavatelů</w:t>
      </w:r>
    </w:p>
    <w:p w:rsidR="006B5D24" w:rsidRDefault="006B5D24" w:rsidP="007570D0">
      <w:pPr>
        <w:rPr>
          <w:sz w:val="24"/>
        </w:rPr>
      </w:pPr>
    </w:p>
    <w:p w:rsidR="006B5D24" w:rsidRDefault="006B5D24">
      <w:pPr>
        <w:jc w:val="center"/>
        <w:rPr>
          <w:sz w:val="24"/>
        </w:rPr>
      </w:pPr>
      <w:bookmarkStart w:id="0" w:name="_GoBack"/>
      <w:bookmarkEnd w:id="0"/>
    </w:p>
    <w:p w:rsidR="006B5D24" w:rsidRDefault="006B5D24">
      <w:pPr>
        <w:tabs>
          <w:tab w:val="left" w:pos="5103"/>
        </w:tabs>
        <w:rPr>
          <w:b/>
          <w:sz w:val="24"/>
        </w:rPr>
      </w:pPr>
      <w:r>
        <w:rPr>
          <w:sz w:val="24"/>
        </w:rPr>
        <w:t xml:space="preserve">V </w:t>
      </w:r>
      <w:r w:rsidR="0003312B">
        <w:rPr>
          <w:sz w:val="24"/>
        </w:rPr>
        <w:t>Boskovicích</w:t>
      </w:r>
      <w:r>
        <w:rPr>
          <w:sz w:val="24"/>
        </w:rPr>
        <w:t xml:space="preserve"> dne</w:t>
      </w:r>
      <w:r w:rsidR="00712A77">
        <w:rPr>
          <w:sz w:val="24"/>
        </w:rPr>
        <w:t xml:space="preserve"> </w:t>
      </w:r>
      <w:proofErr w:type="gramStart"/>
      <w:r w:rsidR="00712A77">
        <w:rPr>
          <w:sz w:val="24"/>
        </w:rPr>
        <w:t>16.4.2018</w:t>
      </w:r>
      <w:proofErr w:type="gramEnd"/>
      <w:r>
        <w:rPr>
          <w:sz w:val="24"/>
        </w:rPr>
        <w:tab/>
      </w:r>
    </w:p>
    <w:p w:rsidR="006B5D24" w:rsidRDefault="006B5D24">
      <w:pPr>
        <w:jc w:val="center"/>
        <w:rPr>
          <w:sz w:val="24"/>
        </w:rPr>
      </w:pPr>
    </w:p>
    <w:p w:rsidR="006B5D24" w:rsidRDefault="006B5D24">
      <w:pPr>
        <w:tabs>
          <w:tab w:val="left" w:pos="5103"/>
        </w:tabs>
        <w:rPr>
          <w:sz w:val="24"/>
        </w:rPr>
      </w:pPr>
      <w:r>
        <w:rPr>
          <w:sz w:val="24"/>
        </w:rPr>
        <w:t>Za objednatele:</w:t>
      </w:r>
      <w:r>
        <w:rPr>
          <w:sz w:val="24"/>
        </w:rPr>
        <w:tab/>
        <w:t>Za zhotovitele:</w:t>
      </w:r>
    </w:p>
    <w:p w:rsidR="006B5D24" w:rsidRDefault="006B5D24" w:rsidP="001A3AAE">
      <w:pPr>
        <w:rPr>
          <w:sz w:val="24"/>
        </w:rPr>
      </w:pPr>
    </w:p>
    <w:sectPr w:rsidR="006B5D24" w:rsidSect="007E6674">
      <w:footerReference w:type="even" r:id="rId8"/>
      <w:footerReference w:type="default" r:id="rId9"/>
      <w:headerReference w:type="first" r:id="rId10"/>
      <w:pgSz w:w="11906" w:h="16838"/>
      <w:pgMar w:top="1304" w:right="992" w:bottom="1304" w:left="1797" w:header="708" w:footer="86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A2E" w:rsidRDefault="00834A2E">
      <w:r>
        <w:separator/>
      </w:r>
    </w:p>
  </w:endnote>
  <w:endnote w:type="continuationSeparator" w:id="0">
    <w:p w:rsidR="00834A2E" w:rsidRDefault="00834A2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EE">
    <w:altName w:val="Courier New"/>
    <w:charset w:val="00"/>
    <w:family w:val="swiss"/>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5B" w:rsidRDefault="001A0306">
    <w:pPr>
      <w:pStyle w:val="Zpat"/>
      <w:framePr w:wrap="around" w:vAnchor="text" w:hAnchor="margin" w:xAlign="center" w:y="1"/>
      <w:rPr>
        <w:rStyle w:val="slostrnky"/>
      </w:rPr>
    </w:pPr>
    <w:r>
      <w:rPr>
        <w:rStyle w:val="slostrnky"/>
      </w:rPr>
      <w:fldChar w:fldCharType="begin"/>
    </w:r>
    <w:r w:rsidR="00A0735B">
      <w:rPr>
        <w:rStyle w:val="slostrnky"/>
      </w:rPr>
      <w:instrText xml:space="preserve">PAGE  </w:instrText>
    </w:r>
    <w:r>
      <w:rPr>
        <w:rStyle w:val="slostrnky"/>
      </w:rPr>
      <w:fldChar w:fldCharType="end"/>
    </w:r>
  </w:p>
  <w:p w:rsidR="00A0735B" w:rsidRDefault="00A0735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9533"/>
      <w:docPartObj>
        <w:docPartGallery w:val="Page Numbers (Bottom of Page)"/>
        <w:docPartUnique/>
      </w:docPartObj>
    </w:sdtPr>
    <w:sdtContent>
      <w:p w:rsidR="00A0735B" w:rsidRDefault="001A0306">
        <w:pPr>
          <w:pStyle w:val="Zpat"/>
          <w:jc w:val="right"/>
        </w:pPr>
        <w:r>
          <w:fldChar w:fldCharType="begin"/>
        </w:r>
        <w:r w:rsidR="003E2134">
          <w:instrText xml:space="preserve"> PAGE   \* MERGEFORMAT </w:instrText>
        </w:r>
        <w:r>
          <w:fldChar w:fldCharType="separate"/>
        </w:r>
        <w:r w:rsidR="00712A77">
          <w:rPr>
            <w:noProof/>
          </w:rPr>
          <w:t>8</w:t>
        </w:r>
        <w:r>
          <w:rPr>
            <w:noProof/>
          </w:rPr>
          <w:fldChar w:fldCharType="end"/>
        </w:r>
      </w:p>
    </w:sdtContent>
  </w:sdt>
  <w:p w:rsidR="00A0735B" w:rsidRDefault="00A0735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A2E" w:rsidRDefault="00834A2E">
      <w:r>
        <w:separator/>
      </w:r>
    </w:p>
  </w:footnote>
  <w:footnote w:type="continuationSeparator" w:id="0">
    <w:p w:rsidR="00834A2E" w:rsidRDefault="00834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F0B" w:rsidRDefault="00824F0B" w:rsidP="00824F0B">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8"/>
    <w:lvl w:ilvl="0">
      <w:start w:val="1"/>
      <w:numFmt w:val="decimal"/>
      <w:lvlText w:val="%1."/>
      <w:lvlJc w:val="left"/>
      <w:pPr>
        <w:tabs>
          <w:tab w:val="num" w:pos="360"/>
        </w:tabs>
        <w:ind w:left="360" w:hanging="360"/>
      </w:pPr>
      <w:rPr>
        <w:rFonts w:ascii="Arial" w:hAnsi="Arial" w:cs="Arial"/>
        <w:sz w:val="20"/>
        <w:szCs w:val="20"/>
      </w:rPr>
    </w:lvl>
  </w:abstractNum>
  <w:abstractNum w:abstractNumId="1">
    <w:nsid w:val="00000007"/>
    <w:multiLevelType w:val="singleLevel"/>
    <w:tmpl w:val="0E88F1EC"/>
    <w:name w:val="WW8Num13"/>
    <w:lvl w:ilvl="0">
      <w:start w:val="1"/>
      <w:numFmt w:val="decimal"/>
      <w:lvlText w:val="%1."/>
      <w:lvlJc w:val="left"/>
      <w:pPr>
        <w:tabs>
          <w:tab w:val="num" w:pos="360"/>
        </w:tabs>
        <w:ind w:left="360" w:hanging="360"/>
      </w:pPr>
      <w:rPr>
        <w:rFonts w:ascii="Times New Roman" w:hAnsi="Times New Roman" w:cs="Times New Roman" w:hint="default"/>
        <w:sz w:val="20"/>
        <w:szCs w:val="24"/>
      </w:rPr>
    </w:lvl>
  </w:abstractNum>
  <w:abstractNum w:abstractNumId="2">
    <w:nsid w:val="00000008"/>
    <w:multiLevelType w:val="singleLevel"/>
    <w:tmpl w:val="00000008"/>
    <w:name w:val="WW8Num14"/>
    <w:lvl w:ilvl="0">
      <w:start w:val="1"/>
      <w:numFmt w:val="decimal"/>
      <w:lvlText w:val="%1."/>
      <w:lvlJc w:val="left"/>
      <w:pPr>
        <w:tabs>
          <w:tab w:val="num" w:pos="360"/>
        </w:tabs>
        <w:ind w:left="360" w:hanging="360"/>
      </w:pPr>
      <w:rPr>
        <w:rFonts w:ascii="Arial" w:hAnsi="Arial" w:cs="Arial"/>
        <w:sz w:val="20"/>
        <w:szCs w:val="20"/>
      </w:rPr>
    </w:lvl>
  </w:abstractNum>
  <w:abstractNum w:abstractNumId="3">
    <w:nsid w:val="00000009"/>
    <w:multiLevelType w:val="singleLevel"/>
    <w:tmpl w:val="00000009"/>
    <w:name w:val="WW8Num15"/>
    <w:lvl w:ilvl="0">
      <w:start w:val="1"/>
      <w:numFmt w:val="decimal"/>
      <w:lvlText w:val="%1."/>
      <w:lvlJc w:val="left"/>
      <w:pPr>
        <w:tabs>
          <w:tab w:val="num" w:pos="360"/>
        </w:tabs>
        <w:ind w:left="360" w:hanging="360"/>
      </w:pPr>
      <w:rPr>
        <w:rFonts w:ascii="Arial" w:hAnsi="Arial" w:cs="Arial"/>
        <w:sz w:val="20"/>
        <w:szCs w:val="20"/>
      </w:rPr>
    </w:lvl>
  </w:abstractNum>
  <w:abstractNum w:abstractNumId="4">
    <w:nsid w:val="08246CEB"/>
    <w:multiLevelType w:val="hybridMultilevel"/>
    <w:tmpl w:val="CE1C7C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942AA4"/>
    <w:multiLevelType w:val="multilevel"/>
    <w:tmpl w:val="C7F4522E"/>
    <w:lvl w:ilvl="0">
      <w:start w:val="1"/>
      <w:numFmt w:val="decimal"/>
      <w:lvlText w:val="6.%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6"/>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8B1AAD"/>
    <w:multiLevelType w:val="singleLevel"/>
    <w:tmpl w:val="250C84D0"/>
    <w:lvl w:ilvl="0">
      <w:start w:val="1"/>
      <w:numFmt w:val="upperLetter"/>
      <w:lvlText w:val="%1)"/>
      <w:lvlJc w:val="left"/>
      <w:pPr>
        <w:tabs>
          <w:tab w:val="num" w:pos="2460"/>
        </w:tabs>
        <w:ind w:left="2460" w:hanging="360"/>
      </w:pPr>
      <w:rPr>
        <w:rFonts w:hint="default"/>
      </w:rPr>
    </w:lvl>
  </w:abstractNum>
  <w:abstractNum w:abstractNumId="7">
    <w:nsid w:val="34556B4F"/>
    <w:multiLevelType w:val="hybridMultilevel"/>
    <w:tmpl w:val="51720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15B788D"/>
    <w:multiLevelType w:val="hybridMultilevel"/>
    <w:tmpl w:val="23CA54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4623010E"/>
    <w:multiLevelType w:val="hybridMultilevel"/>
    <w:tmpl w:val="56E293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83D0D06"/>
    <w:multiLevelType w:val="singleLevel"/>
    <w:tmpl w:val="8800D102"/>
    <w:lvl w:ilvl="0">
      <w:numFmt w:val="bullet"/>
      <w:lvlText w:val="-"/>
      <w:lvlJc w:val="left"/>
      <w:pPr>
        <w:tabs>
          <w:tab w:val="num" w:pos="360"/>
        </w:tabs>
        <w:ind w:left="360" w:hanging="360"/>
      </w:pPr>
      <w:rPr>
        <w:rFonts w:hint="default"/>
      </w:rPr>
    </w:lvl>
  </w:abstractNum>
  <w:abstractNum w:abstractNumId="11">
    <w:nsid w:val="4B7D4CAD"/>
    <w:multiLevelType w:val="hybridMultilevel"/>
    <w:tmpl w:val="C7F45B7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13">
    <w:nsid w:val="749B2B82"/>
    <w:multiLevelType w:val="singleLevel"/>
    <w:tmpl w:val="A6849D80"/>
    <w:lvl w:ilvl="0">
      <w:start w:val="12"/>
      <w:numFmt w:val="bullet"/>
      <w:lvlText w:val="-"/>
      <w:lvlJc w:val="left"/>
      <w:pPr>
        <w:tabs>
          <w:tab w:val="num" w:pos="2940"/>
        </w:tabs>
        <w:ind w:left="2940" w:hanging="360"/>
      </w:pPr>
      <w:rPr>
        <w:rFonts w:hint="default"/>
      </w:rPr>
    </w:lvl>
  </w:abstractNum>
  <w:abstractNum w:abstractNumId="14">
    <w:nsid w:val="7DBC7B83"/>
    <w:multiLevelType w:val="multilevel"/>
    <w:tmpl w:val="96247C52"/>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upp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3"/>
  </w:num>
  <w:num w:numId="3">
    <w:abstractNumId w:val="6"/>
  </w:num>
  <w:num w:numId="4">
    <w:abstractNumId w:val="14"/>
  </w:num>
  <w:num w:numId="5">
    <w:abstractNumId w:val="12"/>
  </w:num>
  <w:num w:numId="6">
    <w:abstractNumId w:val="4"/>
  </w:num>
  <w:num w:numId="7">
    <w:abstractNumId w:val="8"/>
  </w:num>
  <w:num w:numId="8">
    <w:abstractNumId w:val="11"/>
  </w:num>
  <w:num w:numId="9">
    <w:abstractNumId w:val="7"/>
  </w:num>
  <w:num w:numId="10">
    <w:abstractNumId w:val="1"/>
  </w:num>
  <w:num w:numId="11">
    <w:abstractNumId w:val="2"/>
  </w:num>
  <w:num w:numId="12">
    <w:abstractNumId w:val="0"/>
  </w:num>
  <w:num w:numId="13">
    <w:abstractNumId w:val="3"/>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00F6F"/>
    <w:rsid w:val="00024B35"/>
    <w:rsid w:val="00024E07"/>
    <w:rsid w:val="0003312B"/>
    <w:rsid w:val="0004687C"/>
    <w:rsid w:val="00047D92"/>
    <w:rsid w:val="00054775"/>
    <w:rsid w:val="000550E5"/>
    <w:rsid w:val="00067295"/>
    <w:rsid w:val="00070779"/>
    <w:rsid w:val="00070CA3"/>
    <w:rsid w:val="000815F4"/>
    <w:rsid w:val="000879E2"/>
    <w:rsid w:val="00091BBF"/>
    <w:rsid w:val="00094DCD"/>
    <w:rsid w:val="000A0FC0"/>
    <w:rsid w:val="000A1187"/>
    <w:rsid w:val="000D2FD6"/>
    <w:rsid w:val="000E4727"/>
    <w:rsid w:val="000F0BC4"/>
    <w:rsid w:val="001262AC"/>
    <w:rsid w:val="00136826"/>
    <w:rsid w:val="001404A0"/>
    <w:rsid w:val="0014256A"/>
    <w:rsid w:val="00154C0E"/>
    <w:rsid w:val="001602BA"/>
    <w:rsid w:val="00160633"/>
    <w:rsid w:val="00161ECC"/>
    <w:rsid w:val="00162DA2"/>
    <w:rsid w:val="00171B13"/>
    <w:rsid w:val="00173AF6"/>
    <w:rsid w:val="00173D98"/>
    <w:rsid w:val="00181129"/>
    <w:rsid w:val="0019261A"/>
    <w:rsid w:val="00197B49"/>
    <w:rsid w:val="001A0306"/>
    <w:rsid w:val="001A1D22"/>
    <w:rsid w:val="001A2E91"/>
    <w:rsid w:val="001A3AAE"/>
    <w:rsid w:val="001A3EFC"/>
    <w:rsid w:val="001A679D"/>
    <w:rsid w:val="001A759A"/>
    <w:rsid w:val="001A7D18"/>
    <w:rsid w:val="001A7F2D"/>
    <w:rsid w:val="001B166C"/>
    <w:rsid w:val="001B1B6C"/>
    <w:rsid w:val="001B7F5C"/>
    <w:rsid w:val="001C730A"/>
    <w:rsid w:val="001D0498"/>
    <w:rsid w:val="001E12A0"/>
    <w:rsid w:val="001E4031"/>
    <w:rsid w:val="001F1FE0"/>
    <w:rsid w:val="001F2C4A"/>
    <w:rsid w:val="001F3A1C"/>
    <w:rsid w:val="00205DEC"/>
    <w:rsid w:val="00221C0A"/>
    <w:rsid w:val="0022325E"/>
    <w:rsid w:val="00223A61"/>
    <w:rsid w:val="002270AC"/>
    <w:rsid w:val="002412B8"/>
    <w:rsid w:val="00244A23"/>
    <w:rsid w:val="00250484"/>
    <w:rsid w:val="002547C7"/>
    <w:rsid w:val="0027548B"/>
    <w:rsid w:val="00276DB6"/>
    <w:rsid w:val="002803A8"/>
    <w:rsid w:val="00282062"/>
    <w:rsid w:val="00286223"/>
    <w:rsid w:val="002872BC"/>
    <w:rsid w:val="0029493F"/>
    <w:rsid w:val="00297372"/>
    <w:rsid w:val="002C0D6A"/>
    <w:rsid w:val="002C3465"/>
    <w:rsid w:val="002C513C"/>
    <w:rsid w:val="002D3994"/>
    <w:rsid w:val="002D4136"/>
    <w:rsid w:val="002D51DF"/>
    <w:rsid w:val="002D524B"/>
    <w:rsid w:val="002E2A36"/>
    <w:rsid w:val="002E7EB5"/>
    <w:rsid w:val="002F38C2"/>
    <w:rsid w:val="002F479B"/>
    <w:rsid w:val="00302C16"/>
    <w:rsid w:val="0031399B"/>
    <w:rsid w:val="003152D3"/>
    <w:rsid w:val="003217C3"/>
    <w:rsid w:val="00324018"/>
    <w:rsid w:val="00330C1C"/>
    <w:rsid w:val="00331D8C"/>
    <w:rsid w:val="003345EE"/>
    <w:rsid w:val="00334C09"/>
    <w:rsid w:val="00351393"/>
    <w:rsid w:val="00363902"/>
    <w:rsid w:val="00383F08"/>
    <w:rsid w:val="00385AB8"/>
    <w:rsid w:val="0038739A"/>
    <w:rsid w:val="0039043D"/>
    <w:rsid w:val="00394A28"/>
    <w:rsid w:val="00396424"/>
    <w:rsid w:val="003975B4"/>
    <w:rsid w:val="003A1070"/>
    <w:rsid w:val="003A2324"/>
    <w:rsid w:val="003A4C00"/>
    <w:rsid w:val="003A6D70"/>
    <w:rsid w:val="003B5D8A"/>
    <w:rsid w:val="003B735A"/>
    <w:rsid w:val="003B74C2"/>
    <w:rsid w:val="003C0125"/>
    <w:rsid w:val="003C131A"/>
    <w:rsid w:val="003D5A36"/>
    <w:rsid w:val="003E2134"/>
    <w:rsid w:val="003E460F"/>
    <w:rsid w:val="003E6313"/>
    <w:rsid w:val="00402838"/>
    <w:rsid w:val="004072B5"/>
    <w:rsid w:val="00407968"/>
    <w:rsid w:val="00415949"/>
    <w:rsid w:val="004249C8"/>
    <w:rsid w:val="004309D7"/>
    <w:rsid w:val="0043150D"/>
    <w:rsid w:val="00440524"/>
    <w:rsid w:val="0045463C"/>
    <w:rsid w:val="00455E82"/>
    <w:rsid w:val="00455FF9"/>
    <w:rsid w:val="004605EC"/>
    <w:rsid w:val="00466958"/>
    <w:rsid w:val="00476CAB"/>
    <w:rsid w:val="00487CC8"/>
    <w:rsid w:val="0049513A"/>
    <w:rsid w:val="0049688C"/>
    <w:rsid w:val="004A0CFE"/>
    <w:rsid w:val="004A2569"/>
    <w:rsid w:val="004A341F"/>
    <w:rsid w:val="004A59D2"/>
    <w:rsid w:val="004B50D1"/>
    <w:rsid w:val="004C25D8"/>
    <w:rsid w:val="004C489F"/>
    <w:rsid w:val="004D0225"/>
    <w:rsid w:val="004E45E1"/>
    <w:rsid w:val="005040F2"/>
    <w:rsid w:val="005170F8"/>
    <w:rsid w:val="00530717"/>
    <w:rsid w:val="0053401D"/>
    <w:rsid w:val="00536235"/>
    <w:rsid w:val="005454F6"/>
    <w:rsid w:val="0055044F"/>
    <w:rsid w:val="00552B53"/>
    <w:rsid w:val="00553483"/>
    <w:rsid w:val="005543F0"/>
    <w:rsid w:val="005656C5"/>
    <w:rsid w:val="00570EED"/>
    <w:rsid w:val="00575A17"/>
    <w:rsid w:val="005806BA"/>
    <w:rsid w:val="00580851"/>
    <w:rsid w:val="00581462"/>
    <w:rsid w:val="0058334B"/>
    <w:rsid w:val="005A2381"/>
    <w:rsid w:val="005A2B04"/>
    <w:rsid w:val="005A3D64"/>
    <w:rsid w:val="005B33E1"/>
    <w:rsid w:val="005B4A57"/>
    <w:rsid w:val="005C6AF8"/>
    <w:rsid w:val="005D5FE8"/>
    <w:rsid w:val="005E2897"/>
    <w:rsid w:val="005E339D"/>
    <w:rsid w:val="005E3D30"/>
    <w:rsid w:val="005E630B"/>
    <w:rsid w:val="005F0ABF"/>
    <w:rsid w:val="005F22FB"/>
    <w:rsid w:val="005F7BDE"/>
    <w:rsid w:val="006042FA"/>
    <w:rsid w:val="0061674F"/>
    <w:rsid w:val="00632512"/>
    <w:rsid w:val="006339DB"/>
    <w:rsid w:val="00633D9A"/>
    <w:rsid w:val="006350E1"/>
    <w:rsid w:val="00635ABE"/>
    <w:rsid w:val="00642040"/>
    <w:rsid w:val="0065479A"/>
    <w:rsid w:val="00666046"/>
    <w:rsid w:val="00672C1F"/>
    <w:rsid w:val="00675DDF"/>
    <w:rsid w:val="00694301"/>
    <w:rsid w:val="006A003F"/>
    <w:rsid w:val="006B5D24"/>
    <w:rsid w:val="006B7035"/>
    <w:rsid w:val="006C5D31"/>
    <w:rsid w:val="006C7B13"/>
    <w:rsid w:val="006D45FE"/>
    <w:rsid w:val="006E1D7F"/>
    <w:rsid w:val="006F6446"/>
    <w:rsid w:val="006F7B16"/>
    <w:rsid w:val="00707662"/>
    <w:rsid w:val="00712A77"/>
    <w:rsid w:val="007208FE"/>
    <w:rsid w:val="0074326D"/>
    <w:rsid w:val="007532B3"/>
    <w:rsid w:val="007570D0"/>
    <w:rsid w:val="007605DA"/>
    <w:rsid w:val="007609D6"/>
    <w:rsid w:val="00765C2A"/>
    <w:rsid w:val="00766A6A"/>
    <w:rsid w:val="007674D5"/>
    <w:rsid w:val="0077047E"/>
    <w:rsid w:val="00771042"/>
    <w:rsid w:val="00782F52"/>
    <w:rsid w:val="007A0BD0"/>
    <w:rsid w:val="007B02B6"/>
    <w:rsid w:val="007D7120"/>
    <w:rsid w:val="007E13EF"/>
    <w:rsid w:val="007E2513"/>
    <w:rsid w:val="007E6674"/>
    <w:rsid w:val="007F3936"/>
    <w:rsid w:val="008026BD"/>
    <w:rsid w:val="00803934"/>
    <w:rsid w:val="00816FF3"/>
    <w:rsid w:val="00823D57"/>
    <w:rsid w:val="00824F0B"/>
    <w:rsid w:val="008302B9"/>
    <w:rsid w:val="00834A2E"/>
    <w:rsid w:val="00842B54"/>
    <w:rsid w:val="00852FA2"/>
    <w:rsid w:val="00857E13"/>
    <w:rsid w:val="00870F25"/>
    <w:rsid w:val="00874122"/>
    <w:rsid w:val="00876356"/>
    <w:rsid w:val="00883471"/>
    <w:rsid w:val="00886190"/>
    <w:rsid w:val="008868E8"/>
    <w:rsid w:val="008A559E"/>
    <w:rsid w:val="008C08DF"/>
    <w:rsid w:val="008D7DF9"/>
    <w:rsid w:val="008F3E8E"/>
    <w:rsid w:val="00900FA1"/>
    <w:rsid w:val="0090781E"/>
    <w:rsid w:val="009114D4"/>
    <w:rsid w:val="00914848"/>
    <w:rsid w:val="00923224"/>
    <w:rsid w:val="009273FF"/>
    <w:rsid w:val="009325A7"/>
    <w:rsid w:val="00942267"/>
    <w:rsid w:val="00947623"/>
    <w:rsid w:val="00952C46"/>
    <w:rsid w:val="00957C25"/>
    <w:rsid w:val="009659B0"/>
    <w:rsid w:val="00977098"/>
    <w:rsid w:val="009A7B2E"/>
    <w:rsid w:val="009B0CBC"/>
    <w:rsid w:val="009B2ADF"/>
    <w:rsid w:val="009B7A97"/>
    <w:rsid w:val="009C389B"/>
    <w:rsid w:val="009C76C9"/>
    <w:rsid w:val="009C7B39"/>
    <w:rsid w:val="009C7D07"/>
    <w:rsid w:val="009D2D68"/>
    <w:rsid w:val="009D4EC2"/>
    <w:rsid w:val="009D6B86"/>
    <w:rsid w:val="009E2FF9"/>
    <w:rsid w:val="009F3720"/>
    <w:rsid w:val="009F7697"/>
    <w:rsid w:val="00A006D1"/>
    <w:rsid w:val="00A058B2"/>
    <w:rsid w:val="00A068B5"/>
    <w:rsid w:val="00A0735B"/>
    <w:rsid w:val="00A14D3C"/>
    <w:rsid w:val="00A2662F"/>
    <w:rsid w:val="00A31159"/>
    <w:rsid w:val="00A45900"/>
    <w:rsid w:val="00A47436"/>
    <w:rsid w:val="00A528FE"/>
    <w:rsid w:val="00A57937"/>
    <w:rsid w:val="00A624D0"/>
    <w:rsid w:val="00A63DD4"/>
    <w:rsid w:val="00A64F13"/>
    <w:rsid w:val="00A716DE"/>
    <w:rsid w:val="00A8348B"/>
    <w:rsid w:val="00A83BD0"/>
    <w:rsid w:val="00A91E12"/>
    <w:rsid w:val="00A93BF4"/>
    <w:rsid w:val="00AA44FA"/>
    <w:rsid w:val="00AB1BEA"/>
    <w:rsid w:val="00AB2856"/>
    <w:rsid w:val="00AC383A"/>
    <w:rsid w:val="00AC3B1F"/>
    <w:rsid w:val="00AC435B"/>
    <w:rsid w:val="00AD0F41"/>
    <w:rsid w:val="00AD29E1"/>
    <w:rsid w:val="00AD328D"/>
    <w:rsid w:val="00AE5B0E"/>
    <w:rsid w:val="00AE71D9"/>
    <w:rsid w:val="00AF2174"/>
    <w:rsid w:val="00AF2720"/>
    <w:rsid w:val="00AF55C4"/>
    <w:rsid w:val="00B103B9"/>
    <w:rsid w:val="00B14ADC"/>
    <w:rsid w:val="00B260EB"/>
    <w:rsid w:val="00B2643C"/>
    <w:rsid w:val="00B4099B"/>
    <w:rsid w:val="00B4422E"/>
    <w:rsid w:val="00B44952"/>
    <w:rsid w:val="00B52EE9"/>
    <w:rsid w:val="00B54067"/>
    <w:rsid w:val="00B7030D"/>
    <w:rsid w:val="00B76414"/>
    <w:rsid w:val="00B83834"/>
    <w:rsid w:val="00B95E86"/>
    <w:rsid w:val="00B973AD"/>
    <w:rsid w:val="00BA2535"/>
    <w:rsid w:val="00BA49C4"/>
    <w:rsid w:val="00BB3D81"/>
    <w:rsid w:val="00BC61D7"/>
    <w:rsid w:val="00BD5C6B"/>
    <w:rsid w:val="00BF35CB"/>
    <w:rsid w:val="00BF4F34"/>
    <w:rsid w:val="00BF6A3A"/>
    <w:rsid w:val="00BF7B64"/>
    <w:rsid w:val="00C0014C"/>
    <w:rsid w:val="00C129FF"/>
    <w:rsid w:val="00C23749"/>
    <w:rsid w:val="00C33330"/>
    <w:rsid w:val="00C33A25"/>
    <w:rsid w:val="00C3654E"/>
    <w:rsid w:val="00C4053A"/>
    <w:rsid w:val="00C40B6B"/>
    <w:rsid w:val="00C62EAD"/>
    <w:rsid w:val="00C638A1"/>
    <w:rsid w:val="00C66EFD"/>
    <w:rsid w:val="00C70C4E"/>
    <w:rsid w:val="00C82ACA"/>
    <w:rsid w:val="00C8728F"/>
    <w:rsid w:val="00C91701"/>
    <w:rsid w:val="00C94B59"/>
    <w:rsid w:val="00CA6E25"/>
    <w:rsid w:val="00CB0808"/>
    <w:rsid w:val="00CB35EB"/>
    <w:rsid w:val="00CB39A2"/>
    <w:rsid w:val="00CC00DA"/>
    <w:rsid w:val="00CC2B79"/>
    <w:rsid w:val="00CD3539"/>
    <w:rsid w:val="00CE19D2"/>
    <w:rsid w:val="00CE2564"/>
    <w:rsid w:val="00D00F6F"/>
    <w:rsid w:val="00D13589"/>
    <w:rsid w:val="00D13763"/>
    <w:rsid w:val="00D1593C"/>
    <w:rsid w:val="00D3042F"/>
    <w:rsid w:val="00D422F5"/>
    <w:rsid w:val="00D429DA"/>
    <w:rsid w:val="00D43F30"/>
    <w:rsid w:val="00D46ECF"/>
    <w:rsid w:val="00D46FBB"/>
    <w:rsid w:val="00D502F5"/>
    <w:rsid w:val="00D523A9"/>
    <w:rsid w:val="00D53569"/>
    <w:rsid w:val="00D61C9C"/>
    <w:rsid w:val="00D70369"/>
    <w:rsid w:val="00D83126"/>
    <w:rsid w:val="00D837DD"/>
    <w:rsid w:val="00D96680"/>
    <w:rsid w:val="00DA455A"/>
    <w:rsid w:val="00DB67FD"/>
    <w:rsid w:val="00DC497F"/>
    <w:rsid w:val="00DC508A"/>
    <w:rsid w:val="00DC5B8E"/>
    <w:rsid w:val="00DD0700"/>
    <w:rsid w:val="00DD2AB0"/>
    <w:rsid w:val="00DE26F6"/>
    <w:rsid w:val="00E1659B"/>
    <w:rsid w:val="00E166B9"/>
    <w:rsid w:val="00E16C1D"/>
    <w:rsid w:val="00E334C2"/>
    <w:rsid w:val="00E36051"/>
    <w:rsid w:val="00E365D1"/>
    <w:rsid w:val="00E40D1A"/>
    <w:rsid w:val="00E45E9A"/>
    <w:rsid w:val="00E47C66"/>
    <w:rsid w:val="00E5705D"/>
    <w:rsid w:val="00E771AA"/>
    <w:rsid w:val="00E82E0F"/>
    <w:rsid w:val="00E831C8"/>
    <w:rsid w:val="00E879DF"/>
    <w:rsid w:val="00E964CB"/>
    <w:rsid w:val="00EB4142"/>
    <w:rsid w:val="00EB65C2"/>
    <w:rsid w:val="00EB66CF"/>
    <w:rsid w:val="00EC6395"/>
    <w:rsid w:val="00EE07CD"/>
    <w:rsid w:val="00EE131F"/>
    <w:rsid w:val="00EE43DC"/>
    <w:rsid w:val="00EF33EB"/>
    <w:rsid w:val="00F027E9"/>
    <w:rsid w:val="00F07371"/>
    <w:rsid w:val="00F1056B"/>
    <w:rsid w:val="00F23454"/>
    <w:rsid w:val="00F236C1"/>
    <w:rsid w:val="00F2479D"/>
    <w:rsid w:val="00F41274"/>
    <w:rsid w:val="00F41942"/>
    <w:rsid w:val="00F41E6F"/>
    <w:rsid w:val="00F471F4"/>
    <w:rsid w:val="00F50FF5"/>
    <w:rsid w:val="00F53A00"/>
    <w:rsid w:val="00F55AB1"/>
    <w:rsid w:val="00F829DD"/>
    <w:rsid w:val="00F90608"/>
    <w:rsid w:val="00F92CC1"/>
    <w:rsid w:val="00F9607E"/>
    <w:rsid w:val="00FA2987"/>
    <w:rsid w:val="00FB4E05"/>
    <w:rsid w:val="00FC402A"/>
    <w:rsid w:val="00FC50A4"/>
    <w:rsid w:val="00FE0DF6"/>
    <w:rsid w:val="00FE3568"/>
    <w:rsid w:val="00FF466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47C7"/>
  </w:style>
  <w:style w:type="paragraph" w:styleId="Nadpis1">
    <w:name w:val="heading 1"/>
    <w:basedOn w:val="Normln"/>
    <w:next w:val="Normln"/>
    <w:qFormat/>
    <w:rsid w:val="002547C7"/>
    <w:pPr>
      <w:keepNext/>
      <w:spacing w:before="120" w:line="240" w:lineRule="atLeast"/>
      <w:jc w:val="center"/>
      <w:outlineLvl w:val="0"/>
    </w:pPr>
    <w:rPr>
      <w:b/>
      <w:color w:val="FF0000"/>
      <w:sz w:val="32"/>
    </w:rPr>
  </w:style>
  <w:style w:type="paragraph" w:styleId="Nadpis2">
    <w:name w:val="heading 2"/>
    <w:basedOn w:val="Normln"/>
    <w:next w:val="Normln"/>
    <w:qFormat/>
    <w:rsid w:val="002547C7"/>
    <w:pPr>
      <w:keepNext/>
      <w:spacing w:before="120"/>
      <w:outlineLvl w:val="1"/>
    </w:pPr>
    <w:rPr>
      <w:b/>
    </w:rPr>
  </w:style>
  <w:style w:type="paragraph" w:styleId="Nadpis3">
    <w:name w:val="heading 3"/>
    <w:basedOn w:val="Normln"/>
    <w:next w:val="Normln"/>
    <w:qFormat/>
    <w:rsid w:val="002547C7"/>
    <w:pPr>
      <w:keepNext/>
      <w:spacing w:before="120" w:line="240" w:lineRule="atLeast"/>
      <w:jc w:val="center"/>
      <w:outlineLvl w:val="2"/>
    </w:pPr>
    <w:rPr>
      <w:rFonts w:ascii="BaskervilleEE" w:hAnsi="BaskervilleEE"/>
      <w:b/>
      <w:color w:val="FF0000"/>
      <w:sz w:val="24"/>
    </w:rPr>
  </w:style>
  <w:style w:type="paragraph" w:styleId="Nadpis4">
    <w:name w:val="heading 4"/>
    <w:basedOn w:val="Normln"/>
    <w:next w:val="Normln"/>
    <w:qFormat/>
    <w:rsid w:val="002547C7"/>
    <w:pPr>
      <w:keepNext/>
      <w:spacing w:before="120" w:line="240" w:lineRule="atLeast"/>
      <w:outlineLvl w:val="3"/>
    </w:pPr>
    <w:rPr>
      <w:b/>
      <w:color w:val="FF0000"/>
    </w:rPr>
  </w:style>
  <w:style w:type="paragraph" w:styleId="Nadpis6">
    <w:name w:val="heading 6"/>
    <w:basedOn w:val="Normln"/>
    <w:next w:val="Normln"/>
    <w:qFormat/>
    <w:rsid w:val="002547C7"/>
    <w:pPr>
      <w:spacing w:before="240" w:after="60"/>
      <w:outlineLvl w:val="5"/>
    </w:pPr>
    <w:rPr>
      <w:rFonts w:ascii="Arial" w:hAnsi="Arial"/>
      <w:i/>
      <w:sz w:val="22"/>
    </w:rPr>
  </w:style>
  <w:style w:type="paragraph" w:styleId="Nadpis7">
    <w:name w:val="heading 7"/>
    <w:basedOn w:val="Normln"/>
    <w:next w:val="Normln"/>
    <w:qFormat/>
    <w:rsid w:val="002547C7"/>
    <w:pPr>
      <w:keepNext/>
      <w:spacing w:before="120" w:line="240" w:lineRule="atLeast"/>
      <w:outlineLvl w:val="6"/>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adpis6"/>
    <w:rsid w:val="002547C7"/>
    <w:pPr>
      <w:spacing w:before="0"/>
      <w:jc w:val="both"/>
      <w:outlineLvl w:val="9"/>
    </w:pPr>
    <w:rPr>
      <w:i w:val="0"/>
      <w:sz w:val="24"/>
    </w:rPr>
  </w:style>
  <w:style w:type="paragraph" w:customStyle="1" w:styleId="odstavec">
    <w:name w:val="odstavec"/>
    <w:basedOn w:val="Normln"/>
    <w:rsid w:val="002547C7"/>
    <w:pPr>
      <w:spacing w:after="120"/>
      <w:ind w:left="284" w:hanging="284"/>
      <w:jc w:val="both"/>
    </w:pPr>
    <w:rPr>
      <w:rFonts w:ascii="Arial" w:hAnsi="Arial"/>
      <w:sz w:val="22"/>
    </w:rPr>
  </w:style>
  <w:style w:type="paragraph" w:styleId="Zpat">
    <w:name w:val="footer"/>
    <w:basedOn w:val="Normln"/>
    <w:link w:val="ZpatChar"/>
    <w:uiPriority w:val="99"/>
    <w:rsid w:val="002547C7"/>
    <w:pPr>
      <w:tabs>
        <w:tab w:val="center" w:pos="4536"/>
        <w:tab w:val="right" w:pos="9072"/>
      </w:tabs>
    </w:pPr>
  </w:style>
  <w:style w:type="character" w:styleId="slostrnky">
    <w:name w:val="page number"/>
    <w:basedOn w:val="Standardnpsmoodstavce"/>
    <w:rsid w:val="002547C7"/>
  </w:style>
  <w:style w:type="paragraph" w:styleId="Zhlav">
    <w:name w:val="header"/>
    <w:basedOn w:val="Normln"/>
    <w:link w:val="ZhlavChar"/>
    <w:uiPriority w:val="99"/>
    <w:rsid w:val="002547C7"/>
    <w:pPr>
      <w:tabs>
        <w:tab w:val="center" w:pos="4536"/>
        <w:tab w:val="right" w:pos="9072"/>
      </w:tabs>
    </w:pPr>
  </w:style>
  <w:style w:type="paragraph" w:styleId="Zkladntext">
    <w:name w:val="Body Text"/>
    <w:basedOn w:val="Normln"/>
    <w:rsid w:val="002547C7"/>
    <w:pPr>
      <w:spacing w:before="120" w:line="360" w:lineRule="atLeast"/>
      <w:jc w:val="both"/>
    </w:pPr>
    <w:rPr>
      <w:b/>
    </w:rPr>
  </w:style>
  <w:style w:type="paragraph" w:styleId="Zkladntext2">
    <w:name w:val="Body Text 2"/>
    <w:basedOn w:val="Normln"/>
    <w:rsid w:val="002547C7"/>
    <w:pPr>
      <w:spacing w:before="120" w:line="240" w:lineRule="atLeast"/>
      <w:jc w:val="both"/>
    </w:pPr>
    <w:rPr>
      <w:rFonts w:ascii="BaskervilleEE" w:hAnsi="BaskervilleEE"/>
      <w:b/>
      <w:sz w:val="24"/>
    </w:rPr>
  </w:style>
  <w:style w:type="paragraph" w:styleId="Zkladntextodsazen2">
    <w:name w:val="Body Text Indent 2"/>
    <w:basedOn w:val="Normln"/>
    <w:rsid w:val="002547C7"/>
    <w:pPr>
      <w:spacing w:before="120" w:line="240" w:lineRule="atLeast"/>
      <w:ind w:left="2410" w:hanging="2410"/>
    </w:pPr>
    <w:rPr>
      <w:b/>
    </w:rPr>
  </w:style>
  <w:style w:type="paragraph" w:styleId="Zkladntextodsazen">
    <w:name w:val="Body Text Indent"/>
    <w:basedOn w:val="Normln"/>
    <w:link w:val="ZkladntextodsazenChar"/>
    <w:rsid w:val="002547C7"/>
    <w:pPr>
      <w:tabs>
        <w:tab w:val="left" w:pos="709"/>
      </w:tabs>
      <w:ind w:left="993" w:hanging="993"/>
      <w:jc w:val="both"/>
    </w:pPr>
    <w:rPr>
      <w:rFonts w:ascii="BaskervilleEE" w:hAnsi="BaskervilleEE"/>
      <w:sz w:val="24"/>
    </w:rPr>
  </w:style>
  <w:style w:type="paragraph" w:styleId="Zkladntext3">
    <w:name w:val="Body Text 3"/>
    <w:basedOn w:val="Normln"/>
    <w:rsid w:val="002547C7"/>
    <w:pPr>
      <w:spacing w:before="120" w:line="240" w:lineRule="atLeast"/>
    </w:pPr>
    <w:rPr>
      <w:b/>
    </w:rPr>
  </w:style>
  <w:style w:type="character" w:styleId="Hypertextovodkaz">
    <w:name w:val="Hyperlink"/>
    <w:rsid w:val="001A1D22"/>
    <w:rPr>
      <w:color w:val="0000FF"/>
      <w:u w:val="single"/>
    </w:rPr>
  </w:style>
  <w:style w:type="paragraph" w:styleId="Normlnodsazen">
    <w:name w:val="Normal Indent"/>
    <w:basedOn w:val="Normln"/>
    <w:rsid w:val="00EB65C2"/>
    <w:pPr>
      <w:ind w:left="708"/>
    </w:pPr>
  </w:style>
  <w:style w:type="paragraph" w:styleId="Odstavecseseznamem">
    <w:name w:val="List Paragraph"/>
    <w:basedOn w:val="Normln"/>
    <w:uiPriority w:val="34"/>
    <w:qFormat/>
    <w:rsid w:val="004E45E1"/>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rsid w:val="009D6B86"/>
    <w:rPr>
      <w:rFonts w:ascii="Tahoma" w:hAnsi="Tahoma" w:cs="Tahoma"/>
      <w:sz w:val="16"/>
      <w:szCs w:val="16"/>
    </w:rPr>
  </w:style>
  <w:style w:type="character" w:customStyle="1" w:styleId="TextbublinyChar">
    <w:name w:val="Text bubliny Char"/>
    <w:basedOn w:val="Standardnpsmoodstavce"/>
    <w:link w:val="Textbubliny"/>
    <w:rsid w:val="009D6B86"/>
    <w:rPr>
      <w:rFonts w:ascii="Tahoma" w:hAnsi="Tahoma" w:cs="Tahoma"/>
      <w:sz w:val="16"/>
      <w:szCs w:val="16"/>
    </w:rPr>
  </w:style>
  <w:style w:type="character" w:customStyle="1" w:styleId="ZhlavChar">
    <w:name w:val="Záhlaví Char"/>
    <w:basedOn w:val="Standardnpsmoodstavce"/>
    <w:link w:val="Zhlav"/>
    <w:uiPriority w:val="99"/>
    <w:rsid w:val="007570D0"/>
  </w:style>
  <w:style w:type="character" w:customStyle="1" w:styleId="ZpatChar">
    <w:name w:val="Zápatí Char"/>
    <w:basedOn w:val="Standardnpsmoodstavce"/>
    <w:link w:val="Zpat"/>
    <w:uiPriority w:val="99"/>
    <w:rsid w:val="007570D0"/>
  </w:style>
  <w:style w:type="character" w:customStyle="1" w:styleId="ZkladntextodsazenChar">
    <w:name w:val="Základní text odsazený Char"/>
    <w:basedOn w:val="Standardnpsmoodstavce"/>
    <w:link w:val="Zkladntextodsazen"/>
    <w:rsid w:val="00487CC8"/>
    <w:rPr>
      <w:rFonts w:ascii="BaskervilleEE" w:hAnsi="BaskervilleEE"/>
      <w:sz w:val="24"/>
    </w:rPr>
  </w:style>
  <w:style w:type="character" w:styleId="Odkaznakoment">
    <w:name w:val="annotation reference"/>
    <w:basedOn w:val="Standardnpsmoodstavce"/>
    <w:semiHidden/>
    <w:unhideWhenUsed/>
    <w:rsid w:val="00385AB8"/>
    <w:rPr>
      <w:sz w:val="16"/>
      <w:szCs w:val="16"/>
    </w:rPr>
  </w:style>
  <w:style w:type="paragraph" w:styleId="Textkomente">
    <w:name w:val="annotation text"/>
    <w:basedOn w:val="Normln"/>
    <w:link w:val="TextkomenteChar"/>
    <w:semiHidden/>
    <w:unhideWhenUsed/>
    <w:rsid w:val="00385AB8"/>
  </w:style>
  <w:style w:type="character" w:customStyle="1" w:styleId="TextkomenteChar">
    <w:name w:val="Text komentáře Char"/>
    <w:basedOn w:val="Standardnpsmoodstavce"/>
    <w:link w:val="Textkomente"/>
    <w:semiHidden/>
    <w:rsid w:val="00385AB8"/>
  </w:style>
  <w:style w:type="paragraph" w:styleId="Pedmtkomente">
    <w:name w:val="annotation subject"/>
    <w:basedOn w:val="Textkomente"/>
    <w:next w:val="Textkomente"/>
    <w:link w:val="PedmtkomenteChar"/>
    <w:semiHidden/>
    <w:unhideWhenUsed/>
    <w:rsid w:val="00385AB8"/>
    <w:rPr>
      <w:b/>
      <w:bCs/>
    </w:rPr>
  </w:style>
  <w:style w:type="character" w:customStyle="1" w:styleId="PedmtkomenteChar">
    <w:name w:val="Předmět komentáře Char"/>
    <w:basedOn w:val="TextkomenteChar"/>
    <w:link w:val="Pedmtkomente"/>
    <w:semiHidden/>
    <w:rsid w:val="00385A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144529">
      <w:bodyDiv w:val="1"/>
      <w:marLeft w:val="0"/>
      <w:marRight w:val="0"/>
      <w:marTop w:val="0"/>
      <w:marBottom w:val="0"/>
      <w:divBdr>
        <w:top w:val="none" w:sz="0" w:space="0" w:color="auto"/>
        <w:left w:val="none" w:sz="0" w:space="0" w:color="auto"/>
        <w:bottom w:val="none" w:sz="0" w:space="0" w:color="auto"/>
        <w:right w:val="none" w:sz="0" w:space="0" w:color="auto"/>
      </w:divBdr>
    </w:div>
    <w:div w:id="290211860">
      <w:bodyDiv w:val="1"/>
      <w:marLeft w:val="0"/>
      <w:marRight w:val="0"/>
      <w:marTop w:val="0"/>
      <w:marBottom w:val="0"/>
      <w:divBdr>
        <w:top w:val="none" w:sz="0" w:space="0" w:color="auto"/>
        <w:left w:val="none" w:sz="0" w:space="0" w:color="auto"/>
        <w:bottom w:val="none" w:sz="0" w:space="0" w:color="auto"/>
        <w:right w:val="none" w:sz="0" w:space="0" w:color="auto"/>
      </w:divBdr>
    </w:div>
    <w:div w:id="753089684">
      <w:bodyDiv w:val="1"/>
      <w:marLeft w:val="0"/>
      <w:marRight w:val="0"/>
      <w:marTop w:val="0"/>
      <w:marBottom w:val="0"/>
      <w:divBdr>
        <w:top w:val="none" w:sz="0" w:space="0" w:color="auto"/>
        <w:left w:val="none" w:sz="0" w:space="0" w:color="auto"/>
        <w:bottom w:val="none" w:sz="0" w:space="0" w:color="auto"/>
        <w:right w:val="none" w:sz="0" w:space="0" w:color="auto"/>
      </w:divBdr>
    </w:div>
    <w:div w:id="108888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37AD7-7B4C-4457-91EA-CCE3F21F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3139</Words>
  <Characters>18523</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ILBAU MORAVA  a.s., TOVÁRNÍ UL.3</vt:lpstr>
    </vt:vector>
  </TitlesOfParts>
  <Company>ILBAU Morava, a.s.</Company>
  <LinksUpToDate>false</LinksUpToDate>
  <CharactersWithSpaces>21619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ILBAU MORAVA  a.s., TOVÁRNÍ UL.3</dc:title>
  <dc:creator>Ing. JANČÍK Ladislav</dc:creator>
  <cp:lastModifiedBy>strya</cp:lastModifiedBy>
  <cp:revision>4</cp:revision>
  <cp:lastPrinted>2018-04-16T06:20:00Z</cp:lastPrinted>
  <dcterms:created xsi:type="dcterms:W3CDTF">2018-04-12T12:28:00Z</dcterms:created>
  <dcterms:modified xsi:type="dcterms:W3CDTF">2018-04-16T06:20:00Z</dcterms:modified>
</cp:coreProperties>
</file>