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57EDF" w14:textId="601EBE8A" w:rsidR="00FF2A9F" w:rsidRPr="00FF2A9F" w:rsidRDefault="00FF2A9F" w:rsidP="00D7170A">
      <w:pPr>
        <w:tabs>
          <w:tab w:val="left" w:pos="2552"/>
        </w:tabs>
        <w:spacing w:line="288" w:lineRule="auto"/>
        <w:jc w:val="center"/>
        <w:rPr>
          <w:rFonts w:ascii="Tahoma" w:hAnsi="Tahoma" w:cs="Tahoma"/>
          <w:b/>
          <w:snapToGrid w:val="0"/>
          <w:szCs w:val="24"/>
        </w:rPr>
      </w:pPr>
      <w:r w:rsidRPr="00FF2A9F">
        <w:rPr>
          <w:rFonts w:ascii="Tahoma" w:hAnsi="Tahoma" w:cs="Tahoma"/>
          <w:b/>
          <w:snapToGrid w:val="0"/>
          <w:szCs w:val="24"/>
        </w:rPr>
        <w:t>Smlouva o skladování písemností a poskytování služeb spojených s vedením externí spisovny</w:t>
      </w:r>
    </w:p>
    <w:p w14:paraId="64185357" w14:textId="77777777" w:rsidR="00FF2A9F" w:rsidRDefault="00FF2A9F" w:rsidP="00D7170A">
      <w:pPr>
        <w:tabs>
          <w:tab w:val="left" w:pos="2552"/>
        </w:tabs>
        <w:spacing w:line="288" w:lineRule="auto"/>
        <w:jc w:val="center"/>
        <w:rPr>
          <w:rFonts w:ascii="Tahoma" w:hAnsi="Tahoma" w:cs="Tahoma"/>
          <w:b/>
          <w:snapToGrid w:val="0"/>
          <w:sz w:val="20"/>
        </w:rPr>
      </w:pPr>
    </w:p>
    <w:p w14:paraId="10166EA8" w14:textId="77777777" w:rsidR="005078B1" w:rsidRDefault="005078B1" w:rsidP="00D7170A">
      <w:pPr>
        <w:tabs>
          <w:tab w:val="left" w:pos="2552"/>
        </w:tabs>
        <w:spacing w:line="288" w:lineRule="auto"/>
        <w:jc w:val="center"/>
        <w:rPr>
          <w:rFonts w:ascii="Tahoma" w:hAnsi="Tahoma" w:cs="Tahoma"/>
          <w:b/>
          <w:snapToGrid w:val="0"/>
          <w:sz w:val="20"/>
        </w:rPr>
      </w:pPr>
    </w:p>
    <w:p w14:paraId="5808C515" w14:textId="01E43A23" w:rsidR="003F356A" w:rsidRPr="00FF2A9F" w:rsidRDefault="002E4CA2" w:rsidP="00D7170A">
      <w:pPr>
        <w:tabs>
          <w:tab w:val="left" w:pos="2552"/>
        </w:tabs>
        <w:spacing w:line="288" w:lineRule="auto"/>
        <w:jc w:val="center"/>
        <w:rPr>
          <w:rFonts w:ascii="Tahoma" w:hAnsi="Tahoma" w:cs="Tahoma"/>
          <w:b/>
          <w:snapToGrid w:val="0"/>
          <w:sz w:val="20"/>
        </w:rPr>
      </w:pPr>
      <w:r w:rsidRPr="00FF2A9F">
        <w:rPr>
          <w:rFonts w:ascii="Tahoma" w:hAnsi="Tahoma" w:cs="Tahoma"/>
          <w:b/>
          <w:snapToGrid w:val="0"/>
          <w:sz w:val="20"/>
        </w:rPr>
        <w:t xml:space="preserve"> </w:t>
      </w:r>
      <w:r w:rsidR="003F356A" w:rsidRPr="00FF2A9F">
        <w:rPr>
          <w:rFonts w:ascii="Tahoma" w:hAnsi="Tahoma" w:cs="Tahoma"/>
          <w:b/>
          <w:snapToGrid w:val="0"/>
          <w:sz w:val="20"/>
        </w:rPr>
        <w:t>Smluvní strany</w:t>
      </w:r>
    </w:p>
    <w:p w14:paraId="4B527A7D" w14:textId="77777777" w:rsidR="00FF2A9F" w:rsidRDefault="00FF2A9F" w:rsidP="00FF2A9F">
      <w:pPr>
        <w:rPr>
          <w:rFonts w:ascii="Tahoma" w:hAnsi="Tahoma" w:cs="Tahoma"/>
          <w:b/>
          <w:sz w:val="20"/>
        </w:rPr>
      </w:pPr>
    </w:p>
    <w:p w14:paraId="5B0DDEF0" w14:textId="77777777" w:rsidR="002E4CA2" w:rsidRPr="0071796D" w:rsidRDefault="00FF2A9F" w:rsidP="00FF2A9F">
      <w:pPr>
        <w:rPr>
          <w:rFonts w:ascii="Tahoma" w:hAnsi="Tahoma" w:cs="Tahoma"/>
          <w:b/>
          <w:sz w:val="20"/>
        </w:rPr>
      </w:pPr>
      <w:r w:rsidRPr="0071796D">
        <w:rPr>
          <w:rFonts w:ascii="Tahoma" w:hAnsi="Tahoma" w:cs="Tahoma"/>
          <w:b/>
          <w:sz w:val="20"/>
        </w:rPr>
        <w:t>Revmatologický ústav</w:t>
      </w:r>
      <w:r>
        <w:rPr>
          <w:rFonts w:ascii="Tahoma" w:hAnsi="Tahoma" w:cs="Tahoma"/>
          <w:b/>
          <w:sz w:val="20"/>
        </w:rPr>
        <w:t>, státní příspěvková organizace</w:t>
      </w:r>
      <w:r w:rsidR="002E4CA2">
        <w:rPr>
          <w:rFonts w:ascii="Tahoma" w:hAnsi="Tahoma" w:cs="Tahoma"/>
          <w:b/>
          <w:sz w:val="20"/>
        </w:rPr>
        <w:tab/>
      </w:r>
    </w:p>
    <w:tbl>
      <w:tblPr>
        <w:tblpPr w:leftFromText="141" w:rightFromText="141" w:vertAnchor="text" w:horzAnchor="margin" w:tblpXSpec="right" w:tblpY="18"/>
        <w:tblOverlap w:val="neve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tblGrid>
      <w:tr w:rsidR="002E4CA2" w14:paraId="20E94A61" w14:textId="77777777" w:rsidTr="002E4CA2">
        <w:tc>
          <w:tcPr>
            <w:tcW w:w="988" w:type="dxa"/>
            <w:shd w:val="clear" w:color="auto" w:fill="auto"/>
          </w:tcPr>
          <w:p w14:paraId="2E8BFCDA" w14:textId="77777777" w:rsidR="002E4CA2" w:rsidRPr="002E4CA2" w:rsidRDefault="002E4CA2" w:rsidP="002E4CA2">
            <w:pPr>
              <w:pStyle w:val="Zhlav"/>
              <w:rPr>
                <w:rFonts w:ascii="Tahoma" w:hAnsi="Tahoma" w:cs="Tahoma"/>
                <w:sz w:val="18"/>
                <w:szCs w:val="18"/>
              </w:rPr>
            </w:pPr>
            <w:r w:rsidRPr="002E4CA2">
              <w:rPr>
                <w:rFonts w:ascii="Tahoma" w:hAnsi="Tahoma" w:cs="Tahoma"/>
                <w:sz w:val="18"/>
                <w:szCs w:val="18"/>
              </w:rPr>
              <w:t>Název VZ</w:t>
            </w:r>
          </w:p>
        </w:tc>
        <w:tc>
          <w:tcPr>
            <w:tcW w:w="2409" w:type="dxa"/>
            <w:shd w:val="clear" w:color="auto" w:fill="auto"/>
          </w:tcPr>
          <w:p w14:paraId="4B6FF3D0" w14:textId="77777777" w:rsidR="002E4CA2" w:rsidRPr="002E4CA2" w:rsidRDefault="002E4CA2" w:rsidP="002E4CA2">
            <w:pPr>
              <w:pStyle w:val="Zhlav"/>
              <w:rPr>
                <w:rFonts w:ascii="Tahoma" w:hAnsi="Tahoma" w:cs="Tahoma"/>
                <w:sz w:val="18"/>
                <w:szCs w:val="18"/>
              </w:rPr>
            </w:pPr>
            <w:r w:rsidRPr="002E4CA2">
              <w:rPr>
                <w:rFonts w:ascii="Tahoma" w:hAnsi="Tahoma" w:cs="Tahoma"/>
                <w:sz w:val="18"/>
                <w:szCs w:val="18"/>
              </w:rPr>
              <w:t>„</w:t>
            </w:r>
            <w:r w:rsidRPr="002E4CA2">
              <w:rPr>
                <w:rFonts w:ascii="Tahoma" w:hAnsi="Tahoma" w:cs="Tahoma"/>
                <w:lang w:val="cs-CZ"/>
              </w:rPr>
              <w:t xml:space="preserve"> Skladování písemností</w:t>
            </w:r>
            <w:r w:rsidRPr="002E4CA2">
              <w:rPr>
                <w:rFonts w:ascii="Tahoma" w:hAnsi="Tahoma" w:cs="Tahoma"/>
                <w:sz w:val="18"/>
                <w:szCs w:val="18"/>
              </w:rPr>
              <w:t>“</w:t>
            </w:r>
          </w:p>
        </w:tc>
      </w:tr>
      <w:tr w:rsidR="002E4CA2" w14:paraId="3244BC23" w14:textId="77777777" w:rsidTr="002E4CA2">
        <w:tc>
          <w:tcPr>
            <w:tcW w:w="988" w:type="dxa"/>
            <w:shd w:val="clear" w:color="auto" w:fill="auto"/>
          </w:tcPr>
          <w:p w14:paraId="30D74095" w14:textId="77777777" w:rsidR="002E4CA2" w:rsidRPr="002E4CA2" w:rsidRDefault="002E4CA2" w:rsidP="002E4CA2">
            <w:pPr>
              <w:pStyle w:val="Zhlav"/>
              <w:rPr>
                <w:rFonts w:ascii="Tahoma" w:hAnsi="Tahoma" w:cs="Tahoma"/>
                <w:sz w:val="18"/>
                <w:szCs w:val="18"/>
              </w:rPr>
            </w:pPr>
            <w:r w:rsidRPr="002E4CA2">
              <w:rPr>
                <w:rFonts w:ascii="Tahoma" w:hAnsi="Tahoma" w:cs="Tahoma"/>
                <w:sz w:val="18"/>
                <w:szCs w:val="18"/>
              </w:rPr>
              <w:t>Ev. č. VZ</w:t>
            </w:r>
          </w:p>
        </w:tc>
        <w:tc>
          <w:tcPr>
            <w:tcW w:w="2409" w:type="dxa"/>
            <w:shd w:val="clear" w:color="auto" w:fill="auto"/>
          </w:tcPr>
          <w:p w14:paraId="4CD569B2" w14:textId="77777777" w:rsidR="002E4CA2" w:rsidRPr="002E4CA2" w:rsidRDefault="002E4CA2" w:rsidP="002E4CA2">
            <w:pPr>
              <w:pStyle w:val="Zhlav"/>
              <w:jc w:val="center"/>
              <w:rPr>
                <w:rFonts w:ascii="Tahoma" w:hAnsi="Tahoma" w:cs="Tahoma"/>
                <w:sz w:val="18"/>
                <w:szCs w:val="18"/>
              </w:rPr>
            </w:pPr>
          </w:p>
        </w:tc>
      </w:tr>
      <w:tr w:rsidR="002E4CA2" w14:paraId="3B01EA22" w14:textId="77777777" w:rsidTr="002E4CA2">
        <w:tc>
          <w:tcPr>
            <w:tcW w:w="988" w:type="dxa"/>
            <w:shd w:val="clear" w:color="auto" w:fill="auto"/>
          </w:tcPr>
          <w:p w14:paraId="11F268D4" w14:textId="77777777" w:rsidR="002E4CA2" w:rsidRPr="002E4CA2" w:rsidRDefault="002E4CA2" w:rsidP="002E4CA2">
            <w:pPr>
              <w:pStyle w:val="Zhlav"/>
              <w:jc w:val="center"/>
              <w:rPr>
                <w:rFonts w:ascii="Tahoma" w:hAnsi="Tahoma" w:cs="Tahoma"/>
                <w:sz w:val="18"/>
                <w:szCs w:val="18"/>
              </w:rPr>
            </w:pPr>
            <w:proofErr w:type="spellStart"/>
            <w:r w:rsidRPr="002E4CA2">
              <w:rPr>
                <w:rFonts w:ascii="Tahoma" w:hAnsi="Tahoma" w:cs="Tahoma"/>
                <w:sz w:val="18"/>
                <w:szCs w:val="18"/>
              </w:rPr>
              <w:t>Reg</w:t>
            </w:r>
            <w:proofErr w:type="spellEnd"/>
            <w:r w:rsidRPr="002E4CA2">
              <w:rPr>
                <w:rFonts w:ascii="Tahoma" w:hAnsi="Tahoma" w:cs="Tahoma"/>
                <w:sz w:val="18"/>
                <w:szCs w:val="18"/>
              </w:rPr>
              <w:t>. č. smlouvy</w:t>
            </w:r>
          </w:p>
        </w:tc>
        <w:tc>
          <w:tcPr>
            <w:tcW w:w="2409" w:type="dxa"/>
            <w:shd w:val="clear" w:color="auto" w:fill="auto"/>
          </w:tcPr>
          <w:p w14:paraId="1BAC45E4" w14:textId="77777777" w:rsidR="002E4CA2" w:rsidRPr="002E4CA2" w:rsidRDefault="002E4CA2" w:rsidP="002E4CA2">
            <w:pPr>
              <w:pStyle w:val="Zhlav"/>
              <w:jc w:val="center"/>
              <w:rPr>
                <w:rFonts w:ascii="Tahoma" w:hAnsi="Tahoma" w:cs="Tahoma"/>
                <w:sz w:val="18"/>
                <w:szCs w:val="18"/>
              </w:rPr>
            </w:pPr>
          </w:p>
        </w:tc>
      </w:tr>
    </w:tbl>
    <w:p w14:paraId="1E50EE78" w14:textId="4D51ED6A" w:rsidR="00FF2A9F" w:rsidRPr="0071796D" w:rsidRDefault="00FF2A9F" w:rsidP="00FF2A9F">
      <w:pPr>
        <w:rPr>
          <w:rFonts w:ascii="Tahoma" w:hAnsi="Tahoma" w:cs="Tahoma"/>
          <w:b/>
          <w:sz w:val="20"/>
        </w:rPr>
      </w:pPr>
    </w:p>
    <w:p w14:paraId="21D9418B" w14:textId="24F86983" w:rsidR="00FF2A9F" w:rsidRPr="0071796D" w:rsidRDefault="00FF2A9F" w:rsidP="00FF2A9F">
      <w:pPr>
        <w:rPr>
          <w:rFonts w:ascii="Tahoma" w:hAnsi="Tahoma" w:cs="Tahoma"/>
          <w:sz w:val="20"/>
        </w:rPr>
      </w:pPr>
      <w:r w:rsidRPr="0071796D">
        <w:rPr>
          <w:rFonts w:ascii="Tahoma" w:hAnsi="Tahoma" w:cs="Tahoma"/>
          <w:sz w:val="20"/>
        </w:rPr>
        <w:t>Sídlo:</w:t>
      </w:r>
      <w:r w:rsidRPr="0071796D">
        <w:rPr>
          <w:rFonts w:ascii="Tahoma" w:hAnsi="Tahoma" w:cs="Tahoma"/>
          <w:sz w:val="20"/>
        </w:rPr>
        <w:tab/>
      </w:r>
      <w:r w:rsidRPr="0071796D">
        <w:rPr>
          <w:rFonts w:ascii="Tahoma" w:hAnsi="Tahoma" w:cs="Tahoma"/>
          <w:sz w:val="20"/>
        </w:rPr>
        <w:tab/>
      </w:r>
      <w:r w:rsidRPr="0071796D">
        <w:rPr>
          <w:rFonts w:ascii="Tahoma" w:hAnsi="Tahoma" w:cs="Tahoma"/>
          <w:sz w:val="20"/>
        </w:rPr>
        <w:tab/>
        <w:t xml:space="preserve">Na </w:t>
      </w:r>
      <w:proofErr w:type="spellStart"/>
      <w:r w:rsidRPr="0071796D">
        <w:rPr>
          <w:rFonts w:ascii="Tahoma" w:hAnsi="Tahoma" w:cs="Tahoma"/>
          <w:sz w:val="20"/>
        </w:rPr>
        <w:t>Slupi</w:t>
      </w:r>
      <w:proofErr w:type="spellEnd"/>
      <w:r w:rsidRPr="0071796D">
        <w:rPr>
          <w:rFonts w:ascii="Tahoma" w:hAnsi="Tahoma" w:cs="Tahoma"/>
          <w:sz w:val="20"/>
        </w:rPr>
        <w:t xml:space="preserve"> 4, Praha 2, PSČ: 128 50</w:t>
      </w:r>
    </w:p>
    <w:p w14:paraId="26B44412" w14:textId="77777777" w:rsidR="00FF2A9F" w:rsidRPr="0071796D" w:rsidRDefault="00FF2A9F" w:rsidP="00FF2A9F">
      <w:pPr>
        <w:rPr>
          <w:rStyle w:val="platne1"/>
          <w:rFonts w:ascii="Tahoma" w:hAnsi="Tahoma" w:cs="Tahoma"/>
          <w:sz w:val="20"/>
        </w:rPr>
      </w:pPr>
      <w:r w:rsidRPr="0071796D">
        <w:rPr>
          <w:rFonts w:ascii="Tahoma" w:hAnsi="Tahoma" w:cs="Tahoma"/>
          <w:sz w:val="20"/>
        </w:rPr>
        <w:t xml:space="preserve">IČ : </w:t>
      </w:r>
      <w:r w:rsidRPr="0071796D">
        <w:rPr>
          <w:rFonts w:ascii="Tahoma" w:hAnsi="Tahoma" w:cs="Tahoma"/>
          <w:sz w:val="20"/>
        </w:rPr>
        <w:tab/>
      </w:r>
      <w:r w:rsidRPr="0071796D">
        <w:rPr>
          <w:rFonts w:ascii="Tahoma" w:hAnsi="Tahoma" w:cs="Tahoma"/>
          <w:sz w:val="20"/>
        </w:rPr>
        <w:tab/>
      </w:r>
      <w:r w:rsidRPr="0071796D">
        <w:rPr>
          <w:rFonts w:ascii="Tahoma" w:hAnsi="Tahoma" w:cs="Tahoma"/>
          <w:sz w:val="20"/>
        </w:rPr>
        <w:tab/>
        <w:t>00023728</w:t>
      </w:r>
      <w:r w:rsidRPr="0071796D">
        <w:rPr>
          <w:rStyle w:val="platne1"/>
          <w:rFonts w:ascii="Tahoma" w:hAnsi="Tahoma" w:cs="Tahoma"/>
          <w:sz w:val="20"/>
        </w:rPr>
        <w:tab/>
      </w:r>
    </w:p>
    <w:p w14:paraId="6CA42075" w14:textId="77777777" w:rsidR="00FF2A9F" w:rsidRPr="0071796D" w:rsidRDefault="00FF2A9F" w:rsidP="00FF2A9F">
      <w:pPr>
        <w:rPr>
          <w:rStyle w:val="platne1"/>
          <w:rFonts w:ascii="Tahoma" w:hAnsi="Tahoma" w:cs="Tahoma"/>
          <w:sz w:val="20"/>
        </w:rPr>
      </w:pPr>
      <w:r w:rsidRPr="0071796D">
        <w:rPr>
          <w:rStyle w:val="platne1"/>
          <w:rFonts w:ascii="Tahoma" w:hAnsi="Tahoma" w:cs="Tahoma"/>
          <w:sz w:val="20"/>
        </w:rPr>
        <w:t>DIČ:</w:t>
      </w:r>
      <w:r w:rsidRPr="0071796D">
        <w:rPr>
          <w:rStyle w:val="platne1"/>
          <w:rFonts w:ascii="Tahoma" w:hAnsi="Tahoma" w:cs="Tahoma"/>
          <w:sz w:val="20"/>
        </w:rPr>
        <w:tab/>
      </w:r>
      <w:r w:rsidRPr="0071796D">
        <w:rPr>
          <w:rStyle w:val="platne1"/>
          <w:rFonts w:ascii="Tahoma" w:hAnsi="Tahoma" w:cs="Tahoma"/>
          <w:sz w:val="20"/>
        </w:rPr>
        <w:tab/>
      </w:r>
      <w:r w:rsidRPr="0071796D">
        <w:rPr>
          <w:rStyle w:val="platne1"/>
          <w:rFonts w:ascii="Tahoma" w:hAnsi="Tahoma" w:cs="Tahoma"/>
          <w:sz w:val="20"/>
        </w:rPr>
        <w:tab/>
        <w:t>CZ00023728</w:t>
      </w:r>
    </w:p>
    <w:p w14:paraId="6F7E1200" w14:textId="77777777" w:rsidR="00FF2A9F" w:rsidRDefault="00FF2A9F" w:rsidP="00FF2A9F">
      <w:pPr>
        <w:rPr>
          <w:rStyle w:val="platne1"/>
          <w:rFonts w:ascii="Tahoma" w:hAnsi="Tahoma" w:cs="Tahoma"/>
          <w:sz w:val="20"/>
        </w:rPr>
      </w:pPr>
      <w:r w:rsidRPr="0071796D">
        <w:rPr>
          <w:rStyle w:val="platne1"/>
          <w:rFonts w:ascii="Tahoma" w:hAnsi="Tahoma" w:cs="Tahoma"/>
          <w:sz w:val="20"/>
        </w:rPr>
        <w:t xml:space="preserve">Bankovní spojení: </w:t>
      </w:r>
      <w:r w:rsidRPr="0071796D">
        <w:rPr>
          <w:rStyle w:val="platne1"/>
          <w:rFonts w:ascii="Tahoma" w:hAnsi="Tahoma" w:cs="Tahoma"/>
          <w:sz w:val="20"/>
        </w:rPr>
        <w:tab/>
      </w:r>
      <w:r>
        <w:rPr>
          <w:rStyle w:val="platne1"/>
          <w:rFonts w:ascii="Tahoma" w:hAnsi="Tahoma" w:cs="Tahoma"/>
          <w:sz w:val="20"/>
        </w:rPr>
        <w:t>Česká národní banka</w:t>
      </w:r>
    </w:p>
    <w:p w14:paraId="5285809C" w14:textId="77777777" w:rsidR="00FF2A9F" w:rsidRPr="0071796D" w:rsidRDefault="00FF2A9F" w:rsidP="00FF2A9F">
      <w:pPr>
        <w:rPr>
          <w:rStyle w:val="platne1"/>
          <w:rFonts w:ascii="Tahoma" w:hAnsi="Tahoma" w:cs="Tahoma"/>
          <w:sz w:val="20"/>
        </w:rPr>
      </w:pPr>
      <w:r w:rsidRPr="0071796D">
        <w:rPr>
          <w:rStyle w:val="platne1"/>
          <w:rFonts w:ascii="Tahoma" w:hAnsi="Tahoma" w:cs="Tahoma"/>
          <w:sz w:val="20"/>
        </w:rPr>
        <w:t>Číslo účtu:</w:t>
      </w:r>
      <w:r w:rsidRPr="0071796D">
        <w:rPr>
          <w:rStyle w:val="platne1"/>
          <w:rFonts w:ascii="Tahoma" w:hAnsi="Tahoma" w:cs="Tahoma"/>
          <w:sz w:val="20"/>
        </w:rPr>
        <w:tab/>
      </w:r>
      <w:r w:rsidRPr="0071796D">
        <w:rPr>
          <w:rStyle w:val="platne1"/>
          <w:rFonts w:ascii="Tahoma" w:hAnsi="Tahoma" w:cs="Tahoma"/>
          <w:sz w:val="20"/>
        </w:rPr>
        <w:tab/>
      </w:r>
      <w:r>
        <w:rPr>
          <w:rStyle w:val="platne1"/>
          <w:rFonts w:ascii="Tahoma" w:hAnsi="Tahoma" w:cs="Tahoma"/>
          <w:sz w:val="20"/>
        </w:rPr>
        <w:t>439021/0710</w:t>
      </w:r>
    </w:p>
    <w:p w14:paraId="66A3CF30" w14:textId="77777777" w:rsidR="00FF2A9F" w:rsidRDefault="00FF2A9F" w:rsidP="00FF2A9F">
      <w:pPr>
        <w:rPr>
          <w:rStyle w:val="platne1"/>
          <w:rFonts w:ascii="Tahoma" w:hAnsi="Tahoma" w:cs="Tahoma"/>
          <w:sz w:val="20"/>
        </w:rPr>
      </w:pPr>
      <w:r w:rsidRPr="0071796D">
        <w:rPr>
          <w:rStyle w:val="platne1"/>
          <w:rFonts w:ascii="Tahoma" w:hAnsi="Tahoma" w:cs="Tahoma"/>
          <w:sz w:val="20"/>
        </w:rPr>
        <w:t>Jednající:</w:t>
      </w:r>
      <w:r w:rsidRPr="0071796D">
        <w:rPr>
          <w:rStyle w:val="platne1"/>
          <w:rFonts w:ascii="Tahoma" w:hAnsi="Tahoma" w:cs="Tahoma"/>
          <w:sz w:val="20"/>
        </w:rPr>
        <w:tab/>
      </w:r>
      <w:r w:rsidRPr="0071796D">
        <w:rPr>
          <w:rStyle w:val="platne1"/>
          <w:rFonts w:ascii="Tahoma" w:hAnsi="Tahoma" w:cs="Tahoma"/>
          <w:sz w:val="20"/>
        </w:rPr>
        <w:tab/>
        <w:t>Prof. MUDr. Karel Pavelka, DrSc., ředitel</w:t>
      </w:r>
      <w:r>
        <w:rPr>
          <w:rStyle w:val="platne1"/>
          <w:rFonts w:ascii="Tahoma" w:hAnsi="Tahoma" w:cs="Tahoma"/>
          <w:sz w:val="20"/>
        </w:rPr>
        <w:t xml:space="preserve"> Revmatologického ústavu, </w:t>
      </w:r>
    </w:p>
    <w:p w14:paraId="35506192" w14:textId="77777777" w:rsidR="00FF2A9F" w:rsidRDefault="00FF2A9F" w:rsidP="00FF2A9F">
      <w:pPr>
        <w:ind w:left="1416" w:firstLine="708"/>
        <w:rPr>
          <w:rStyle w:val="platne1"/>
          <w:rFonts w:ascii="Tahoma" w:hAnsi="Tahoma" w:cs="Tahoma"/>
          <w:sz w:val="20"/>
        </w:rPr>
      </w:pPr>
      <w:r>
        <w:rPr>
          <w:rStyle w:val="platne1"/>
          <w:rFonts w:ascii="Tahoma" w:hAnsi="Tahoma" w:cs="Tahoma"/>
          <w:sz w:val="20"/>
        </w:rPr>
        <w:t>státní příspěvkové organizace</w:t>
      </w:r>
    </w:p>
    <w:p w14:paraId="05FBF923" w14:textId="77777777" w:rsidR="00FF2A9F" w:rsidRPr="0071796D" w:rsidRDefault="00FF2A9F" w:rsidP="00FF2A9F">
      <w:pPr>
        <w:ind w:left="1416" w:firstLine="708"/>
        <w:rPr>
          <w:rStyle w:val="platne1"/>
          <w:rFonts w:ascii="Tahoma" w:hAnsi="Tahoma" w:cs="Tahoma"/>
          <w:sz w:val="20"/>
        </w:rPr>
      </w:pPr>
    </w:p>
    <w:p w14:paraId="67BBDE8D" w14:textId="61A6C1BC" w:rsidR="00FF2A9F" w:rsidRPr="009F0FAC" w:rsidRDefault="00FF2A9F" w:rsidP="00FF2A9F">
      <w:pPr>
        <w:rPr>
          <w:rFonts w:ascii="Tahoma" w:hAnsi="Tahoma" w:cs="Tahoma"/>
          <w:sz w:val="20"/>
        </w:rPr>
      </w:pPr>
      <w:r w:rsidRPr="00FF2A9F">
        <w:rPr>
          <w:rFonts w:ascii="Tahoma" w:hAnsi="Tahoma" w:cs="Tahoma"/>
          <w:sz w:val="20"/>
        </w:rPr>
        <w:t>Kontaktní osoba ve věcech technických/odborných:</w:t>
      </w:r>
      <w:r>
        <w:rPr>
          <w:rStyle w:val="platne1"/>
          <w:rFonts w:ascii="Tahoma" w:hAnsi="Tahoma" w:cs="Tahoma"/>
          <w:sz w:val="20"/>
        </w:rPr>
        <w:tab/>
      </w:r>
      <w:r w:rsidR="002A0D62">
        <w:rPr>
          <w:rFonts w:ascii="Tahoma" w:hAnsi="Tahoma" w:cs="Tahoma"/>
          <w:sz w:val="20"/>
        </w:rPr>
        <w:t>……………………………………………………….</w:t>
      </w:r>
    </w:p>
    <w:p w14:paraId="5CF23E07" w14:textId="55EC5F00" w:rsidR="00FF2A9F" w:rsidRPr="009F0FAC" w:rsidRDefault="00FF2A9F" w:rsidP="00FF2A9F">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FF2A9F">
        <w:rPr>
          <w:rFonts w:ascii="Tahoma" w:hAnsi="Tahoma" w:cs="Tahoma"/>
          <w:sz w:val="20"/>
        </w:rPr>
        <w:t xml:space="preserve">tel: </w:t>
      </w:r>
      <w:r>
        <w:rPr>
          <w:rFonts w:ascii="Tahoma" w:hAnsi="Tahoma" w:cs="Tahoma"/>
          <w:sz w:val="20"/>
        </w:rPr>
        <w:tab/>
      </w:r>
      <w:r w:rsidR="002A0D62">
        <w:rPr>
          <w:rFonts w:ascii="Tahoma" w:hAnsi="Tahoma" w:cs="Tahoma"/>
          <w:sz w:val="20"/>
        </w:rPr>
        <w:t>………………………………………</w:t>
      </w:r>
      <w:proofErr w:type="gramStart"/>
      <w:r w:rsidR="002A0D62">
        <w:rPr>
          <w:rFonts w:ascii="Tahoma" w:hAnsi="Tahoma" w:cs="Tahoma"/>
          <w:sz w:val="20"/>
        </w:rPr>
        <w:t>…..</w:t>
      </w:r>
      <w:proofErr w:type="gramEnd"/>
    </w:p>
    <w:p w14:paraId="27D906B7" w14:textId="76271F65" w:rsidR="00FF2A9F" w:rsidRPr="009F0FAC" w:rsidRDefault="00FF2A9F" w:rsidP="00FF2A9F">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FF2A9F">
        <w:rPr>
          <w:rFonts w:ascii="Tahoma" w:hAnsi="Tahoma" w:cs="Tahoma"/>
          <w:sz w:val="20"/>
        </w:rPr>
        <w:t xml:space="preserve">e:mail: </w:t>
      </w:r>
      <w:r w:rsidR="002A0D62">
        <w:rPr>
          <w:rFonts w:ascii="Tahoma" w:hAnsi="Tahoma" w:cs="Tahoma"/>
          <w:sz w:val="20"/>
        </w:rPr>
        <w:t>…………………………………………….</w:t>
      </w:r>
    </w:p>
    <w:p w14:paraId="33EC6972" w14:textId="77777777" w:rsidR="00FF2A9F" w:rsidRDefault="00FF2A9F" w:rsidP="00FF2A9F">
      <w:pPr>
        <w:rPr>
          <w:rFonts w:ascii="Tahoma" w:hAnsi="Tahoma" w:cs="Tahoma"/>
          <w:snapToGrid w:val="0"/>
          <w:sz w:val="20"/>
        </w:rPr>
      </w:pPr>
    </w:p>
    <w:p w14:paraId="07D581D8" w14:textId="114126A9" w:rsidR="00FF2A9F" w:rsidRPr="00FF2A9F" w:rsidRDefault="00FF2A9F" w:rsidP="00FF2A9F">
      <w:pPr>
        <w:rPr>
          <w:rFonts w:ascii="Tahoma" w:hAnsi="Tahoma" w:cs="Tahoma"/>
          <w:snapToGrid w:val="0"/>
          <w:sz w:val="20"/>
        </w:rPr>
      </w:pPr>
      <w:r w:rsidRPr="00FF2A9F">
        <w:rPr>
          <w:rFonts w:ascii="Tahoma" w:hAnsi="Tahoma" w:cs="Tahoma"/>
          <w:snapToGrid w:val="0"/>
          <w:sz w:val="20"/>
        </w:rPr>
        <w:t xml:space="preserve">dále jen jako </w:t>
      </w:r>
      <w:r w:rsidRPr="00FF2A9F">
        <w:rPr>
          <w:rFonts w:ascii="Tahoma" w:hAnsi="Tahoma" w:cs="Tahoma"/>
          <w:b/>
          <w:snapToGrid w:val="0"/>
          <w:sz w:val="20"/>
        </w:rPr>
        <w:t xml:space="preserve">„ukladatel“ </w:t>
      </w:r>
      <w:r w:rsidRPr="00FF2A9F">
        <w:rPr>
          <w:rFonts w:ascii="Tahoma" w:hAnsi="Tahoma" w:cs="Tahoma"/>
          <w:snapToGrid w:val="0"/>
          <w:sz w:val="20"/>
        </w:rPr>
        <w:t>či</w:t>
      </w:r>
      <w:r w:rsidRPr="00FF2A9F">
        <w:rPr>
          <w:rFonts w:ascii="Tahoma" w:hAnsi="Tahoma" w:cs="Tahoma"/>
          <w:b/>
          <w:snapToGrid w:val="0"/>
          <w:sz w:val="20"/>
        </w:rPr>
        <w:t xml:space="preserve"> „</w:t>
      </w:r>
      <w:r>
        <w:rPr>
          <w:rFonts w:ascii="Tahoma" w:hAnsi="Tahoma" w:cs="Tahoma"/>
          <w:b/>
          <w:snapToGrid w:val="0"/>
          <w:sz w:val="20"/>
        </w:rPr>
        <w:t>RÚ</w:t>
      </w:r>
      <w:r w:rsidRPr="00FF2A9F">
        <w:rPr>
          <w:rFonts w:ascii="Tahoma" w:hAnsi="Tahoma" w:cs="Tahoma"/>
          <w:b/>
          <w:snapToGrid w:val="0"/>
          <w:sz w:val="20"/>
        </w:rPr>
        <w:t>“</w:t>
      </w:r>
      <w:r w:rsidRPr="00FF2A9F">
        <w:rPr>
          <w:rFonts w:ascii="Tahoma" w:hAnsi="Tahoma" w:cs="Tahoma"/>
          <w:snapToGrid w:val="0"/>
          <w:sz w:val="20"/>
        </w:rPr>
        <w:t xml:space="preserve"> na straně druhé</w:t>
      </w:r>
    </w:p>
    <w:p w14:paraId="23A8E7EE" w14:textId="56B99013" w:rsidR="00FF2A9F" w:rsidRPr="00FF2A9F" w:rsidRDefault="00FF2A9F" w:rsidP="00FF2A9F">
      <w:pPr>
        <w:tabs>
          <w:tab w:val="left" w:pos="2552"/>
        </w:tabs>
        <w:rPr>
          <w:rFonts w:ascii="Tahoma" w:hAnsi="Tahoma" w:cs="Tahoma"/>
          <w:sz w:val="20"/>
        </w:rPr>
      </w:pPr>
    </w:p>
    <w:p w14:paraId="637D9184" w14:textId="3799C0D1" w:rsidR="003F356A" w:rsidRPr="00FF2A9F" w:rsidRDefault="00FF2A9F" w:rsidP="00D7170A">
      <w:pPr>
        <w:tabs>
          <w:tab w:val="left" w:pos="2552"/>
        </w:tabs>
        <w:spacing w:line="288" w:lineRule="auto"/>
        <w:rPr>
          <w:rFonts w:ascii="Tahoma" w:hAnsi="Tahoma" w:cs="Tahoma"/>
          <w:sz w:val="20"/>
        </w:rPr>
      </w:pPr>
      <w:r>
        <w:rPr>
          <w:rFonts w:ascii="Tahoma" w:hAnsi="Tahoma" w:cs="Tahoma"/>
          <w:sz w:val="20"/>
        </w:rPr>
        <w:t>a</w:t>
      </w:r>
    </w:p>
    <w:p w14:paraId="6E8924AD" w14:textId="77777777" w:rsidR="00FF2A9F" w:rsidRDefault="00FF2A9F" w:rsidP="00270BF3">
      <w:pPr>
        <w:tabs>
          <w:tab w:val="left" w:pos="2552"/>
        </w:tabs>
        <w:rPr>
          <w:rFonts w:ascii="Tahoma" w:hAnsi="Tahoma" w:cs="Tahoma"/>
          <w:sz w:val="20"/>
          <w:highlight w:val="yellow"/>
        </w:rPr>
      </w:pPr>
    </w:p>
    <w:p w14:paraId="63445B74" w14:textId="7DA9E77F" w:rsidR="003F356A" w:rsidRPr="00B20574" w:rsidRDefault="00B20574" w:rsidP="00270BF3">
      <w:pPr>
        <w:tabs>
          <w:tab w:val="left" w:pos="2552"/>
        </w:tabs>
        <w:rPr>
          <w:rFonts w:ascii="Tahoma" w:hAnsi="Tahoma" w:cs="Tahoma"/>
          <w:b/>
          <w:sz w:val="20"/>
        </w:rPr>
      </w:pPr>
      <w:r w:rsidRPr="00B20574">
        <w:rPr>
          <w:rFonts w:ascii="Tahoma" w:hAnsi="Tahoma" w:cs="Tahoma"/>
          <w:b/>
          <w:sz w:val="20"/>
        </w:rPr>
        <w:t>ARCHIVUM s.r.o.</w:t>
      </w:r>
    </w:p>
    <w:p w14:paraId="1CD9E0C3" w14:textId="77777777" w:rsidR="00B20574" w:rsidRDefault="00B20574" w:rsidP="00FF2A9F">
      <w:pPr>
        <w:tabs>
          <w:tab w:val="left" w:pos="2552"/>
        </w:tabs>
        <w:rPr>
          <w:rFonts w:ascii="Tahoma" w:hAnsi="Tahoma" w:cs="Tahoma"/>
          <w:sz w:val="20"/>
        </w:rPr>
      </w:pPr>
    </w:p>
    <w:p w14:paraId="1136F1F8" w14:textId="277F9D91" w:rsidR="00FF2A9F" w:rsidRPr="00FF2A9F" w:rsidRDefault="003F356A" w:rsidP="00FF2A9F">
      <w:pPr>
        <w:tabs>
          <w:tab w:val="left" w:pos="2552"/>
        </w:tabs>
        <w:rPr>
          <w:rFonts w:ascii="Tahoma" w:hAnsi="Tahoma" w:cs="Tahoma"/>
          <w:sz w:val="20"/>
        </w:rPr>
      </w:pPr>
      <w:r w:rsidRPr="00FF2A9F">
        <w:rPr>
          <w:rFonts w:ascii="Tahoma" w:hAnsi="Tahoma" w:cs="Tahoma"/>
          <w:sz w:val="20"/>
        </w:rPr>
        <w:t>IČ:</w:t>
      </w:r>
      <w:r w:rsidRPr="00FF2A9F">
        <w:rPr>
          <w:rFonts w:ascii="Tahoma" w:hAnsi="Tahoma" w:cs="Tahoma"/>
          <w:sz w:val="20"/>
        </w:rPr>
        <w:tab/>
      </w:r>
      <w:r w:rsidRPr="00FF2A9F">
        <w:rPr>
          <w:rFonts w:ascii="Tahoma" w:hAnsi="Tahoma" w:cs="Tahoma"/>
          <w:sz w:val="20"/>
        </w:rPr>
        <w:tab/>
      </w:r>
      <w:r w:rsidR="00B20574">
        <w:rPr>
          <w:rFonts w:ascii="Tahoma" w:hAnsi="Tahoma" w:cs="Tahoma"/>
          <w:sz w:val="20"/>
        </w:rPr>
        <w:t>25215191</w:t>
      </w:r>
    </w:p>
    <w:p w14:paraId="47BC2216" w14:textId="73C9B962" w:rsidR="00FF2A9F" w:rsidRPr="00FF2A9F" w:rsidRDefault="0075725D" w:rsidP="00FF2A9F">
      <w:pPr>
        <w:tabs>
          <w:tab w:val="left" w:pos="2552"/>
        </w:tabs>
        <w:rPr>
          <w:rFonts w:ascii="Tahoma" w:hAnsi="Tahoma" w:cs="Tahoma"/>
          <w:sz w:val="20"/>
        </w:rPr>
      </w:pPr>
      <w:r w:rsidRPr="00FF2A9F">
        <w:rPr>
          <w:rFonts w:ascii="Tahoma" w:hAnsi="Tahoma" w:cs="Tahoma"/>
          <w:sz w:val="20"/>
        </w:rPr>
        <w:t>DIČ:</w:t>
      </w:r>
      <w:r w:rsidRPr="00FF2A9F">
        <w:rPr>
          <w:rFonts w:ascii="Tahoma" w:hAnsi="Tahoma" w:cs="Tahoma"/>
          <w:sz w:val="20"/>
        </w:rPr>
        <w:tab/>
      </w:r>
      <w:r w:rsidRPr="00FF2A9F">
        <w:rPr>
          <w:rFonts w:ascii="Tahoma" w:hAnsi="Tahoma" w:cs="Tahoma"/>
          <w:sz w:val="20"/>
        </w:rPr>
        <w:tab/>
      </w:r>
      <w:r w:rsidR="00B20574">
        <w:rPr>
          <w:rFonts w:ascii="Tahoma" w:hAnsi="Tahoma" w:cs="Tahoma"/>
          <w:sz w:val="20"/>
        </w:rPr>
        <w:t>CZ25215191</w:t>
      </w:r>
    </w:p>
    <w:p w14:paraId="6E557DA6" w14:textId="53AFD264" w:rsidR="00FF2A9F" w:rsidRPr="00FF2A9F" w:rsidRDefault="003F356A" w:rsidP="00FF2A9F">
      <w:pPr>
        <w:tabs>
          <w:tab w:val="left" w:pos="2552"/>
        </w:tabs>
        <w:rPr>
          <w:rFonts w:ascii="Tahoma" w:hAnsi="Tahoma" w:cs="Tahoma"/>
          <w:sz w:val="20"/>
        </w:rPr>
      </w:pPr>
      <w:r w:rsidRPr="00FF2A9F">
        <w:rPr>
          <w:rFonts w:ascii="Tahoma" w:hAnsi="Tahoma" w:cs="Tahoma"/>
          <w:sz w:val="20"/>
        </w:rPr>
        <w:t>Sídlem:</w:t>
      </w:r>
      <w:r w:rsidRPr="00FF2A9F">
        <w:rPr>
          <w:rFonts w:ascii="Tahoma" w:hAnsi="Tahoma" w:cs="Tahoma"/>
          <w:sz w:val="20"/>
        </w:rPr>
        <w:tab/>
      </w:r>
      <w:r w:rsidRPr="00FF2A9F">
        <w:rPr>
          <w:rFonts w:ascii="Tahoma" w:hAnsi="Tahoma" w:cs="Tahoma"/>
          <w:sz w:val="20"/>
        </w:rPr>
        <w:tab/>
      </w:r>
      <w:r w:rsidR="00B20574">
        <w:rPr>
          <w:rFonts w:ascii="Tahoma" w:hAnsi="Tahoma" w:cs="Tahoma"/>
          <w:sz w:val="20"/>
        </w:rPr>
        <w:t>Pařížská 67/11, 110 00 Praha 1</w:t>
      </w:r>
    </w:p>
    <w:p w14:paraId="152C78C6" w14:textId="4765DF28" w:rsidR="00FF2A9F" w:rsidRPr="00FF2A9F" w:rsidRDefault="00F6003D" w:rsidP="00FF2A9F">
      <w:pPr>
        <w:tabs>
          <w:tab w:val="left" w:pos="2552"/>
        </w:tabs>
        <w:rPr>
          <w:rFonts w:ascii="Tahoma" w:hAnsi="Tahoma" w:cs="Tahoma"/>
          <w:sz w:val="20"/>
        </w:rPr>
      </w:pPr>
      <w:r w:rsidRPr="00FF2A9F">
        <w:rPr>
          <w:rFonts w:ascii="Tahoma" w:hAnsi="Tahoma" w:cs="Tahoma"/>
          <w:sz w:val="20"/>
        </w:rPr>
        <w:t>Zastoupena</w:t>
      </w:r>
      <w:r w:rsidR="003F356A" w:rsidRPr="00FF2A9F">
        <w:rPr>
          <w:rFonts w:ascii="Tahoma" w:hAnsi="Tahoma" w:cs="Tahoma"/>
          <w:sz w:val="20"/>
        </w:rPr>
        <w:t>:</w:t>
      </w:r>
      <w:r w:rsidR="003F356A" w:rsidRPr="00FF2A9F">
        <w:rPr>
          <w:rFonts w:ascii="Tahoma" w:hAnsi="Tahoma" w:cs="Tahoma"/>
          <w:sz w:val="20"/>
        </w:rPr>
        <w:tab/>
      </w:r>
      <w:r w:rsidR="003F356A" w:rsidRPr="00FF2A9F">
        <w:rPr>
          <w:rFonts w:ascii="Tahoma" w:hAnsi="Tahoma" w:cs="Tahoma"/>
          <w:sz w:val="20"/>
        </w:rPr>
        <w:tab/>
      </w:r>
      <w:r w:rsidR="00B20574">
        <w:rPr>
          <w:rFonts w:ascii="Tahoma" w:hAnsi="Tahoma" w:cs="Tahoma"/>
          <w:sz w:val="20"/>
        </w:rPr>
        <w:t xml:space="preserve">Michal </w:t>
      </w:r>
      <w:proofErr w:type="spellStart"/>
      <w:r w:rsidR="00B20574">
        <w:rPr>
          <w:rFonts w:ascii="Tahoma" w:hAnsi="Tahoma" w:cs="Tahoma"/>
          <w:sz w:val="20"/>
        </w:rPr>
        <w:t>Marec</w:t>
      </w:r>
      <w:proofErr w:type="spellEnd"/>
      <w:r w:rsidR="00B20574">
        <w:rPr>
          <w:rFonts w:ascii="Tahoma" w:hAnsi="Tahoma" w:cs="Tahoma"/>
          <w:sz w:val="20"/>
        </w:rPr>
        <w:t>, jednatel</w:t>
      </w:r>
    </w:p>
    <w:p w14:paraId="4264A833" w14:textId="600D7AED" w:rsidR="00FF2A9F" w:rsidRPr="00FF2A9F" w:rsidRDefault="003F356A" w:rsidP="00FF2A9F">
      <w:pPr>
        <w:tabs>
          <w:tab w:val="left" w:pos="2552"/>
        </w:tabs>
        <w:rPr>
          <w:rFonts w:ascii="Tahoma" w:hAnsi="Tahoma" w:cs="Tahoma"/>
          <w:sz w:val="20"/>
        </w:rPr>
      </w:pPr>
      <w:r w:rsidRPr="00FF2A9F">
        <w:rPr>
          <w:rFonts w:ascii="Tahoma" w:hAnsi="Tahoma" w:cs="Tahoma"/>
          <w:sz w:val="20"/>
        </w:rPr>
        <w:t>Bankovní spojení:</w:t>
      </w:r>
      <w:r w:rsidRPr="00FF2A9F">
        <w:rPr>
          <w:rFonts w:ascii="Tahoma" w:hAnsi="Tahoma" w:cs="Tahoma"/>
          <w:sz w:val="20"/>
        </w:rPr>
        <w:tab/>
      </w:r>
      <w:r w:rsidRPr="00FF2A9F">
        <w:rPr>
          <w:rFonts w:ascii="Tahoma" w:hAnsi="Tahoma" w:cs="Tahoma"/>
          <w:sz w:val="20"/>
        </w:rPr>
        <w:tab/>
      </w:r>
      <w:r w:rsidR="00B20574">
        <w:rPr>
          <w:rFonts w:ascii="Tahoma" w:hAnsi="Tahoma" w:cs="Tahoma"/>
          <w:sz w:val="20"/>
        </w:rPr>
        <w:t>UniCredit Bank</w:t>
      </w:r>
    </w:p>
    <w:p w14:paraId="465BE9CB" w14:textId="1136ADD3" w:rsidR="00FF2A9F" w:rsidRPr="00FF2A9F" w:rsidRDefault="0017016D" w:rsidP="00FF2A9F">
      <w:pPr>
        <w:tabs>
          <w:tab w:val="left" w:pos="2552"/>
        </w:tabs>
        <w:rPr>
          <w:rFonts w:ascii="Tahoma" w:hAnsi="Tahoma" w:cs="Tahoma"/>
          <w:sz w:val="20"/>
        </w:rPr>
      </w:pPr>
      <w:r w:rsidRPr="00FF2A9F">
        <w:rPr>
          <w:rFonts w:ascii="Tahoma" w:hAnsi="Tahoma" w:cs="Tahoma"/>
          <w:sz w:val="20"/>
        </w:rPr>
        <w:t>Číslo účtu:</w:t>
      </w:r>
      <w:r w:rsidRPr="00FF2A9F">
        <w:rPr>
          <w:rFonts w:ascii="Tahoma" w:hAnsi="Tahoma" w:cs="Tahoma"/>
          <w:sz w:val="20"/>
        </w:rPr>
        <w:tab/>
      </w:r>
      <w:r w:rsidR="00FF2A9F">
        <w:rPr>
          <w:rFonts w:ascii="Tahoma" w:hAnsi="Tahoma" w:cs="Tahoma"/>
          <w:sz w:val="20"/>
        </w:rPr>
        <w:tab/>
      </w:r>
      <w:r w:rsidR="00B20574">
        <w:rPr>
          <w:rFonts w:ascii="Tahoma" w:hAnsi="Tahoma" w:cs="Tahoma"/>
          <w:sz w:val="20"/>
        </w:rPr>
        <w:t>4221112004 / 2700</w:t>
      </w:r>
    </w:p>
    <w:p w14:paraId="08B47111" w14:textId="2A958D56" w:rsidR="0017016D" w:rsidRPr="00FF2A9F" w:rsidRDefault="0017016D" w:rsidP="00270BF3">
      <w:pPr>
        <w:tabs>
          <w:tab w:val="left" w:pos="2552"/>
        </w:tabs>
        <w:rPr>
          <w:rFonts w:ascii="Tahoma" w:hAnsi="Tahoma" w:cs="Tahoma"/>
          <w:sz w:val="20"/>
        </w:rPr>
      </w:pPr>
    </w:p>
    <w:p w14:paraId="56456E4B" w14:textId="114F4CE9" w:rsidR="00FF2A9F" w:rsidRPr="00FF2A9F" w:rsidRDefault="0017016D" w:rsidP="00FF2A9F">
      <w:pPr>
        <w:tabs>
          <w:tab w:val="left" w:pos="2552"/>
        </w:tabs>
        <w:rPr>
          <w:rFonts w:ascii="Tahoma" w:hAnsi="Tahoma" w:cs="Tahoma"/>
          <w:sz w:val="20"/>
        </w:rPr>
      </w:pPr>
      <w:r w:rsidRPr="00FF2A9F">
        <w:rPr>
          <w:rFonts w:ascii="Tahoma" w:hAnsi="Tahoma" w:cs="Tahoma"/>
          <w:sz w:val="20"/>
        </w:rPr>
        <w:t>Kontaktní osoba</w:t>
      </w:r>
      <w:r w:rsidR="00AD6313" w:rsidRPr="00FF2A9F">
        <w:rPr>
          <w:rFonts w:ascii="Tahoma" w:hAnsi="Tahoma" w:cs="Tahoma"/>
          <w:sz w:val="20"/>
        </w:rPr>
        <w:t xml:space="preserve"> ve věcech </w:t>
      </w:r>
      <w:r w:rsidR="0075725D" w:rsidRPr="00FF2A9F">
        <w:rPr>
          <w:rFonts w:ascii="Tahoma" w:hAnsi="Tahoma" w:cs="Tahoma"/>
          <w:sz w:val="20"/>
        </w:rPr>
        <w:t>technických/odborných</w:t>
      </w:r>
      <w:r w:rsidRPr="00FF2A9F">
        <w:rPr>
          <w:rFonts w:ascii="Tahoma" w:hAnsi="Tahoma" w:cs="Tahoma"/>
          <w:sz w:val="20"/>
        </w:rPr>
        <w:t>:</w:t>
      </w:r>
      <w:r w:rsidRPr="00FF2A9F">
        <w:rPr>
          <w:rFonts w:ascii="Tahoma" w:hAnsi="Tahoma" w:cs="Tahoma"/>
          <w:sz w:val="20"/>
        </w:rPr>
        <w:tab/>
      </w:r>
      <w:r w:rsidR="003B64C8" w:rsidRPr="001B0E55">
        <w:rPr>
          <w:rFonts w:ascii="Arial" w:hAnsi="Arial" w:cs="Arial"/>
          <w:sz w:val="20"/>
        </w:rPr>
        <w:t>▒▒▒▒▒▒▒▒▒▒</w:t>
      </w:r>
    </w:p>
    <w:p w14:paraId="774F178F" w14:textId="7D9E8C58" w:rsidR="00FF2A9F" w:rsidRPr="00FF2A9F" w:rsidRDefault="0017016D" w:rsidP="003B64C8">
      <w:pPr>
        <w:rPr>
          <w:rFonts w:ascii="Tahoma" w:hAnsi="Tahoma" w:cs="Tahoma"/>
          <w:sz w:val="20"/>
        </w:rPr>
      </w:pPr>
      <w:r w:rsidRPr="00FF2A9F">
        <w:rPr>
          <w:rFonts w:ascii="Tahoma" w:hAnsi="Tahoma" w:cs="Tahoma"/>
          <w:sz w:val="20"/>
        </w:rPr>
        <w:tab/>
      </w:r>
      <w:r w:rsidR="00FF2A9F">
        <w:rPr>
          <w:rFonts w:ascii="Tahoma" w:hAnsi="Tahoma" w:cs="Tahoma"/>
          <w:sz w:val="20"/>
        </w:rPr>
        <w:tab/>
      </w:r>
      <w:r w:rsidR="00FF2A9F">
        <w:rPr>
          <w:rFonts w:ascii="Tahoma" w:hAnsi="Tahoma" w:cs="Tahoma"/>
          <w:sz w:val="20"/>
        </w:rPr>
        <w:tab/>
      </w:r>
      <w:r w:rsidR="00FF2A9F">
        <w:rPr>
          <w:rFonts w:ascii="Tahoma" w:hAnsi="Tahoma" w:cs="Tahoma"/>
          <w:sz w:val="20"/>
        </w:rPr>
        <w:tab/>
      </w:r>
      <w:r w:rsidR="00FF2A9F">
        <w:rPr>
          <w:rFonts w:ascii="Tahoma" w:hAnsi="Tahoma" w:cs="Tahoma"/>
          <w:sz w:val="20"/>
        </w:rPr>
        <w:tab/>
      </w:r>
      <w:r w:rsidR="00FF2A9F">
        <w:rPr>
          <w:rFonts w:ascii="Tahoma" w:hAnsi="Tahoma" w:cs="Tahoma"/>
          <w:sz w:val="20"/>
        </w:rPr>
        <w:tab/>
      </w:r>
      <w:r w:rsidR="00FF2A9F">
        <w:rPr>
          <w:rFonts w:ascii="Tahoma" w:hAnsi="Tahoma" w:cs="Tahoma"/>
          <w:sz w:val="20"/>
        </w:rPr>
        <w:tab/>
      </w:r>
      <w:r w:rsidR="003B64C8" w:rsidRPr="001B0E55">
        <w:rPr>
          <w:rFonts w:ascii="Arial" w:hAnsi="Arial" w:cs="Arial"/>
          <w:sz w:val="20"/>
        </w:rPr>
        <w:t>▒▒▒▒▒▒▒▒▒▒</w:t>
      </w:r>
      <w:r w:rsidR="00FF2A9F">
        <w:rPr>
          <w:rFonts w:ascii="Tahoma" w:hAnsi="Tahoma" w:cs="Tahoma"/>
          <w:sz w:val="20"/>
        </w:rPr>
        <w:tab/>
      </w:r>
      <w:r w:rsidR="00FF2A9F">
        <w:rPr>
          <w:rFonts w:ascii="Tahoma" w:hAnsi="Tahoma" w:cs="Tahoma"/>
          <w:sz w:val="20"/>
        </w:rPr>
        <w:tab/>
      </w:r>
      <w:r w:rsidR="00FF2A9F">
        <w:rPr>
          <w:rFonts w:ascii="Tahoma" w:hAnsi="Tahoma" w:cs="Tahoma"/>
          <w:sz w:val="20"/>
        </w:rPr>
        <w:tab/>
      </w:r>
      <w:r w:rsidR="00FF2A9F">
        <w:rPr>
          <w:rFonts w:ascii="Tahoma" w:hAnsi="Tahoma" w:cs="Tahoma"/>
          <w:sz w:val="20"/>
        </w:rPr>
        <w:tab/>
      </w:r>
      <w:r w:rsidR="00FF2A9F">
        <w:rPr>
          <w:rFonts w:ascii="Tahoma" w:hAnsi="Tahoma" w:cs="Tahoma"/>
          <w:sz w:val="20"/>
        </w:rPr>
        <w:tab/>
      </w:r>
      <w:r w:rsidR="003B64C8">
        <w:rPr>
          <w:rFonts w:ascii="Tahoma" w:hAnsi="Tahoma" w:cs="Tahoma"/>
          <w:sz w:val="20"/>
        </w:rPr>
        <w:tab/>
      </w:r>
      <w:r w:rsidR="003B64C8">
        <w:rPr>
          <w:rFonts w:ascii="Tahoma" w:hAnsi="Tahoma" w:cs="Tahoma"/>
          <w:sz w:val="20"/>
        </w:rPr>
        <w:tab/>
      </w:r>
      <w:r w:rsidR="003B64C8">
        <w:rPr>
          <w:rFonts w:ascii="Tahoma" w:hAnsi="Tahoma" w:cs="Tahoma"/>
          <w:sz w:val="20"/>
        </w:rPr>
        <w:tab/>
      </w:r>
      <w:r w:rsidR="003B64C8">
        <w:rPr>
          <w:rFonts w:ascii="Tahoma" w:hAnsi="Tahoma" w:cs="Tahoma"/>
          <w:sz w:val="20"/>
        </w:rPr>
        <w:tab/>
        <w:t xml:space="preserve">           </w:t>
      </w:r>
      <w:r w:rsidR="00C44095" w:rsidRPr="00FF2A9F">
        <w:rPr>
          <w:rFonts w:ascii="Tahoma" w:hAnsi="Tahoma" w:cs="Tahoma"/>
          <w:sz w:val="20"/>
        </w:rPr>
        <w:t xml:space="preserve">e:mail: </w:t>
      </w:r>
      <w:r w:rsidR="00FF2A9F">
        <w:rPr>
          <w:rFonts w:ascii="Tahoma" w:hAnsi="Tahoma" w:cs="Tahoma"/>
          <w:sz w:val="20"/>
        </w:rPr>
        <w:t xml:space="preserve"> </w:t>
      </w:r>
      <w:r w:rsidR="003B64C8" w:rsidRPr="001B0E55">
        <w:rPr>
          <w:rFonts w:ascii="Arial" w:hAnsi="Arial" w:cs="Arial"/>
          <w:sz w:val="20"/>
        </w:rPr>
        <w:t>▒▒▒▒▒▒▒▒▒▒</w:t>
      </w:r>
    </w:p>
    <w:p w14:paraId="0F545225" w14:textId="351810F3" w:rsidR="003F356A" w:rsidRPr="00FF2A9F" w:rsidRDefault="003F356A" w:rsidP="00FF2A9F">
      <w:pPr>
        <w:ind w:firstLine="1"/>
        <w:rPr>
          <w:rFonts w:ascii="Tahoma" w:hAnsi="Tahoma" w:cs="Tahoma"/>
          <w:sz w:val="20"/>
        </w:rPr>
      </w:pPr>
    </w:p>
    <w:p w14:paraId="479FD635" w14:textId="77777777" w:rsidR="005078B1" w:rsidRDefault="005078B1" w:rsidP="00270BF3">
      <w:pPr>
        <w:rPr>
          <w:rFonts w:ascii="Tahoma" w:hAnsi="Tahoma" w:cs="Tahoma"/>
          <w:snapToGrid w:val="0"/>
          <w:sz w:val="20"/>
        </w:rPr>
      </w:pPr>
    </w:p>
    <w:p w14:paraId="1EB18650" w14:textId="77777777" w:rsidR="003F356A" w:rsidRPr="00FF2A9F" w:rsidRDefault="003F356A" w:rsidP="00270BF3">
      <w:pPr>
        <w:rPr>
          <w:rFonts w:ascii="Tahoma" w:hAnsi="Tahoma" w:cs="Tahoma"/>
          <w:snapToGrid w:val="0"/>
          <w:sz w:val="20"/>
        </w:rPr>
      </w:pPr>
      <w:r w:rsidRPr="00FF2A9F">
        <w:rPr>
          <w:rFonts w:ascii="Tahoma" w:hAnsi="Tahoma" w:cs="Tahoma"/>
          <w:snapToGrid w:val="0"/>
          <w:sz w:val="20"/>
        </w:rPr>
        <w:t xml:space="preserve">dále jen jako </w:t>
      </w:r>
      <w:r w:rsidRPr="00FF2A9F">
        <w:rPr>
          <w:rFonts w:ascii="Tahoma" w:hAnsi="Tahoma" w:cs="Tahoma"/>
          <w:b/>
          <w:snapToGrid w:val="0"/>
          <w:sz w:val="20"/>
        </w:rPr>
        <w:t>„</w:t>
      </w:r>
      <w:r w:rsidR="0075725D" w:rsidRPr="00FF2A9F">
        <w:rPr>
          <w:rFonts w:ascii="Tahoma" w:hAnsi="Tahoma" w:cs="Tahoma"/>
          <w:b/>
          <w:snapToGrid w:val="0"/>
          <w:sz w:val="20"/>
        </w:rPr>
        <w:t>skladovatel</w:t>
      </w:r>
      <w:r w:rsidRPr="00FF2A9F">
        <w:rPr>
          <w:rFonts w:ascii="Tahoma" w:hAnsi="Tahoma" w:cs="Tahoma"/>
          <w:b/>
          <w:snapToGrid w:val="0"/>
          <w:sz w:val="20"/>
        </w:rPr>
        <w:t>“</w:t>
      </w:r>
      <w:r w:rsidRPr="00FF2A9F">
        <w:rPr>
          <w:rFonts w:ascii="Tahoma" w:hAnsi="Tahoma" w:cs="Tahoma"/>
          <w:snapToGrid w:val="0"/>
          <w:sz w:val="20"/>
        </w:rPr>
        <w:t xml:space="preserve"> na straně jedné</w:t>
      </w:r>
    </w:p>
    <w:p w14:paraId="1B7A6150" w14:textId="77777777" w:rsidR="003F356A" w:rsidRPr="00FF2A9F" w:rsidRDefault="003F356A" w:rsidP="00270BF3">
      <w:pPr>
        <w:tabs>
          <w:tab w:val="left" w:pos="2552"/>
        </w:tabs>
        <w:rPr>
          <w:rFonts w:ascii="Tahoma" w:hAnsi="Tahoma" w:cs="Tahoma"/>
          <w:sz w:val="20"/>
        </w:rPr>
      </w:pPr>
    </w:p>
    <w:p w14:paraId="09B5636B" w14:textId="79D40903" w:rsidR="00FF2A9F" w:rsidRPr="00C47FBA" w:rsidRDefault="00593EFF" w:rsidP="00593EFF">
      <w:pPr>
        <w:spacing w:before="120"/>
        <w:jc w:val="both"/>
        <w:rPr>
          <w:rFonts w:ascii="Tahoma" w:hAnsi="Tahoma" w:cs="Tahoma"/>
          <w:sz w:val="20"/>
        </w:rPr>
      </w:pPr>
      <w:r>
        <w:rPr>
          <w:rFonts w:ascii="Tahoma" w:hAnsi="Tahoma" w:cs="Tahoma"/>
          <w:sz w:val="20"/>
        </w:rPr>
        <w:t>uzavírají</w:t>
      </w:r>
      <w:r w:rsidR="00FF2A9F" w:rsidRPr="00C47FBA">
        <w:rPr>
          <w:rFonts w:ascii="Tahoma" w:hAnsi="Tahoma" w:cs="Tahoma"/>
          <w:sz w:val="20"/>
        </w:rPr>
        <w:t xml:space="preserve"> </w:t>
      </w:r>
      <w:r w:rsidRPr="00DE5F7F">
        <w:rPr>
          <w:rFonts w:ascii="Tahoma" w:hAnsi="Tahoma" w:cs="Tahoma"/>
          <w:sz w:val="20"/>
        </w:rPr>
        <w:t>podle § 1746 odst. 2 a násl. zákona č. 89/2012 Sb., občanský zákoník (NOZ)</w:t>
      </w:r>
      <w:r>
        <w:rPr>
          <w:rFonts w:ascii="Tahoma" w:hAnsi="Tahoma" w:cs="Tahoma"/>
          <w:sz w:val="20"/>
        </w:rPr>
        <w:t>,</w:t>
      </w:r>
      <w:r w:rsidRPr="00DE5F7F">
        <w:rPr>
          <w:rFonts w:ascii="Tahoma" w:hAnsi="Tahoma" w:cs="Tahoma"/>
          <w:sz w:val="20"/>
        </w:rPr>
        <w:t xml:space="preserve"> </w:t>
      </w:r>
      <w:r w:rsidR="00FF2A9F" w:rsidRPr="00C47FBA">
        <w:rPr>
          <w:rFonts w:ascii="Tahoma" w:hAnsi="Tahoma" w:cs="Tahoma"/>
          <w:sz w:val="20"/>
        </w:rPr>
        <w:t xml:space="preserve">tuto </w:t>
      </w:r>
      <w:r w:rsidR="00FF2A9F">
        <w:rPr>
          <w:rFonts w:ascii="Tahoma" w:hAnsi="Tahoma" w:cs="Tahoma"/>
          <w:sz w:val="20"/>
        </w:rPr>
        <w:t xml:space="preserve">smlouvu </w:t>
      </w:r>
      <w:r w:rsidR="00FF2A9F" w:rsidRPr="00FF2A9F">
        <w:rPr>
          <w:rFonts w:ascii="Tahoma" w:hAnsi="Tahoma" w:cs="Tahoma"/>
          <w:sz w:val="20"/>
        </w:rPr>
        <w:t>o skladování písemností a poskytování služeb spojených s vedením externí spisovny</w:t>
      </w:r>
      <w:r w:rsidR="00FF2A9F" w:rsidRPr="00FF2A9F">
        <w:rPr>
          <w:rFonts w:ascii="Tahoma" w:hAnsi="Tahoma" w:cs="Tahoma"/>
          <w:b/>
          <w:sz w:val="20"/>
        </w:rPr>
        <w:t xml:space="preserve"> </w:t>
      </w:r>
      <w:r>
        <w:rPr>
          <w:rFonts w:ascii="Tahoma" w:hAnsi="Tahoma" w:cs="Tahoma"/>
          <w:sz w:val="20"/>
        </w:rPr>
        <w:t>(dále jen „S</w:t>
      </w:r>
      <w:r w:rsidR="00FF2A9F" w:rsidRPr="00C47FBA">
        <w:rPr>
          <w:rFonts w:ascii="Tahoma" w:hAnsi="Tahoma" w:cs="Tahoma"/>
          <w:sz w:val="20"/>
        </w:rPr>
        <w:t>mlouva</w:t>
      </w:r>
      <w:r>
        <w:rPr>
          <w:rFonts w:ascii="Tahoma" w:hAnsi="Tahoma" w:cs="Tahoma"/>
          <w:sz w:val="20"/>
        </w:rPr>
        <w:t>“</w:t>
      </w:r>
      <w:r w:rsidR="00FF2A9F" w:rsidRPr="00C47FBA">
        <w:rPr>
          <w:rFonts w:ascii="Tahoma" w:hAnsi="Tahoma" w:cs="Tahoma"/>
          <w:sz w:val="20"/>
        </w:rPr>
        <w:t>)</w:t>
      </w:r>
      <w:r w:rsidR="00FF2A9F">
        <w:rPr>
          <w:rFonts w:ascii="Tahoma" w:hAnsi="Tahoma" w:cs="Tahoma"/>
          <w:sz w:val="20"/>
        </w:rPr>
        <w:t>.</w:t>
      </w:r>
    </w:p>
    <w:p w14:paraId="4ED987F7" w14:textId="77777777" w:rsidR="00AD6313" w:rsidRDefault="00AD6313" w:rsidP="00AD6313">
      <w:pPr>
        <w:ind w:left="567"/>
        <w:jc w:val="center"/>
        <w:rPr>
          <w:rFonts w:ascii="Tahoma" w:hAnsi="Tahoma" w:cs="Tahoma"/>
          <w:sz w:val="20"/>
          <w:lang w:val="x-none" w:eastAsia="x-none"/>
        </w:rPr>
      </w:pPr>
    </w:p>
    <w:p w14:paraId="566AB1C6" w14:textId="77777777" w:rsidR="00593EFF" w:rsidRDefault="00593EFF" w:rsidP="00FF2A9F">
      <w:pPr>
        <w:pStyle w:val="Heading-ContractCzechRadio"/>
        <w:spacing w:before="0" w:after="0" w:line="240" w:lineRule="auto"/>
        <w:rPr>
          <w:rFonts w:ascii="Tahoma" w:hAnsi="Tahoma" w:cs="Tahoma"/>
          <w:color w:val="auto"/>
          <w:szCs w:val="20"/>
        </w:rPr>
      </w:pPr>
    </w:p>
    <w:p w14:paraId="196F31DC" w14:textId="35621665" w:rsidR="00FF2A9F" w:rsidRPr="005F5738" w:rsidRDefault="00FF2A9F" w:rsidP="00FF2A9F">
      <w:pPr>
        <w:pStyle w:val="Heading-ContractCzechRadio"/>
        <w:spacing w:before="0" w:after="0" w:line="240" w:lineRule="auto"/>
        <w:rPr>
          <w:rFonts w:ascii="Tahoma" w:hAnsi="Tahoma" w:cs="Tahoma"/>
          <w:color w:val="auto"/>
          <w:szCs w:val="20"/>
        </w:rPr>
      </w:pPr>
      <w:r w:rsidRPr="005F5738">
        <w:rPr>
          <w:rFonts w:ascii="Tahoma" w:hAnsi="Tahoma" w:cs="Tahoma"/>
          <w:color w:val="auto"/>
          <w:szCs w:val="20"/>
        </w:rPr>
        <w:t>Preambule</w:t>
      </w:r>
    </w:p>
    <w:p w14:paraId="59D87B9E" w14:textId="77777777" w:rsidR="00FF2A9F" w:rsidRDefault="00FF2A9F" w:rsidP="00FF2A9F">
      <w:pPr>
        <w:pStyle w:val="Heading-Number-ContractCzechRadio"/>
        <w:numPr>
          <w:ilvl w:val="0"/>
          <w:numId w:val="0"/>
        </w:numPr>
        <w:spacing w:before="0" w:after="0" w:line="240" w:lineRule="auto"/>
        <w:jc w:val="both"/>
        <w:rPr>
          <w:rFonts w:ascii="Tahoma" w:hAnsi="Tahoma" w:cs="Tahoma"/>
          <w:b w:val="0"/>
          <w:color w:val="auto"/>
          <w:szCs w:val="20"/>
          <w:lang w:val="cs-CZ"/>
        </w:rPr>
      </w:pPr>
    </w:p>
    <w:p w14:paraId="610B4D2A" w14:textId="2B9702FE" w:rsidR="00FF2A9F" w:rsidRDefault="00FF2A9F" w:rsidP="00FF2A9F">
      <w:pPr>
        <w:pStyle w:val="Heading-Number-ContractCzechRadio"/>
        <w:numPr>
          <w:ilvl w:val="0"/>
          <w:numId w:val="0"/>
        </w:numPr>
        <w:spacing w:before="0" w:after="0" w:line="240" w:lineRule="auto"/>
        <w:jc w:val="both"/>
        <w:rPr>
          <w:rFonts w:ascii="Tahoma" w:hAnsi="Tahoma" w:cs="Tahoma"/>
          <w:b w:val="0"/>
          <w:color w:val="auto"/>
          <w:szCs w:val="20"/>
          <w:lang w:val="cs-CZ"/>
        </w:rPr>
      </w:pPr>
      <w:r w:rsidRPr="005F5738">
        <w:rPr>
          <w:rFonts w:ascii="Tahoma" w:hAnsi="Tahoma" w:cs="Tahoma"/>
          <w:b w:val="0"/>
          <w:color w:val="auto"/>
          <w:szCs w:val="20"/>
        </w:rPr>
        <w:t xml:space="preserve">Tato </w:t>
      </w:r>
      <w:r>
        <w:rPr>
          <w:rFonts w:ascii="Tahoma" w:hAnsi="Tahoma" w:cs="Tahoma"/>
          <w:b w:val="0"/>
          <w:color w:val="auto"/>
          <w:szCs w:val="20"/>
          <w:lang w:val="cs-CZ"/>
        </w:rPr>
        <w:t>s</w:t>
      </w:r>
      <w:proofErr w:type="spellStart"/>
      <w:r w:rsidRPr="005F5738">
        <w:rPr>
          <w:rFonts w:ascii="Tahoma" w:hAnsi="Tahoma" w:cs="Tahoma"/>
          <w:b w:val="0"/>
          <w:color w:val="auto"/>
          <w:szCs w:val="20"/>
        </w:rPr>
        <w:t>mlouva</w:t>
      </w:r>
      <w:proofErr w:type="spellEnd"/>
      <w:r w:rsidRPr="005F5738">
        <w:rPr>
          <w:rFonts w:ascii="Tahoma" w:hAnsi="Tahoma" w:cs="Tahoma"/>
          <w:b w:val="0"/>
          <w:color w:val="auto"/>
          <w:szCs w:val="20"/>
        </w:rPr>
        <w:t xml:space="preserve"> </w:t>
      </w:r>
      <w:r>
        <w:rPr>
          <w:rFonts w:ascii="Tahoma" w:hAnsi="Tahoma" w:cs="Tahoma"/>
          <w:b w:val="0"/>
          <w:color w:val="auto"/>
          <w:szCs w:val="20"/>
          <w:lang w:val="cs-CZ"/>
        </w:rPr>
        <w:t xml:space="preserve">je výsledkem zadávacího řízení konaného mimo režim zákona č. 134/2016 Sb., o zadávání veřejných zakázek, v účinném znění (dále též „ZZVZ“), uskutečněného za účelem realizace veřejné zakázky s názvem </w:t>
      </w:r>
      <w:r w:rsidRPr="005F5738">
        <w:rPr>
          <w:rFonts w:ascii="Tahoma" w:hAnsi="Tahoma" w:cs="Tahoma"/>
          <w:b w:val="0"/>
          <w:color w:val="auto"/>
          <w:szCs w:val="20"/>
        </w:rPr>
        <w:t>„</w:t>
      </w:r>
      <w:r>
        <w:rPr>
          <w:rFonts w:ascii="Tahoma" w:hAnsi="Tahoma" w:cs="Tahoma"/>
          <w:b w:val="0"/>
          <w:color w:val="auto"/>
          <w:szCs w:val="20"/>
          <w:lang w:val="cs-CZ"/>
        </w:rPr>
        <w:t>Skladování písemností</w:t>
      </w:r>
      <w:r w:rsidRPr="005F5738">
        <w:rPr>
          <w:rFonts w:ascii="Tahoma" w:hAnsi="Tahoma" w:cs="Tahoma"/>
          <w:b w:val="0"/>
          <w:color w:val="auto"/>
          <w:szCs w:val="20"/>
        </w:rPr>
        <w:t>“</w:t>
      </w:r>
      <w:r>
        <w:rPr>
          <w:rFonts w:ascii="Tahoma" w:hAnsi="Tahoma" w:cs="Tahoma"/>
          <w:b w:val="0"/>
          <w:color w:val="auto"/>
          <w:szCs w:val="20"/>
          <w:lang w:val="cs-CZ"/>
        </w:rPr>
        <w:t xml:space="preserve"> (dále též „zadávací řízení“ a „veřejná zakázka“). Smlouva a její obsah navazují a jsou v souladu s nabídkou Zhotovitele, kterou Zhotovitel předložil v zadávacím řízení.    </w:t>
      </w:r>
    </w:p>
    <w:p w14:paraId="5E394610" w14:textId="77777777" w:rsidR="003F356A" w:rsidRPr="00FF2A9F" w:rsidRDefault="003F356A" w:rsidP="00FA345B">
      <w:pPr>
        <w:spacing w:after="60"/>
        <w:rPr>
          <w:rFonts w:ascii="Tahoma" w:hAnsi="Tahoma" w:cs="Tahoma"/>
          <w:sz w:val="20"/>
        </w:rPr>
      </w:pPr>
    </w:p>
    <w:p w14:paraId="5AFBFDE7" w14:textId="77777777" w:rsidR="005078B1" w:rsidRDefault="005078B1" w:rsidP="00AC6EC0">
      <w:pPr>
        <w:pStyle w:val="Nadpis1"/>
        <w:keepNext w:val="0"/>
        <w:spacing w:before="0"/>
        <w:jc w:val="center"/>
        <w:rPr>
          <w:rFonts w:ascii="Tahoma" w:hAnsi="Tahoma" w:cs="Tahoma"/>
          <w:snapToGrid w:val="0"/>
          <w:sz w:val="20"/>
          <w:lang w:val="cs-CZ"/>
        </w:rPr>
      </w:pPr>
    </w:p>
    <w:p w14:paraId="10487823" w14:textId="77777777" w:rsidR="005078B1" w:rsidRDefault="005078B1" w:rsidP="00AC6EC0">
      <w:pPr>
        <w:pStyle w:val="Nadpis1"/>
        <w:keepNext w:val="0"/>
        <w:spacing w:before="0"/>
        <w:jc w:val="center"/>
        <w:rPr>
          <w:rFonts w:ascii="Tahoma" w:hAnsi="Tahoma" w:cs="Tahoma"/>
          <w:snapToGrid w:val="0"/>
          <w:sz w:val="20"/>
          <w:lang w:val="cs-CZ"/>
        </w:rPr>
      </w:pPr>
    </w:p>
    <w:p w14:paraId="5641B631" w14:textId="199BC087" w:rsidR="00AC6EC0" w:rsidRPr="00FF2A9F" w:rsidRDefault="00593EFF" w:rsidP="00AC6EC0">
      <w:pPr>
        <w:pStyle w:val="Nadpis1"/>
        <w:keepNext w:val="0"/>
        <w:spacing w:before="0"/>
        <w:jc w:val="center"/>
        <w:rPr>
          <w:rFonts w:ascii="Tahoma" w:hAnsi="Tahoma" w:cs="Tahoma"/>
          <w:snapToGrid w:val="0"/>
          <w:sz w:val="20"/>
          <w:lang w:val="cs-CZ"/>
        </w:rPr>
      </w:pPr>
      <w:r>
        <w:rPr>
          <w:rFonts w:ascii="Tahoma" w:hAnsi="Tahoma" w:cs="Tahoma"/>
          <w:snapToGrid w:val="0"/>
          <w:sz w:val="20"/>
          <w:lang w:val="cs-CZ"/>
        </w:rPr>
        <w:lastRenderedPageBreak/>
        <w:t>I.</w:t>
      </w:r>
    </w:p>
    <w:p w14:paraId="31F76299" w14:textId="77777777" w:rsidR="003F356A" w:rsidRPr="00FF2A9F" w:rsidRDefault="003F356A" w:rsidP="00AC6EC0">
      <w:pPr>
        <w:pStyle w:val="Nadpis1"/>
        <w:keepNext w:val="0"/>
        <w:spacing w:before="0"/>
        <w:jc w:val="center"/>
        <w:rPr>
          <w:rFonts w:ascii="Tahoma" w:hAnsi="Tahoma" w:cs="Tahoma"/>
          <w:snapToGrid w:val="0"/>
          <w:sz w:val="20"/>
        </w:rPr>
      </w:pPr>
      <w:r w:rsidRPr="00FF2A9F">
        <w:rPr>
          <w:rFonts w:ascii="Tahoma" w:hAnsi="Tahoma" w:cs="Tahoma"/>
          <w:snapToGrid w:val="0"/>
          <w:sz w:val="20"/>
        </w:rPr>
        <w:t>Předmět smlouvy</w:t>
      </w:r>
    </w:p>
    <w:p w14:paraId="7A8E5787" w14:textId="77777777" w:rsidR="00A724A3" w:rsidRPr="00FF2A9F" w:rsidRDefault="00A724A3" w:rsidP="00A724A3">
      <w:pPr>
        <w:jc w:val="both"/>
        <w:rPr>
          <w:rFonts w:ascii="Tahoma" w:hAnsi="Tahoma" w:cs="Tahoma"/>
          <w:snapToGrid w:val="0"/>
          <w:sz w:val="20"/>
        </w:rPr>
      </w:pPr>
    </w:p>
    <w:p w14:paraId="41C0CEFA" w14:textId="35054863" w:rsidR="00A724A3" w:rsidRPr="00B20574" w:rsidRDefault="00A724A3" w:rsidP="0015795D">
      <w:pPr>
        <w:pStyle w:val="Odstavecseseznamem"/>
        <w:numPr>
          <w:ilvl w:val="0"/>
          <w:numId w:val="7"/>
        </w:numPr>
        <w:ind w:left="567" w:hanging="567"/>
        <w:jc w:val="both"/>
        <w:rPr>
          <w:rFonts w:ascii="Tahoma" w:hAnsi="Tahoma" w:cs="Tahoma"/>
          <w:snapToGrid w:val="0"/>
          <w:sz w:val="20"/>
          <w:lang w:val="cs-CZ"/>
        </w:rPr>
      </w:pPr>
      <w:r w:rsidRPr="00B20574">
        <w:rPr>
          <w:rFonts w:ascii="Tahoma" w:hAnsi="Tahoma" w:cs="Tahoma"/>
          <w:snapToGrid w:val="0"/>
          <w:sz w:val="20"/>
          <w:lang w:val="cs-CZ"/>
        </w:rPr>
        <w:t>Předmě</w:t>
      </w:r>
      <w:r w:rsidR="00593EFF" w:rsidRPr="00B20574">
        <w:rPr>
          <w:rFonts w:ascii="Tahoma" w:hAnsi="Tahoma" w:cs="Tahoma"/>
          <w:snapToGrid w:val="0"/>
          <w:sz w:val="20"/>
          <w:lang w:val="cs-CZ"/>
        </w:rPr>
        <w:t>tem S</w:t>
      </w:r>
      <w:r w:rsidRPr="00B20574">
        <w:rPr>
          <w:rFonts w:ascii="Tahoma" w:hAnsi="Tahoma" w:cs="Tahoma"/>
          <w:snapToGrid w:val="0"/>
          <w:sz w:val="20"/>
          <w:lang w:val="cs-CZ"/>
        </w:rPr>
        <w:t>mlouvy je na straně jedné závazek skladovatele převzít od ukladatele písemnosti a nakládat s nimi v souladu s podmínkami stanovenými touto Smlouvou a na straně druhé závazek ukladatele uhradit za řádně poskytnuté služby skladovatele uskutečněné za podmínek stanovených touto Smlouvou dohodnutou cenu.</w:t>
      </w:r>
    </w:p>
    <w:p w14:paraId="4B16A546" w14:textId="77777777" w:rsidR="00577B52" w:rsidRPr="00B20574" w:rsidRDefault="00577B52" w:rsidP="00577B52">
      <w:pPr>
        <w:pStyle w:val="Odstavecseseznamem"/>
        <w:ind w:left="567"/>
        <w:jc w:val="both"/>
        <w:rPr>
          <w:rFonts w:ascii="Tahoma" w:hAnsi="Tahoma" w:cs="Tahoma"/>
          <w:snapToGrid w:val="0"/>
          <w:sz w:val="20"/>
          <w:lang w:val="cs-CZ"/>
        </w:rPr>
      </w:pPr>
    </w:p>
    <w:p w14:paraId="1FC1E7B0" w14:textId="2A7838E0" w:rsidR="00270BF2" w:rsidRPr="00B20574" w:rsidRDefault="00A724A3" w:rsidP="0015795D">
      <w:pPr>
        <w:pStyle w:val="Odstavecseseznamem"/>
        <w:numPr>
          <w:ilvl w:val="0"/>
          <w:numId w:val="7"/>
        </w:numPr>
        <w:ind w:left="567" w:hanging="567"/>
        <w:jc w:val="both"/>
        <w:rPr>
          <w:rFonts w:ascii="Tahoma" w:hAnsi="Tahoma" w:cs="Tahoma"/>
          <w:snapToGrid w:val="0"/>
          <w:sz w:val="20"/>
          <w:szCs w:val="20"/>
          <w:lang w:val="cs-CZ"/>
        </w:rPr>
      </w:pPr>
      <w:r w:rsidRPr="00B20574">
        <w:rPr>
          <w:rFonts w:ascii="Tahoma" w:hAnsi="Tahoma" w:cs="Tahoma"/>
          <w:snapToGrid w:val="0"/>
          <w:sz w:val="20"/>
          <w:szCs w:val="20"/>
          <w:lang w:val="cs-CZ"/>
        </w:rPr>
        <w:t>Skladovatel se zavazuje poskytovat služby a vykonávat činnosti vyplývající pro něj z této Smlouvy řádně, včas, v požadované kvalitě a postupovat v souladu s platnými právními předpisy, zejména pak v souladu se zákonem č. 499/2004 Sb., o archivnictví a spisové službě a o změně některých zákonů, ve znění pozdějších předpisů (dále jen „zákon o archivnictví“), a s předpisy jej provádě</w:t>
      </w:r>
      <w:r w:rsidR="00E444DE" w:rsidRPr="00B20574">
        <w:rPr>
          <w:rFonts w:ascii="Tahoma" w:hAnsi="Tahoma" w:cs="Tahoma"/>
          <w:snapToGrid w:val="0"/>
          <w:sz w:val="20"/>
          <w:szCs w:val="20"/>
          <w:lang w:val="cs-CZ"/>
        </w:rPr>
        <w:t xml:space="preserve">jícími, zejména pak </w:t>
      </w:r>
      <w:r w:rsidR="00E444DE" w:rsidRPr="00B20574">
        <w:rPr>
          <w:rFonts w:ascii="Tahoma" w:hAnsi="Tahoma" w:cs="Tahoma"/>
          <w:sz w:val="20"/>
          <w:szCs w:val="20"/>
          <w:lang w:val="cs-CZ"/>
        </w:rPr>
        <w:t>vyhláškou č. 259/2012 Sb., o podrobnostech výkonu spisové služby.</w:t>
      </w:r>
    </w:p>
    <w:p w14:paraId="6CE212F1" w14:textId="77777777" w:rsidR="00270BF2" w:rsidRPr="00FF2A9F" w:rsidRDefault="00270BF2" w:rsidP="00AC6EC0">
      <w:pPr>
        <w:jc w:val="both"/>
        <w:rPr>
          <w:rFonts w:ascii="Tahoma" w:hAnsi="Tahoma" w:cs="Tahoma"/>
          <w:snapToGrid w:val="0"/>
          <w:sz w:val="20"/>
        </w:rPr>
      </w:pPr>
    </w:p>
    <w:p w14:paraId="37FD96BF" w14:textId="76B5A245" w:rsidR="00A724A3" w:rsidRPr="00FF2A9F" w:rsidRDefault="00593EFF" w:rsidP="00AC6EC0">
      <w:pPr>
        <w:pStyle w:val="Nadpis1"/>
        <w:keepNext w:val="0"/>
        <w:tabs>
          <w:tab w:val="left" w:pos="550"/>
        </w:tabs>
        <w:spacing w:before="0"/>
        <w:jc w:val="center"/>
        <w:rPr>
          <w:rFonts w:ascii="Tahoma" w:hAnsi="Tahoma" w:cs="Tahoma"/>
          <w:sz w:val="20"/>
          <w:lang w:val="cs-CZ"/>
        </w:rPr>
      </w:pPr>
      <w:r>
        <w:rPr>
          <w:rFonts w:ascii="Tahoma" w:hAnsi="Tahoma" w:cs="Tahoma"/>
          <w:sz w:val="20"/>
          <w:lang w:val="cs-CZ"/>
        </w:rPr>
        <w:t>II.</w:t>
      </w:r>
    </w:p>
    <w:p w14:paraId="168CE625" w14:textId="77777777" w:rsidR="00A724A3" w:rsidRPr="00FF2A9F" w:rsidRDefault="00A724A3" w:rsidP="00A724A3">
      <w:pPr>
        <w:jc w:val="center"/>
        <w:rPr>
          <w:rFonts w:ascii="Tahoma" w:hAnsi="Tahoma" w:cs="Tahoma"/>
          <w:b/>
          <w:sz w:val="20"/>
          <w:lang w:eastAsia="x-none"/>
        </w:rPr>
      </w:pPr>
      <w:r w:rsidRPr="00FF2A9F">
        <w:rPr>
          <w:rFonts w:ascii="Tahoma" w:hAnsi="Tahoma" w:cs="Tahoma"/>
          <w:b/>
          <w:sz w:val="20"/>
          <w:lang w:eastAsia="x-none"/>
        </w:rPr>
        <w:t>Rozsah a specifikace poskytovaných služeb</w:t>
      </w:r>
    </w:p>
    <w:p w14:paraId="3665DB3B" w14:textId="77777777" w:rsidR="00A724A3" w:rsidRPr="00FF2A9F" w:rsidRDefault="00A724A3" w:rsidP="00A724A3">
      <w:pPr>
        <w:rPr>
          <w:rFonts w:ascii="Tahoma" w:hAnsi="Tahoma" w:cs="Tahoma"/>
          <w:sz w:val="20"/>
          <w:lang w:eastAsia="x-none"/>
        </w:rPr>
      </w:pPr>
    </w:p>
    <w:p w14:paraId="7C982C57" w14:textId="0DD2DDC0" w:rsidR="00A724A3" w:rsidRPr="00B20574" w:rsidRDefault="003B4149" w:rsidP="0015795D">
      <w:pPr>
        <w:pStyle w:val="Odstavecseseznamem"/>
        <w:numPr>
          <w:ilvl w:val="0"/>
          <w:numId w:val="8"/>
        </w:numPr>
        <w:ind w:left="567" w:hanging="567"/>
        <w:rPr>
          <w:rFonts w:ascii="Tahoma" w:hAnsi="Tahoma" w:cs="Tahoma"/>
          <w:sz w:val="20"/>
          <w:lang w:val="cs-CZ" w:eastAsia="x-none"/>
        </w:rPr>
      </w:pPr>
      <w:r w:rsidRPr="00B20574">
        <w:rPr>
          <w:rFonts w:ascii="Tahoma" w:hAnsi="Tahoma" w:cs="Tahoma"/>
          <w:sz w:val="20"/>
          <w:lang w:val="cs-CZ" w:eastAsia="x-none"/>
        </w:rPr>
        <w:t xml:space="preserve">Skladovatel je na základě této Smlouvy povinen k činnostem v níže uvedeném rozsahu: </w:t>
      </w:r>
    </w:p>
    <w:p w14:paraId="0CCBFB77" w14:textId="77777777" w:rsidR="00593EFF" w:rsidRDefault="00593EFF" w:rsidP="00A724A3">
      <w:pPr>
        <w:rPr>
          <w:rFonts w:ascii="Tahoma" w:hAnsi="Tahoma" w:cs="Tahoma"/>
          <w:sz w:val="20"/>
          <w:lang w:eastAsia="x-none"/>
        </w:rPr>
      </w:pPr>
    </w:p>
    <w:p w14:paraId="39E57CF3" w14:textId="77777777" w:rsidR="003B4149" w:rsidRPr="00631877" w:rsidRDefault="003B4149" w:rsidP="00BC3F16">
      <w:pPr>
        <w:ind w:left="1080" w:hanging="513"/>
        <w:rPr>
          <w:rFonts w:ascii="Tahoma" w:hAnsi="Tahoma" w:cs="Tahoma"/>
          <w:sz w:val="20"/>
          <w:lang w:eastAsia="x-none"/>
        </w:rPr>
      </w:pPr>
      <w:r w:rsidRPr="00BC3F16">
        <w:rPr>
          <w:rFonts w:ascii="Tahoma" w:hAnsi="Tahoma" w:cs="Tahoma"/>
          <w:sz w:val="20"/>
          <w:lang w:eastAsia="x-none"/>
        </w:rPr>
        <w:t>a)</w:t>
      </w:r>
      <w:r w:rsidRPr="00BC3F16">
        <w:rPr>
          <w:rFonts w:ascii="Tahoma" w:hAnsi="Tahoma" w:cs="Tahoma"/>
          <w:sz w:val="20"/>
          <w:lang w:eastAsia="x-none"/>
        </w:rPr>
        <w:tab/>
      </w:r>
      <w:r w:rsidRPr="00631877">
        <w:rPr>
          <w:rFonts w:ascii="Tahoma" w:hAnsi="Tahoma" w:cs="Tahoma"/>
          <w:sz w:val="20"/>
          <w:lang w:eastAsia="x-none"/>
        </w:rPr>
        <w:t>Vyklizení skladu písemností ukladatele.</w:t>
      </w:r>
    </w:p>
    <w:p w14:paraId="2FEF15E9" w14:textId="77777777" w:rsidR="003B4149" w:rsidRPr="005078B1" w:rsidRDefault="003B4149" w:rsidP="00BC3F16">
      <w:pPr>
        <w:ind w:left="1080" w:hanging="513"/>
        <w:rPr>
          <w:rFonts w:ascii="Tahoma" w:hAnsi="Tahoma" w:cs="Tahoma"/>
          <w:sz w:val="10"/>
          <w:szCs w:val="10"/>
          <w:lang w:eastAsia="x-none"/>
        </w:rPr>
      </w:pPr>
    </w:p>
    <w:p w14:paraId="24EFE552" w14:textId="2453D6D0" w:rsidR="005A791F" w:rsidRDefault="003B4149" w:rsidP="00BC3F16">
      <w:pPr>
        <w:ind w:left="1080" w:hanging="513"/>
        <w:jc w:val="both"/>
        <w:rPr>
          <w:rFonts w:ascii="Tahoma" w:hAnsi="Tahoma" w:cs="Tahoma"/>
          <w:sz w:val="20"/>
          <w:lang w:eastAsia="x-none"/>
        </w:rPr>
      </w:pPr>
      <w:r>
        <w:rPr>
          <w:rFonts w:ascii="Tahoma" w:hAnsi="Tahoma" w:cs="Tahoma"/>
          <w:sz w:val="20"/>
          <w:lang w:eastAsia="x-none"/>
        </w:rPr>
        <w:tab/>
        <w:t xml:space="preserve">Tato činnost předpokládá vyklizení části </w:t>
      </w:r>
      <w:r w:rsidR="00631877">
        <w:rPr>
          <w:rFonts w:ascii="Tahoma" w:hAnsi="Tahoma" w:cs="Tahoma"/>
          <w:sz w:val="20"/>
          <w:lang w:eastAsia="x-none"/>
        </w:rPr>
        <w:t xml:space="preserve">interního </w:t>
      </w:r>
      <w:r>
        <w:rPr>
          <w:rFonts w:ascii="Tahoma" w:hAnsi="Tahoma" w:cs="Tahoma"/>
          <w:sz w:val="20"/>
          <w:lang w:eastAsia="x-none"/>
        </w:rPr>
        <w:t>skladu písemností</w:t>
      </w:r>
      <w:r w:rsidR="00631877">
        <w:rPr>
          <w:rFonts w:ascii="Tahoma" w:hAnsi="Tahoma" w:cs="Tahoma"/>
          <w:sz w:val="20"/>
          <w:lang w:eastAsia="x-none"/>
        </w:rPr>
        <w:t xml:space="preserve"> RÚ</w:t>
      </w:r>
      <w:r>
        <w:rPr>
          <w:rFonts w:ascii="Tahoma" w:hAnsi="Tahoma" w:cs="Tahoma"/>
          <w:sz w:val="20"/>
          <w:lang w:eastAsia="x-none"/>
        </w:rPr>
        <w:t xml:space="preserve">, konkrétně </w:t>
      </w:r>
      <w:r w:rsidR="005A791F">
        <w:rPr>
          <w:rFonts w:ascii="Tahoma" w:hAnsi="Tahoma" w:cs="Tahoma"/>
          <w:sz w:val="20"/>
          <w:lang w:eastAsia="x-none"/>
        </w:rPr>
        <w:t xml:space="preserve">všech </w:t>
      </w:r>
      <w:r>
        <w:rPr>
          <w:rFonts w:ascii="Tahoma" w:hAnsi="Tahoma" w:cs="Tahoma"/>
          <w:sz w:val="20"/>
          <w:lang w:eastAsia="x-none"/>
        </w:rPr>
        <w:t xml:space="preserve">archivačních krabic (a ostatních papírových </w:t>
      </w:r>
      <w:proofErr w:type="gramStart"/>
      <w:r>
        <w:rPr>
          <w:rFonts w:ascii="Tahoma" w:hAnsi="Tahoma" w:cs="Tahoma"/>
          <w:sz w:val="20"/>
          <w:lang w:eastAsia="x-none"/>
        </w:rPr>
        <w:t>krabic)</w:t>
      </w:r>
      <w:r w:rsidR="00BC3F16">
        <w:rPr>
          <w:rFonts w:ascii="Tahoma" w:hAnsi="Tahoma" w:cs="Tahoma"/>
          <w:sz w:val="20"/>
          <w:lang w:eastAsia="x-none"/>
        </w:rPr>
        <w:t xml:space="preserve"> </w:t>
      </w:r>
      <w:r w:rsidR="005A791F">
        <w:rPr>
          <w:rFonts w:ascii="Tahoma" w:hAnsi="Tahoma" w:cs="Tahoma"/>
          <w:sz w:val="20"/>
          <w:lang w:eastAsia="x-none"/>
        </w:rPr>
        <w:t>(dále</w:t>
      </w:r>
      <w:proofErr w:type="gramEnd"/>
      <w:r w:rsidR="005A791F">
        <w:rPr>
          <w:rFonts w:ascii="Tahoma" w:hAnsi="Tahoma" w:cs="Tahoma"/>
          <w:sz w:val="20"/>
          <w:lang w:eastAsia="x-none"/>
        </w:rPr>
        <w:t xml:space="preserve"> společně též „krabice“)</w:t>
      </w:r>
      <w:r>
        <w:rPr>
          <w:rFonts w:ascii="Tahoma" w:hAnsi="Tahoma" w:cs="Tahoma"/>
          <w:sz w:val="20"/>
          <w:lang w:eastAsia="x-none"/>
        </w:rPr>
        <w:t>, obsahujících dokumenty ke Klinickým hodnocením RÚ. V rámci této činnosti skladovatel do prostor vymezených ukladatelem odnese všechny archivační i jiné krabice s</w:t>
      </w:r>
      <w:r w:rsidR="005A791F">
        <w:rPr>
          <w:rFonts w:ascii="Tahoma" w:hAnsi="Tahoma" w:cs="Tahoma"/>
          <w:sz w:val="20"/>
          <w:lang w:eastAsia="x-none"/>
        </w:rPr>
        <w:t> </w:t>
      </w:r>
      <w:r>
        <w:rPr>
          <w:rFonts w:ascii="Tahoma" w:hAnsi="Tahoma" w:cs="Tahoma"/>
          <w:sz w:val="20"/>
          <w:lang w:eastAsia="x-none"/>
        </w:rPr>
        <w:t>písemnostmi</w:t>
      </w:r>
      <w:r w:rsidR="005A791F">
        <w:rPr>
          <w:rFonts w:ascii="Tahoma" w:hAnsi="Tahoma" w:cs="Tahoma"/>
          <w:sz w:val="20"/>
          <w:lang w:eastAsia="x-none"/>
        </w:rPr>
        <w:t xml:space="preserve">. </w:t>
      </w:r>
    </w:p>
    <w:p w14:paraId="239CF06A" w14:textId="77777777" w:rsidR="005A791F" w:rsidRPr="005078B1" w:rsidRDefault="005A791F" w:rsidP="00BC3F16">
      <w:pPr>
        <w:ind w:left="1080" w:hanging="513"/>
        <w:jc w:val="both"/>
        <w:rPr>
          <w:rFonts w:ascii="Tahoma" w:hAnsi="Tahoma" w:cs="Tahoma"/>
          <w:sz w:val="10"/>
          <w:szCs w:val="10"/>
          <w:lang w:eastAsia="x-none"/>
        </w:rPr>
      </w:pPr>
    </w:p>
    <w:p w14:paraId="6055E4B1" w14:textId="7872297B" w:rsidR="005A791F" w:rsidRDefault="005A791F" w:rsidP="00BC3F16">
      <w:pPr>
        <w:ind w:left="1080" w:hanging="513"/>
        <w:jc w:val="both"/>
        <w:rPr>
          <w:rFonts w:ascii="Tahoma" w:hAnsi="Tahoma" w:cs="Tahoma"/>
          <w:sz w:val="20"/>
          <w:lang w:eastAsia="x-none"/>
        </w:rPr>
      </w:pPr>
      <w:r>
        <w:rPr>
          <w:rFonts w:ascii="Tahoma" w:hAnsi="Tahoma" w:cs="Tahoma"/>
          <w:sz w:val="20"/>
          <w:lang w:eastAsia="x-none"/>
        </w:rPr>
        <w:tab/>
        <w:t xml:space="preserve">Pro tuto i další činnosti platí, že skladovatel nebude mít přístup k obsahu zapečetěných krabic s písemnostmi. Jestliže tato Smlouva předpokládá manipulaci s písemnostmi, rozumí se tím manipulace se zapečetěnými krabicemi s dokumenty. </w:t>
      </w:r>
    </w:p>
    <w:p w14:paraId="7D356EC7" w14:textId="77777777" w:rsidR="005A791F" w:rsidRPr="005078B1" w:rsidRDefault="005A791F" w:rsidP="00BC3F16">
      <w:pPr>
        <w:ind w:left="1080" w:hanging="513"/>
        <w:jc w:val="both"/>
        <w:rPr>
          <w:rFonts w:ascii="Tahoma" w:hAnsi="Tahoma" w:cs="Tahoma"/>
          <w:sz w:val="10"/>
          <w:szCs w:val="10"/>
          <w:lang w:eastAsia="x-none"/>
        </w:rPr>
      </w:pPr>
    </w:p>
    <w:p w14:paraId="0E6AF8F2" w14:textId="582D3A1D" w:rsidR="005A791F" w:rsidRPr="00631877" w:rsidRDefault="005A791F" w:rsidP="00BC3F16">
      <w:pPr>
        <w:ind w:left="1080" w:hanging="513"/>
        <w:jc w:val="both"/>
        <w:rPr>
          <w:rFonts w:ascii="Tahoma" w:hAnsi="Tahoma" w:cs="Tahoma"/>
          <w:sz w:val="20"/>
          <w:lang w:eastAsia="x-none"/>
        </w:rPr>
      </w:pPr>
      <w:r w:rsidRPr="00631877">
        <w:rPr>
          <w:rFonts w:ascii="Tahoma" w:hAnsi="Tahoma" w:cs="Tahoma"/>
          <w:sz w:val="20"/>
          <w:lang w:eastAsia="x-none"/>
        </w:rPr>
        <w:t>b)</w:t>
      </w:r>
      <w:r w:rsidRPr="00631877">
        <w:rPr>
          <w:rFonts w:ascii="Tahoma" w:hAnsi="Tahoma" w:cs="Tahoma"/>
          <w:sz w:val="20"/>
          <w:lang w:eastAsia="x-none"/>
        </w:rPr>
        <w:tab/>
      </w:r>
      <w:r w:rsidR="001735FB">
        <w:rPr>
          <w:rFonts w:ascii="Tahoma" w:hAnsi="Tahoma" w:cs="Tahoma"/>
          <w:sz w:val="20"/>
          <w:lang w:eastAsia="x-none"/>
        </w:rPr>
        <w:t>Prvotní t</w:t>
      </w:r>
      <w:r w:rsidRPr="00631877">
        <w:rPr>
          <w:rFonts w:ascii="Tahoma" w:hAnsi="Tahoma" w:cs="Tahoma"/>
          <w:sz w:val="20"/>
          <w:lang w:eastAsia="x-none"/>
        </w:rPr>
        <w:t>řídění krabic dle archivačních lhůt.</w:t>
      </w:r>
    </w:p>
    <w:p w14:paraId="141FDB71" w14:textId="77777777" w:rsidR="005A791F" w:rsidRPr="005078B1" w:rsidRDefault="005A791F" w:rsidP="00BC3F16">
      <w:pPr>
        <w:ind w:left="1080" w:hanging="513"/>
        <w:jc w:val="both"/>
        <w:rPr>
          <w:rFonts w:ascii="Tahoma" w:hAnsi="Tahoma" w:cs="Tahoma"/>
          <w:sz w:val="10"/>
          <w:szCs w:val="10"/>
          <w:lang w:eastAsia="x-none"/>
        </w:rPr>
      </w:pPr>
    </w:p>
    <w:p w14:paraId="48F35D90" w14:textId="77777777" w:rsidR="005A791F" w:rsidRDefault="005A791F" w:rsidP="00BC3F16">
      <w:pPr>
        <w:ind w:left="1080"/>
        <w:jc w:val="both"/>
        <w:rPr>
          <w:rFonts w:ascii="Tahoma" w:hAnsi="Tahoma" w:cs="Tahoma"/>
          <w:sz w:val="20"/>
          <w:lang w:eastAsia="x-none"/>
        </w:rPr>
      </w:pPr>
      <w:r>
        <w:rPr>
          <w:rFonts w:ascii="Tahoma" w:hAnsi="Tahoma" w:cs="Tahoma"/>
          <w:sz w:val="20"/>
          <w:lang w:eastAsia="x-none"/>
        </w:rPr>
        <w:t>V určených prostorách dle písm. a) bude skladovatel dle pokynů ukladatele třídit krabice dle archivačních lhůt na dvě skupiny – k externí archivaci a k interní archivaci.</w:t>
      </w:r>
    </w:p>
    <w:p w14:paraId="6DFF70BF" w14:textId="77777777" w:rsidR="005A791F" w:rsidRPr="005078B1" w:rsidRDefault="005A791F" w:rsidP="00BC3F16">
      <w:pPr>
        <w:ind w:left="1080"/>
        <w:jc w:val="both"/>
        <w:rPr>
          <w:rFonts w:ascii="Tahoma" w:hAnsi="Tahoma" w:cs="Tahoma"/>
          <w:sz w:val="10"/>
          <w:szCs w:val="10"/>
          <w:lang w:eastAsia="x-none"/>
        </w:rPr>
      </w:pPr>
    </w:p>
    <w:p w14:paraId="0DD22686" w14:textId="77777777" w:rsidR="005A791F" w:rsidRDefault="005A791F" w:rsidP="00BC3F16">
      <w:pPr>
        <w:ind w:left="1080"/>
        <w:jc w:val="both"/>
        <w:rPr>
          <w:rFonts w:ascii="Tahoma" w:hAnsi="Tahoma" w:cs="Tahoma"/>
          <w:sz w:val="20"/>
          <w:lang w:eastAsia="x-none"/>
        </w:rPr>
      </w:pPr>
      <w:r>
        <w:rPr>
          <w:rFonts w:ascii="Tahoma" w:hAnsi="Tahoma" w:cs="Tahoma"/>
          <w:sz w:val="20"/>
          <w:lang w:eastAsia="x-none"/>
        </w:rPr>
        <w:t>Ke dni uzavření této smlouvy činí odhadované množství krabic k externí archivaci cca 558 kusů krabic (tj. 279 běžných metrů), množství krabic k interní archivaci cca 600 kusů krabic (tj. 300 běžných metrů).</w:t>
      </w:r>
    </w:p>
    <w:p w14:paraId="2C8B7BC9" w14:textId="77777777" w:rsidR="005A791F" w:rsidRPr="005078B1" w:rsidRDefault="005A791F" w:rsidP="00BC3F16">
      <w:pPr>
        <w:ind w:left="1080"/>
        <w:jc w:val="both"/>
        <w:rPr>
          <w:rFonts w:ascii="Tahoma" w:hAnsi="Tahoma" w:cs="Tahoma"/>
          <w:sz w:val="10"/>
          <w:szCs w:val="10"/>
          <w:lang w:eastAsia="x-none"/>
        </w:rPr>
      </w:pPr>
    </w:p>
    <w:p w14:paraId="6982F5C7" w14:textId="492D7874" w:rsidR="00631877" w:rsidRDefault="00631877" w:rsidP="00BC3F16">
      <w:pPr>
        <w:ind w:left="1080" w:hanging="513"/>
        <w:jc w:val="both"/>
        <w:rPr>
          <w:rFonts w:ascii="Tahoma" w:hAnsi="Tahoma" w:cs="Tahoma"/>
          <w:sz w:val="20"/>
          <w:lang w:eastAsia="x-none"/>
        </w:rPr>
      </w:pPr>
      <w:r>
        <w:rPr>
          <w:rFonts w:ascii="Tahoma" w:hAnsi="Tahoma" w:cs="Tahoma"/>
          <w:sz w:val="20"/>
          <w:lang w:eastAsia="x-none"/>
        </w:rPr>
        <w:t>c)</w:t>
      </w:r>
      <w:r>
        <w:rPr>
          <w:rFonts w:ascii="Tahoma" w:hAnsi="Tahoma" w:cs="Tahoma"/>
          <w:sz w:val="20"/>
          <w:lang w:eastAsia="x-none"/>
        </w:rPr>
        <w:tab/>
        <w:t>Označení skladovacích prostor interního skladu písemností RÚ a elektronická evidence interního skladu písemností RÚ.</w:t>
      </w:r>
    </w:p>
    <w:p w14:paraId="249F170E" w14:textId="77777777" w:rsidR="00631877" w:rsidRPr="005078B1" w:rsidRDefault="00631877" w:rsidP="00BC3F16">
      <w:pPr>
        <w:ind w:left="1080"/>
        <w:jc w:val="both"/>
        <w:rPr>
          <w:rFonts w:ascii="Tahoma" w:hAnsi="Tahoma" w:cs="Tahoma"/>
          <w:sz w:val="10"/>
          <w:szCs w:val="10"/>
          <w:lang w:eastAsia="x-none"/>
        </w:rPr>
      </w:pPr>
    </w:p>
    <w:p w14:paraId="00FDE214" w14:textId="77777777" w:rsidR="00631877" w:rsidRDefault="00631877" w:rsidP="00BC3F16">
      <w:pPr>
        <w:ind w:left="1080"/>
        <w:jc w:val="both"/>
        <w:rPr>
          <w:rFonts w:ascii="Tahoma" w:hAnsi="Tahoma" w:cs="Tahoma"/>
          <w:sz w:val="20"/>
          <w:lang w:eastAsia="x-none"/>
        </w:rPr>
      </w:pPr>
      <w:r>
        <w:rPr>
          <w:rFonts w:ascii="Tahoma" w:hAnsi="Tahoma" w:cs="Tahoma"/>
          <w:sz w:val="20"/>
          <w:lang w:eastAsia="x-none"/>
        </w:rPr>
        <w:t>Tato činnost předpokládá vytvoření systému, kterým budou zcela zřetelně, viditelně a srozumitelně označeny příslušné skladovací regály interního skladu písemností RÚ tak, aby bylo možno bez obtíží a okamžitě identifikovat místo uložení konkrétní krabice.</w:t>
      </w:r>
    </w:p>
    <w:p w14:paraId="1A485D63" w14:textId="77777777" w:rsidR="00631877" w:rsidRPr="005078B1" w:rsidRDefault="00631877" w:rsidP="00BC3F16">
      <w:pPr>
        <w:ind w:left="1080"/>
        <w:jc w:val="both"/>
        <w:rPr>
          <w:rFonts w:ascii="Tahoma" w:hAnsi="Tahoma" w:cs="Tahoma"/>
          <w:sz w:val="10"/>
          <w:szCs w:val="10"/>
          <w:lang w:eastAsia="x-none"/>
        </w:rPr>
      </w:pPr>
    </w:p>
    <w:p w14:paraId="129E5CBC" w14:textId="12A90F9C" w:rsidR="00631877" w:rsidRDefault="00631877" w:rsidP="00BC3F16">
      <w:pPr>
        <w:ind w:left="1080"/>
        <w:jc w:val="both"/>
        <w:rPr>
          <w:rFonts w:ascii="Tahoma" w:hAnsi="Tahoma" w:cs="Tahoma"/>
          <w:sz w:val="20"/>
          <w:lang w:eastAsia="x-none"/>
        </w:rPr>
      </w:pPr>
      <w:r>
        <w:rPr>
          <w:rFonts w:ascii="Tahoma" w:hAnsi="Tahoma" w:cs="Tahoma"/>
          <w:sz w:val="20"/>
          <w:lang w:eastAsia="x-none"/>
        </w:rPr>
        <w:t>Tato činnost dále předpokládá vytvoření elektronické evidence interního skladu písemností RÚ, ve které budou v návaznosti na označení skladovacích regálů evidovány všechny krabice určené k interní archivaci.</w:t>
      </w:r>
      <w:r w:rsidR="00103258">
        <w:rPr>
          <w:rFonts w:ascii="Tahoma" w:hAnsi="Tahoma" w:cs="Tahoma"/>
          <w:sz w:val="20"/>
          <w:lang w:eastAsia="x-none"/>
        </w:rPr>
        <w:t xml:space="preserve"> Kompletní elektronická evidence bude předána </w:t>
      </w:r>
      <w:r w:rsidR="006D199D">
        <w:rPr>
          <w:rFonts w:ascii="Tahoma" w:hAnsi="Tahoma" w:cs="Tahoma"/>
          <w:sz w:val="20"/>
          <w:lang w:eastAsia="x-none"/>
        </w:rPr>
        <w:t xml:space="preserve">ukladateli na vhodném nosiči dat.  </w:t>
      </w:r>
      <w:r w:rsidR="00103258">
        <w:rPr>
          <w:rFonts w:ascii="Tahoma" w:hAnsi="Tahoma" w:cs="Tahoma"/>
          <w:sz w:val="20"/>
          <w:lang w:eastAsia="x-none"/>
        </w:rPr>
        <w:t xml:space="preserve"> </w:t>
      </w:r>
    </w:p>
    <w:p w14:paraId="20857D8A" w14:textId="77777777" w:rsidR="00631877" w:rsidRPr="005078B1" w:rsidRDefault="00631877" w:rsidP="00BC3F16">
      <w:pPr>
        <w:ind w:left="1080"/>
        <w:jc w:val="both"/>
        <w:rPr>
          <w:rFonts w:ascii="Tahoma" w:hAnsi="Tahoma" w:cs="Tahoma"/>
          <w:sz w:val="10"/>
          <w:szCs w:val="10"/>
          <w:lang w:eastAsia="x-none"/>
        </w:rPr>
      </w:pPr>
    </w:p>
    <w:p w14:paraId="39C9954A" w14:textId="34433ADC" w:rsidR="00631877" w:rsidRDefault="00631877" w:rsidP="00631877">
      <w:pPr>
        <w:ind w:left="1080" w:hanging="513"/>
        <w:jc w:val="both"/>
        <w:rPr>
          <w:rFonts w:ascii="Tahoma" w:hAnsi="Tahoma" w:cs="Tahoma"/>
          <w:sz w:val="20"/>
          <w:lang w:eastAsia="x-none"/>
        </w:rPr>
      </w:pPr>
      <w:r>
        <w:rPr>
          <w:rFonts w:ascii="Tahoma" w:hAnsi="Tahoma" w:cs="Tahoma"/>
          <w:sz w:val="20"/>
          <w:lang w:eastAsia="x-none"/>
        </w:rPr>
        <w:t>d)</w:t>
      </w:r>
      <w:r>
        <w:rPr>
          <w:rFonts w:ascii="Tahoma" w:hAnsi="Tahoma" w:cs="Tahoma"/>
          <w:sz w:val="20"/>
          <w:lang w:eastAsia="x-none"/>
        </w:rPr>
        <w:tab/>
        <w:t xml:space="preserve">Uložení krabic k interní archivaci. </w:t>
      </w:r>
    </w:p>
    <w:p w14:paraId="0570F81A" w14:textId="77777777" w:rsidR="00631877" w:rsidRPr="005078B1" w:rsidRDefault="00631877" w:rsidP="00631877">
      <w:pPr>
        <w:ind w:left="1080"/>
        <w:jc w:val="both"/>
        <w:rPr>
          <w:rFonts w:ascii="Tahoma" w:hAnsi="Tahoma" w:cs="Tahoma"/>
          <w:sz w:val="10"/>
          <w:szCs w:val="10"/>
          <w:lang w:eastAsia="x-none"/>
        </w:rPr>
      </w:pPr>
    </w:p>
    <w:p w14:paraId="59EAA41B" w14:textId="1EAF658B" w:rsidR="00631877" w:rsidRDefault="00631877" w:rsidP="00631877">
      <w:pPr>
        <w:ind w:left="1080"/>
        <w:jc w:val="both"/>
        <w:rPr>
          <w:rFonts w:ascii="Tahoma" w:hAnsi="Tahoma" w:cs="Tahoma"/>
          <w:sz w:val="20"/>
          <w:lang w:eastAsia="x-none"/>
        </w:rPr>
      </w:pPr>
      <w:r>
        <w:rPr>
          <w:rFonts w:ascii="Tahoma" w:hAnsi="Tahoma" w:cs="Tahoma"/>
          <w:sz w:val="20"/>
          <w:lang w:eastAsia="x-none"/>
        </w:rPr>
        <w:t>Tato činnost předpokládá zpětné uložení krabic k interní archivaci do již označených skladovacích regálů.</w:t>
      </w:r>
      <w:r w:rsidR="006D199D">
        <w:rPr>
          <w:rFonts w:ascii="Tahoma" w:hAnsi="Tahoma" w:cs="Tahoma"/>
          <w:sz w:val="20"/>
          <w:lang w:eastAsia="x-none"/>
        </w:rPr>
        <w:t xml:space="preserve"> Skladovatel je povinen při činnostech dle písm. c) a d) postupovat tak, aby krabice s jednotlivými Klinickými hodnoceními byly skladovány v logickém pořadí a pospolu, dle časové posloupnosti archivačních lhůt, resp. v souladu s dalšími pokyny ukladatele.   </w:t>
      </w:r>
    </w:p>
    <w:p w14:paraId="19A69586" w14:textId="77777777" w:rsidR="00631877" w:rsidRDefault="00631877" w:rsidP="00631877">
      <w:pPr>
        <w:ind w:left="1080"/>
        <w:jc w:val="both"/>
        <w:rPr>
          <w:rFonts w:ascii="Tahoma" w:hAnsi="Tahoma" w:cs="Tahoma"/>
          <w:sz w:val="20"/>
          <w:lang w:eastAsia="x-none"/>
        </w:rPr>
      </w:pPr>
    </w:p>
    <w:p w14:paraId="7B953DFA" w14:textId="77CC9C59" w:rsidR="005A791F" w:rsidRDefault="00631877" w:rsidP="00BC3F16">
      <w:pPr>
        <w:ind w:left="1080"/>
        <w:jc w:val="both"/>
        <w:rPr>
          <w:rFonts w:ascii="Tahoma" w:hAnsi="Tahoma" w:cs="Tahoma"/>
          <w:sz w:val="20"/>
          <w:lang w:eastAsia="x-none"/>
        </w:rPr>
      </w:pPr>
      <w:r>
        <w:rPr>
          <w:rFonts w:ascii="Tahoma" w:hAnsi="Tahoma" w:cs="Tahoma"/>
          <w:sz w:val="20"/>
          <w:lang w:eastAsia="x-none"/>
        </w:rPr>
        <w:t xml:space="preserve">      </w:t>
      </w:r>
      <w:r w:rsidR="005A791F">
        <w:rPr>
          <w:rFonts w:ascii="Tahoma" w:hAnsi="Tahoma" w:cs="Tahoma"/>
          <w:sz w:val="20"/>
          <w:lang w:eastAsia="x-none"/>
        </w:rPr>
        <w:t xml:space="preserve">   </w:t>
      </w:r>
    </w:p>
    <w:p w14:paraId="62425100" w14:textId="79F0DF05" w:rsidR="006D199D" w:rsidRPr="00B20574" w:rsidRDefault="006D199D" w:rsidP="006D199D">
      <w:pPr>
        <w:pStyle w:val="Odstavecseseznamem"/>
        <w:numPr>
          <w:ilvl w:val="0"/>
          <w:numId w:val="8"/>
        </w:numPr>
        <w:ind w:left="567" w:hanging="567"/>
        <w:rPr>
          <w:rFonts w:ascii="Tahoma" w:hAnsi="Tahoma" w:cs="Tahoma"/>
          <w:sz w:val="20"/>
          <w:lang w:val="cs-CZ" w:eastAsia="x-none"/>
        </w:rPr>
      </w:pPr>
      <w:r w:rsidRPr="00B20574">
        <w:rPr>
          <w:rFonts w:ascii="Tahoma" w:hAnsi="Tahoma" w:cs="Tahoma"/>
          <w:sz w:val="20"/>
          <w:lang w:val="cs-CZ" w:eastAsia="x-none"/>
        </w:rPr>
        <w:t xml:space="preserve">Skladovatel je na základě této Smlouvy dále povinen k činnostem v níže uvedeném rozsahu: </w:t>
      </w:r>
    </w:p>
    <w:p w14:paraId="252A59CC" w14:textId="77777777" w:rsidR="006D199D" w:rsidRDefault="006D199D" w:rsidP="006D199D">
      <w:pPr>
        <w:rPr>
          <w:rFonts w:ascii="Tahoma" w:hAnsi="Tahoma" w:cs="Tahoma"/>
          <w:sz w:val="20"/>
          <w:lang w:eastAsia="x-none"/>
        </w:rPr>
      </w:pPr>
    </w:p>
    <w:p w14:paraId="50646213" w14:textId="44B543A4" w:rsidR="006D199D" w:rsidRDefault="006D199D" w:rsidP="006D199D">
      <w:pPr>
        <w:ind w:left="1080" w:hanging="513"/>
        <w:rPr>
          <w:rFonts w:ascii="Tahoma" w:hAnsi="Tahoma" w:cs="Tahoma"/>
          <w:sz w:val="20"/>
          <w:lang w:eastAsia="x-none"/>
        </w:rPr>
      </w:pPr>
      <w:r w:rsidRPr="00F32A5E">
        <w:rPr>
          <w:rFonts w:ascii="Tahoma" w:hAnsi="Tahoma" w:cs="Tahoma"/>
          <w:sz w:val="20"/>
          <w:lang w:eastAsia="x-none"/>
        </w:rPr>
        <w:t>a)</w:t>
      </w:r>
      <w:r w:rsidRPr="00F32A5E">
        <w:rPr>
          <w:rFonts w:ascii="Tahoma" w:hAnsi="Tahoma" w:cs="Tahoma"/>
          <w:sz w:val="20"/>
          <w:lang w:eastAsia="x-none"/>
        </w:rPr>
        <w:tab/>
      </w:r>
      <w:r>
        <w:rPr>
          <w:rFonts w:ascii="Tahoma" w:hAnsi="Tahoma" w:cs="Tahoma"/>
          <w:sz w:val="20"/>
          <w:lang w:eastAsia="x-none"/>
        </w:rPr>
        <w:t>Zajištění archivačních krabic k externí archivaci</w:t>
      </w:r>
      <w:r w:rsidR="00A6174F">
        <w:rPr>
          <w:rFonts w:ascii="Tahoma" w:hAnsi="Tahoma" w:cs="Tahoma"/>
          <w:sz w:val="20"/>
          <w:lang w:eastAsia="x-none"/>
        </w:rPr>
        <w:t>, zapečetění a pře</w:t>
      </w:r>
      <w:r w:rsidR="00233E65">
        <w:rPr>
          <w:rFonts w:ascii="Tahoma" w:hAnsi="Tahoma" w:cs="Tahoma"/>
          <w:sz w:val="20"/>
          <w:lang w:eastAsia="x-none"/>
        </w:rPr>
        <w:t>vzetí</w:t>
      </w:r>
    </w:p>
    <w:p w14:paraId="1EE995E3" w14:textId="77777777" w:rsidR="006D199D" w:rsidRDefault="006D199D" w:rsidP="006D199D">
      <w:pPr>
        <w:ind w:left="1080" w:hanging="513"/>
        <w:rPr>
          <w:rFonts w:ascii="Tahoma" w:hAnsi="Tahoma" w:cs="Tahoma"/>
          <w:sz w:val="20"/>
          <w:lang w:eastAsia="x-none"/>
        </w:rPr>
      </w:pPr>
    </w:p>
    <w:p w14:paraId="06F3E094" w14:textId="77777777" w:rsidR="00A6174F" w:rsidRDefault="006D199D" w:rsidP="00BC3F16">
      <w:pPr>
        <w:ind w:left="1080" w:hanging="513"/>
        <w:jc w:val="both"/>
        <w:rPr>
          <w:rFonts w:ascii="Tahoma" w:hAnsi="Tahoma" w:cs="Tahoma"/>
          <w:sz w:val="20"/>
          <w:lang w:eastAsia="x-none"/>
        </w:rPr>
      </w:pPr>
      <w:r>
        <w:rPr>
          <w:rFonts w:ascii="Tahoma" w:hAnsi="Tahoma" w:cs="Tahoma"/>
          <w:sz w:val="20"/>
          <w:lang w:eastAsia="x-none"/>
        </w:rPr>
        <w:tab/>
        <w:t>Skladovatel je povinen veškeré krabice určené k externí archivaci vložit do vlastních archivačních krabic, které budou dle pokynu ukladatele označeny příslušnou značkou Klinického hodnocení, číslem krabice, archivační a skartační lhůtou, případně dále označeny dle pokynu ukladatele</w:t>
      </w:r>
      <w:r w:rsidR="00A6174F">
        <w:rPr>
          <w:rFonts w:ascii="Tahoma" w:hAnsi="Tahoma" w:cs="Tahoma"/>
          <w:sz w:val="20"/>
          <w:lang w:eastAsia="x-none"/>
        </w:rPr>
        <w:t>, a budou řádným způsobem zapečetěny proti manipulaci s jejich obsahem</w:t>
      </w:r>
      <w:r>
        <w:rPr>
          <w:rFonts w:ascii="Tahoma" w:hAnsi="Tahoma" w:cs="Tahoma"/>
          <w:sz w:val="20"/>
          <w:lang w:eastAsia="x-none"/>
        </w:rPr>
        <w:t>.</w:t>
      </w:r>
      <w:r w:rsidR="00A6174F">
        <w:rPr>
          <w:rFonts w:ascii="Tahoma" w:hAnsi="Tahoma" w:cs="Tahoma"/>
          <w:sz w:val="20"/>
          <w:lang w:eastAsia="x-none"/>
        </w:rPr>
        <w:t xml:space="preserve"> </w:t>
      </w:r>
    </w:p>
    <w:p w14:paraId="4478EAEA" w14:textId="77777777" w:rsidR="00A6174F" w:rsidRDefault="00A6174F" w:rsidP="00BC3F16">
      <w:pPr>
        <w:ind w:left="1080" w:hanging="513"/>
        <w:jc w:val="both"/>
        <w:rPr>
          <w:rFonts w:ascii="Tahoma" w:hAnsi="Tahoma" w:cs="Tahoma"/>
          <w:sz w:val="20"/>
          <w:lang w:eastAsia="x-none"/>
        </w:rPr>
      </w:pPr>
    </w:p>
    <w:p w14:paraId="6D5B1220" w14:textId="67E95E36" w:rsidR="00A6174F" w:rsidRDefault="00A6174F" w:rsidP="00BC3F16">
      <w:pPr>
        <w:ind w:left="1080" w:hanging="513"/>
        <w:jc w:val="both"/>
        <w:rPr>
          <w:rFonts w:ascii="Tahoma" w:hAnsi="Tahoma" w:cs="Tahoma"/>
          <w:sz w:val="20"/>
          <w:lang w:eastAsia="x-none"/>
        </w:rPr>
      </w:pPr>
      <w:r>
        <w:rPr>
          <w:rFonts w:ascii="Tahoma" w:hAnsi="Tahoma" w:cs="Tahoma"/>
          <w:sz w:val="20"/>
          <w:lang w:eastAsia="x-none"/>
        </w:rPr>
        <w:tab/>
      </w:r>
      <w:r w:rsidR="00233E65">
        <w:rPr>
          <w:rFonts w:ascii="Tahoma" w:hAnsi="Tahoma" w:cs="Tahoma"/>
          <w:sz w:val="20"/>
          <w:lang w:eastAsia="x-none"/>
        </w:rPr>
        <w:t>Zapečetění,</w:t>
      </w:r>
      <w:r>
        <w:rPr>
          <w:rFonts w:ascii="Tahoma" w:hAnsi="Tahoma" w:cs="Tahoma"/>
          <w:sz w:val="20"/>
          <w:lang w:eastAsia="x-none"/>
        </w:rPr>
        <w:t xml:space="preserve"> předání </w:t>
      </w:r>
      <w:r w:rsidR="00233E65">
        <w:rPr>
          <w:rFonts w:ascii="Tahoma" w:hAnsi="Tahoma" w:cs="Tahoma"/>
          <w:sz w:val="20"/>
          <w:lang w:eastAsia="x-none"/>
        </w:rPr>
        <w:t xml:space="preserve">a převzetí </w:t>
      </w:r>
      <w:r>
        <w:rPr>
          <w:rFonts w:ascii="Tahoma" w:hAnsi="Tahoma" w:cs="Tahoma"/>
          <w:sz w:val="20"/>
          <w:lang w:eastAsia="x-none"/>
        </w:rPr>
        <w:t xml:space="preserve">krabic k externí archivaci bude probíhat protokolárně za přítomnosti ukladatele a oprávněné osoby skladovatele. </w:t>
      </w:r>
    </w:p>
    <w:p w14:paraId="1ACFE05B" w14:textId="77777777" w:rsidR="00A6174F" w:rsidRDefault="00A6174F" w:rsidP="00BC3F16">
      <w:pPr>
        <w:ind w:left="1080" w:hanging="513"/>
        <w:jc w:val="both"/>
        <w:rPr>
          <w:rFonts w:ascii="Tahoma" w:hAnsi="Tahoma" w:cs="Tahoma"/>
          <w:sz w:val="20"/>
          <w:lang w:eastAsia="x-none"/>
        </w:rPr>
      </w:pPr>
    </w:p>
    <w:p w14:paraId="44A799BE" w14:textId="7AFA70C1" w:rsidR="006D199D" w:rsidRDefault="00A6174F" w:rsidP="00BC3F16">
      <w:pPr>
        <w:ind w:left="1080" w:hanging="513"/>
        <w:jc w:val="both"/>
        <w:rPr>
          <w:rFonts w:ascii="Tahoma" w:hAnsi="Tahoma" w:cs="Tahoma"/>
          <w:sz w:val="20"/>
          <w:lang w:eastAsia="x-none"/>
        </w:rPr>
      </w:pPr>
      <w:r>
        <w:rPr>
          <w:rFonts w:ascii="Tahoma" w:hAnsi="Tahoma" w:cs="Tahoma"/>
          <w:sz w:val="20"/>
          <w:lang w:eastAsia="x-none"/>
        </w:rPr>
        <w:tab/>
        <w:t xml:space="preserve">Pro potřeby této Smlouvy </w:t>
      </w:r>
      <w:proofErr w:type="gramStart"/>
      <w:r>
        <w:rPr>
          <w:rFonts w:ascii="Tahoma" w:hAnsi="Tahoma" w:cs="Tahoma"/>
          <w:sz w:val="20"/>
          <w:lang w:eastAsia="x-none"/>
        </w:rPr>
        <w:t>se</w:t>
      </w:r>
      <w:proofErr w:type="gramEnd"/>
      <w:r>
        <w:rPr>
          <w:rFonts w:ascii="Tahoma" w:hAnsi="Tahoma" w:cs="Tahoma"/>
          <w:sz w:val="20"/>
          <w:lang w:eastAsia="x-none"/>
        </w:rPr>
        <w:t xml:space="preserve"> činnostmi dle tohoto článku 2.2. Smlouvy rozumějí jak činnosti, související s prvotním vyklizením a vytříděním skladu písemností, tak s následným průběžným uskladněním dalším krabic v průběhu trvání této Smlouvy.  </w:t>
      </w:r>
      <w:r w:rsidR="006D199D">
        <w:rPr>
          <w:rFonts w:ascii="Tahoma" w:hAnsi="Tahoma" w:cs="Tahoma"/>
          <w:sz w:val="20"/>
          <w:lang w:eastAsia="x-none"/>
        </w:rPr>
        <w:t xml:space="preserve">   </w:t>
      </w:r>
    </w:p>
    <w:p w14:paraId="6CC1F32D" w14:textId="77777777" w:rsidR="006D199D" w:rsidRDefault="006D199D" w:rsidP="006D199D">
      <w:pPr>
        <w:ind w:left="1080" w:hanging="513"/>
        <w:rPr>
          <w:rFonts w:ascii="Tahoma" w:hAnsi="Tahoma" w:cs="Tahoma"/>
          <w:sz w:val="20"/>
          <w:lang w:eastAsia="x-none"/>
        </w:rPr>
      </w:pPr>
    </w:p>
    <w:p w14:paraId="0227D9D8" w14:textId="05ED1E7B" w:rsidR="006D199D" w:rsidRDefault="006D199D" w:rsidP="006D199D">
      <w:pPr>
        <w:ind w:left="1080" w:hanging="513"/>
        <w:rPr>
          <w:rFonts w:ascii="Tahoma" w:hAnsi="Tahoma" w:cs="Tahoma"/>
          <w:sz w:val="20"/>
          <w:lang w:eastAsia="x-none"/>
        </w:rPr>
      </w:pPr>
      <w:r>
        <w:rPr>
          <w:rFonts w:ascii="Tahoma" w:hAnsi="Tahoma" w:cs="Tahoma"/>
          <w:sz w:val="20"/>
          <w:lang w:eastAsia="x-none"/>
        </w:rPr>
        <w:t>b)</w:t>
      </w:r>
      <w:r>
        <w:rPr>
          <w:rFonts w:ascii="Tahoma" w:hAnsi="Tahoma" w:cs="Tahoma"/>
          <w:sz w:val="20"/>
          <w:lang w:eastAsia="x-none"/>
        </w:rPr>
        <w:tab/>
        <w:t>Odvoz a externí archivace</w:t>
      </w:r>
    </w:p>
    <w:p w14:paraId="2E63C5CA" w14:textId="77777777" w:rsidR="006D199D" w:rsidRDefault="006D199D" w:rsidP="006D199D">
      <w:pPr>
        <w:ind w:left="1080" w:hanging="513"/>
        <w:rPr>
          <w:rFonts w:ascii="Tahoma" w:hAnsi="Tahoma" w:cs="Tahoma"/>
          <w:sz w:val="20"/>
          <w:lang w:eastAsia="x-none"/>
        </w:rPr>
      </w:pPr>
    </w:p>
    <w:p w14:paraId="450B036C" w14:textId="1488FD9A" w:rsidR="00233E65" w:rsidRDefault="006D199D" w:rsidP="00BC3F16">
      <w:pPr>
        <w:ind w:left="1080" w:hanging="513"/>
        <w:jc w:val="both"/>
        <w:rPr>
          <w:rFonts w:ascii="Tahoma" w:hAnsi="Tahoma" w:cs="Tahoma"/>
          <w:sz w:val="20"/>
          <w:lang w:eastAsia="x-none"/>
        </w:rPr>
      </w:pPr>
      <w:r>
        <w:rPr>
          <w:rFonts w:ascii="Tahoma" w:hAnsi="Tahoma" w:cs="Tahoma"/>
          <w:sz w:val="20"/>
          <w:lang w:eastAsia="x-none"/>
        </w:rPr>
        <w:tab/>
      </w:r>
      <w:r w:rsidR="00A6174F">
        <w:rPr>
          <w:rFonts w:ascii="Tahoma" w:hAnsi="Tahoma" w:cs="Tahoma"/>
          <w:sz w:val="20"/>
          <w:lang w:eastAsia="x-none"/>
        </w:rPr>
        <w:t xml:space="preserve">Tato činnost zahrnuje </w:t>
      </w:r>
      <w:r w:rsidR="0080177C">
        <w:rPr>
          <w:rFonts w:ascii="Tahoma" w:hAnsi="Tahoma" w:cs="Tahoma"/>
          <w:sz w:val="20"/>
          <w:lang w:eastAsia="x-none"/>
        </w:rPr>
        <w:t>veškerou manipulaci, dopravu</w:t>
      </w:r>
      <w:r w:rsidR="00A6174F">
        <w:rPr>
          <w:rFonts w:ascii="Tahoma" w:hAnsi="Tahoma" w:cs="Tahoma"/>
          <w:sz w:val="20"/>
          <w:lang w:eastAsia="x-none"/>
        </w:rPr>
        <w:t xml:space="preserve"> a uložení krabic v externím archivu</w:t>
      </w:r>
      <w:r w:rsidR="00233E65">
        <w:rPr>
          <w:rFonts w:ascii="Tahoma" w:hAnsi="Tahoma" w:cs="Tahoma"/>
          <w:sz w:val="20"/>
          <w:lang w:eastAsia="x-none"/>
        </w:rPr>
        <w:t xml:space="preserve"> skladovatele.</w:t>
      </w:r>
    </w:p>
    <w:p w14:paraId="5877E2F1" w14:textId="77777777" w:rsidR="00233E65" w:rsidRDefault="00233E65" w:rsidP="00BC3F16">
      <w:pPr>
        <w:ind w:left="1080" w:hanging="513"/>
        <w:jc w:val="both"/>
        <w:rPr>
          <w:rFonts w:ascii="Tahoma" w:hAnsi="Tahoma" w:cs="Tahoma"/>
          <w:sz w:val="20"/>
          <w:lang w:eastAsia="x-none"/>
        </w:rPr>
      </w:pPr>
    </w:p>
    <w:p w14:paraId="1C685857" w14:textId="77777777" w:rsidR="00233E65" w:rsidRDefault="00233E65" w:rsidP="00BC3F16">
      <w:pPr>
        <w:ind w:left="1080" w:hanging="513"/>
        <w:jc w:val="both"/>
        <w:rPr>
          <w:rFonts w:ascii="Tahoma" w:hAnsi="Tahoma" w:cs="Tahoma"/>
          <w:sz w:val="20"/>
          <w:lang w:eastAsia="x-none"/>
        </w:rPr>
      </w:pPr>
      <w:r>
        <w:rPr>
          <w:rFonts w:ascii="Tahoma" w:hAnsi="Tahoma" w:cs="Tahoma"/>
          <w:sz w:val="20"/>
          <w:lang w:eastAsia="x-none"/>
        </w:rPr>
        <w:tab/>
        <w:t xml:space="preserve">Prvotní externí archivace bude probíhat ve smyslu čl. </w:t>
      </w:r>
      <w:proofErr w:type="gramStart"/>
      <w:r>
        <w:rPr>
          <w:rFonts w:ascii="Tahoma" w:hAnsi="Tahoma" w:cs="Tahoma"/>
          <w:sz w:val="20"/>
          <w:lang w:eastAsia="x-none"/>
        </w:rPr>
        <w:t>2.1</w:t>
      </w:r>
      <w:proofErr w:type="gramEnd"/>
      <w:r>
        <w:rPr>
          <w:rFonts w:ascii="Tahoma" w:hAnsi="Tahoma" w:cs="Tahoma"/>
          <w:sz w:val="20"/>
          <w:lang w:eastAsia="x-none"/>
        </w:rPr>
        <w:t xml:space="preserve">. a 2.2. této Smlouvy, bez zbytečného odkladu po zahájení činností dle této Smlouvy. </w:t>
      </w:r>
    </w:p>
    <w:p w14:paraId="4487D65C" w14:textId="77777777" w:rsidR="00233E65" w:rsidRDefault="00233E65" w:rsidP="00BC3F16">
      <w:pPr>
        <w:ind w:left="1080" w:hanging="513"/>
        <w:jc w:val="both"/>
        <w:rPr>
          <w:rFonts w:ascii="Tahoma" w:hAnsi="Tahoma" w:cs="Tahoma"/>
          <w:sz w:val="20"/>
          <w:lang w:eastAsia="x-none"/>
        </w:rPr>
      </w:pPr>
    </w:p>
    <w:p w14:paraId="00B5D5AE" w14:textId="77777777" w:rsidR="00233E65" w:rsidRDefault="00233E65" w:rsidP="00BC3F16">
      <w:pPr>
        <w:ind w:left="1080" w:hanging="513"/>
        <w:jc w:val="both"/>
        <w:rPr>
          <w:rFonts w:ascii="Tahoma" w:hAnsi="Tahoma" w:cs="Tahoma"/>
          <w:sz w:val="20"/>
          <w:lang w:eastAsia="x-none"/>
        </w:rPr>
      </w:pPr>
      <w:r>
        <w:rPr>
          <w:rFonts w:ascii="Tahoma" w:hAnsi="Tahoma" w:cs="Tahoma"/>
          <w:sz w:val="20"/>
          <w:lang w:eastAsia="x-none"/>
        </w:rPr>
        <w:tab/>
        <w:t xml:space="preserve">Průběžná externí archivace bude probíhat následujícím způsobem: </w:t>
      </w:r>
    </w:p>
    <w:p w14:paraId="6E8A206E" w14:textId="77777777" w:rsidR="00233E65" w:rsidRDefault="00233E65" w:rsidP="00BC3F16">
      <w:pPr>
        <w:ind w:left="1080" w:hanging="513"/>
        <w:jc w:val="both"/>
        <w:rPr>
          <w:rFonts w:ascii="Tahoma" w:hAnsi="Tahoma" w:cs="Tahoma"/>
          <w:sz w:val="20"/>
          <w:lang w:eastAsia="x-none"/>
        </w:rPr>
      </w:pPr>
    </w:p>
    <w:p w14:paraId="5D06137D" w14:textId="4CF805A8" w:rsidR="00233E65" w:rsidRPr="00B20574" w:rsidRDefault="00233E65" w:rsidP="00233E65">
      <w:pPr>
        <w:pStyle w:val="Odstavecseseznamem"/>
        <w:numPr>
          <w:ilvl w:val="1"/>
          <w:numId w:val="13"/>
        </w:numPr>
        <w:jc w:val="both"/>
        <w:rPr>
          <w:rFonts w:ascii="Tahoma" w:hAnsi="Tahoma" w:cs="Tahoma"/>
          <w:sz w:val="20"/>
          <w:szCs w:val="20"/>
          <w:lang w:val="cs-CZ" w:eastAsia="x-none"/>
        </w:rPr>
      </w:pPr>
      <w:r w:rsidRPr="00B20574">
        <w:rPr>
          <w:rFonts w:ascii="Tahoma" w:hAnsi="Tahoma" w:cs="Tahoma"/>
          <w:sz w:val="20"/>
          <w:szCs w:val="20"/>
          <w:lang w:val="cs-CZ" w:eastAsia="x-none"/>
        </w:rPr>
        <w:t xml:space="preserve">ukladatel zašle skladovateli písemnou objednávku e-mailem nebo sdělí telefonicky min. 3 pracovní dny před termínem požadovaného </w:t>
      </w:r>
      <w:r w:rsidR="0080177C" w:rsidRPr="00B20574">
        <w:rPr>
          <w:rFonts w:ascii="Tahoma" w:hAnsi="Tahoma" w:cs="Tahoma"/>
          <w:sz w:val="20"/>
          <w:szCs w:val="20"/>
          <w:lang w:val="cs-CZ" w:eastAsia="x-none"/>
        </w:rPr>
        <w:t>odvozu k externí archivaci</w:t>
      </w:r>
      <w:r w:rsidRPr="00B20574">
        <w:rPr>
          <w:rFonts w:ascii="Tahoma" w:hAnsi="Tahoma" w:cs="Tahoma"/>
          <w:sz w:val="20"/>
          <w:szCs w:val="20"/>
          <w:lang w:val="cs-CZ" w:eastAsia="x-none"/>
        </w:rPr>
        <w:t xml:space="preserve"> </w:t>
      </w:r>
    </w:p>
    <w:p w14:paraId="419C44F8" w14:textId="77777777" w:rsidR="00233E65" w:rsidRPr="00B20574" w:rsidRDefault="00233E65" w:rsidP="00233E65">
      <w:pPr>
        <w:pStyle w:val="Odstavecseseznamem"/>
        <w:numPr>
          <w:ilvl w:val="1"/>
          <w:numId w:val="13"/>
        </w:numPr>
        <w:jc w:val="both"/>
        <w:rPr>
          <w:rFonts w:ascii="Tahoma" w:hAnsi="Tahoma" w:cs="Tahoma"/>
          <w:sz w:val="20"/>
          <w:szCs w:val="20"/>
          <w:lang w:val="cs-CZ" w:eastAsia="x-none"/>
        </w:rPr>
      </w:pPr>
      <w:r w:rsidRPr="00B20574">
        <w:rPr>
          <w:rFonts w:ascii="Tahoma" w:hAnsi="Tahoma" w:cs="Tahoma"/>
          <w:sz w:val="20"/>
          <w:szCs w:val="20"/>
          <w:lang w:val="cs-CZ" w:eastAsia="x-none"/>
        </w:rPr>
        <w:t>vyskladnění z interního archivu ukladatele zajistí skladovatel</w:t>
      </w:r>
    </w:p>
    <w:p w14:paraId="451A054F" w14:textId="6F93A619" w:rsidR="00233E65" w:rsidRPr="00B20574" w:rsidRDefault="00864ABB" w:rsidP="00233E65">
      <w:pPr>
        <w:pStyle w:val="Odstavecseseznamem"/>
        <w:numPr>
          <w:ilvl w:val="1"/>
          <w:numId w:val="13"/>
        </w:numPr>
        <w:jc w:val="both"/>
        <w:rPr>
          <w:rFonts w:ascii="Tahoma" w:hAnsi="Tahoma" w:cs="Tahoma"/>
          <w:sz w:val="20"/>
          <w:szCs w:val="20"/>
          <w:lang w:val="cs-CZ" w:eastAsia="x-none"/>
        </w:rPr>
      </w:pPr>
      <w:r w:rsidRPr="00B20574">
        <w:rPr>
          <w:rFonts w:ascii="Tahoma" w:hAnsi="Tahoma" w:cs="Tahoma"/>
          <w:sz w:val="20"/>
          <w:szCs w:val="20"/>
          <w:lang w:val="cs-CZ" w:eastAsia="x-none"/>
        </w:rPr>
        <w:t xml:space="preserve">pro zajištění archivačních krabic, zapečetění a převzetí se použije čl. </w:t>
      </w:r>
      <w:proofErr w:type="gramStart"/>
      <w:r w:rsidRPr="00B20574">
        <w:rPr>
          <w:rFonts w:ascii="Tahoma" w:hAnsi="Tahoma" w:cs="Tahoma"/>
          <w:sz w:val="20"/>
          <w:szCs w:val="20"/>
          <w:lang w:val="cs-CZ" w:eastAsia="x-none"/>
        </w:rPr>
        <w:t>2.2. písm.</w:t>
      </w:r>
      <w:proofErr w:type="gramEnd"/>
      <w:r w:rsidRPr="00B20574">
        <w:rPr>
          <w:rFonts w:ascii="Tahoma" w:hAnsi="Tahoma" w:cs="Tahoma"/>
          <w:sz w:val="20"/>
          <w:szCs w:val="20"/>
          <w:lang w:val="cs-CZ" w:eastAsia="x-none"/>
        </w:rPr>
        <w:t xml:space="preserve"> a) této Smlouvy</w:t>
      </w:r>
    </w:p>
    <w:p w14:paraId="4DCBAEA7" w14:textId="54B20E74" w:rsidR="00233E65" w:rsidRPr="00B20574" w:rsidRDefault="00864ABB" w:rsidP="00233E65">
      <w:pPr>
        <w:pStyle w:val="Odstavecseseznamem"/>
        <w:numPr>
          <w:ilvl w:val="1"/>
          <w:numId w:val="13"/>
        </w:numPr>
        <w:jc w:val="both"/>
        <w:rPr>
          <w:rFonts w:ascii="Tahoma" w:hAnsi="Tahoma" w:cs="Tahoma"/>
          <w:sz w:val="20"/>
          <w:szCs w:val="20"/>
          <w:lang w:val="cs-CZ" w:eastAsia="x-none"/>
        </w:rPr>
      </w:pPr>
      <w:r w:rsidRPr="00B20574">
        <w:rPr>
          <w:rFonts w:ascii="Tahoma" w:hAnsi="Tahoma" w:cs="Tahoma"/>
          <w:sz w:val="20"/>
          <w:szCs w:val="20"/>
          <w:lang w:val="cs-CZ" w:eastAsia="x-none"/>
        </w:rPr>
        <w:t xml:space="preserve">do 10 pracovních dnů od převzetí krabic skladovatel příslušným způsobem aktualizuje </w:t>
      </w:r>
      <w:r w:rsidR="00233E65" w:rsidRPr="00B20574">
        <w:rPr>
          <w:rFonts w:ascii="Tahoma" w:hAnsi="Tahoma" w:cs="Tahoma"/>
          <w:sz w:val="20"/>
          <w:szCs w:val="20"/>
          <w:lang w:val="cs-CZ" w:eastAsia="x-none"/>
        </w:rPr>
        <w:t>elektronick</w:t>
      </w:r>
      <w:r w:rsidRPr="00B20574">
        <w:rPr>
          <w:rFonts w:ascii="Tahoma" w:hAnsi="Tahoma" w:cs="Tahoma"/>
          <w:sz w:val="20"/>
          <w:szCs w:val="20"/>
          <w:lang w:val="cs-CZ" w:eastAsia="x-none"/>
        </w:rPr>
        <w:t>ou evidenci externí archivace.</w:t>
      </w:r>
    </w:p>
    <w:p w14:paraId="718FBA95" w14:textId="77777777" w:rsidR="00AB6422" w:rsidRDefault="00AB6422" w:rsidP="00BC3F16">
      <w:pPr>
        <w:jc w:val="both"/>
        <w:rPr>
          <w:rFonts w:ascii="Tahoma" w:hAnsi="Tahoma" w:cs="Tahoma"/>
          <w:sz w:val="20"/>
          <w:lang w:eastAsia="x-none"/>
        </w:rPr>
      </w:pPr>
    </w:p>
    <w:p w14:paraId="2BD268AC" w14:textId="3E080E07" w:rsidR="00864ABB" w:rsidRPr="00BC3F16" w:rsidRDefault="00864ABB" w:rsidP="00BC3F16">
      <w:pPr>
        <w:tabs>
          <w:tab w:val="left" w:pos="1134"/>
        </w:tabs>
        <w:ind w:firstLine="567"/>
        <w:rPr>
          <w:rFonts w:ascii="Tahoma" w:hAnsi="Tahoma" w:cs="Tahoma"/>
          <w:sz w:val="20"/>
          <w:lang w:eastAsia="x-none"/>
        </w:rPr>
      </w:pPr>
      <w:r>
        <w:rPr>
          <w:rFonts w:ascii="Tahoma" w:hAnsi="Tahoma" w:cs="Tahoma"/>
          <w:sz w:val="20"/>
          <w:lang w:eastAsia="x-none"/>
        </w:rPr>
        <w:t>c</w:t>
      </w:r>
      <w:r w:rsidRPr="00BC3F16">
        <w:rPr>
          <w:rFonts w:ascii="Tahoma" w:hAnsi="Tahoma" w:cs="Tahoma"/>
          <w:sz w:val="20"/>
          <w:lang w:eastAsia="x-none"/>
        </w:rPr>
        <w:t>)</w:t>
      </w:r>
      <w:r>
        <w:rPr>
          <w:rFonts w:ascii="Tahoma" w:hAnsi="Tahoma" w:cs="Tahoma"/>
          <w:sz w:val="20"/>
          <w:lang w:eastAsia="x-none"/>
        </w:rPr>
        <w:tab/>
        <w:t xml:space="preserve">Zpracování a vedení </w:t>
      </w:r>
      <w:r w:rsidRPr="00BC3F16">
        <w:rPr>
          <w:rFonts w:ascii="Tahoma" w:hAnsi="Tahoma" w:cs="Tahoma"/>
          <w:sz w:val="20"/>
          <w:lang w:eastAsia="x-none"/>
        </w:rPr>
        <w:t>elektronick</w:t>
      </w:r>
      <w:r w:rsidRPr="00BC3F16">
        <w:rPr>
          <w:rFonts w:ascii="Tahoma" w:hAnsi="Tahoma" w:cs="Tahoma" w:hint="eastAsia"/>
          <w:sz w:val="20"/>
          <w:lang w:eastAsia="x-none"/>
        </w:rPr>
        <w:t>é</w:t>
      </w:r>
      <w:r w:rsidRPr="00BC3F16">
        <w:rPr>
          <w:rFonts w:ascii="Tahoma" w:hAnsi="Tahoma" w:cs="Tahoma"/>
          <w:sz w:val="20"/>
          <w:lang w:eastAsia="x-none"/>
        </w:rPr>
        <w:t xml:space="preserve"> evidence </w:t>
      </w:r>
      <w:r>
        <w:rPr>
          <w:rFonts w:ascii="Tahoma" w:hAnsi="Tahoma" w:cs="Tahoma"/>
          <w:sz w:val="20"/>
          <w:lang w:eastAsia="x-none"/>
        </w:rPr>
        <w:t>externí archivace</w:t>
      </w:r>
      <w:r w:rsidR="0080177C">
        <w:rPr>
          <w:rFonts w:ascii="Tahoma" w:hAnsi="Tahoma" w:cs="Tahoma"/>
          <w:sz w:val="20"/>
          <w:lang w:eastAsia="x-none"/>
        </w:rPr>
        <w:t>.</w:t>
      </w:r>
    </w:p>
    <w:p w14:paraId="42065511" w14:textId="77777777" w:rsidR="00864ABB" w:rsidRPr="00B20574" w:rsidRDefault="00864ABB" w:rsidP="00864ABB">
      <w:pPr>
        <w:pStyle w:val="Odstavecseseznamem"/>
        <w:ind w:left="1418"/>
        <w:jc w:val="both"/>
        <w:rPr>
          <w:rFonts w:ascii="Tahoma" w:hAnsi="Tahoma" w:cs="Tahoma"/>
          <w:sz w:val="20"/>
          <w:szCs w:val="20"/>
          <w:lang w:val="en-GB" w:eastAsia="x-none"/>
        </w:rPr>
      </w:pPr>
    </w:p>
    <w:p w14:paraId="05570ED1" w14:textId="77777777" w:rsidR="00864ABB" w:rsidRDefault="00864ABB" w:rsidP="00BC3F16">
      <w:pPr>
        <w:ind w:left="1134"/>
        <w:jc w:val="both"/>
        <w:rPr>
          <w:rFonts w:ascii="Tahoma" w:hAnsi="Tahoma" w:cs="Tahoma"/>
          <w:sz w:val="20"/>
          <w:lang w:eastAsia="x-none"/>
        </w:rPr>
      </w:pPr>
      <w:r>
        <w:rPr>
          <w:rFonts w:ascii="Tahoma" w:hAnsi="Tahoma" w:cs="Tahoma"/>
          <w:sz w:val="20"/>
          <w:lang w:eastAsia="x-none"/>
        </w:rPr>
        <w:t>Tato činnost zahrnuje povinnost s</w:t>
      </w:r>
      <w:r w:rsidRPr="00BC3F16">
        <w:rPr>
          <w:rFonts w:ascii="Tahoma" w:hAnsi="Tahoma" w:cs="Tahoma"/>
          <w:sz w:val="20"/>
          <w:lang w:eastAsia="x-none"/>
        </w:rPr>
        <w:t>kladovatel</w:t>
      </w:r>
      <w:r>
        <w:rPr>
          <w:rFonts w:ascii="Tahoma" w:hAnsi="Tahoma" w:cs="Tahoma"/>
          <w:sz w:val="20"/>
          <w:lang w:eastAsia="x-none"/>
        </w:rPr>
        <w:t>e</w:t>
      </w:r>
      <w:r w:rsidRPr="00BC3F16">
        <w:rPr>
          <w:rFonts w:ascii="Tahoma" w:hAnsi="Tahoma" w:cs="Tahoma"/>
          <w:sz w:val="20"/>
          <w:lang w:eastAsia="x-none"/>
        </w:rPr>
        <w:t xml:space="preserve"> zpracovat a v</w:t>
      </w:r>
      <w:r w:rsidRPr="00BC3F16">
        <w:rPr>
          <w:rFonts w:ascii="Tahoma" w:hAnsi="Tahoma" w:cs="Tahoma" w:hint="eastAsia"/>
          <w:sz w:val="20"/>
          <w:lang w:eastAsia="x-none"/>
        </w:rPr>
        <w:t>é</w:t>
      </w:r>
      <w:r w:rsidRPr="00BC3F16">
        <w:rPr>
          <w:rFonts w:ascii="Tahoma" w:hAnsi="Tahoma" w:cs="Tahoma"/>
          <w:sz w:val="20"/>
          <w:lang w:eastAsia="x-none"/>
        </w:rPr>
        <w:t xml:space="preserve">st elektronickou evidenci </w:t>
      </w:r>
      <w:r>
        <w:rPr>
          <w:rFonts w:ascii="Tahoma" w:hAnsi="Tahoma" w:cs="Tahoma"/>
          <w:sz w:val="20"/>
          <w:lang w:eastAsia="x-none"/>
        </w:rPr>
        <w:t>externího archivu. Evidence bude vedena v rozlišení ke každé jednotlivé krabici. Elektronický výstup evidence externího archivu bude ukladateli přístupný on-line na externím úložišti, které bude řádně zabezpečeno proti náhledu nepovolaných osob. Veškeré přístupové údaje a další citlivé údaje budou ukladateli předány osobně v rámci zahájení činností dle této Smlouvy.</w:t>
      </w:r>
    </w:p>
    <w:p w14:paraId="6B6B5161" w14:textId="77777777" w:rsidR="00864ABB" w:rsidRDefault="00864ABB" w:rsidP="00BC3F16">
      <w:pPr>
        <w:ind w:left="1134"/>
        <w:jc w:val="both"/>
        <w:rPr>
          <w:rFonts w:ascii="Tahoma" w:hAnsi="Tahoma" w:cs="Tahoma"/>
          <w:sz w:val="20"/>
          <w:lang w:eastAsia="x-none"/>
        </w:rPr>
      </w:pPr>
    </w:p>
    <w:p w14:paraId="790C731A" w14:textId="77777777" w:rsidR="00864ABB" w:rsidRDefault="00864ABB" w:rsidP="00BC3F16">
      <w:pPr>
        <w:ind w:left="1134"/>
        <w:jc w:val="both"/>
        <w:rPr>
          <w:rFonts w:ascii="Tahoma" w:hAnsi="Tahoma" w:cs="Tahoma"/>
          <w:sz w:val="20"/>
          <w:lang w:eastAsia="x-none"/>
        </w:rPr>
      </w:pPr>
      <w:r>
        <w:rPr>
          <w:rFonts w:ascii="Tahoma" w:hAnsi="Tahoma" w:cs="Tahoma"/>
          <w:sz w:val="20"/>
          <w:lang w:eastAsia="x-none"/>
        </w:rPr>
        <w:t>S</w:t>
      </w:r>
      <w:r w:rsidRPr="00BC3F16">
        <w:rPr>
          <w:rFonts w:ascii="Tahoma" w:hAnsi="Tahoma" w:cs="Tahoma"/>
          <w:sz w:val="20"/>
          <w:lang w:eastAsia="x-none"/>
        </w:rPr>
        <w:t>kladovatel je povinen uchov</w:t>
      </w:r>
      <w:r w:rsidRPr="00BC3F16">
        <w:rPr>
          <w:rFonts w:ascii="Tahoma" w:hAnsi="Tahoma" w:cs="Tahoma" w:hint="eastAsia"/>
          <w:sz w:val="20"/>
          <w:lang w:eastAsia="x-none"/>
        </w:rPr>
        <w:t>á</w:t>
      </w:r>
      <w:r w:rsidRPr="00BC3F16">
        <w:rPr>
          <w:rFonts w:ascii="Tahoma" w:hAnsi="Tahoma" w:cs="Tahoma"/>
          <w:sz w:val="20"/>
          <w:lang w:eastAsia="x-none"/>
        </w:rPr>
        <w:t>vat historii v</w:t>
      </w:r>
      <w:r w:rsidRPr="00BC3F16">
        <w:rPr>
          <w:rFonts w:ascii="Tahoma" w:hAnsi="Tahoma" w:cs="Tahoma" w:hint="eastAsia"/>
          <w:sz w:val="20"/>
          <w:lang w:eastAsia="x-none"/>
        </w:rPr>
        <w:t>š</w:t>
      </w:r>
      <w:r w:rsidRPr="00BC3F16">
        <w:rPr>
          <w:rFonts w:ascii="Tahoma" w:hAnsi="Tahoma" w:cs="Tahoma"/>
          <w:sz w:val="20"/>
          <w:lang w:eastAsia="x-none"/>
        </w:rPr>
        <w:t>ech po</w:t>
      </w:r>
      <w:r w:rsidRPr="00BC3F16">
        <w:rPr>
          <w:rFonts w:ascii="Tahoma" w:hAnsi="Tahoma" w:cs="Tahoma" w:hint="eastAsia"/>
          <w:sz w:val="20"/>
          <w:lang w:eastAsia="x-none"/>
        </w:rPr>
        <w:t>ž</w:t>
      </w:r>
      <w:r w:rsidRPr="00BC3F16">
        <w:rPr>
          <w:rFonts w:ascii="Tahoma" w:hAnsi="Tahoma" w:cs="Tahoma"/>
          <w:sz w:val="20"/>
          <w:lang w:eastAsia="x-none"/>
        </w:rPr>
        <w:t>adavk</w:t>
      </w:r>
      <w:r w:rsidRPr="00BC3F16">
        <w:rPr>
          <w:rFonts w:ascii="Tahoma" w:hAnsi="Tahoma" w:cs="Tahoma" w:hint="eastAsia"/>
          <w:sz w:val="20"/>
          <w:lang w:eastAsia="x-none"/>
        </w:rPr>
        <w:t>ů</w:t>
      </w:r>
      <w:r w:rsidRPr="00BC3F16">
        <w:rPr>
          <w:rFonts w:ascii="Tahoma" w:hAnsi="Tahoma" w:cs="Tahoma"/>
          <w:sz w:val="20"/>
          <w:lang w:eastAsia="x-none"/>
        </w:rPr>
        <w:t xml:space="preserve"> na vyhled</w:t>
      </w:r>
      <w:r w:rsidRPr="00BC3F16">
        <w:rPr>
          <w:rFonts w:ascii="Tahoma" w:hAnsi="Tahoma" w:cs="Tahoma" w:hint="eastAsia"/>
          <w:sz w:val="20"/>
          <w:lang w:eastAsia="x-none"/>
        </w:rPr>
        <w:t>á</w:t>
      </w:r>
      <w:r w:rsidRPr="00BC3F16">
        <w:rPr>
          <w:rFonts w:ascii="Tahoma" w:hAnsi="Tahoma" w:cs="Tahoma"/>
          <w:sz w:val="20"/>
          <w:lang w:eastAsia="x-none"/>
        </w:rPr>
        <w:t>n</w:t>
      </w:r>
      <w:r w:rsidRPr="00BC3F16">
        <w:rPr>
          <w:rFonts w:ascii="Tahoma" w:hAnsi="Tahoma" w:cs="Tahoma" w:hint="eastAsia"/>
          <w:sz w:val="20"/>
          <w:lang w:eastAsia="x-none"/>
        </w:rPr>
        <w:t>í</w:t>
      </w:r>
      <w:r w:rsidRPr="00BC3F16">
        <w:rPr>
          <w:rFonts w:ascii="Tahoma" w:hAnsi="Tahoma" w:cs="Tahoma"/>
          <w:sz w:val="20"/>
          <w:lang w:eastAsia="x-none"/>
        </w:rPr>
        <w:t xml:space="preserve"> archiva</w:t>
      </w:r>
      <w:r w:rsidRPr="00BC3F16">
        <w:rPr>
          <w:rFonts w:ascii="Tahoma" w:hAnsi="Tahoma" w:cs="Tahoma" w:hint="eastAsia"/>
          <w:sz w:val="20"/>
          <w:lang w:eastAsia="x-none"/>
        </w:rPr>
        <w:t>č</w:t>
      </w:r>
      <w:r w:rsidRPr="00BC3F16">
        <w:rPr>
          <w:rFonts w:ascii="Tahoma" w:hAnsi="Tahoma" w:cs="Tahoma"/>
          <w:sz w:val="20"/>
          <w:lang w:eastAsia="x-none"/>
        </w:rPr>
        <w:t>n</w:t>
      </w:r>
      <w:r w:rsidRPr="00BC3F16">
        <w:rPr>
          <w:rFonts w:ascii="Tahoma" w:hAnsi="Tahoma" w:cs="Tahoma" w:hint="eastAsia"/>
          <w:sz w:val="20"/>
          <w:lang w:eastAsia="x-none"/>
        </w:rPr>
        <w:t>í</w:t>
      </w:r>
      <w:r w:rsidRPr="00BC3F16">
        <w:rPr>
          <w:rFonts w:ascii="Tahoma" w:hAnsi="Tahoma" w:cs="Tahoma"/>
          <w:sz w:val="20"/>
          <w:lang w:eastAsia="x-none"/>
        </w:rPr>
        <w:t>ch krabic, v</w:t>
      </w:r>
      <w:r w:rsidRPr="00BC3F16">
        <w:rPr>
          <w:rFonts w:ascii="Tahoma" w:hAnsi="Tahoma" w:cs="Tahoma" w:hint="eastAsia"/>
          <w:sz w:val="20"/>
          <w:lang w:eastAsia="x-none"/>
        </w:rPr>
        <w:t>č</w:t>
      </w:r>
      <w:r w:rsidRPr="00BC3F16">
        <w:rPr>
          <w:rFonts w:ascii="Tahoma" w:hAnsi="Tahoma" w:cs="Tahoma"/>
          <w:sz w:val="20"/>
          <w:lang w:eastAsia="x-none"/>
        </w:rPr>
        <w:t>etn</w:t>
      </w:r>
      <w:r w:rsidRPr="00BC3F16">
        <w:rPr>
          <w:rFonts w:ascii="Tahoma" w:hAnsi="Tahoma" w:cs="Tahoma" w:hint="eastAsia"/>
          <w:sz w:val="20"/>
          <w:lang w:eastAsia="x-none"/>
        </w:rPr>
        <w:t>ě</w:t>
      </w:r>
      <w:r w:rsidRPr="00BC3F16">
        <w:rPr>
          <w:rFonts w:ascii="Tahoma" w:hAnsi="Tahoma" w:cs="Tahoma"/>
          <w:sz w:val="20"/>
          <w:lang w:eastAsia="x-none"/>
        </w:rPr>
        <w:t xml:space="preserve"> informac</w:t>
      </w:r>
      <w:r w:rsidRPr="00BC3F16">
        <w:rPr>
          <w:rFonts w:ascii="Tahoma" w:hAnsi="Tahoma" w:cs="Tahoma" w:hint="eastAsia"/>
          <w:sz w:val="20"/>
          <w:lang w:eastAsia="x-none"/>
        </w:rPr>
        <w:t>í</w:t>
      </w:r>
      <w:r w:rsidRPr="00BC3F16">
        <w:rPr>
          <w:rFonts w:ascii="Tahoma" w:hAnsi="Tahoma" w:cs="Tahoma"/>
          <w:sz w:val="20"/>
          <w:lang w:eastAsia="x-none"/>
        </w:rPr>
        <w:t xml:space="preserve"> komu a kdy byly p</w:t>
      </w:r>
      <w:r w:rsidRPr="00BC3F16">
        <w:rPr>
          <w:rFonts w:ascii="Tahoma" w:hAnsi="Tahoma" w:cs="Tahoma" w:hint="eastAsia"/>
          <w:sz w:val="20"/>
          <w:lang w:eastAsia="x-none"/>
        </w:rPr>
        <w:t>ř</w:t>
      </w:r>
      <w:r w:rsidRPr="00BC3F16">
        <w:rPr>
          <w:rFonts w:ascii="Tahoma" w:hAnsi="Tahoma" w:cs="Tahoma"/>
          <w:sz w:val="20"/>
          <w:lang w:eastAsia="x-none"/>
        </w:rPr>
        <w:t>ed</w:t>
      </w:r>
      <w:r w:rsidRPr="00BC3F16">
        <w:rPr>
          <w:rFonts w:ascii="Tahoma" w:hAnsi="Tahoma" w:cs="Tahoma" w:hint="eastAsia"/>
          <w:sz w:val="20"/>
          <w:lang w:eastAsia="x-none"/>
        </w:rPr>
        <w:t>á</w:t>
      </w:r>
      <w:r w:rsidRPr="00BC3F16">
        <w:rPr>
          <w:rFonts w:ascii="Tahoma" w:hAnsi="Tahoma" w:cs="Tahoma"/>
          <w:sz w:val="20"/>
          <w:lang w:eastAsia="x-none"/>
        </w:rPr>
        <w:t>ny a k</w:t>
      </w:r>
      <w:r w:rsidRPr="00BC3F16">
        <w:rPr>
          <w:rFonts w:ascii="Tahoma" w:hAnsi="Tahoma" w:cs="Tahoma" w:hint="eastAsia"/>
          <w:sz w:val="20"/>
          <w:lang w:eastAsia="x-none"/>
        </w:rPr>
        <w:t>ý</w:t>
      </w:r>
      <w:r w:rsidRPr="00BC3F16">
        <w:rPr>
          <w:rFonts w:ascii="Tahoma" w:hAnsi="Tahoma" w:cs="Tahoma"/>
          <w:sz w:val="20"/>
          <w:lang w:eastAsia="x-none"/>
        </w:rPr>
        <w:t>m a kdy n</w:t>
      </w:r>
      <w:r w:rsidRPr="00BC3F16">
        <w:rPr>
          <w:rFonts w:ascii="Tahoma" w:hAnsi="Tahoma" w:cs="Tahoma" w:hint="eastAsia"/>
          <w:sz w:val="20"/>
          <w:lang w:eastAsia="x-none"/>
        </w:rPr>
        <w:t>á</w:t>
      </w:r>
      <w:r w:rsidRPr="00BC3F16">
        <w:rPr>
          <w:rFonts w:ascii="Tahoma" w:hAnsi="Tahoma" w:cs="Tahoma"/>
          <w:sz w:val="20"/>
          <w:lang w:eastAsia="x-none"/>
        </w:rPr>
        <w:t>sledn</w:t>
      </w:r>
      <w:r w:rsidRPr="00BC3F16">
        <w:rPr>
          <w:rFonts w:ascii="Tahoma" w:hAnsi="Tahoma" w:cs="Tahoma" w:hint="eastAsia"/>
          <w:sz w:val="20"/>
          <w:lang w:eastAsia="x-none"/>
        </w:rPr>
        <w:t>ě</w:t>
      </w:r>
      <w:r w:rsidRPr="00BC3F16">
        <w:rPr>
          <w:rFonts w:ascii="Tahoma" w:hAnsi="Tahoma" w:cs="Tahoma"/>
          <w:sz w:val="20"/>
          <w:lang w:eastAsia="x-none"/>
        </w:rPr>
        <w:t xml:space="preserve"> zp</w:t>
      </w:r>
      <w:r w:rsidRPr="00BC3F16">
        <w:rPr>
          <w:rFonts w:ascii="Tahoma" w:hAnsi="Tahoma" w:cs="Tahoma" w:hint="eastAsia"/>
          <w:sz w:val="20"/>
          <w:lang w:eastAsia="x-none"/>
        </w:rPr>
        <w:t>ě</w:t>
      </w:r>
      <w:r w:rsidRPr="00BC3F16">
        <w:rPr>
          <w:rFonts w:ascii="Tahoma" w:hAnsi="Tahoma" w:cs="Tahoma"/>
          <w:sz w:val="20"/>
          <w:lang w:eastAsia="x-none"/>
        </w:rPr>
        <w:t>t ulo</w:t>
      </w:r>
      <w:r w:rsidRPr="00BC3F16">
        <w:rPr>
          <w:rFonts w:ascii="Tahoma" w:hAnsi="Tahoma" w:cs="Tahoma" w:hint="eastAsia"/>
          <w:sz w:val="20"/>
          <w:lang w:eastAsia="x-none"/>
        </w:rPr>
        <w:t>ž</w:t>
      </w:r>
      <w:r w:rsidRPr="00BC3F16">
        <w:rPr>
          <w:rFonts w:ascii="Tahoma" w:hAnsi="Tahoma" w:cs="Tahoma"/>
          <w:sz w:val="20"/>
          <w:lang w:eastAsia="x-none"/>
        </w:rPr>
        <w:t>eny</w:t>
      </w:r>
      <w:r>
        <w:rPr>
          <w:rFonts w:ascii="Tahoma" w:hAnsi="Tahoma" w:cs="Tahoma"/>
          <w:sz w:val="20"/>
          <w:lang w:eastAsia="x-none"/>
        </w:rPr>
        <w:t>.</w:t>
      </w:r>
    </w:p>
    <w:p w14:paraId="7B250BC6" w14:textId="77777777" w:rsidR="00864ABB" w:rsidRDefault="00864ABB" w:rsidP="00BC3F16">
      <w:pPr>
        <w:ind w:left="1134"/>
        <w:jc w:val="both"/>
        <w:rPr>
          <w:rFonts w:ascii="Tahoma" w:hAnsi="Tahoma" w:cs="Tahoma"/>
          <w:sz w:val="20"/>
          <w:lang w:eastAsia="x-none"/>
        </w:rPr>
      </w:pPr>
    </w:p>
    <w:p w14:paraId="329A991D" w14:textId="59E164DC" w:rsidR="00864ABB" w:rsidRDefault="00864ABB" w:rsidP="00BC3F16">
      <w:pPr>
        <w:ind w:left="1134"/>
        <w:jc w:val="both"/>
        <w:rPr>
          <w:rFonts w:ascii="Tahoma" w:hAnsi="Tahoma" w:cs="Tahoma"/>
          <w:sz w:val="20"/>
          <w:lang w:eastAsia="x-none"/>
        </w:rPr>
      </w:pPr>
      <w:r>
        <w:rPr>
          <w:rFonts w:ascii="Tahoma" w:hAnsi="Tahoma" w:cs="Tahoma"/>
          <w:sz w:val="20"/>
          <w:lang w:eastAsia="x-none"/>
        </w:rPr>
        <w:t>S</w:t>
      </w:r>
      <w:r w:rsidRPr="00BC3F16">
        <w:rPr>
          <w:rFonts w:ascii="Tahoma" w:hAnsi="Tahoma" w:cs="Tahoma"/>
          <w:sz w:val="20"/>
          <w:lang w:eastAsia="x-none"/>
        </w:rPr>
        <w:t>kladovatel je povinen v</w:t>
      </w:r>
      <w:r w:rsidRPr="00BC3F16">
        <w:rPr>
          <w:rFonts w:ascii="Tahoma" w:hAnsi="Tahoma" w:cs="Tahoma" w:hint="eastAsia"/>
          <w:sz w:val="20"/>
          <w:lang w:eastAsia="x-none"/>
        </w:rPr>
        <w:t>é</w:t>
      </w:r>
      <w:r w:rsidRPr="00BC3F16">
        <w:rPr>
          <w:rFonts w:ascii="Tahoma" w:hAnsi="Tahoma" w:cs="Tahoma"/>
          <w:sz w:val="20"/>
          <w:lang w:eastAsia="x-none"/>
        </w:rPr>
        <w:t>st p</w:t>
      </w:r>
      <w:r w:rsidRPr="00BC3F16">
        <w:rPr>
          <w:rFonts w:ascii="Tahoma" w:hAnsi="Tahoma" w:cs="Tahoma" w:hint="eastAsia"/>
          <w:sz w:val="20"/>
          <w:lang w:eastAsia="x-none"/>
        </w:rPr>
        <w:t>ří</w:t>
      </w:r>
      <w:r w:rsidRPr="00BC3F16">
        <w:rPr>
          <w:rFonts w:ascii="Tahoma" w:hAnsi="Tahoma" w:cs="Tahoma"/>
          <w:sz w:val="20"/>
          <w:lang w:eastAsia="x-none"/>
        </w:rPr>
        <w:t>stupn</w:t>
      </w:r>
      <w:r w:rsidRPr="00BC3F16">
        <w:rPr>
          <w:rFonts w:ascii="Tahoma" w:hAnsi="Tahoma" w:cs="Tahoma" w:hint="eastAsia"/>
          <w:sz w:val="20"/>
          <w:lang w:eastAsia="x-none"/>
        </w:rPr>
        <w:t>é</w:t>
      </w:r>
      <w:r w:rsidRPr="00BC3F16">
        <w:rPr>
          <w:rFonts w:ascii="Tahoma" w:hAnsi="Tahoma" w:cs="Tahoma"/>
          <w:sz w:val="20"/>
          <w:lang w:eastAsia="x-none"/>
        </w:rPr>
        <w:t xml:space="preserve"> statistiky o objemu ulo</w:t>
      </w:r>
      <w:r w:rsidRPr="00BC3F16">
        <w:rPr>
          <w:rFonts w:ascii="Tahoma" w:hAnsi="Tahoma" w:cs="Tahoma" w:hint="eastAsia"/>
          <w:sz w:val="20"/>
          <w:lang w:eastAsia="x-none"/>
        </w:rPr>
        <w:t>ž</w:t>
      </w:r>
      <w:r w:rsidRPr="00BC3F16">
        <w:rPr>
          <w:rFonts w:ascii="Tahoma" w:hAnsi="Tahoma" w:cs="Tahoma"/>
          <w:sz w:val="20"/>
          <w:lang w:eastAsia="x-none"/>
        </w:rPr>
        <w:t>en</w:t>
      </w:r>
      <w:r w:rsidRPr="00BC3F16">
        <w:rPr>
          <w:rFonts w:ascii="Tahoma" w:hAnsi="Tahoma" w:cs="Tahoma" w:hint="eastAsia"/>
          <w:sz w:val="20"/>
          <w:lang w:eastAsia="x-none"/>
        </w:rPr>
        <w:t>ý</w:t>
      </w:r>
      <w:r w:rsidRPr="00BC3F16">
        <w:rPr>
          <w:rFonts w:ascii="Tahoma" w:hAnsi="Tahoma" w:cs="Tahoma"/>
          <w:sz w:val="20"/>
          <w:lang w:eastAsia="x-none"/>
        </w:rPr>
        <w:t>ch p</w:t>
      </w:r>
      <w:r w:rsidRPr="00BC3F16">
        <w:rPr>
          <w:rFonts w:ascii="Tahoma" w:hAnsi="Tahoma" w:cs="Tahoma" w:hint="eastAsia"/>
          <w:sz w:val="20"/>
          <w:lang w:eastAsia="x-none"/>
        </w:rPr>
        <w:t>í</w:t>
      </w:r>
      <w:r w:rsidRPr="00BC3F16">
        <w:rPr>
          <w:rFonts w:ascii="Tahoma" w:hAnsi="Tahoma" w:cs="Tahoma"/>
          <w:sz w:val="20"/>
          <w:lang w:eastAsia="x-none"/>
        </w:rPr>
        <w:t>semnost</w:t>
      </w:r>
      <w:r w:rsidRPr="00BC3F16">
        <w:rPr>
          <w:rFonts w:ascii="Tahoma" w:hAnsi="Tahoma" w:cs="Tahoma" w:hint="eastAsia"/>
          <w:sz w:val="20"/>
          <w:lang w:eastAsia="x-none"/>
        </w:rPr>
        <w:t>í</w:t>
      </w:r>
      <w:r w:rsidRPr="00BC3F16">
        <w:rPr>
          <w:rFonts w:ascii="Tahoma" w:hAnsi="Tahoma" w:cs="Tahoma"/>
          <w:sz w:val="20"/>
          <w:lang w:eastAsia="x-none"/>
        </w:rPr>
        <w:t xml:space="preserve"> v b</w:t>
      </w:r>
      <w:r w:rsidRPr="00BC3F16">
        <w:rPr>
          <w:rFonts w:ascii="Tahoma" w:hAnsi="Tahoma" w:cs="Tahoma" w:hint="eastAsia"/>
          <w:sz w:val="20"/>
          <w:lang w:eastAsia="x-none"/>
        </w:rPr>
        <w:t>ěž</w:t>
      </w:r>
      <w:r w:rsidRPr="00BC3F16">
        <w:rPr>
          <w:rFonts w:ascii="Tahoma" w:hAnsi="Tahoma" w:cs="Tahoma"/>
          <w:sz w:val="20"/>
          <w:lang w:eastAsia="x-none"/>
        </w:rPr>
        <w:t>n</w:t>
      </w:r>
      <w:r w:rsidRPr="00BC3F16">
        <w:rPr>
          <w:rFonts w:ascii="Tahoma" w:hAnsi="Tahoma" w:cs="Tahoma" w:hint="eastAsia"/>
          <w:sz w:val="20"/>
          <w:lang w:eastAsia="x-none"/>
        </w:rPr>
        <w:t>ý</w:t>
      </w:r>
      <w:r w:rsidRPr="00BC3F16">
        <w:rPr>
          <w:rFonts w:ascii="Tahoma" w:hAnsi="Tahoma" w:cs="Tahoma"/>
          <w:sz w:val="20"/>
          <w:lang w:eastAsia="x-none"/>
        </w:rPr>
        <w:t>ch metrech (celkov</w:t>
      </w:r>
      <w:r w:rsidRPr="00BC3F16">
        <w:rPr>
          <w:rFonts w:ascii="Tahoma" w:hAnsi="Tahoma" w:cs="Tahoma" w:hint="eastAsia"/>
          <w:sz w:val="20"/>
          <w:lang w:eastAsia="x-none"/>
        </w:rPr>
        <w:t>é</w:t>
      </w:r>
      <w:r w:rsidRPr="00BC3F16">
        <w:rPr>
          <w:rFonts w:ascii="Tahoma" w:hAnsi="Tahoma" w:cs="Tahoma"/>
          <w:sz w:val="20"/>
          <w:lang w:eastAsia="x-none"/>
        </w:rPr>
        <w:t xml:space="preserve"> po</w:t>
      </w:r>
      <w:r w:rsidRPr="00BC3F16">
        <w:rPr>
          <w:rFonts w:ascii="Tahoma" w:hAnsi="Tahoma" w:cs="Tahoma" w:hint="eastAsia"/>
          <w:sz w:val="20"/>
          <w:lang w:eastAsia="x-none"/>
        </w:rPr>
        <w:t>č</w:t>
      </w:r>
      <w:r w:rsidRPr="00BC3F16">
        <w:rPr>
          <w:rFonts w:ascii="Tahoma" w:hAnsi="Tahoma" w:cs="Tahoma"/>
          <w:sz w:val="20"/>
          <w:lang w:eastAsia="x-none"/>
        </w:rPr>
        <w:t>ty, p</w:t>
      </w:r>
      <w:r w:rsidRPr="00BC3F16">
        <w:rPr>
          <w:rFonts w:ascii="Tahoma" w:hAnsi="Tahoma" w:cs="Tahoma" w:hint="eastAsia"/>
          <w:sz w:val="20"/>
          <w:lang w:eastAsia="x-none"/>
        </w:rPr>
        <w:t>ří</w:t>
      </w:r>
      <w:r w:rsidRPr="00BC3F16">
        <w:rPr>
          <w:rFonts w:ascii="Tahoma" w:hAnsi="Tahoma" w:cs="Tahoma"/>
          <w:sz w:val="20"/>
          <w:lang w:eastAsia="x-none"/>
        </w:rPr>
        <w:t>r</w:t>
      </w:r>
      <w:r w:rsidRPr="00BC3F16">
        <w:rPr>
          <w:rFonts w:ascii="Tahoma" w:hAnsi="Tahoma" w:cs="Tahoma" w:hint="eastAsia"/>
          <w:sz w:val="20"/>
          <w:lang w:eastAsia="x-none"/>
        </w:rPr>
        <w:t>ů</w:t>
      </w:r>
      <w:r w:rsidRPr="00BC3F16">
        <w:rPr>
          <w:rFonts w:ascii="Tahoma" w:hAnsi="Tahoma" w:cs="Tahoma"/>
          <w:sz w:val="20"/>
          <w:lang w:eastAsia="x-none"/>
        </w:rPr>
        <w:t xml:space="preserve">stky a </w:t>
      </w:r>
      <w:r w:rsidRPr="00BC3F16">
        <w:rPr>
          <w:rFonts w:ascii="Tahoma" w:hAnsi="Tahoma" w:cs="Tahoma" w:hint="eastAsia"/>
          <w:sz w:val="20"/>
          <w:lang w:eastAsia="x-none"/>
        </w:rPr>
        <w:t>ú</w:t>
      </w:r>
      <w:r w:rsidRPr="00BC3F16">
        <w:rPr>
          <w:rFonts w:ascii="Tahoma" w:hAnsi="Tahoma" w:cs="Tahoma"/>
          <w:sz w:val="20"/>
          <w:lang w:eastAsia="x-none"/>
        </w:rPr>
        <w:t>bytky) a slu</w:t>
      </w:r>
      <w:r w:rsidRPr="00BC3F16">
        <w:rPr>
          <w:rFonts w:ascii="Tahoma" w:hAnsi="Tahoma" w:cs="Tahoma" w:hint="eastAsia"/>
          <w:sz w:val="20"/>
          <w:lang w:eastAsia="x-none"/>
        </w:rPr>
        <w:t>ž</w:t>
      </w:r>
      <w:r w:rsidRPr="00BC3F16">
        <w:rPr>
          <w:rFonts w:ascii="Tahoma" w:hAnsi="Tahoma" w:cs="Tahoma"/>
          <w:sz w:val="20"/>
          <w:lang w:eastAsia="x-none"/>
        </w:rPr>
        <w:t>b</w:t>
      </w:r>
      <w:r w:rsidRPr="00BC3F16">
        <w:rPr>
          <w:rFonts w:ascii="Tahoma" w:hAnsi="Tahoma" w:cs="Tahoma" w:hint="eastAsia"/>
          <w:sz w:val="20"/>
          <w:lang w:eastAsia="x-none"/>
        </w:rPr>
        <w:t>á</w:t>
      </w:r>
      <w:r w:rsidRPr="00BC3F16">
        <w:rPr>
          <w:rFonts w:ascii="Tahoma" w:hAnsi="Tahoma" w:cs="Tahoma"/>
          <w:sz w:val="20"/>
          <w:lang w:eastAsia="x-none"/>
        </w:rPr>
        <w:t>ch vyhled</w:t>
      </w:r>
      <w:r w:rsidRPr="00BC3F16">
        <w:rPr>
          <w:rFonts w:ascii="Tahoma" w:hAnsi="Tahoma" w:cs="Tahoma" w:hint="eastAsia"/>
          <w:sz w:val="20"/>
          <w:lang w:eastAsia="x-none"/>
        </w:rPr>
        <w:t>á</w:t>
      </w:r>
      <w:r w:rsidRPr="00BC3F16">
        <w:rPr>
          <w:rFonts w:ascii="Tahoma" w:hAnsi="Tahoma" w:cs="Tahoma"/>
          <w:sz w:val="20"/>
          <w:lang w:eastAsia="x-none"/>
        </w:rPr>
        <w:t>v</w:t>
      </w:r>
      <w:r w:rsidRPr="00BC3F16">
        <w:rPr>
          <w:rFonts w:ascii="Tahoma" w:hAnsi="Tahoma" w:cs="Tahoma" w:hint="eastAsia"/>
          <w:sz w:val="20"/>
          <w:lang w:eastAsia="x-none"/>
        </w:rPr>
        <w:t>á</w:t>
      </w:r>
      <w:r w:rsidRPr="00BC3F16">
        <w:rPr>
          <w:rFonts w:ascii="Tahoma" w:hAnsi="Tahoma" w:cs="Tahoma"/>
          <w:sz w:val="20"/>
          <w:lang w:eastAsia="x-none"/>
        </w:rPr>
        <w:t>n</w:t>
      </w:r>
      <w:r w:rsidRPr="00BC3F16">
        <w:rPr>
          <w:rFonts w:ascii="Tahoma" w:hAnsi="Tahoma" w:cs="Tahoma" w:hint="eastAsia"/>
          <w:sz w:val="20"/>
          <w:lang w:eastAsia="x-none"/>
        </w:rPr>
        <w:t>í</w:t>
      </w:r>
      <w:r w:rsidRPr="00BC3F16">
        <w:rPr>
          <w:rFonts w:ascii="Tahoma" w:hAnsi="Tahoma" w:cs="Tahoma"/>
          <w:sz w:val="20"/>
          <w:lang w:eastAsia="x-none"/>
        </w:rPr>
        <w:t xml:space="preserve"> p</w:t>
      </w:r>
      <w:r w:rsidRPr="00BC3F16">
        <w:rPr>
          <w:rFonts w:ascii="Tahoma" w:hAnsi="Tahoma" w:cs="Tahoma" w:hint="eastAsia"/>
          <w:sz w:val="20"/>
          <w:lang w:eastAsia="x-none"/>
        </w:rPr>
        <w:t>í</w:t>
      </w:r>
      <w:r w:rsidRPr="00BC3F16">
        <w:rPr>
          <w:rFonts w:ascii="Tahoma" w:hAnsi="Tahoma" w:cs="Tahoma"/>
          <w:sz w:val="20"/>
          <w:lang w:eastAsia="x-none"/>
        </w:rPr>
        <w:t>semnost</w:t>
      </w:r>
      <w:r w:rsidRPr="00BC3F16">
        <w:rPr>
          <w:rFonts w:ascii="Tahoma" w:hAnsi="Tahoma" w:cs="Tahoma" w:hint="eastAsia"/>
          <w:sz w:val="20"/>
          <w:lang w:eastAsia="x-none"/>
        </w:rPr>
        <w:t>í</w:t>
      </w:r>
      <w:r w:rsidRPr="00BC3F16">
        <w:rPr>
          <w:rFonts w:ascii="Tahoma" w:hAnsi="Tahoma" w:cs="Tahoma"/>
          <w:sz w:val="20"/>
          <w:lang w:eastAsia="x-none"/>
        </w:rPr>
        <w:t xml:space="preserve"> za ur</w:t>
      </w:r>
      <w:r w:rsidRPr="00BC3F16">
        <w:rPr>
          <w:rFonts w:ascii="Tahoma" w:hAnsi="Tahoma" w:cs="Tahoma" w:hint="eastAsia"/>
          <w:sz w:val="20"/>
          <w:lang w:eastAsia="x-none"/>
        </w:rPr>
        <w:t>č</w:t>
      </w:r>
      <w:r w:rsidRPr="00BC3F16">
        <w:rPr>
          <w:rFonts w:ascii="Tahoma" w:hAnsi="Tahoma" w:cs="Tahoma"/>
          <w:sz w:val="20"/>
          <w:lang w:eastAsia="x-none"/>
        </w:rPr>
        <w:t>en</w:t>
      </w:r>
      <w:r w:rsidRPr="00BC3F16">
        <w:rPr>
          <w:rFonts w:ascii="Tahoma" w:hAnsi="Tahoma" w:cs="Tahoma" w:hint="eastAsia"/>
          <w:sz w:val="20"/>
          <w:lang w:eastAsia="x-none"/>
        </w:rPr>
        <w:t>é</w:t>
      </w:r>
      <w:r w:rsidRPr="00BC3F16">
        <w:rPr>
          <w:rFonts w:ascii="Tahoma" w:hAnsi="Tahoma" w:cs="Tahoma"/>
          <w:sz w:val="20"/>
          <w:lang w:eastAsia="x-none"/>
        </w:rPr>
        <w:t xml:space="preserve"> </w:t>
      </w:r>
      <w:r w:rsidRPr="00BC3F16">
        <w:rPr>
          <w:rFonts w:ascii="Tahoma" w:hAnsi="Tahoma" w:cs="Tahoma" w:hint="eastAsia"/>
          <w:sz w:val="20"/>
          <w:lang w:eastAsia="x-none"/>
        </w:rPr>
        <w:t>č</w:t>
      </w:r>
      <w:r w:rsidRPr="00BC3F16">
        <w:rPr>
          <w:rFonts w:ascii="Tahoma" w:hAnsi="Tahoma" w:cs="Tahoma"/>
          <w:sz w:val="20"/>
          <w:lang w:eastAsia="x-none"/>
        </w:rPr>
        <w:t>asov</w:t>
      </w:r>
      <w:r w:rsidRPr="00BC3F16">
        <w:rPr>
          <w:rFonts w:ascii="Tahoma" w:hAnsi="Tahoma" w:cs="Tahoma" w:hint="eastAsia"/>
          <w:sz w:val="20"/>
          <w:lang w:eastAsia="x-none"/>
        </w:rPr>
        <w:t>é</w:t>
      </w:r>
      <w:r w:rsidRPr="00BC3F16">
        <w:rPr>
          <w:rFonts w:ascii="Tahoma" w:hAnsi="Tahoma" w:cs="Tahoma"/>
          <w:sz w:val="20"/>
          <w:lang w:eastAsia="x-none"/>
        </w:rPr>
        <w:t xml:space="preserve"> obdob</w:t>
      </w:r>
      <w:r w:rsidRPr="00BC3F16">
        <w:rPr>
          <w:rFonts w:ascii="Tahoma" w:hAnsi="Tahoma" w:cs="Tahoma" w:hint="eastAsia"/>
          <w:sz w:val="20"/>
          <w:lang w:eastAsia="x-none"/>
        </w:rPr>
        <w:t>í</w:t>
      </w:r>
      <w:r w:rsidRPr="00BC3F16">
        <w:rPr>
          <w:rFonts w:ascii="Tahoma" w:hAnsi="Tahoma" w:cs="Tahoma"/>
          <w:sz w:val="20"/>
          <w:lang w:eastAsia="x-none"/>
        </w:rPr>
        <w:t>, tak jak je uvedeno v</w:t>
      </w:r>
      <w:r w:rsidRPr="00BC3F16">
        <w:rPr>
          <w:rFonts w:ascii="Tahoma" w:hAnsi="Tahoma" w:cs="Tahoma" w:hint="eastAsia"/>
          <w:sz w:val="20"/>
          <w:lang w:eastAsia="x-none"/>
        </w:rPr>
        <w:t> </w:t>
      </w:r>
      <w:r w:rsidRPr="00BC3F16">
        <w:rPr>
          <w:rFonts w:ascii="Tahoma" w:hAnsi="Tahoma" w:cs="Tahoma"/>
          <w:sz w:val="20"/>
          <w:lang w:eastAsia="x-none"/>
        </w:rPr>
        <w:t>p</w:t>
      </w:r>
      <w:r w:rsidRPr="00BC3F16">
        <w:rPr>
          <w:rFonts w:ascii="Tahoma" w:hAnsi="Tahoma" w:cs="Tahoma" w:hint="eastAsia"/>
          <w:sz w:val="20"/>
          <w:lang w:eastAsia="x-none"/>
        </w:rPr>
        <w:t>ř</w:t>
      </w:r>
      <w:r w:rsidRPr="00BC3F16">
        <w:rPr>
          <w:rFonts w:ascii="Tahoma" w:hAnsi="Tahoma" w:cs="Tahoma"/>
          <w:sz w:val="20"/>
          <w:lang w:eastAsia="x-none"/>
        </w:rPr>
        <w:t>edch</w:t>
      </w:r>
      <w:r w:rsidR="0080177C" w:rsidRPr="0080177C">
        <w:rPr>
          <w:rFonts w:ascii="Tahoma" w:hAnsi="Tahoma" w:cs="Tahoma"/>
          <w:sz w:val="20"/>
          <w:lang w:eastAsia="x-none"/>
        </w:rPr>
        <w:t>ozí odrážce</w:t>
      </w:r>
      <w:r w:rsidR="0080177C">
        <w:rPr>
          <w:rFonts w:ascii="Tahoma" w:hAnsi="Tahoma" w:cs="Tahoma"/>
          <w:sz w:val="20"/>
          <w:lang w:eastAsia="x-none"/>
        </w:rPr>
        <w:t>.</w:t>
      </w:r>
    </w:p>
    <w:p w14:paraId="7DB668DA" w14:textId="77777777" w:rsidR="0080177C" w:rsidRDefault="0080177C" w:rsidP="00BC3F16">
      <w:pPr>
        <w:ind w:left="1134"/>
        <w:jc w:val="both"/>
        <w:rPr>
          <w:rFonts w:ascii="Tahoma" w:hAnsi="Tahoma" w:cs="Tahoma"/>
          <w:sz w:val="20"/>
          <w:lang w:eastAsia="x-none"/>
        </w:rPr>
      </w:pPr>
    </w:p>
    <w:p w14:paraId="6FF0A9A0" w14:textId="51EB4F50" w:rsidR="00864ABB" w:rsidRDefault="0080177C" w:rsidP="00BC3F16">
      <w:pPr>
        <w:ind w:left="1134"/>
        <w:jc w:val="both"/>
        <w:rPr>
          <w:rFonts w:ascii="Tahoma" w:hAnsi="Tahoma" w:cs="Tahoma"/>
          <w:sz w:val="20"/>
          <w:lang w:eastAsia="x-none"/>
        </w:rPr>
      </w:pPr>
      <w:r>
        <w:rPr>
          <w:rFonts w:ascii="Tahoma" w:hAnsi="Tahoma" w:cs="Tahoma"/>
          <w:sz w:val="20"/>
          <w:lang w:eastAsia="x-none"/>
        </w:rPr>
        <w:t>U</w:t>
      </w:r>
      <w:r w:rsidR="00864ABB" w:rsidRPr="00BC3F16">
        <w:rPr>
          <w:rFonts w:ascii="Tahoma" w:hAnsi="Tahoma" w:cs="Tahoma"/>
          <w:sz w:val="20"/>
          <w:lang w:eastAsia="x-none"/>
        </w:rPr>
        <w:t>kon</w:t>
      </w:r>
      <w:r w:rsidR="00864ABB" w:rsidRPr="00BC3F16">
        <w:rPr>
          <w:rFonts w:ascii="Tahoma" w:hAnsi="Tahoma" w:cs="Tahoma" w:hint="eastAsia"/>
          <w:sz w:val="20"/>
          <w:lang w:eastAsia="x-none"/>
        </w:rPr>
        <w:t>č</w:t>
      </w:r>
      <w:r w:rsidR="00864ABB" w:rsidRPr="00BC3F16">
        <w:rPr>
          <w:rFonts w:ascii="Tahoma" w:hAnsi="Tahoma" w:cs="Tahoma"/>
          <w:sz w:val="20"/>
          <w:lang w:eastAsia="x-none"/>
        </w:rPr>
        <w:t>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smluvn</w:t>
      </w:r>
      <w:r w:rsidR="00864ABB" w:rsidRPr="00BC3F16">
        <w:rPr>
          <w:rFonts w:ascii="Tahoma" w:hAnsi="Tahoma" w:cs="Tahoma" w:hint="eastAsia"/>
          <w:sz w:val="20"/>
          <w:lang w:eastAsia="x-none"/>
        </w:rPr>
        <w:t>í</w:t>
      </w:r>
      <w:r w:rsidR="00864ABB" w:rsidRPr="00BC3F16">
        <w:rPr>
          <w:rFonts w:ascii="Tahoma" w:hAnsi="Tahoma" w:cs="Tahoma"/>
          <w:sz w:val="20"/>
          <w:lang w:eastAsia="x-none"/>
        </w:rPr>
        <w:t>ho vztahu nezbavuje skladovatele povinnosti v</w:t>
      </w:r>
      <w:r w:rsidR="00864ABB" w:rsidRPr="00BC3F16">
        <w:rPr>
          <w:rFonts w:ascii="Tahoma" w:hAnsi="Tahoma" w:cs="Tahoma" w:hint="eastAsia"/>
          <w:sz w:val="20"/>
          <w:lang w:eastAsia="x-none"/>
        </w:rPr>
        <w:t>é</w:t>
      </w:r>
      <w:r w:rsidR="00864ABB" w:rsidRPr="00BC3F16">
        <w:rPr>
          <w:rFonts w:ascii="Tahoma" w:hAnsi="Tahoma" w:cs="Tahoma"/>
          <w:sz w:val="20"/>
          <w:lang w:eastAsia="x-none"/>
        </w:rPr>
        <w:t>st eviden</w:t>
      </w:r>
      <w:r w:rsidR="00864ABB" w:rsidRPr="00BC3F16">
        <w:rPr>
          <w:rFonts w:ascii="Tahoma" w:hAnsi="Tahoma" w:cs="Tahoma" w:hint="eastAsia"/>
          <w:sz w:val="20"/>
          <w:lang w:eastAsia="x-none"/>
        </w:rPr>
        <w:t>č</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syst</w:t>
      </w:r>
      <w:r w:rsidR="00864ABB" w:rsidRPr="00BC3F16">
        <w:rPr>
          <w:rFonts w:ascii="Tahoma" w:hAnsi="Tahoma" w:cs="Tahoma" w:hint="eastAsia"/>
          <w:sz w:val="20"/>
          <w:lang w:eastAsia="x-none"/>
        </w:rPr>
        <w:t>é</w:t>
      </w:r>
      <w:r w:rsidR="00864ABB" w:rsidRPr="00BC3F16">
        <w:rPr>
          <w:rFonts w:ascii="Tahoma" w:hAnsi="Tahoma" w:cs="Tahoma"/>
          <w:sz w:val="20"/>
          <w:lang w:eastAsia="x-none"/>
        </w:rPr>
        <w:t>m a umo</w:t>
      </w:r>
      <w:r w:rsidR="00864ABB" w:rsidRPr="00BC3F16">
        <w:rPr>
          <w:rFonts w:ascii="Tahoma" w:hAnsi="Tahoma" w:cs="Tahoma" w:hint="eastAsia"/>
          <w:sz w:val="20"/>
          <w:lang w:eastAsia="x-none"/>
        </w:rPr>
        <w:t>ž</w:t>
      </w:r>
      <w:r w:rsidR="00864ABB" w:rsidRPr="00BC3F16">
        <w:rPr>
          <w:rFonts w:ascii="Tahoma" w:hAnsi="Tahoma" w:cs="Tahoma"/>
          <w:sz w:val="20"/>
          <w:lang w:eastAsia="x-none"/>
        </w:rPr>
        <w:t>nit do n</w:t>
      </w:r>
      <w:r w:rsidR="00864ABB" w:rsidRPr="00BC3F16">
        <w:rPr>
          <w:rFonts w:ascii="Tahoma" w:hAnsi="Tahoma" w:cs="Tahoma" w:hint="eastAsia"/>
          <w:sz w:val="20"/>
          <w:lang w:eastAsia="x-none"/>
        </w:rPr>
        <w:t>ě</w:t>
      </w:r>
      <w:r w:rsidR="00864ABB" w:rsidRPr="00BC3F16">
        <w:rPr>
          <w:rFonts w:ascii="Tahoma" w:hAnsi="Tahoma" w:cs="Tahoma"/>
          <w:sz w:val="20"/>
          <w:lang w:eastAsia="x-none"/>
        </w:rPr>
        <w:t>j p</w:t>
      </w:r>
      <w:r w:rsidR="00864ABB" w:rsidRPr="00BC3F16">
        <w:rPr>
          <w:rFonts w:ascii="Tahoma" w:hAnsi="Tahoma" w:cs="Tahoma" w:hint="eastAsia"/>
          <w:sz w:val="20"/>
          <w:lang w:eastAsia="x-none"/>
        </w:rPr>
        <w:t>ří</w:t>
      </w:r>
      <w:r w:rsidR="00864ABB" w:rsidRPr="00BC3F16">
        <w:rPr>
          <w:rFonts w:ascii="Tahoma" w:hAnsi="Tahoma" w:cs="Tahoma"/>
          <w:sz w:val="20"/>
          <w:lang w:eastAsia="x-none"/>
        </w:rPr>
        <w:t>stup ukladateli, resp. jeho zam</w:t>
      </w:r>
      <w:r w:rsidR="00864ABB" w:rsidRPr="00BC3F16">
        <w:rPr>
          <w:rFonts w:ascii="Tahoma" w:hAnsi="Tahoma" w:cs="Tahoma" w:hint="eastAsia"/>
          <w:sz w:val="20"/>
          <w:lang w:eastAsia="x-none"/>
        </w:rPr>
        <w:t>ě</w:t>
      </w:r>
      <w:r w:rsidR="00864ABB" w:rsidRPr="00BC3F16">
        <w:rPr>
          <w:rFonts w:ascii="Tahoma" w:hAnsi="Tahoma" w:cs="Tahoma"/>
          <w:sz w:val="20"/>
          <w:lang w:eastAsia="x-none"/>
        </w:rPr>
        <w:t>stnanc</w:t>
      </w:r>
      <w:r w:rsidR="00864ABB" w:rsidRPr="00BC3F16">
        <w:rPr>
          <w:rFonts w:ascii="Tahoma" w:hAnsi="Tahoma" w:cs="Tahoma" w:hint="eastAsia"/>
          <w:sz w:val="20"/>
          <w:lang w:eastAsia="x-none"/>
        </w:rPr>
        <w:t>ů</w:t>
      </w:r>
      <w:r w:rsidR="00864ABB" w:rsidRPr="00BC3F16">
        <w:rPr>
          <w:rFonts w:ascii="Tahoma" w:hAnsi="Tahoma" w:cs="Tahoma"/>
          <w:sz w:val="20"/>
          <w:lang w:eastAsia="x-none"/>
        </w:rPr>
        <w:t>m po dobu pot</w:t>
      </w:r>
      <w:r w:rsidR="00864ABB" w:rsidRPr="00BC3F16">
        <w:rPr>
          <w:rFonts w:ascii="Tahoma" w:hAnsi="Tahoma" w:cs="Tahoma" w:hint="eastAsia"/>
          <w:sz w:val="20"/>
          <w:lang w:eastAsia="x-none"/>
        </w:rPr>
        <w:t>ř</w:t>
      </w:r>
      <w:r w:rsidR="00864ABB" w:rsidRPr="00BC3F16">
        <w:rPr>
          <w:rFonts w:ascii="Tahoma" w:hAnsi="Tahoma" w:cs="Tahoma"/>
          <w:sz w:val="20"/>
          <w:lang w:eastAsia="x-none"/>
        </w:rPr>
        <w:t>ebnou k proveden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nezbytn</w:t>
      </w:r>
      <w:r w:rsidR="00864ABB" w:rsidRPr="00BC3F16">
        <w:rPr>
          <w:rFonts w:ascii="Tahoma" w:hAnsi="Tahoma" w:cs="Tahoma" w:hint="eastAsia"/>
          <w:sz w:val="20"/>
          <w:lang w:eastAsia="x-none"/>
        </w:rPr>
        <w:t>ý</w:t>
      </w:r>
      <w:r w:rsidR="00864ABB" w:rsidRPr="00BC3F16">
        <w:rPr>
          <w:rFonts w:ascii="Tahoma" w:hAnsi="Tahoma" w:cs="Tahoma"/>
          <w:sz w:val="20"/>
          <w:lang w:eastAsia="x-none"/>
        </w:rPr>
        <w:t xml:space="preserve">ch </w:t>
      </w:r>
      <w:r w:rsidR="00864ABB" w:rsidRPr="00BC3F16">
        <w:rPr>
          <w:rFonts w:ascii="Tahoma" w:hAnsi="Tahoma" w:cs="Tahoma" w:hint="eastAsia"/>
          <w:sz w:val="20"/>
          <w:lang w:eastAsia="x-none"/>
        </w:rPr>
        <w:t>ú</w:t>
      </w:r>
      <w:r w:rsidR="00864ABB" w:rsidRPr="00BC3F16">
        <w:rPr>
          <w:rFonts w:ascii="Tahoma" w:hAnsi="Tahoma" w:cs="Tahoma"/>
          <w:sz w:val="20"/>
          <w:lang w:eastAsia="x-none"/>
        </w:rPr>
        <w:t>kon</w:t>
      </w:r>
      <w:r w:rsidR="00864ABB" w:rsidRPr="00BC3F16">
        <w:rPr>
          <w:rFonts w:ascii="Tahoma" w:hAnsi="Tahoma" w:cs="Tahoma" w:hint="eastAsia"/>
          <w:sz w:val="20"/>
          <w:lang w:eastAsia="x-none"/>
        </w:rPr>
        <w:t>ů</w:t>
      </w:r>
      <w:r w:rsidR="00864ABB" w:rsidRPr="00BC3F16">
        <w:rPr>
          <w:rFonts w:ascii="Tahoma" w:hAnsi="Tahoma" w:cs="Tahoma"/>
          <w:sz w:val="20"/>
          <w:lang w:eastAsia="x-none"/>
        </w:rPr>
        <w:t xml:space="preserve"> spojen</w:t>
      </w:r>
      <w:r w:rsidR="00864ABB" w:rsidRPr="00BC3F16">
        <w:rPr>
          <w:rFonts w:ascii="Tahoma" w:hAnsi="Tahoma" w:cs="Tahoma" w:hint="eastAsia"/>
          <w:sz w:val="20"/>
          <w:lang w:eastAsia="x-none"/>
        </w:rPr>
        <w:t>ý</w:t>
      </w:r>
      <w:r w:rsidR="00864ABB" w:rsidRPr="00BC3F16">
        <w:rPr>
          <w:rFonts w:ascii="Tahoma" w:hAnsi="Tahoma" w:cs="Tahoma"/>
          <w:sz w:val="20"/>
          <w:lang w:eastAsia="x-none"/>
        </w:rPr>
        <w:t>ch s ukon</w:t>
      </w:r>
      <w:r w:rsidR="00864ABB" w:rsidRPr="00BC3F16">
        <w:rPr>
          <w:rFonts w:ascii="Tahoma" w:hAnsi="Tahoma" w:cs="Tahoma" w:hint="eastAsia"/>
          <w:sz w:val="20"/>
          <w:lang w:eastAsia="x-none"/>
        </w:rPr>
        <w:t>č</w:t>
      </w:r>
      <w:r w:rsidR="00864ABB" w:rsidRPr="00BC3F16">
        <w:rPr>
          <w:rFonts w:ascii="Tahoma" w:hAnsi="Tahoma" w:cs="Tahoma"/>
          <w:sz w:val="20"/>
          <w:lang w:eastAsia="x-none"/>
        </w:rPr>
        <w:t>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m Smlouvy a za </w:t>
      </w:r>
      <w:r w:rsidR="00864ABB" w:rsidRPr="00BC3F16">
        <w:rPr>
          <w:rFonts w:ascii="Tahoma" w:hAnsi="Tahoma" w:cs="Tahoma" w:hint="eastAsia"/>
          <w:sz w:val="20"/>
          <w:lang w:eastAsia="x-none"/>
        </w:rPr>
        <w:t>úč</w:t>
      </w:r>
      <w:r w:rsidR="00864ABB" w:rsidRPr="00BC3F16">
        <w:rPr>
          <w:rFonts w:ascii="Tahoma" w:hAnsi="Tahoma" w:cs="Tahoma"/>
          <w:sz w:val="20"/>
          <w:lang w:eastAsia="x-none"/>
        </w:rPr>
        <w:t>elem eliminov</w:t>
      </w:r>
      <w:r w:rsidR="00864ABB" w:rsidRPr="00BC3F16">
        <w:rPr>
          <w:rFonts w:ascii="Tahoma" w:hAnsi="Tahoma" w:cs="Tahoma" w:hint="eastAsia"/>
          <w:sz w:val="20"/>
          <w:lang w:eastAsia="x-none"/>
        </w:rPr>
        <w:t>á</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vzniku mo</w:t>
      </w:r>
      <w:r w:rsidR="00864ABB" w:rsidRPr="00BC3F16">
        <w:rPr>
          <w:rFonts w:ascii="Tahoma" w:hAnsi="Tahoma" w:cs="Tahoma" w:hint="eastAsia"/>
          <w:sz w:val="20"/>
          <w:lang w:eastAsia="x-none"/>
        </w:rPr>
        <w:t>ž</w:t>
      </w:r>
      <w:r w:rsidR="00864ABB" w:rsidRPr="00BC3F16">
        <w:rPr>
          <w:rFonts w:ascii="Tahoma" w:hAnsi="Tahoma" w:cs="Tahoma"/>
          <w:sz w:val="20"/>
          <w:lang w:eastAsia="x-none"/>
        </w:rPr>
        <w:t>n</w:t>
      </w:r>
      <w:r w:rsidR="00864ABB" w:rsidRPr="00BC3F16">
        <w:rPr>
          <w:rFonts w:ascii="Tahoma" w:hAnsi="Tahoma" w:cs="Tahoma" w:hint="eastAsia"/>
          <w:sz w:val="20"/>
          <w:lang w:eastAsia="x-none"/>
        </w:rPr>
        <w:t>é</w:t>
      </w:r>
      <w:r w:rsidR="00864ABB" w:rsidRPr="00BC3F16">
        <w:rPr>
          <w:rFonts w:ascii="Tahoma" w:hAnsi="Tahoma" w:cs="Tahoma"/>
          <w:sz w:val="20"/>
          <w:lang w:eastAsia="x-none"/>
        </w:rPr>
        <w:t xml:space="preserve"> </w:t>
      </w:r>
      <w:r w:rsidR="00864ABB" w:rsidRPr="00BC3F16">
        <w:rPr>
          <w:rFonts w:ascii="Tahoma" w:hAnsi="Tahoma" w:cs="Tahoma" w:hint="eastAsia"/>
          <w:sz w:val="20"/>
          <w:lang w:eastAsia="x-none"/>
        </w:rPr>
        <w:t>ú</w:t>
      </w:r>
      <w:r w:rsidR="00864ABB" w:rsidRPr="00BC3F16">
        <w:rPr>
          <w:rFonts w:ascii="Tahoma" w:hAnsi="Tahoma" w:cs="Tahoma"/>
          <w:sz w:val="20"/>
          <w:lang w:eastAsia="x-none"/>
        </w:rPr>
        <w:t>jmy (</w:t>
      </w:r>
      <w:r w:rsidR="00864ABB" w:rsidRPr="00BC3F16">
        <w:rPr>
          <w:rFonts w:ascii="Tahoma" w:hAnsi="Tahoma" w:cs="Tahoma" w:hint="eastAsia"/>
          <w:sz w:val="20"/>
          <w:lang w:eastAsia="x-none"/>
        </w:rPr>
        <w:t>š</w:t>
      </w:r>
      <w:r w:rsidR="00864ABB" w:rsidRPr="00BC3F16">
        <w:rPr>
          <w:rFonts w:ascii="Tahoma" w:hAnsi="Tahoma" w:cs="Tahoma"/>
          <w:sz w:val="20"/>
          <w:lang w:eastAsia="x-none"/>
        </w:rPr>
        <w:t xml:space="preserve">kody). Za </w:t>
      </w:r>
      <w:r w:rsidR="00864ABB" w:rsidRPr="00BC3F16">
        <w:rPr>
          <w:rFonts w:ascii="Tahoma" w:hAnsi="Tahoma" w:cs="Tahoma" w:hint="eastAsia"/>
          <w:sz w:val="20"/>
          <w:lang w:eastAsia="x-none"/>
        </w:rPr>
        <w:t>úč</w:t>
      </w:r>
      <w:r w:rsidR="00864ABB" w:rsidRPr="00BC3F16">
        <w:rPr>
          <w:rFonts w:ascii="Tahoma" w:hAnsi="Tahoma" w:cs="Tahoma"/>
          <w:sz w:val="20"/>
          <w:lang w:eastAsia="x-none"/>
        </w:rPr>
        <w:t>elem odstran</w:t>
      </w:r>
      <w:r w:rsidR="00864ABB" w:rsidRPr="00BC3F16">
        <w:rPr>
          <w:rFonts w:ascii="Tahoma" w:hAnsi="Tahoma" w:cs="Tahoma" w:hint="eastAsia"/>
          <w:sz w:val="20"/>
          <w:lang w:eastAsia="x-none"/>
        </w:rPr>
        <w:t>ě</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jak</w:t>
      </w:r>
      <w:r w:rsidR="00864ABB" w:rsidRPr="00BC3F16">
        <w:rPr>
          <w:rFonts w:ascii="Tahoma" w:hAnsi="Tahoma" w:cs="Tahoma" w:hint="eastAsia"/>
          <w:sz w:val="20"/>
          <w:lang w:eastAsia="x-none"/>
        </w:rPr>
        <w:t>ý</w:t>
      </w:r>
      <w:r w:rsidR="00864ABB" w:rsidRPr="00BC3F16">
        <w:rPr>
          <w:rFonts w:ascii="Tahoma" w:hAnsi="Tahoma" w:cs="Tahoma"/>
          <w:sz w:val="20"/>
          <w:lang w:eastAsia="x-none"/>
        </w:rPr>
        <w:t>chkoli pochybnost</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se za shora uvedenou dobu pova</w:t>
      </w:r>
      <w:r w:rsidR="00864ABB" w:rsidRPr="00BC3F16">
        <w:rPr>
          <w:rFonts w:ascii="Tahoma" w:hAnsi="Tahoma" w:cs="Tahoma" w:hint="eastAsia"/>
          <w:sz w:val="20"/>
          <w:lang w:eastAsia="x-none"/>
        </w:rPr>
        <w:t>ž</w:t>
      </w:r>
      <w:r w:rsidR="00864ABB" w:rsidRPr="00BC3F16">
        <w:rPr>
          <w:rFonts w:ascii="Tahoma" w:hAnsi="Tahoma" w:cs="Tahoma"/>
          <w:sz w:val="20"/>
          <w:lang w:eastAsia="x-none"/>
        </w:rPr>
        <w:t xml:space="preserve">uje </w:t>
      </w:r>
      <w:r>
        <w:rPr>
          <w:rFonts w:ascii="Tahoma" w:hAnsi="Tahoma" w:cs="Tahoma"/>
          <w:sz w:val="20"/>
          <w:lang w:eastAsia="x-none"/>
        </w:rPr>
        <w:t xml:space="preserve">doba </w:t>
      </w:r>
      <w:r w:rsidR="00864ABB" w:rsidRPr="00BC3F16">
        <w:rPr>
          <w:rFonts w:ascii="Tahoma" w:hAnsi="Tahoma" w:cs="Tahoma"/>
          <w:sz w:val="20"/>
          <w:lang w:eastAsia="x-none"/>
        </w:rPr>
        <w:t>14 dn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od okam</w:t>
      </w:r>
      <w:r w:rsidR="00864ABB" w:rsidRPr="00BC3F16">
        <w:rPr>
          <w:rFonts w:ascii="Tahoma" w:hAnsi="Tahoma" w:cs="Tahoma" w:hint="eastAsia"/>
          <w:sz w:val="20"/>
          <w:lang w:eastAsia="x-none"/>
        </w:rPr>
        <w:t>ž</w:t>
      </w:r>
      <w:r w:rsidR="00864ABB" w:rsidRPr="00BC3F16">
        <w:rPr>
          <w:rFonts w:ascii="Tahoma" w:hAnsi="Tahoma" w:cs="Tahoma"/>
          <w:sz w:val="20"/>
          <w:lang w:eastAsia="x-none"/>
        </w:rPr>
        <w:t>iku ukon</w:t>
      </w:r>
      <w:r w:rsidR="00864ABB" w:rsidRPr="00BC3F16">
        <w:rPr>
          <w:rFonts w:ascii="Tahoma" w:hAnsi="Tahoma" w:cs="Tahoma" w:hint="eastAsia"/>
          <w:sz w:val="20"/>
          <w:lang w:eastAsia="x-none"/>
        </w:rPr>
        <w:t>č</w:t>
      </w:r>
      <w:r w:rsidR="00864ABB" w:rsidRPr="00BC3F16">
        <w:rPr>
          <w:rFonts w:ascii="Tahoma" w:hAnsi="Tahoma" w:cs="Tahoma"/>
          <w:sz w:val="20"/>
          <w:lang w:eastAsia="x-none"/>
        </w:rPr>
        <w:t>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smluvn</w:t>
      </w:r>
      <w:r w:rsidR="00864ABB" w:rsidRPr="00BC3F16">
        <w:rPr>
          <w:rFonts w:ascii="Tahoma" w:hAnsi="Tahoma" w:cs="Tahoma" w:hint="eastAsia"/>
          <w:sz w:val="20"/>
          <w:lang w:eastAsia="x-none"/>
        </w:rPr>
        <w:t>í</w:t>
      </w:r>
      <w:r w:rsidR="00864ABB" w:rsidRPr="00BC3F16">
        <w:rPr>
          <w:rFonts w:ascii="Tahoma" w:hAnsi="Tahoma" w:cs="Tahoma"/>
          <w:sz w:val="20"/>
          <w:lang w:eastAsia="x-none"/>
        </w:rPr>
        <w:t>ho vztahu, nedohodnou-li se strany jinak. Shora uveden</w:t>
      </w:r>
      <w:r w:rsidR="00864ABB" w:rsidRPr="00BC3F16">
        <w:rPr>
          <w:rFonts w:ascii="Tahoma" w:hAnsi="Tahoma" w:cs="Tahoma" w:hint="eastAsia"/>
          <w:sz w:val="20"/>
          <w:lang w:eastAsia="x-none"/>
        </w:rPr>
        <w:t>á</w:t>
      </w:r>
      <w:r w:rsidR="00864ABB" w:rsidRPr="00BC3F16">
        <w:rPr>
          <w:rFonts w:ascii="Tahoma" w:hAnsi="Tahoma" w:cs="Tahoma"/>
          <w:sz w:val="20"/>
          <w:lang w:eastAsia="x-none"/>
        </w:rPr>
        <w:t xml:space="preserve"> lh</w:t>
      </w:r>
      <w:r w:rsidR="00864ABB" w:rsidRPr="00BC3F16">
        <w:rPr>
          <w:rFonts w:ascii="Tahoma" w:hAnsi="Tahoma" w:cs="Tahoma" w:hint="eastAsia"/>
          <w:sz w:val="20"/>
          <w:lang w:eastAsia="x-none"/>
        </w:rPr>
        <w:t>ů</w:t>
      </w:r>
      <w:r w:rsidR="00864ABB" w:rsidRPr="00BC3F16">
        <w:rPr>
          <w:rFonts w:ascii="Tahoma" w:hAnsi="Tahoma" w:cs="Tahoma"/>
          <w:sz w:val="20"/>
          <w:lang w:eastAsia="x-none"/>
        </w:rPr>
        <w:t>ta se vztahuje rovn</w:t>
      </w:r>
      <w:r w:rsidR="00864ABB" w:rsidRPr="00BC3F16">
        <w:rPr>
          <w:rFonts w:ascii="Tahoma" w:hAnsi="Tahoma" w:cs="Tahoma" w:hint="eastAsia"/>
          <w:sz w:val="20"/>
          <w:lang w:eastAsia="x-none"/>
        </w:rPr>
        <w:t>ěž</w:t>
      </w:r>
      <w:r w:rsidR="00864ABB" w:rsidRPr="00BC3F16">
        <w:rPr>
          <w:rFonts w:ascii="Tahoma" w:hAnsi="Tahoma" w:cs="Tahoma"/>
          <w:sz w:val="20"/>
          <w:lang w:eastAsia="x-none"/>
        </w:rPr>
        <w:t xml:space="preserve"> na p</w:t>
      </w:r>
      <w:r w:rsidR="00864ABB" w:rsidRPr="00BC3F16">
        <w:rPr>
          <w:rFonts w:ascii="Tahoma" w:hAnsi="Tahoma" w:cs="Tahoma" w:hint="eastAsia"/>
          <w:sz w:val="20"/>
          <w:lang w:eastAsia="x-none"/>
        </w:rPr>
        <w:t>ř</w:t>
      </w:r>
      <w:r w:rsidR="00864ABB" w:rsidRPr="00BC3F16">
        <w:rPr>
          <w:rFonts w:ascii="Tahoma" w:hAnsi="Tahoma" w:cs="Tahoma"/>
          <w:sz w:val="20"/>
          <w:lang w:eastAsia="x-none"/>
        </w:rPr>
        <w:t>ed</w:t>
      </w:r>
      <w:r w:rsidR="00864ABB" w:rsidRPr="00BC3F16">
        <w:rPr>
          <w:rFonts w:ascii="Tahoma" w:hAnsi="Tahoma" w:cs="Tahoma" w:hint="eastAsia"/>
          <w:sz w:val="20"/>
          <w:lang w:eastAsia="x-none"/>
        </w:rPr>
        <w:t>á</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ve</w:t>
      </w:r>
      <w:r w:rsidR="00864ABB" w:rsidRPr="00BC3F16">
        <w:rPr>
          <w:rFonts w:ascii="Tahoma" w:hAnsi="Tahoma" w:cs="Tahoma" w:hint="eastAsia"/>
          <w:sz w:val="20"/>
          <w:lang w:eastAsia="x-none"/>
        </w:rPr>
        <w:t>š</w:t>
      </w:r>
      <w:r w:rsidR="00864ABB" w:rsidRPr="00BC3F16">
        <w:rPr>
          <w:rFonts w:ascii="Tahoma" w:hAnsi="Tahoma" w:cs="Tahoma"/>
          <w:sz w:val="20"/>
          <w:lang w:eastAsia="x-none"/>
        </w:rPr>
        <w:t>ker</w:t>
      </w:r>
      <w:r w:rsidR="00864ABB" w:rsidRPr="00BC3F16">
        <w:rPr>
          <w:rFonts w:ascii="Tahoma" w:hAnsi="Tahoma" w:cs="Tahoma" w:hint="eastAsia"/>
          <w:sz w:val="20"/>
          <w:lang w:eastAsia="x-none"/>
        </w:rPr>
        <w:t>ý</w:t>
      </w:r>
      <w:r w:rsidR="00864ABB" w:rsidRPr="00BC3F16">
        <w:rPr>
          <w:rFonts w:ascii="Tahoma" w:hAnsi="Tahoma" w:cs="Tahoma"/>
          <w:sz w:val="20"/>
          <w:lang w:eastAsia="x-none"/>
        </w:rPr>
        <w:t>ch archiva</w:t>
      </w:r>
      <w:r w:rsidR="00864ABB" w:rsidRPr="00BC3F16">
        <w:rPr>
          <w:rFonts w:ascii="Tahoma" w:hAnsi="Tahoma" w:cs="Tahoma" w:hint="eastAsia"/>
          <w:sz w:val="20"/>
          <w:lang w:eastAsia="x-none"/>
        </w:rPr>
        <w:t>č</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ch krabic ulo</w:t>
      </w:r>
      <w:r w:rsidR="00864ABB" w:rsidRPr="00BC3F16">
        <w:rPr>
          <w:rFonts w:ascii="Tahoma" w:hAnsi="Tahoma" w:cs="Tahoma" w:hint="eastAsia"/>
          <w:sz w:val="20"/>
          <w:lang w:eastAsia="x-none"/>
        </w:rPr>
        <w:t>ž</w:t>
      </w:r>
      <w:r w:rsidR="00864ABB" w:rsidRPr="00BC3F16">
        <w:rPr>
          <w:rFonts w:ascii="Tahoma" w:hAnsi="Tahoma" w:cs="Tahoma"/>
          <w:sz w:val="20"/>
          <w:lang w:eastAsia="x-none"/>
        </w:rPr>
        <w:t>en</w:t>
      </w:r>
      <w:r w:rsidR="00864ABB" w:rsidRPr="00BC3F16">
        <w:rPr>
          <w:rFonts w:ascii="Tahoma" w:hAnsi="Tahoma" w:cs="Tahoma" w:hint="eastAsia"/>
          <w:sz w:val="20"/>
          <w:lang w:eastAsia="x-none"/>
        </w:rPr>
        <w:t>ý</w:t>
      </w:r>
      <w:r w:rsidR="00864ABB" w:rsidRPr="00BC3F16">
        <w:rPr>
          <w:rFonts w:ascii="Tahoma" w:hAnsi="Tahoma" w:cs="Tahoma"/>
          <w:sz w:val="20"/>
          <w:lang w:eastAsia="x-none"/>
        </w:rPr>
        <w:t>ch na z</w:t>
      </w:r>
      <w:r w:rsidR="00864ABB" w:rsidRPr="00BC3F16">
        <w:rPr>
          <w:rFonts w:ascii="Tahoma" w:hAnsi="Tahoma" w:cs="Tahoma" w:hint="eastAsia"/>
          <w:sz w:val="20"/>
          <w:lang w:eastAsia="x-none"/>
        </w:rPr>
        <w:t>á</w:t>
      </w:r>
      <w:r w:rsidR="00864ABB" w:rsidRPr="00BC3F16">
        <w:rPr>
          <w:rFonts w:ascii="Tahoma" w:hAnsi="Tahoma" w:cs="Tahoma"/>
          <w:sz w:val="20"/>
          <w:lang w:eastAsia="x-none"/>
        </w:rPr>
        <w:t>klad</w:t>
      </w:r>
      <w:r w:rsidR="00864ABB" w:rsidRPr="00BC3F16">
        <w:rPr>
          <w:rFonts w:ascii="Tahoma" w:hAnsi="Tahoma" w:cs="Tahoma" w:hint="eastAsia"/>
          <w:sz w:val="20"/>
          <w:lang w:eastAsia="x-none"/>
        </w:rPr>
        <w:t>ě</w:t>
      </w:r>
      <w:r w:rsidR="00864ABB" w:rsidRPr="00BC3F16">
        <w:rPr>
          <w:rFonts w:ascii="Tahoma" w:hAnsi="Tahoma" w:cs="Tahoma"/>
          <w:sz w:val="20"/>
          <w:lang w:eastAsia="x-none"/>
        </w:rPr>
        <w:t xml:space="preserve"> t</w:t>
      </w:r>
      <w:r w:rsidR="00864ABB" w:rsidRPr="00BC3F16">
        <w:rPr>
          <w:rFonts w:ascii="Tahoma" w:hAnsi="Tahoma" w:cs="Tahoma" w:hint="eastAsia"/>
          <w:sz w:val="20"/>
          <w:lang w:eastAsia="x-none"/>
        </w:rPr>
        <w:t>é</w:t>
      </w:r>
      <w:r w:rsidR="00864ABB" w:rsidRPr="00BC3F16">
        <w:rPr>
          <w:rFonts w:ascii="Tahoma" w:hAnsi="Tahoma" w:cs="Tahoma"/>
          <w:sz w:val="20"/>
          <w:lang w:eastAsia="x-none"/>
        </w:rPr>
        <w:t>to Smlouvy zp</w:t>
      </w:r>
      <w:r w:rsidR="00864ABB" w:rsidRPr="00BC3F16">
        <w:rPr>
          <w:rFonts w:ascii="Tahoma" w:hAnsi="Tahoma" w:cs="Tahoma" w:hint="eastAsia"/>
          <w:sz w:val="20"/>
          <w:lang w:eastAsia="x-none"/>
        </w:rPr>
        <w:t>ě</w:t>
      </w:r>
      <w:r w:rsidRPr="0080177C">
        <w:rPr>
          <w:rFonts w:ascii="Tahoma" w:hAnsi="Tahoma" w:cs="Tahoma"/>
          <w:sz w:val="20"/>
          <w:lang w:eastAsia="x-none"/>
        </w:rPr>
        <w:t>t ukladateli</w:t>
      </w:r>
      <w:r>
        <w:rPr>
          <w:rFonts w:ascii="Tahoma" w:hAnsi="Tahoma" w:cs="Tahoma"/>
          <w:sz w:val="20"/>
          <w:lang w:eastAsia="x-none"/>
        </w:rPr>
        <w:t>.</w:t>
      </w:r>
    </w:p>
    <w:p w14:paraId="6282E07F" w14:textId="77777777" w:rsidR="0080177C" w:rsidRDefault="0080177C" w:rsidP="00BC3F16">
      <w:pPr>
        <w:ind w:left="1134"/>
        <w:jc w:val="both"/>
        <w:rPr>
          <w:rFonts w:ascii="Tahoma" w:hAnsi="Tahoma" w:cs="Tahoma"/>
          <w:sz w:val="20"/>
          <w:lang w:eastAsia="x-none"/>
        </w:rPr>
      </w:pPr>
    </w:p>
    <w:p w14:paraId="560EEFB8" w14:textId="77777777" w:rsidR="0080177C" w:rsidRDefault="0080177C" w:rsidP="00BC3F16">
      <w:pPr>
        <w:ind w:left="1134"/>
        <w:jc w:val="both"/>
        <w:rPr>
          <w:rFonts w:ascii="Tahoma" w:hAnsi="Tahoma" w:cs="Tahoma"/>
          <w:sz w:val="20"/>
          <w:lang w:eastAsia="x-none"/>
        </w:rPr>
      </w:pPr>
      <w:r>
        <w:rPr>
          <w:rFonts w:ascii="Tahoma" w:hAnsi="Tahoma" w:cs="Tahoma"/>
          <w:sz w:val="20"/>
          <w:lang w:eastAsia="x-none"/>
        </w:rPr>
        <w:t xml:space="preserve">Pro </w:t>
      </w:r>
      <w:r w:rsidR="00864ABB" w:rsidRPr="00BC3F16">
        <w:rPr>
          <w:rFonts w:ascii="Tahoma" w:hAnsi="Tahoma" w:cs="Tahoma" w:hint="eastAsia"/>
          <w:sz w:val="20"/>
          <w:lang w:eastAsia="x-none"/>
        </w:rPr>
        <w:t>úč</w:t>
      </w:r>
      <w:r w:rsidR="00864ABB" w:rsidRPr="00BC3F16">
        <w:rPr>
          <w:rFonts w:ascii="Tahoma" w:hAnsi="Tahoma" w:cs="Tahoma"/>
          <w:sz w:val="20"/>
          <w:lang w:eastAsia="x-none"/>
        </w:rPr>
        <w:t>ely t</w:t>
      </w:r>
      <w:r w:rsidR="00864ABB" w:rsidRPr="00BC3F16">
        <w:rPr>
          <w:rFonts w:ascii="Tahoma" w:hAnsi="Tahoma" w:cs="Tahoma" w:hint="eastAsia"/>
          <w:sz w:val="20"/>
          <w:lang w:eastAsia="x-none"/>
        </w:rPr>
        <w:t>é</w:t>
      </w:r>
      <w:r w:rsidR="00864ABB" w:rsidRPr="00BC3F16">
        <w:rPr>
          <w:rFonts w:ascii="Tahoma" w:hAnsi="Tahoma" w:cs="Tahoma"/>
          <w:sz w:val="20"/>
          <w:lang w:eastAsia="x-none"/>
        </w:rPr>
        <w:t>to Smlouvy se zpracov</w:t>
      </w:r>
      <w:r w:rsidR="00864ABB" w:rsidRPr="00BC3F16">
        <w:rPr>
          <w:rFonts w:ascii="Tahoma" w:hAnsi="Tahoma" w:cs="Tahoma" w:hint="eastAsia"/>
          <w:sz w:val="20"/>
          <w:lang w:eastAsia="x-none"/>
        </w:rPr>
        <w:t>á</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m a veden</w:t>
      </w:r>
      <w:r w:rsidR="00864ABB" w:rsidRPr="00BC3F16">
        <w:rPr>
          <w:rFonts w:ascii="Tahoma" w:hAnsi="Tahoma" w:cs="Tahoma" w:hint="eastAsia"/>
          <w:sz w:val="20"/>
          <w:lang w:eastAsia="x-none"/>
        </w:rPr>
        <w:t>í</w:t>
      </w:r>
      <w:r w:rsidR="00864ABB" w:rsidRPr="00BC3F16">
        <w:rPr>
          <w:rFonts w:ascii="Tahoma" w:hAnsi="Tahoma" w:cs="Tahoma"/>
          <w:sz w:val="20"/>
          <w:lang w:eastAsia="x-none"/>
        </w:rPr>
        <w:t>m elektronick</w:t>
      </w:r>
      <w:r w:rsidR="00864ABB" w:rsidRPr="00BC3F16">
        <w:rPr>
          <w:rFonts w:ascii="Tahoma" w:hAnsi="Tahoma" w:cs="Tahoma" w:hint="eastAsia"/>
          <w:sz w:val="20"/>
          <w:lang w:eastAsia="x-none"/>
        </w:rPr>
        <w:t>é</w:t>
      </w:r>
      <w:r w:rsidR="00864ABB" w:rsidRPr="00BC3F16">
        <w:rPr>
          <w:rFonts w:ascii="Tahoma" w:hAnsi="Tahoma" w:cs="Tahoma"/>
          <w:sz w:val="20"/>
          <w:lang w:eastAsia="x-none"/>
        </w:rPr>
        <w:t xml:space="preserve"> evidence m</w:t>
      </w:r>
      <w:r w:rsidR="00864ABB" w:rsidRPr="00BC3F16">
        <w:rPr>
          <w:rFonts w:ascii="Tahoma" w:hAnsi="Tahoma" w:cs="Tahoma" w:hint="eastAsia"/>
          <w:sz w:val="20"/>
          <w:lang w:eastAsia="x-none"/>
        </w:rPr>
        <w:t>í</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pouze zaji</w:t>
      </w:r>
      <w:r w:rsidR="00864ABB" w:rsidRPr="00BC3F16">
        <w:rPr>
          <w:rFonts w:ascii="Tahoma" w:hAnsi="Tahoma" w:cs="Tahoma" w:hint="eastAsia"/>
          <w:sz w:val="20"/>
          <w:lang w:eastAsia="x-none"/>
        </w:rPr>
        <w:t>š</w:t>
      </w:r>
      <w:r w:rsidR="00864ABB" w:rsidRPr="00BC3F16">
        <w:rPr>
          <w:rFonts w:ascii="Tahoma" w:hAnsi="Tahoma" w:cs="Tahoma"/>
          <w:sz w:val="20"/>
          <w:lang w:eastAsia="x-none"/>
        </w:rPr>
        <w:t>t</w:t>
      </w:r>
      <w:r w:rsidR="00864ABB" w:rsidRPr="00BC3F16">
        <w:rPr>
          <w:rFonts w:ascii="Tahoma" w:hAnsi="Tahoma" w:cs="Tahoma" w:hint="eastAsia"/>
          <w:sz w:val="20"/>
          <w:lang w:eastAsia="x-none"/>
        </w:rPr>
        <w:t>ě</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eviden</w:t>
      </w:r>
      <w:r w:rsidR="00864ABB" w:rsidRPr="00BC3F16">
        <w:rPr>
          <w:rFonts w:ascii="Tahoma" w:hAnsi="Tahoma" w:cs="Tahoma" w:hint="eastAsia"/>
          <w:sz w:val="20"/>
          <w:lang w:eastAsia="x-none"/>
        </w:rPr>
        <w:t>č</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slu</w:t>
      </w:r>
      <w:r w:rsidR="00864ABB" w:rsidRPr="00BC3F16">
        <w:rPr>
          <w:rFonts w:ascii="Tahoma" w:hAnsi="Tahoma" w:cs="Tahoma" w:hint="eastAsia"/>
          <w:sz w:val="20"/>
          <w:lang w:eastAsia="x-none"/>
        </w:rPr>
        <w:t>ž</w:t>
      </w:r>
      <w:r w:rsidR="00864ABB" w:rsidRPr="00BC3F16">
        <w:rPr>
          <w:rFonts w:ascii="Tahoma" w:hAnsi="Tahoma" w:cs="Tahoma"/>
          <w:sz w:val="20"/>
          <w:lang w:eastAsia="x-none"/>
        </w:rPr>
        <w:t>by</w:t>
      </w:r>
      <w:r>
        <w:rPr>
          <w:rFonts w:ascii="Tahoma" w:hAnsi="Tahoma" w:cs="Tahoma"/>
          <w:sz w:val="20"/>
          <w:lang w:eastAsia="x-none"/>
        </w:rPr>
        <w:t xml:space="preserve"> ve výše uvedeném rozsahu</w:t>
      </w:r>
      <w:r w:rsidR="00864ABB" w:rsidRPr="00BC3F16">
        <w:rPr>
          <w:rFonts w:ascii="Tahoma" w:hAnsi="Tahoma" w:cs="Tahoma"/>
          <w:sz w:val="20"/>
          <w:lang w:eastAsia="x-none"/>
        </w:rPr>
        <w:t>, nejedn</w:t>
      </w:r>
      <w:r w:rsidR="00864ABB" w:rsidRPr="00BC3F16">
        <w:rPr>
          <w:rFonts w:ascii="Tahoma" w:hAnsi="Tahoma" w:cs="Tahoma" w:hint="eastAsia"/>
          <w:sz w:val="20"/>
          <w:lang w:eastAsia="x-none"/>
        </w:rPr>
        <w:t>á</w:t>
      </w:r>
      <w:r w:rsidR="00864ABB" w:rsidRPr="00BC3F16">
        <w:rPr>
          <w:rFonts w:ascii="Tahoma" w:hAnsi="Tahoma" w:cs="Tahoma"/>
          <w:sz w:val="20"/>
          <w:lang w:eastAsia="x-none"/>
        </w:rPr>
        <w:t xml:space="preserve"> se o po</w:t>
      </w:r>
      <w:r w:rsidR="00864ABB" w:rsidRPr="00BC3F16">
        <w:rPr>
          <w:rFonts w:ascii="Tahoma" w:hAnsi="Tahoma" w:cs="Tahoma" w:hint="eastAsia"/>
          <w:sz w:val="20"/>
          <w:lang w:eastAsia="x-none"/>
        </w:rPr>
        <w:t>ž</w:t>
      </w:r>
      <w:r w:rsidR="00864ABB" w:rsidRPr="00BC3F16">
        <w:rPr>
          <w:rFonts w:ascii="Tahoma" w:hAnsi="Tahoma" w:cs="Tahoma"/>
          <w:sz w:val="20"/>
          <w:lang w:eastAsia="x-none"/>
        </w:rPr>
        <w:t xml:space="preserve">adavek na digitalizaci </w:t>
      </w:r>
      <w:r>
        <w:rPr>
          <w:rFonts w:ascii="Tahoma" w:hAnsi="Tahoma" w:cs="Tahoma"/>
          <w:sz w:val="20"/>
          <w:lang w:eastAsia="x-none"/>
        </w:rPr>
        <w:t>obsahu</w:t>
      </w:r>
      <w:r w:rsidR="00864ABB" w:rsidRPr="00BC3F16">
        <w:rPr>
          <w:rFonts w:ascii="Tahoma" w:hAnsi="Tahoma" w:cs="Tahoma"/>
          <w:sz w:val="20"/>
          <w:lang w:eastAsia="x-none"/>
        </w:rPr>
        <w:t xml:space="preserve"> p</w:t>
      </w:r>
      <w:r w:rsidR="00864ABB" w:rsidRPr="00BC3F16">
        <w:rPr>
          <w:rFonts w:ascii="Tahoma" w:hAnsi="Tahoma" w:cs="Tahoma" w:hint="eastAsia"/>
          <w:sz w:val="20"/>
          <w:lang w:eastAsia="x-none"/>
        </w:rPr>
        <w:t>ř</w:t>
      </w:r>
      <w:r w:rsidR="00864ABB" w:rsidRPr="00BC3F16">
        <w:rPr>
          <w:rFonts w:ascii="Tahoma" w:hAnsi="Tahoma" w:cs="Tahoma"/>
          <w:sz w:val="20"/>
          <w:lang w:eastAsia="x-none"/>
        </w:rPr>
        <w:t>evzat</w:t>
      </w:r>
      <w:r w:rsidR="00864ABB" w:rsidRPr="00BC3F16">
        <w:rPr>
          <w:rFonts w:ascii="Tahoma" w:hAnsi="Tahoma" w:cs="Tahoma" w:hint="eastAsia"/>
          <w:sz w:val="20"/>
          <w:lang w:eastAsia="x-none"/>
        </w:rPr>
        <w:t>ý</w:t>
      </w:r>
      <w:r w:rsidR="00864ABB" w:rsidRPr="00BC3F16">
        <w:rPr>
          <w:rFonts w:ascii="Tahoma" w:hAnsi="Tahoma" w:cs="Tahoma"/>
          <w:sz w:val="20"/>
          <w:lang w:eastAsia="x-none"/>
        </w:rPr>
        <w:t>ch archiva</w:t>
      </w:r>
      <w:r w:rsidR="00864ABB" w:rsidRPr="00BC3F16">
        <w:rPr>
          <w:rFonts w:ascii="Tahoma" w:hAnsi="Tahoma" w:cs="Tahoma" w:hint="eastAsia"/>
          <w:sz w:val="20"/>
          <w:lang w:eastAsia="x-none"/>
        </w:rPr>
        <w:t>č</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ch krabic.</w:t>
      </w:r>
    </w:p>
    <w:p w14:paraId="628F284C" w14:textId="77777777" w:rsidR="0080177C" w:rsidRDefault="0080177C" w:rsidP="00BC3F16">
      <w:pPr>
        <w:jc w:val="both"/>
        <w:rPr>
          <w:rFonts w:ascii="Tahoma" w:hAnsi="Tahoma" w:cs="Tahoma"/>
          <w:sz w:val="20"/>
          <w:lang w:eastAsia="x-none"/>
        </w:rPr>
      </w:pPr>
    </w:p>
    <w:p w14:paraId="5B9FA310" w14:textId="32D9E28E" w:rsidR="00A96652" w:rsidRPr="00BC3F16" w:rsidRDefault="00A96652" w:rsidP="00BC3F16">
      <w:pPr>
        <w:rPr>
          <w:rFonts w:ascii="Tahoma" w:hAnsi="Tahoma" w:cs="Tahoma"/>
          <w:sz w:val="20"/>
          <w:lang w:eastAsia="x-none"/>
        </w:rPr>
      </w:pPr>
      <w:proofErr w:type="gramStart"/>
      <w:r>
        <w:rPr>
          <w:rFonts w:ascii="Tahoma" w:hAnsi="Tahoma" w:cs="Tahoma"/>
          <w:sz w:val="20"/>
          <w:lang w:eastAsia="x-none"/>
        </w:rPr>
        <w:t>2.3</w:t>
      </w:r>
      <w:proofErr w:type="gramEnd"/>
      <w:r>
        <w:rPr>
          <w:rFonts w:ascii="Tahoma" w:hAnsi="Tahoma" w:cs="Tahoma"/>
          <w:sz w:val="20"/>
          <w:lang w:eastAsia="x-none"/>
        </w:rPr>
        <w:t>.</w:t>
      </w:r>
      <w:r>
        <w:rPr>
          <w:rFonts w:ascii="Tahoma" w:hAnsi="Tahoma" w:cs="Tahoma"/>
          <w:sz w:val="20"/>
          <w:lang w:eastAsia="x-none"/>
        </w:rPr>
        <w:tab/>
      </w:r>
      <w:r w:rsidRPr="00BC3F16">
        <w:rPr>
          <w:rFonts w:ascii="Tahoma" w:hAnsi="Tahoma" w:cs="Tahoma"/>
          <w:sz w:val="20"/>
          <w:lang w:eastAsia="x-none"/>
        </w:rPr>
        <w:t>Skladovatel je na z</w:t>
      </w:r>
      <w:r w:rsidRPr="00BC3F16">
        <w:rPr>
          <w:rFonts w:ascii="Tahoma" w:hAnsi="Tahoma" w:cs="Tahoma" w:hint="eastAsia"/>
          <w:sz w:val="20"/>
          <w:lang w:eastAsia="x-none"/>
        </w:rPr>
        <w:t>á</w:t>
      </w:r>
      <w:r w:rsidRPr="00BC3F16">
        <w:rPr>
          <w:rFonts w:ascii="Tahoma" w:hAnsi="Tahoma" w:cs="Tahoma"/>
          <w:sz w:val="20"/>
          <w:lang w:eastAsia="x-none"/>
        </w:rPr>
        <w:t>klad</w:t>
      </w:r>
      <w:r w:rsidRPr="00BC3F16">
        <w:rPr>
          <w:rFonts w:ascii="Tahoma" w:hAnsi="Tahoma" w:cs="Tahoma" w:hint="eastAsia"/>
          <w:sz w:val="20"/>
          <w:lang w:eastAsia="x-none"/>
        </w:rPr>
        <w:t>ě</w:t>
      </w:r>
      <w:r w:rsidRPr="00BC3F16">
        <w:rPr>
          <w:rFonts w:ascii="Tahoma" w:hAnsi="Tahoma" w:cs="Tahoma"/>
          <w:sz w:val="20"/>
          <w:lang w:eastAsia="x-none"/>
        </w:rPr>
        <w:t xml:space="preserve"> t</w:t>
      </w:r>
      <w:r w:rsidRPr="00BC3F16">
        <w:rPr>
          <w:rFonts w:ascii="Tahoma" w:hAnsi="Tahoma" w:cs="Tahoma" w:hint="eastAsia"/>
          <w:sz w:val="20"/>
          <w:lang w:eastAsia="x-none"/>
        </w:rPr>
        <w:t>é</w:t>
      </w:r>
      <w:r w:rsidRPr="00BC3F16">
        <w:rPr>
          <w:rFonts w:ascii="Tahoma" w:hAnsi="Tahoma" w:cs="Tahoma"/>
          <w:sz w:val="20"/>
          <w:lang w:eastAsia="x-none"/>
        </w:rPr>
        <w:t>to Smlouvy d</w:t>
      </w:r>
      <w:r w:rsidRPr="00BC3F16">
        <w:rPr>
          <w:rFonts w:ascii="Tahoma" w:hAnsi="Tahoma" w:cs="Tahoma" w:hint="eastAsia"/>
          <w:sz w:val="20"/>
          <w:lang w:eastAsia="x-none"/>
        </w:rPr>
        <w:t>á</w:t>
      </w:r>
      <w:r w:rsidRPr="00BC3F16">
        <w:rPr>
          <w:rFonts w:ascii="Tahoma" w:hAnsi="Tahoma" w:cs="Tahoma"/>
          <w:sz w:val="20"/>
          <w:lang w:eastAsia="x-none"/>
        </w:rPr>
        <w:t xml:space="preserve">le povinen k </w:t>
      </w:r>
      <w:r w:rsidRPr="00BC3F16">
        <w:rPr>
          <w:rFonts w:ascii="Tahoma" w:hAnsi="Tahoma" w:cs="Tahoma" w:hint="eastAsia"/>
          <w:sz w:val="20"/>
          <w:lang w:eastAsia="x-none"/>
        </w:rPr>
        <w:t>č</w:t>
      </w:r>
      <w:r w:rsidRPr="00BC3F16">
        <w:rPr>
          <w:rFonts w:ascii="Tahoma" w:hAnsi="Tahoma" w:cs="Tahoma"/>
          <w:sz w:val="20"/>
          <w:lang w:eastAsia="x-none"/>
        </w:rPr>
        <w:t>innostem v n</w:t>
      </w:r>
      <w:r w:rsidRPr="00BC3F16">
        <w:rPr>
          <w:rFonts w:ascii="Tahoma" w:hAnsi="Tahoma" w:cs="Tahoma" w:hint="eastAsia"/>
          <w:sz w:val="20"/>
          <w:lang w:eastAsia="x-none"/>
        </w:rPr>
        <w:t>íž</w:t>
      </w:r>
      <w:r w:rsidRPr="00BC3F16">
        <w:rPr>
          <w:rFonts w:ascii="Tahoma" w:hAnsi="Tahoma" w:cs="Tahoma"/>
          <w:sz w:val="20"/>
          <w:lang w:eastAsia="x-none"/>
        </w:rPr>
        <w:t>e uveden</w:t>
      </w:r>
      <w:r w:rsidRPr="00BC3F16">
        <w:rPr>
          <w:rFonts w:ascii="Tahoma" w:hAnsi="Tahoma" w:cs="Tahoma" w:hint="eastAsia"/>
          <w:sz w:val="20"/>
          <w:lang w:eastAsia="x-none"/>
        </w:rPr>
        <w:t>é</w:t>
      </w:r>
      <w:r w:rsidRPr="00BC3F16">
        <w:rPr>
          <w:rFonts w:ascii="Tahoma" w:hAnsi="Tahoma" w:cs="Tahoma"/>
          <w:sz w:val="20"/>
          <w:lang w:eastAsia="x-none"/>
        </w:rPr>
        <w:t xml:space="preserve">m rozsahu: </w:t>
      </w:r>
    </w:p>
    <w:p w14:paraId="6BD52C5D" w14:textId="77777777" w:rsidR="00A96652" w:rsidRDefault="0080177C" w:rsidP="00BC3F16">
      <w:pPr>
        <w:tabs>
          <w:tab w:val="left" w:pos="567"/>
          <w:tab w:val="left" w:pos="1134"/>
        </w:tabs>
        <w:jc w:val="both"/>
        <w:rPr>
          <w:rFonts w:ascii="Tahoma" w:hAnsi="Tahoma" w:cs="Tahoma"/>
          <w:sz w:val="20"/>
          <w:lang w:eastAsia="x-none"/>
        </w:rPr>
      </w:pPr>
      <w:r>
        <w:rPr>
          <w:rFonts w:ascii="Tahoma" w:hAnsi="Tahoma" w:cs="Tahoma"/>
          <w:sz w:val="20"/>
          <w:lang w:eastAsia="x-none"/>
        </w:rPr>
        <w:tab/>
      </w:r>
    </w:p>
    <w:p w14:paraId="586E9FEC" w14:textId="1A273F39" w:rsidR="00864ABB" w:rsidRPr="00BC3F16" w:rsidRDefault="00A96652" w:rsidP="00BC3F16">
      <w:pPr>
        <w:tabs>
          <w:tab w:val="left" w:pos="567"/>
          <w:tab w:val="left" w:pos="1134"/>
        </w:tabs>
        <w:jc w:val="both"/>
        <w:rPr>
          <w:rFonts w:ascii="Tahoma" w:hAnsi="Tahoma" w:cs="Tahoma"/>
          <w:sz w:val="20"/>
          <w:lang w:eastAsia="x-none"/>
        </w:rPr>
      </w:pPr>
      <w:r>
        <w:rPr>
          <w:rFonts w:ascii="Tahoma" w:hAnsi="Tahoma" w:cs="Tahoma"/>
          <w:sz w:val="20"/>
          <w:lang w:eastAsia="x-none"/>
        </w:rPr>
        <w:tab/>
      </w:r>
      <w:r>
        <w:rPr>
          <w:rFonts w:ascii="Tahoma" w:hAnsi="Tahoma" w:cs="Tahoma"/>
          <w:sz w:val="20"/>
          <w:lang w:eastAsia="x-none"/>
        </w:rPr>
        <w:tab/>
        <w:t>a)</w:t>
      </w:r>
      <w:r>
        <w:rPr>
          <w:rFonts w:ascii="Tahoma" w:hAnsi="Tahoma" w:cs="Tahoma"/>
          <w:sz w:val="20"/>
          <w:lang w:eastAsia="x-none"/>
        </w:rPr>
        <w:tab/>
      </w:r>
      <w:r w:rsidR="0080177C">
        <w:rPr>
          <w:rFonts w:ascii="Tahoma" w:hAnsi="Tahoma" w:cs="Tahoma"/>
          <w:sz w:val="20"/>
          <w:lang w:eastAsia="x-none"/>
        </w:rPr>
        <w:t>V</w:t>
      </w:r>
      <w:r w:rsidR="00864ABB" w:rsidRPr="00BC3F16">
        <w:rPr>
          <w:rFonts w:ascii="Tahoma" w:hAnsi="Tahoma" w:cs="Tahoma"/>
          <w:sz w:val="20"/>
          <w:lang w:eastAsia="x-none"/>
        </w:rPr>
        <w:t>yhled</w:t>
      </w:r>
      <w:r w:rsidR="00864ABB" w:rsidRPr="00BC3F16">
        <w:rPr>
          <w:rFonts w:ascii="Tahoma" w:hAnsi="Tahoma" w:cs="Tahoma" w:hint="eastAsia"/>
          <w:sz w:val="20"/>
          <w:lang w:eastAsia="x-none"/>
        </w:rPr>
        <w:t>á</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a doru</w:t>
      </w:r>
      <w:r w:rsidR="00864ABB" w:rsidRPr="00BC3F16">
        <w:rPr>
          <w:rFonts w:ascii="Tahoma" w:hAnsi="Tahoma" w:cs="Tahoma" w:hint="eastAsia"/>
          <w:sz w:val="20"/>
          <w:lang w:eastAsia="x-none"/>
        </w:rPr>
        <w:t>č</w:t>
      </w:r>
      <w:r w:rsidR="0080177C">
        <w:rPr>
          <w:rFonts w:ascii="Tahoma" w:hAnsi="Tahoma" w:cs="Tahoma"/>
          <w:sz w:val="20"/>
          <w:lang w:eastAsia="x-none"/>
        </w:rPr>
        <w:t>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w:t>
      </w:r>
      <w:r w:rsidR="0080177C">
        <w:rPr>
          <w:rFonts w:ascii="Tahoma" w:hAnsi="Tahoma" w:cs="Tahoma"/>
          <w:sz w:val="20"/>
          <w:lang w:eastAsia="x-none"/>
        </w:rPr>
        <w:t>k</w:t>
      </w:r>
      <w:r w:rsidR="00864ABB" w:rsidRPr="00BC3F16">
        <w:rPr>
          <w:rFonts w:ascii="Tahoma" w:hAnsi="Tahoma" w:cs="Tahoma"/>
          <w:sz w:val="20"/>
          <w:lang w:eastAsia="x-none"/>
        </w:rPr>
        <w:t>rabic</w:t>
      </w:r>
      <w:r w:rsidR="0080177C">
        <w:rPr>
          <w:rFonts w:ascii="Tahoma" w:hAnsi="Tahoma" w:cs="Tahoma"/>
          <w:sz w:val="20"/>
          <w:lang w:eastAsia="x-none"/>
        </w:rPr>
        <w:t xml:space="preserve"> z externí archivace</w:t>
      </w:r>
      <w:r w:rsidR="00852864">
        <w:rPr>
          <w:rFonts w:ascii="Tahoma" w:hAnsi="Tahoma" w:cs="Tahoma"/>
          <w:sz w:val="20"/>
          <w:lang w:eastAsia="x-none"/>
        </w:rPr>
        <w:t>, vč. zpětného odvozu,</w:t>
      </w:r>
    </w:p>
    <w:p w14:paraId="26FA0058" w14:textId="77777777" w:rsidR="00864ABB" w:rsidRPr="00B20574" w:rsidRDefault="00864ABB" w:rsidP="00864ABB">
      <w:pPr>
        <w:pStyle w:val="Odstavecseseznamem"/>
        <w:ind w:left="1418"/>
        <w:jc w:val="both"/>
        <w:rPr>
          <w:rFonts w:ascii="Tahoma" w:hAnsi="Tahoma" w:cs="Tahoma"/>
          <w:sz w:val="20"/>
          <w:szCs w:val="20"/>
          <w:lang w:val="cs-CZ" w:eastAsia="x-none"/>
        </w:rPr>
      </w:pPr>
    </w:p>
    <w:p w14:paraId="707BE2C2" w14:textId="394D2E99" w:rsidR="00864ABB" w:rsidRDefault="0080177C" w:rsidP="00BC3F16">
      <w:pPr>
        <w:ind w:left="1134"/>
        <w:jc w:val="both"/>
        <w:rPr>
          <w:rFonts w:ascii="Tahoma" w:hAnsi="Tahoma" w:cs="Tahoma"/>
          <w:sz w:val="20"/>
          <w:lang w:eastAsia="x-none"/>
        </w:rPr>
      </w:pPr>
      <w:r>
        <w:rPr>
          <w:rFonts w:ascii="Tahoma" w:hAnsi="Tahoma" w:cs="Tahoma"/>
          <w:sz w:val="20"/>
          <w:lang w:eastAsia="x-none"/>
        </w:rPr>
        <w:t>S</w:t>
      </w:r>
      <w:r w:rsidR="00864ABB" w:rsidRPr="00BC3F16">
        <w:rPr>
          <w:rFonts w:ascii="Tahoma" w:hAnsi="Tahoma" w:cs="Tahoma"/>
          <w:sz w:val="20"/>
          <w:lang w:eastAsia="x-none"/>
        </w:rPr>
        <w:t xml:space="preserve">kladovatel </w:t>
      </w:r>
      <w:r>
        <w:rPr>
          <w:rFonts w:ascii="Tahoma" w:hAnsi="Tahoma" w:cs="Tahoma"/>
          <w:sz w:val="20"/>
          <w:lang w:eastAsia="x-none"/>
        </w:rPr>
        <w:t xml:space="preserve">je povinen </w:t>
      </w:r>
      <w:r w:rsidR="00864ABB" w:rsidRPr="00BC3F16">
        <w:rPr>
          <w:rFonts w:ascii="Tahoma" w:hAnsi="Tahoma" w:cs="Tahoma"/>
          <w:sz w:val="20"/>
          <w:lang w:eastAsia="x-none"/>
        </w:rPr>
        <w:t>dle pokyn</w:t>
      </w:r>
      <w:r w:rsidR="00864ABB" w:rsidRPr="00BC3F16">
        <w:rPr>
          <w:rFonts w:ascii="Tahoma" w:hAnsi="Tahoma" w:cs="Tahoma" w:hint="eastAsia"/>
          <w:sz w:val="20"/>
          <w:lang w:eastAsia="x-none"/>
        </w:rPr>
        <w:t>ů</w:t>
      </w:r>
      <w:r w:rsidR="00864ABB" w:rsidRPr="00BC3F16">
        <w:rPr>
          <w:rFonts w:ascii="Tahoma" w:hAnsi="Tahoma" w:cs="Tahoma"/>
          <w:sz w:val="20"/>
          <w:lang w:eastAsia="x-none"/>
        </w:rPr>
        <w:t xml:space="preserve"> ukladatele vyhledat a dodat </w:t>
      </w:r>
      <w:r>
        <w:rPr>
          <w:rFonts w:ascii="Tahoma" w:hAnsi="Tahoma" w:cs="Tahoma"/>
          <w:sz w:val="20"/>
          <w:lang w:eastAsia="x-none"/>
        </w:rPr>
        <w:t xml:space="preserve">do sídla ukladatele </w:t>
      </w:r>
      <w:r w:rsidR="00864ABB" w:rsidRPr="00BC3F16">
        <w:rPr>
          <w:rFonts w:ascii="Tahoma" w:hAnsi="Tahoma" w:cs="Tahoma"/>
          <w:sz w:val="20"/>
          <w:lang w:eastAsia="x-none"/>
        </w:rPr>
        <w:t>po</w:t>
      </w:r>
      <w:r w:rsidR="00864ABB" w:rsidRPr="00BC3F16">
        <w:rPr>
          <w:rFonts w:ascii="Tahoma" w:hAnsi="Tahoma" w:cs="Tahoma" w:hint="eastAsia"/>
          <w:sz w:val="20"/>
          <w:lang w:eastAsia="x-none"/>
        </w:rPr>
        <w:t>ž</w:t>
      </w:r>
      <w:r w:rsidR="00864ABB" w:rsidRPr="00BC3F16">
        <w:rPr>
          <w:rFonts w:ascii="Tahoma" w:hAnsi="Tahoma" w:cs="Tahoma"/>
          <w:sz w:val="20"/>
          <w:lang w:eastAsia="x-none"/>
        </w:rPr>
        <w:t>adovan</w:t>
      </w:r>
      <w:r w:rsidR="00864ABB" w:rsidRPr="00BC3F16">
        <w:rPr>
          <w:rFonts w:ascii="Tahoma" w:hAnsi="Tahoma" w:cs="Tahoma" w:hint="eastAsia"/>
          <w:sz w:val="20"/>
          <w:lang w:eastAsia="x-none"/>
        </w:rPr>
        <w:t>é</w:t>
      </w:r>
      <w:r w:rsidR="00864ABB" w:rsidRPr="00BC3F16">
        <w:rPr>
          <w:rFonts w:ascii="Tahoma" w:hAnsi="Tahoma" w:cs="Tahoma"/>
          <w:sz w:val="20"/>
          <w:lang w:eastAsia="x-none"/>
        </w:rPr>
        <w:t xml:space="preserve"> ulo</w:t>
      </w:r>
      <w:r w:rsidR="00864ABB" w:rsidRPr="00BC3F16">
        <w:rPr>
          <w:rFonts w:ascii="Tahoma" w:hAnsi="Tahoma" w:cs="Tahoma" w:hint="eastAsia"/>
          <w:sz w:val="20"/>
          <w:lang w:eastAsia="x-none"/>
        </w:rPr>
        <w:t>ž</w:t>
      </w:r>
      <w:r w:rsidR="00864ABB" w:rsidRPr="00BC3F16">
        <w:rPr>
          <w:rFonts w:ascii="Tahoma" w:hAnsi="Tahoma" w:cs="Tahoma"/>
          <w:sz w:val="20"/>
          <w:lang w:eastAsia="x-none"/>
        </w:rPr>
        <w:t>en</w:t>
      </w:r>
      <w:r w:rsidR="00864ABB" w:rsidRPr="00BC3F16">
        <w:rPr>
          <w:rFonts w:ascii="Tahoma" w:hAnsi="Tahoma" w:cs="Tahoma" w:hint="eastAsia"/>
          <w:sz w:val="20"/>
          <w:lang w:eastAsia="x-none"/>
        </w:rPr>
        <w:t>é</w:t>
      </w:r>
      <w:r w:rsidR="00864ABB" w:rsidRPr="00BC3F16">
        <w:rPr>
          <w:rFonts w:ascii="Tahoma" w:hAnsi="Tahoma" w:cs="Tahoma"/>
          <w:sz w:val="20"/>
          <w:lang w:eastAsia="x-none"/>
        </w:rPr>
        <w:t xml:space="preserve"> archiva</w:t>
      </w:r>
      <w:r w:rsidR="00864ABB" w:rsidRPr="00BC3F16">
        <w:rPr>
          <w:rFonts w:ascii="Tahoma" w:hAnsi="Tahoma" w:cs="Tahoma" w:hint="eastAsia"/>
          <w:sz w:val="20"/>
          <w:lang w:eastAsia="x-none"/>
        </w:rPr>
        <w:t>č</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krabice, a to nejpozd</w:t>
      </w:r>
      <w:r w:rsidR="00864ABB" w:rsidRPr="00BC3F16">
        <w:rPr>
          <w:rFonts w:ascii="Tahoma" w:hAnsi="Tahoma" w:cs="Tahoma" w:hint="eastAsia"/>
          <w:sz w:val="20"/>
          <w:lang w:eastAsia="x-none"/>
        </w:rPr>
        <w:t>ě</w:t>
      </w:r>
      <w:r w:rsidR="00864ABB" w:rsidRPr="00BC3F16">
        <w:rPr>
          <w:rFonts w:ascii="Tahoma" w:hAnsi="Tahoma" w:cs="Tahoma"/>
          <w:sz w:val="20"/>
          <w:lang w:eastAsia="x-none"/>
        </w:rPr>
        <w:t xml:space="preserve">ji do </w:t>
      </w:r>
      <w:r>
        <w:rPr>
          <w:rFonts w:ascii="Tahoma" w:hAnsi="Tahoma" w:cs="Tahoma"/>
          <w:sz w:val="20"/>
          <w:lang w:eastAsia="x-none"/>
        </w:rPr>
        <w:t>2 pracovních dnů</w:t>
      </w:r>
      <w:r w:rsidR="00864ABB" w:rsidRPr="00BC3F16">
        <w:rPr>
          <w:rFonts w:ascii="Tahoma" w:hAnsi="Tahoma" w:cs="Tahoma"/>
          <w:sz w:val="20"/>
          <w:lang w:eastAsia="x-none"/>
        </w:rPr>
        <w:t xml:space="preserve"> od obdr</w:t>
      </w:r>
      <w:r w:rsidR="00864ABB" w:rsidRPr="00BC3F16">
        <w:rPr>
          <w:rFonts w:ascii="Tahoma" w:hAnsi="Tahoma" w:cs="Tahoma" w:hint="eastAsia"/>
          <w:sz w:val="20"/>
          <w:lang w:eastAsia="x-none"/>
        </w:rPr>
        <w:t>ž</w:t>
      </w:r>
      <w:r w:rsidR="00864ABB" w:rsidRPr="00BC3F16">
        <w:rPr>
          <w:rFonts w:ascii="Tahoma" w:hAnsi="Tahoma" w:cs="Tahoma"/>
          <w:sz w:val="20"/>
          <w:lang w:eastAsia="x-none"/>
        </w:rPr>
        <w:t>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po</w:t>
      </w:r>
      <w:r w:rsidR="00864ABB" w:rsidRPr="00BC3F16">
        <w:rPr>
          <w:rFonts w:ascii="Tahoma" w:hAnsi="Tahoma" w:cs="Tahoma" w:hint="eastAsia"/>
          <w:sz w:val="20"/>
          <w:lang w:eastAsia="x-none"/>
        </w:rPr>
        <w:t>ž</w:t>
      </w:r>
      <w:r w:rsidR="00864ABB" w:rsidRPr="00BC3F16">
        <w:rPr>
          <w:rFonts w:ascii="Tahoma" w:hAnsi="Tahoma" w:cs="Tahoma"/>
          <w:sz w:val="20"/>
          <w:lang w:eastAsia="x-none"/>
        </w:rPr>
        <w:t>adavku ukladatele, pokud se smluvn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strany nedohodnou jinak (za okam</w:t>
      </w:r>
      <w:r w:rsidR="00864ABB" w:rsidRPr="00BC3F16">
        <w:rPr>
          <w:rFonts w:ascii="Tahoma" w:hAnsi="Tahoma" w:cs="Tahoma" w:hint="eastAsia"/>
          <w:sz w:val="20"/>
          <w:lang w:eastAsia="x-none"/>
        </w:rPr>
        <w:t>ž</w:t>
      </w:r>
      <w:r w:rsidR="00864ABB" w:rsidRPr="00BC3F16">
        <w:rPr>
          <w:rFonts w:ascii="Tahoma" w:hAnsi="Tahoma" w:cs="Tahoma"/>
          <w:sz w:val="20"/>
          <w:lang w:eastAsia="x-none"/>
        </w:rPr>
        <w:t>ik doru</w:t>
      </w:r>
      <w:r w:rsidR="00864ABB" w:rsidRPr="00BC3F16">
        <w:rPr>
          <w:rFonts w:ascii="Tahoma" w:hAnsi="Tahoma" w:cs="Tahoma" w:hint="eastAsia"/>
          <w:sz w:val="20"/>
          <w:lang w:eastAsia="x-none"/>
        </w:rPr>
        <w:t>č</w:t>
      </w:r>
      <w:r w:rsidR="00864ABB" w:rsidRPr="00BC3F16">
        <w:rPr>
          <w:rFonts w:ascii="Tahoma" w:hAnsi="Tahoma" w:cs="Tahoma"/>
          <w:sz w:val="20"/>
          <w:lang w:eastAsia="x-none"/>
        </w:rPr>
        <w:t>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po</w:t>
      </w:r>
      <w:r w:rsidR="00864ABB" w:rsidRPr="00BC3F16">
        <w:rPr>
          <w:rFonts w:ascii="Tahoma" w:hAnsi="Tahoma" w:cs="Tahoma" w:hint="eastAsia"/>
          <w:sz w:val="20"/>
          <w:lang w:eastAsia="x-none"/>
        </w:rPr>
        <w:t>ž</w:t>
      </w:r>
      <w:r w:rsidR="00864ABB" w:rsidRPr="00BC3F16">
        <w:rPr>
          <w:rFonts w:ascii="Tahoma" w:hAnsi="Tahoma" w:cs="Tahoma"/>
          <w:sz w:val="20"/>
          <w:lang w:eastAsia="x-none"/>
        </w:rPr>
        <w:t>adavku na vyhled</w:t>
      </w:r>
      <w:r w:rsidR="00864ABB" w:rsidRPr="00BC3F16">
        <w:rPr>
          <w:rFonts w:ascii="Tahoma" w:hAnsi="Tahoma" w:cs="Tahoma" w:hint="eastAsia"/>
          <w:sz w:val="20"/>
          <w:lang w:eastAsia="x-none"/>
        </w:rPr>
        <w:t>á</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w:t>
      </w:r>
      <w:r w:rsidR="00864ABB" w:rsidRPr="00BC3F16">
        <w:rPr>
          <w:rFonts w:ascii="Tahoma" w:hAnsi="Tahoma" w:cs="Tahoma" w:hint="eastAsia"/>
          <w:sz w:val="20"/>
          <w:lang w:eastAsia="x-none"/>
        </w:rPr>
        <w:t>č</w:t>
      </w:r>
      <w:r w:rsidR="00864ABB" w:rsidRPr="00BC3F16">
        <w:rPr>
          <w:rFonts w:ascii="Tahoma" w:hAnsi="Tahoma" w:cs="Tahoma"/>
          <w:sz w:val="20"/>
          <w:lang w:eastAsia="x-none"/>
        </w:rPr>
        <w:t>i doru</w:t>
      </w:r>
      <w:r w:rsidR="00864ABB" w:rsidRPr="00BC3F16">
        <w:rPr>
          <w:rFonts w:ascii="Tahoma" w:hAnsi="Tahoma" w:cs="Tahoma" w:hint="eastAsia"/>
          <w:sz w:val="20"/>
          <w:lang w:eastAsia="x-none"/>
        </w:rPr>
        <w:t>č</w:t>
      </w:r>
      <w:r w:rsidR="00864ABB" w:rsidRPr="00BC3F16">
        <w:rPr>
          <w:rFonts w:ascii="Tahoma" w:hAnsi="Tahoma" w:cs="Tahoma"/>
          <w:sz w:val="20"/>
          <w:lang w:eastAsia="x-none"/>
        </w:rPr>
        <w:t>en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po</w:t>
      </w:r>
      <w:r w:rsidR="00864ABB" w:rsidRPr="00BC3F16">
        <w:rPr>
          <w:rFonts w:ascii="Tahoma" w:hAnsi="Tahoma" w:cs="Tahoma" w:hint="eastAsia"/>
          <w:sz w:val="20"/>
          <w:lang w:eastAsia="x-none"/>
        </w:rPr>
        <w:t>ž</w:t>
      </w:r>
      <w:r w:rsidR="00864ABB" w:rsidRPr="00BC3F16">
        <w:rPr>
          <w:rFonts w:ascii="Tahoma" w:hAnsi="Tahoma" w:cs="Tahoma"/>
          <w:sz w:val="20"/>
          <w:lang w:eastAsia="x-none"/>
        </w:rPr>
        <w:t>adovan</w:t>
      </w:r>
      <w:r w:rsidR="00864ABB" w:rsidRPr="00BC3F16">
        <w:rPr>
          <w:rFonts w:ascii="Tahoma" w:hAnsi="Tahoma" w:cs="Tahoma" w:hint="eastAsia"/>
          <w:sz w:val="20"/>
          <w:lang w:eastAsia="x-none"/>
        </w:rPr>
        <w:t>ý</w:t>
      </w:r>
      <w:r w:rsidR="00864ABB" w:rsidRPr="00BC3F16">
        <w:rPr>
          <w:rFonts w:ascii="Tahoma" w:hAnsi="Tahoma" w:cs="Tahoma"/>
          <w:sz w:val="20"/>
          <w:lang w:eastAsia="x-none"/>
        </w:rPr>
        <w:t>ch p</w:t>
      </w:r>
      <w:r w:rsidR="00864ABB" w:rsidRPr="00BC3F16">
        <w:rPr>
          <w:rFonts w:ascii="Tahoma" w:hAnsi="Tahoma" w:cs="Tahoma" w:hint="eastAsia"/>
          <w:sz w:val="20"/>
          <w:lang w:eastAsia="x-none"/>
        </w:rPr>
        <w:t>í</w:t>
      </w:r>
      <w:r w:rsidR="00864ABB" w:rsidRPr="00BC3F16">
        <w:rPr>
          <w:rFonts w:ascii="Tahoma" w:hAnsi="Tahoma" w:cs="Tahoma"/>
          <w:sz w:val="20"/>
          <w:lang w:eastAsia="x-none"/>
        </w:rPr>
        <w:t>semnost</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se pova</w:t>
      </w:r>
      <w:r w:rsidR="00864ABB" w:rsidRPr="00BC3F16">
        <w:rPr>
          <w:rFonts w:ascii="Tahoma" w:hAnsi="Tahoma" w:cs="Tahoma" w:hint="eastAsia"/>
          <w:sz w:val="20"/>
          <w:lang w:eastAsia="x-none"/>
        </w:rPr>
        <w:t>ž</w:t>
      </w:r>
      <w:r w:rsidR="00864ABB" w:rsidRPr="00BC3F16">
        <w:rPr>
          <w:rFonts w:ascii="Tahoma" w:hAnsi="Tahoma" w:cs="Tahoma"/>
          <w:sz w:val="20"/>
          <w:lang w:eastAsia="x-none"/>
        </w:rPr>
        <w:t>uje odesl</w:t>
      </w:r>
      <w:r w:rsidR="00864ABB" w:rsidRPr="00BC3F16">
        <w:rPr>
          <w:rFonts w:ascii="Tahoma" w:hAnsi="Tahoma" w:cs="Tahoma" w:hint="eastAsia"/>
          <w:sz w:val="20"/>
          <w:lang w:eastAsia="x-none"/>
        </w:rPr>
        <w:t>á</w:t>
      </w:r>
      <w:r w:rsidR="00864ABB" w:rsidRPr="00BC3F16">
        <w:rPr>
          <w:rFonts w:ascii="Tahoma" w:hAnsi="Tahoma" w:cs="Tahoma"/>
          <w:sz w:val="20"/>
          <w:lang w:eastAsia="x-none"/>
        </w:rPr>
        <w:t>n</w:t>
      </w:r>
      <w:r w:rsidR="00864ABB" w:rsidRPr="00BC3F16">
        <w:rPr>
          <w:rFonts w:ascii="Tahoma" w:hAnsi="Tahoma" w:cs="Tahoma" w:hint="eastAsia"/>
          <w:sz w:val="20"/>
          <w:lang w:eastAsia="x-none"/>
        </w:rPr>
        <w:t>í</w:t>
      </w:r>
      <w:r w:rsidR="00864ABB" w:rsidRPr="00BC3F16">
        <w:rPr>
          <w:rFonts w:ascii="Tahoma" w:hAnsi="Tahoma" w:cs="Tahoma"/>
          <w:sz w:val="20"/>
          <w:lang w:eastAsia="x-none"/>
        </w:rPr>
        <w:t xml:space="preserve"> e-mailov</w:t>
      </w:r>
      <w:r w:rsidR="00864ABB" w:rsidRPr="00BC3F16">
        <w:rPr>
          <w:rFonts w:ascii="Tahoma" w:hAnsi="Tahoma" w:cs="Tahoma" w:hint="eastAsia"/>
          <w:sz w:val="20"/>
          <w:lang w:eastAsia="x-none"/>
        </w:rPr>
        <w:t>é</w:t>
      </w:r>
      <w:r w:rsidR="00864ABB" w:rsidRPr="00BC3F16">
        <w:rPr>
          <w:rFonts w:ascii="Tahoma" w:hAnsi="Tahoma" w:cs="Tahoma"/>
          <w:sz w:val="20"/>
          <w:lang w:eastAsia="x-none"/>
        </w:rPr>
        <w:t xml:space="preserve"> zpr</w:t>
      </w:r>
      <w:r w:rsidR="00864ABB" w:rsidRPr="00BC3F16">
        <w:rPr>
          <w:rFonts w:ascii="Tahoma" w:hAnsi="Tahoma" w:cs="Tahoma" w:hint="eastAsia"/>
          <w:sz w:val="20"/>
          <w:lang w:eastAsia="x-none"/>
        </w:rPr>
        <w:t>á</w:t>
      </w:r>
      <w:r w:rsidR="00864ABB" w:rsidRPr="00BC3F16">
        <w:rPr>
          <w:rFonts w:ascii="Tahoma" w:hAnsi="Tahoma" w:cs="Tahoma"/>
          <w:sz w:val="20"/>
          <w:lang w:eastAsia="x-none"/>
        </w:rPr>
        <w:t xml:space="preserve">vy </w:t>
      </w:r>
      <w:r w:rsidR="00864ABB" w:rsidRPr="00BC3F16">
        <w:rPr>
          <w:rFonts w:ascii="Tahoma" w:hAnsi="Tahoma" w:cs="Tahoma" w:hint="eastAsia"/>
          <w:sz w:val="20"/>
          <w:lang w:eastAsia="x-none"/>
        </w:rPr>
        <w:t>č</w:t>
      </w:r>
      <w:r w:rsidR="00864ABB" w:rsidRPr="00BC3F16">
        <w:rPr>
          <w:rFonts w:ascii="Tahoma" w:hAnsi="Tahoma" w:cs="Tahoma"/>
          <w:sz w:val="20"/>
          <w:lang w:eastAsia="x-none"/>
        </w:rPr>
        <w:t>i telefonick</w:t>
      </w:r>
      <w:r w:rsidR="00864ABB" w:rsidRPr="00BC3F16">
        <w:rPr>
          <w:rFonts w:ascii="Tahoma" w:hAnsi="Tahoma" w:cs="Tahoma" w:hint="eastAsia"/>
          <w:sz w:val="20"/>
          <w:lang w:eastAsia="x-none"/>
        </w:rPr>
        <w:t>ý</w:t>
      </w:r>
      <w:r w:rsidR="00864ABB" w:rsidRPr="00BC3F16">
        <w:rPr>
          <w:rFonts w:ascii="Tahoma" w:hAnsi="Tahoma" w:cs="Tahoma"/>
          <w:sz w:val="20"/>
          <w:lang w:eastAsia="x-none"/>
        </w:rPr>
        <w:t xml:space="preserve"> hovor</w:t>
      </w:r>
      <w:r w:rsidR="00AB6422">
        <w:rPr>
          <w:rFonts w:ascii="Tahoma" w:hAnsi="Tahoma" w:cs="Tahoma"/>
          <w:sz w:val="20"/>
          <w:lang w:eastAsia="x-none"/>
        </w:rPr>
        <w:t>)</w:t>
      </w:r>
      <w:r>
        <w:rPr>
          <w:rFonts w:ascii="Tahoma" w:hAnsi="Tahoma" w:cs="Tahoma"/>
          <w:sz w:val="20"/>
          <w:lang w:eastAsia="x-none"/>
        </w:rPr>
        <w:t>.</w:t>
      </w:r>
    </w:p>
    <w:p w14:paraId="61016F42" w14:textId="77777777" w:rsidR="00AB6422" w:rsidRDefault="00AB6422" w:rsidP="00BC3F16">
      <w:pPr>
        <w:ind w:left="1134"/>
        <w:jc w:val="both"/>
        <w:rPr>
          <w:rFonts w:ascii="Tahoma" w:hAnsi="Tahoma" w:cs="Tahoma"/>
          <w:sz w:val="20"/>
          <w:lang w:eastAsia="x-none"/>
        </w:rPr>
      </w:pPr>
    </w:p>
    <w:p w14:paraId="35B64ED0" w14:textId="77777777" w:rsidR="00AB6422" w:rsidRDefault="00AB6422" w:rsidP="00BC3F16">
      <w:pPr>
        <w:ind w:left="1134"/>
        <w:jc w:val="both"/>
        <w:rPr>
          <w:rFonts w:ascii="Tahoma" w:hAnsi="Tahoma" w:cs="Tahoma"/>
          <w:sz w:val="20"/>
          <w:lang w:eastAsia="x-none"/>
        </w:rPr>
      </w:pPr>
      <w:r>
        <w:rPr>
          <w:rFonts w:ascii="Tahoma" w:hAnsi="Tahoma" w:cs="Tahoma"/>
          <w:sz w:val="20"/>
          <w:lang w:eastAsia="x-none"/>
        </w:rPr>
        <w:t>Součástí této činnosti je též povinnost skladovatele bez zbytečného odkladu informovat ukladatele o uplynutí skartační lhůty v rámci externího archivu. Na pokyn ukladatele je skladovatel povinen dodat do sídla ukladatele krabice s uplynulou skartační lhůtou.</w:t>
      </w:r>
    </w:p>
    <w:p w14:paraId="78AB2EEC" w14:textId="77777777" w:rsidR="00AB6422" w:rsidRDefault="00AB6422" w:rsidP="00BC3F16">
      <w:pPr>
        <w:ind w:left="1134"/>
        <w:jc w:val="both"/>
        <w:rPr>
          <w:rFonts w:ascii="Tahoma" w:hAnsi="Tahoma" w:cs="Tahoma"/>
          <w:sz w:val="20"/>
          <w:lang w:eastAsia="x-none"/>
        </w:rPr>
      </w:pPr>
    </w:p>
    <w:p w14:paraId="0F16225A" w14:textId="6A35AE6D" w:rsidR="00AB6422" w:rsidRDefault="00AB6422" w:rsidP="00BC3F16">
      <w:pPr>
        <w:ind w:left="1134"/>
        <w:jc w:val="both"/>
        <w:rPr>
          <w:rFonts w:ascii="Tahoma" w:hAnsi="Tahoma" w:cs="Tahoma"/>
          <w:sz w:val="20"/>
          <w:lang w:eastAsia="x-none"/>
        </w:rPr>
      </w:pPr>
      <w:r>
        <w:rPr>
          <w:rFonts w:ascii="Tahoma" w:hAnsi="Tahoma" w:cs="Tahoma"/>
          <w:sz w:val="20"/>
          <w:lang w:eastAsia="x-none"/>
        </w:rPr>
        <w:t xml:space="preserve">Skladovatel je povinen příslušné dodané archivační krabice protokolárně předat ukladateli. V případě, že o to ukladatel požádá, je skladovatel povinen odvézt použité a již nepotřebné archivační krabice (obaly).    </w:t>
      </w:r>
    </w:p>
    <w:p w14:paraId="7703D663" w14:textId="77777777" w:rsidR="00AB6422" w:rsidRDefault="00AB6422" w:rsidP="00BC3F16">
      <w:pPr>
        <w:ind w:left="1134"/>
        <w:jc w:val="both"/>
        <w:rPr>
          <w:rFonts w:ascii="Tahoma" w:hAnsi="Tahoma" w:cs="Tahoma"/>
          <w:sz w:val="20"/>
          <w:lang w:eastAsia="x-none"/>
        </w:rPr>
      </w:pPr>
    </w:p>
    <w:p w14:paraId="69448029" w14:textId="79E17118" w:rsidR="00AB6422" w:rsidRDefault="00AB6422" w:rsidP="00BC3F16">
      <w:pPr>
        <w:ind w:left="1134"/>
        <w:jc w:val="both"/>
        <w:rPr>
          <w:rFonts w:ascii="Tahoma" w:hAnsi="Tahoma" w:cs="Tahoma"/>
          <w:sz w:val="20"/>
          <w:lang w:eastAsia="x-none"/>
        </w:rPr>
      </w:pPr>
      <w:r>
        <w:rPr>
          <w:rFonts w:ascii="Tahoma" w:hAnsi="Tahoma" w:cs="Tahoma"/>
          <w:sz w:val="20"/>
          <w:lang w:eastAsia="x-none"/>
        </w:rPr>
        <w:t xml:space="preserve">Samotná skartace není součástí činností skladovatele dle této Smlouvy a provádí jí ukladatel na své náklady. </w:t>
      </w:r>
    </w:p>
    <w:p w14:paraId="14FFE9C2" w14:textId="77777777" w:rsidR="00864ABB" w:rsidRPr="00B20574" w:rsidRDefault="00864ABB" w:rsidP="00BC3F16">
      <w:pPr>
        <w:pStyle w:val="Odstavecseseznamem"/>
        <w:ind w:left="1425"/>
        <w:rPr>
          <w:rFonts w:ascii="Tahoma" w:hAnsi="Tahoma" w:cs="Tahoma"/>
          <w:sz w:val="20"/>
          <w:lang w:val="cs-CZ" w:eastAsia="x-none"/>
        </w:rPr>
      </w:pPr>
    </w:p>
    <w:p w14:paraId="1409B2CF" w14:textId="379E2EF3" w:rsidR="00534458" w:rsidRPr="00FF2A9F" w:rsidRDefault="00903F5D" w:rsidP="00534458">
      <w:pPr>
        <w:pStyle w:val="Nadpis1"/>
        <w:keepNext w:val="0"/>
        <w:tabs>
          <w:tab w:val="left" w:pos="550"/>
        </w:tabs>
        <w:spacing w:before="0"/>
        <w:jc w:val="center"/>
        <w:rPr>
          <w:rFonts w:ascii="Tahoma" w:hAnsi="Tahoma" w:cs="Tahoma"/>
          <w:sz w:val="20"/>
          <w:lang w:val="cs-CZ"/>
        </w:rPr>
      </w:pPr>
      <w:r>
        <w:rPr>
          <w:rFonts w:ascii="Tahoma" w:hAnsi="Tahoma" w:cs="Tahoma"/>
          <w:sz w:val="20"/>
          <w:lang w:val="cs-CZ"/>
        </w:rPr>
        <w:t>III</w:t>
      </w:r>
    </w:p>
    <w:p w14:paraId="531D61A0" w14:textId="77777777" w:rsidR="003F356A" w:rsidRPr="00FF2A9F" w:rsidRDefault="000F6ED9" w:rsidP="00534458">
      <w:pPr>
        <w:jc w:val="center"/>
        <w:rPr>
          <w:rFonts w:ascii="Tahoma" w:hAnsi="Tahoma" w:cs="Tahoma"/>
          <w:b/>
          <w:sz w:val="20"/>
        </w:rPr>
      </w:pPr>
      <w:r w:rsidRPr="00FF2A9F">
        <w:rPr>
          <w:rFonts w:ascii="Tahoma" w:hAnsi="Tahoma" w:cs="Tahoma"/>
          <w:b/>
          <w:sz w:val="20"/>
        </w:rPr>
        <w:t>Práva a povinnosti skladovatele</w:t>
      </w:r>
    </w:p>
    <w:p w14:paraId="29371A55" w14:textId="77777777" w:rsidR="000F6ED9" w:rsidRPr="00FF2A9F" w:rsidRDefault="000F6ED9" w:rsidP="00534458">
      <w:pPr>
        <w:jc w:val="center"/>
        <w:rPr>
          <w:rFonts w:ascii="Tahoma" w:hAnsi="Tahoma" w:cs="Tahoma"/>
          <w:b/>
          <w:sz w:val="20"/>
        </w:rPr>
      </w:pPr>
    </w:p>
    <w:p w14:paraId="41F9F53D" w14:textId="4A7BF6D2" w:rsidR="000F6ED9" w:rsidRPr="00B20574" w:rsidRDefault="000F6ED9" w:rsidP="0015795D">
      <w:pPr>
        <w:pStyle w:val="Odstavecseseznamem"/>
        <w:numPr>
          <w:ilvl w:val="0"/>
          <w:numId w:val="15"/>
        </w:numPr>
        <w:ind w:left="567" w:hanging="567"/>
        <w:jc w:val="both"/>
        <w:rPr>
          <w:rFonts w:ascii="Tahoma" w:hAnsi="Tahoma" w:cs="Tahoma"/>
          <w:color w:val="000000"/>
          <w:sz w:val="20"/>
          <w:lang w:val="cs-CZ"/>
        </w:rPr>
      </w:pPr>
      <w:r w:rsidRPr="00B20574">
        <w:rPr>
          <w:rFonts w:ascii="Tahoma" w:hAnsi="Tahoma" w:cs="Tahoma"/>
          <w:color w:val="000000"/>
          <w:sz w:val="20"/>
          <w:lang w:val="cs-CZ"/>
        </w:rPr>
        <w:t>Skladovatel se zavazuje zabezpečit a provádět veškeré činnosti sjednané v této Smlouvě s odbornou péčí a dodržovat dále níže uvedené povinnosti a závazky:</w:t>
      </w:r>
    </w:p>
    <w:p w14:paraId="27E1F4F4" w14:textId="77777777" w:rsidR="00903F5D" w:rsidRPr="00B20574" w:rsidRDefault="00903F5D" w:rsidP="00903F5D">
      <w:pPr>
        <w:pStyle w:val="Odstavecseseznamem"/>
        <w:ind w:left="567"/>
        <w:jc w:val="both"/>
        <w:rPr>
          <w:rFonts w:ascii="Tahoma" w:hAnsi="Tahoma" w:cs="Tahoma"/>
          <w:color w:val="000000"/>
          <w:sz w:val="20"/>
          <w:lang w:val="cs-CZ"/>
        </w:rPr>
      </w:pPr>
    </w:p>
    <w:p w14:paraId="2D41EE24" w14:textId="77777777" w:rsidR="000F6ED9" w:rsidRPr="00B20574" w:rsidRDefault="000F6ED9" w:rsidP="0015795D">
      <w:pPr>
        <w:pStyle w:val="Odstavecseseznamem"/>
        <w:numPr>
          <w:ilvl w:val="0"/>
          <w:numId w:val="16"/>
        </w:numPr>
        <w:ind w:left="993"/>
        <w:jc w:val="both"/>
        <w:rPr>
          <w:rFonts w:ascii="Tahoma" w:hAnsi="Tahoma" w:cs="Tahoma"/>
          <w:color w:val="000000"/>
          <w:sz w:val="20"/>
          <w:szCs w:val="20"/>
          <w:lang w:val="cs-CZ"/>
        </w:rPr>
      </w:pPr>
      <w:r w:rsidRPr="00B20574">
        <w:rPr>
          <w:rFonts w:ascii="Tahoma" w:hAnsi="Tahoma" w:cs="Tahoma"/>
          <w:color w:val="000000"/>
          <w:sz w:val="20"/>
          <w:szCs w:val="20"/>
          <w:lang w:val="cs-CZ"/>
        </w:rPr>
        <w:t xml:space="preserve">skladovatel se zavazuje poskytnout ukladateli veškerou nutnou součinnost za účelem naplnění předmětu této Smlouvy; </w:t>
      </w:r>
    </w:p>
    <w:p w14:paraId="5559B1C5" w14:textId="77777777" w:rsidR="000F6ED9" w:rsidRPr="00B20574" w:rsidRDefault="000F6ED9" w:rsidP="0015795D">
      <w:pPr>
        <w:pStyle w:val="Odstavecseseznamem"/>
        <w:numPr>
          <w:ilvl w:val="0"/>
          <w:numId w:val="16"/>
        </w:numPr>
        <w:ind w:left="993"/>
        <w:jc w:val="both"/>
        <w:rPr>
          <w:rFonts w:ascii="Tahoma" w:hAnsi="Tahoma" w:cs="Tahoma"/>
          <w:color w:val="000000"/>
          <w:sz w:val="20"/>
          <w:szCs w:val="20"/>
          <w:lang w:val="cs-CZ"/>
        </w:rPr>
      </w:pPr>
      <w:r w:rsidRPr="00B20574">
        <w:rPr>
          <w:rFonts w:ascii="Tahoma" w:hAnsi="Tahoma" w:cs="Tahoma"/>
          <w:color w:val="000000"/>
          <w:sz w:val="20"/>
          <w:szCs w:val="20"/>
          <w:lang w:val="cs-CZ"/>
        </w:rPr>
        <w:t>skladovatel je povinen převzaté písemnosti uskladnit v prostorách k tomu určených (spisovna) a pečovat o ně v souladu s platnými právními předpisy po celou dobu trvání smluvního vztahu;</w:t>
      </w:r>
    </w:p>
    <w:p w14:paraId="6D05B279" w14:textId="5DEC9CE0" w:rsidR="000F6ED9" w:rsidRPr="00B20574" w:rsidRDefault="000F6ED9" w:rsidP="0015795D">
      <w:pPr>
        <w:pStyle w:val="Odstavecseseznamem"/>
        <w:numPr>
          <w:ilvl w:val="0"/>
          <w:numId w:val="16"/>
        </w:numPr>
        <w:ind w:left="993"/>
        <w:jc w:val="both"/>
        <w:rPr>
          <w:rFonts w:ascii="Tahoma" w:hAnsi="Tahoma" w:cs="Tahoma"/>
          <w:color w:val="000000"/>
          <w:sz w:val="20"/>
          <w:szCs w:val="20"/>
          <w:lang w:val="cs-CZ"/>
        </w:rPr>
      </w:pPr>
      <w:r w:rsidRPr="00B20574">
        <w:rPr>
          <w:rFonts w:ascii="Tahoma" w:hAnsi="Tahoma" w:cs="Tahoma"/>
          <w:color w:val="000000"/>
          <w:sz w:val="20"/>
          <w:szCs w:val="20"/>
          <w:lang w:val="cs-CZ"/>
        </w:rPr>
        <w:t xml:space="preserve">skladovatel se zavazuje (nezávisle na ukladateli) sledovat skartační lhůty jednotlivých převzatých </w:t>
      </w:r>
      <w:r w:rsidR="00AD00E9" w:rsidRPr="00B20574">
        <w:rPr>
          <w:rFonts w:ascii="Tahoma" w:hAnsi="Tahoma" w:cs="Tahoma"/>
          <w:color w:val="000000"/>
          <w:sz w:val="20"/>
          <w:szCs w:val="20"/>
          <w:lang w:val="cs-CZ"/>
        </w:rPr>
        <w:t>krabic</w:t>
      </w:r>
      <w:r w:rsidRPr="00B20574">
        <w:rPr>
          <w:rFonts w:ascii="Tahoma" w:hAnsi="Tahoma" w:cs="Tahoma"/>
          <w:color w:val="000000"/>
          <w:sz w:val="20"/>
          <w:szCs w:val="20"/>
          <w:lang w:val="cs-CZ"/>
        </w:rPr>
        <w:t xml:space="preserve"> a nejpozději měsíc před jejich uplynutím upozornit/informovat ukladatele o nutnosti zahájení skartačního řízení; současně se zavazuje předložit ukladateli seznam těchto </w:t>
      </w:r>
      <w:r w:rsidR="00AD00E9" w:rsidRPr="00B20574">
        <w:rPr>
          <w:rFonts w:ascii="Tahoma" w:hAnsi="Tahoma" w:cs="Tahoma"/>
          <w:color w:val="000000"/>
          <w:sz w:val="20"/>
          <w:szCs w:val="20"/>
          <w:lang w:val="cs-CZ"/>
        </w:rPr>
        <w:t>krabic</w:t>
      </w:r>
      <w:r w:rsidRPr="00B20574">
        <w:rPr>
          <w:rFonts w:ascii="Tahoma" w:hAnsi="Tahoma" w:cs="Tahoma"/>
          <w:color w:val="000000"/>
          <w:sz w:val="20"/>
          <w:szCs w:val="20"/>
          <w:lang w:val="cs-CZ"/>
        </w:rPr>
        <w:t xml:space="preserve"> s vyznačením skartačních znaků</w:t>
      </w:r>
      <w:r w:rsidR="00A9059A" w:rsidRPr="00B20574">
        <w:rPr>
          <w:rFonts w:ascii="Tahoma" w:hAnsi="Tahoma" w:cs="Tahoma"/>
          <w:color w:val="000000"/>
          <w:sz w:val="20"/>
          <w:szCs w:val="20"/>
          <w:lang w:val="cs-CZ"/>
        </w:rPr>
        <w:t xml:space="preserve"> „A“, </w:t>
      </w:r>
      <w:r w:rsidRPr="00B20574">
        <w:rPr>
          <w:rFonts w:ascii="Tahoma" w:hAnsi="Tahoma" w:cs="Tahoma"/>
          <w:color w:val="000000"/>
          <w:sz w:val="20"/>
          <w:szCs w:val="20"/>
          <w:lang w:val="cs-CZ"/>
        </w:rPr>
        <w:t>„S“</w:t>
      </w:r>
      <w:r w:rsidR="00A9059A" w:rsidRPr="00B20574">
        <w:rPr>
          <w:rFonts w:ascii="Tahoma" w:hAnsi="Tahoma" w:cs="Tahoma"/>
          <w:color w:val="000000"/>
          <w:sz w:val="20"/>
          <w:szCs w:val="20"/>
          <w:lang w:val="cs-CZ"/>
        </w:rPr>
        <w:t xml:space="preserve"> a „V“</w:t>
      </w:r>
      <w:r w:rsidRPr="00B20574">
        <w:rPr>
          <w:rFonts w:ascii="Tahoma" w:hAnsi="Tahoma" w:cs="Tahoma"/>
          <w:color w:val="000000"/>
          <w:sz w:val="20"/>
          <w:szCs w:val="20"/>
          <w:lang w:val="cs-CZ"/>
        </w:rPr>
        <w:t xml:space="preserve"> v závislosti na tom, zda byly ukladatelem navrženy k archivaci či ke skartaci;</w:t>
      </w:r>
    </w:p>
    <w:p w14:paraId="78906CFB" w14:textId="66EF46BA" w:rsidR="000F6ED9" w:rsidRPr="00B20574" w:rsidRDefault="000F6ED9" w:rsidP="0015795D">
      <w:pPr>
        <w:pStyle w:val="Odstavecseseznamem"/>
        <w:numPr>
          <w:ilvl w:val="0"/>
          <w:numId w:val="16"/>
        </w:numPr>
        <w:ind w:left="993"/>
        <w:jc w:val="both"/>
        <w:rPr>
          <w:rFonts w:ascii="Tahoma" w:hAnsi="Tahoma" w:cs="Tahoma"/>
          <w:color w:val="000000"/>
          <w:sz w:val="20"/>
          <w:szCs w:val="20"/>
          <w:lang w:val="cs-CZ"/>
        </w:rPr>
      </w:pPr>
      <w:r w:rsidRPr="00B20574">
        <w:rPr>
          <w:rFonts w:ascii="Tahoma" w:hAnsi="Tahoma" w:cs="Tahoma"/>
          <w:color w:val="000000"/>
          <w:sz w:val="20"/>
          <w:szCs w:val="20"/>
          <w:lang w:val="cs-CZ"/>
        </w:rPr>
        <w:t xml:space="preserve">skladovatel se zavazuje pověřeným </w:t>
      </w:r>
      <w:r w:rsidR="00A96652" w:rsidRPr="00B20574">
        <w:rPr>
          <w:rFonts w:ascii="Tahoma" w:hAnsi="Tahoma" w:cs="Tahoma"/>
          <w:color w:val="000000"/>
          <w:sz w:val="20"/>
          <w:szCs w:val="20"/>
          <w:lang w:val="cs-CZ"/>
        </w:rPr>
        <w:t xml:space="preserve">zástupcům </w:t>
      </w:r>
      <w:r w:rsidRPr="00B20574">
        <w:rPr>
          <w:rFonts w:ascii="Tahoma" w:hAnsi="Tahoma" w:cs="Tahoma"/>
          <w:color w:val="000000"/>
          <w:sz w:val="20"/>
          <w:szCs w:val="20"/>
          <w:lang w:val="cs-CZ"/>
        </w:rPr>
        <w:t xml:space="preserve">ukladatele </w:t>
      </w:r>
      <w:r w:rsidR="00A96652" w:rsidRPr="00B20574">
        <w:rPr>
          <w:rFonts w:ascii="Tahoma" w:hAnsi="Tahoma" w:cs="Tahoma"/>
          <w:color w:val="000000"/>
          <w:sz w:val="20"/>
          <w:szCs w:val="20"/>
          <w:lang w:val="cs-CZ"/>
        </w:rPr>
        <w:t xml:space="preserve">či jiným osobám na straně ukladatele (zejm. zástupcům auditních či kontrolních orgánů) </w:t>
      </w:r>
      <w:r w:rsidRPr="00B20574">
        <w:rPr>
          <w:rFonts w:ascii="Tahoma" w:hAnsi="Tahoma" w:cs="Tahoma"/>
          <w:color w:val="000000"/>
          <w:sz w:val="20"/>
          <w:szCs w:val="20"/>
          <w:lang w:val="cs-CZ"/>
        </w:rPr>
        <w:t xml:space="preserve">umožnit </w:t>
      </w:r>
      <w:r w:rsidR="00A96652" w:rsidRPr="00B20574">
        <w:rPr>
          <w:rFonts w:ascii="Tahoma" w:hAnsi="Tahoma" w:cs="Tahoma"/>
          <w:color w:val="000000"/>
          <w:sz w:val="20"/>
          <w:szCs w:val="20"/>
          <w:lang w:val="cs-CZ"/>
        </w:rPr>
        <w:t xml:space="preserve">návštěvu prostor externího archivu, a to zejm. </w:t>
      </w:r>
      <w:r w:rsidRPr="00B20574">
        <w:rPr>
          <w:rFonts w:ascii="Tahoma" w:hAnsi="Tahoma" w:cs="Tahoma"/>
          <w:color w:val="000000"/>
          <w:sz w:val="20"/>
          <w:szCs w:val="20"/>
          <w:lang w:val="cs-CZ"/>
        </w:rPr>
        <w:t xml:space="preserve">za účelem </w:t>
      </w:r>
      <w:r w:rsidR="00A96652" w:rsidRPr="00B20574">
        <w:rPr>
          <w:rFonts w:ascii="Tahoma" w:hAnsi="Tahoma" w:cs="Tahoma"/>
          <w:color w:val="000000"/>
          <w:sz w:val="20"/>
          <w:szCs w:val="20"/>
          <w:lang w:val="cs-CZ"/>
        </w:rPr>
        <w:t xml:space="preserve">kontroly dodržování právních předpisů, týkajících se archivace písemností a za účelem kontroly zabezpečení krabic proti manipulaci či zpřístupnění jejich obsahu nepovolaným osobám. </w:t>
      </w:r>
    </w:p>
    <w:p w14:paraId="57B1E23A" w14:textId="77777777" w:rsidR="000F6ED9" w:rsidRPr="00B20574" w:rsidRDefault="000F6ED9" w:rsidP="0015795D">
      <w:pPr>
        <w:pStyle w:val="Odstavecseseznamem"/>
        <w:numPr>
          <w:ilvl w:val="0"/>
          <w:numId w:val="16"/>
        </w:numPr>
        <w:ind w:left="993"/>
        <w:jc w:val="both"/>
        <w:rPr>
          <w:rFonts w:ascii="Tahoma" w:hAnsi="Tahoma" w:cs="Tahoma"/>
          <w:color w:val="000000"/>
          <w:sz w:val="20"/>
          <w:szCs w:val="20"/>
          <w:lang w:val="cs-CZ"/>
        </w:rPr>
      </w:pPr>
      <w:r w:rsidRPr="00B20574">
        <w:rPr>
          <w:rFonts w:ascii="Tahoma" w:hAnsi="Tahoma" w:cs="Tahoma"/>
          <w:color w:val="000000"/>
          <w:sz w:val="20"/>
          <w:szCs w:val="20"/>
          <w:lang w:val="cs-CZ"/>
        </w:rPr>
        <w:t>skladovatel není oprávněn umožnit nahlédnutí či jakoukoliv jinou manipulaci s ulo</w:t>
      </w:r>
      <w:r w:rsidR="00BF01F2" w:rsidRPr="00B20574">
        <w:rPr>
          <w:rFonts w:ascii="Tahoma" w:hAnsi="Tahoma" w:cs="Tahoma"/>
          <w:color w:val="000000"/>
          <w:sz w:val="20"/>
          <w:szCs w:val="20"/>
          <w:lang w:val="cs-CZ"/>
        </w:rPr>
        <w:t xml:space="preserve">ženými </w:t>
      </w:r>
      <w:r w:rsidR="00AD00E9" w:rsidRPr="00B20574">
        <w:rPr>
          <w:rFonts w:ascii="Tahoma" w:hAnsi="Tahoma" w:cs="Tahoma"/>
          <w:color w:val="000000"/>
          <w:sz w:val="20"/>
          <w:szCs w:val="20"/>
          <w:lang w:val="cs-CZ"/>
        </w:rPr>
        <w:t>krabicemi</w:t>
      </w:r>
      <w:r w:rsidR="00BF01F2" w:rsidRPr="00B20574">
        <w:rPr>
          <w:rFonts w:ascii="Tahoma" w:hAnsi="Tahoma" w:cs="Tahoma"/>
          <w:color w:val="000000"/>
          <w:sz w:val="20"/>
          <w:szCs w:val="20"/>
          <w:lang w:val="cs-CZ"/>
        </w:rPr>
        <w:t xml:space="preserve"> jiným osobám.</w:t>
      </w:r>
    </w:p>
    <w:p w14:paraId="5E40AD73" w14:textId="77777777" w:rsidR="00BF01F2" w:rsidRPr="00FF2A9F" w:rsidRDefault="00BF01F2" w:rsidP="00BF01F2">
      <w:pPr>
        <w:jc w:val="both"/>
        <w:rPr>
          <w:rFonts w:ascii="Tahoma" w:hAnsi="Tahoma" w:cs="Tahoma"/>
          <w:color w:val="000000"/>
          <w:sz w:val="20"/>
        </w:rPr>
      </w:pPr>
    </w:p>
    <w:p w14:paraId="724B0192" w14:textId="7338BBB6" w:rsidR="00BF01F2" w:rsidRPr="00B20574" w:rsidRDefault="00BF01F2" w:rsidP="0015795D">
      <w:pPr>
        <w:pStyle w:val="Odstavecseseznamem"/>
        <w:numPr>
          <w:ilvl w:val="0"/>
          <w:numId w:val="15"/>
        </w:numPr>
        <w:ind w:left="567" w:hanging="567"/>
        <w:jc w:val="both"/>
        <w:rPr>
          <w:rFonts w:ascii="Tahoma" w:hAnsi="Tahoma" w:cs="Tahoma"/>
          <w:color w:val="000000"/>
          <w:sz w:val="20"/>
          <w:szCs w:val="20"/>
          <w:lang w:val="cs-CZ"/>
        </w:rPr>
      </w:pPr>
      <w:r w:rsidRPr="00B20574">
        <w:rPr>
          <w:rFonts w:ascii="Tahoma" w:hAnsi="Tahoma" w:cs="Tahoma"/>
          <w:color w:val="000000"/>
          <w:sz w:val="20"/>
          <w:szCs w:val="20"/>
          <w:lang w:val="cs-CZ"/>
        </w:rPr>
        <w:t xml:space="preserve">Skladovatel se zavazuje zachovávat mlčenlivost o všech skutečnostech, o nichž se dozvěděl v souvislosti s výkonem poskytovaných služeb dle této Smlouvy, a to i po ukončení tohoto smluvního vztahu, vyjma výslovného svolení ze strany ukladatele či ze zákonných důvodů. Povinnost mlčenlivosti se vztahuje i na zaměstnance či </w:t>
      </w:r>
      <w:r w:rsidR="007B3D57" w:rsidRPr="00B20574">
        <w:rPr>
          <w:rFonts w:ascii="Tahoma" w:hAnsi="Tahoma" w:cs="Tahoma"/>
          <w:color w:val="000000"/>
          <w:sz w:val="20"/>
          <w:szCs w:val="20"/>
          <w:lang w:val="cs-CZ"/>
        </w:rPr>
        <w:t>pod</w:t>
      </w:r>
      <w:r w:rsidRPr="00B20574">
        <w:rPr>
          <w:rFonts w:ascii="Tahoma" w:hAnsi="Tahoma" w:cs="Tahoma"/>
          <w:color w:val="000000"/>
          <w:sz w:val="20"/>
          <w:szCs w:val="20"/>
          <w:lang w:val="cs-CZ"/>
        </w:rPr>
        <w:t>dodavatele skladovatele, které se skladovatel zavazuje o povinnosti mlčenlivosti a o možných následcích porušení této povinnosti poučit. Porušení povinnosti mlčenlivosti je důvodem pro odstoupení od Smlouvy. Skladovatel je pro tento případ porušení smluvní povinnosti povinen ukladateli uhradit smluvní pokutu dle této Smlouvy.</w:t>
      </w:r>
    </w:p>
    <w:p w14:paraId="4288345A" w14:textId="77777777" w:rsidR="003D05C9" w:rsidRPr="00FF2A9F" w:rsidRDefault="003D05C9" w:rsidP="00C31BB1">
      <w:pPr>
        <w:jc w:val="both"/>
        <w:rPr>
          <w:rFonts w:ascii="Tahoma" w:hAnsi="Tahoma" w:cs="Tahoma"/>
          <w:sz w:val="20"/>
        </w:rPr>
      </w:pPr>
    </w:p>
    <w:p w14:paraId="7E4D3356" w14:textId="23E47355" w:rsidR="00F13F03" w:rsidRPr="00FF2A9F" w:rsidRDefault="00AE1876" w:rsidP="005B10B6">
      <w:pPr>
        <w:pStyle w:val="Nadpis1"/>
        <w:keepNext w:val="0"/>
        <w:tabs>
          <w:tab w:val="left" w:pos="550"/>
        </w:tabs>
        <w:spacing w:before="0"/>
        <w:jc w:val="center"/>
        <w:rPr>
          <w:rFonts w:ascii="Tahoma" w:hAnsi="Tahoma" w:cs="Tahoma"/>
          <w:sz w:val="20"/>
          <w:lang w:val="cs-CZ"/>
        </w:rPr>
      </w:pPr>
      <w:r>
        <w:rPr>
          <w:rFonts w:ascii="Tahoma" w:hAnsi="Tahoma" w:cs="Tahoma"/>
          <w:sz w:val="20"/>
          <w:lang w:val="cs-CZ"/>
        </w:rPr>
        <w:t>IV.</w:t>
      </w:r>
    </w:p>
    <w:p w14:paraId="72B777DB" w14:textId="77777777" w:rsidR="00F13F03" w:rsidRPr="00FF2A9F" w:rsidRDefault="00512361" w:rsidP="00F13F03">
      <w:pPr>
        <w:jc w:val="center"/>
        <w:rPr>
          <w:rFonts w:ascii="Tahoma" w:hAnsi="Tahoma" w:cs="Tahoma"/>
          <w:b/>
          <w:sz w:val="20"/>
        </w:rPr>
      </w:pPr>
      <w:r w:rsidRPr="00FF2A9F">
        <w:rPr>
          <w:rFonts w:ascii="Tahoma" w:hAnsi="Tahoma" w:cs="Tahoma"/>
          <w:b/>
          <w:sz w:val="20"/>
        </w:rPr>
        <w:t>Práva a povinnosti ukladatele</w:t>
      </w:r>
    </w:p>
    <w:p w14:paraId="037DF217" w14:textId="77777777" w:rsidR="00F13F03" w:rsidRPr="00FF2A9F" w:rsidRDefault="00F13F03" w:rsidP="0025332E">
      <w:pPr>
        <w:rPr>
          <w:rFonts w:ascii="Tahoma" w:hAnsi="Tahoma" w:cs="Tahoma"/>
          <w:sz w:val="20"/>
          <w:lang w:eastAsia="x-none"/>
        </w:rPr>
      </w:pPr>
    </w:p>
    <w:p w14:paraId="11BD14A1" w14:textId="0E29473E" w:rsidR="00512361" w:rsidRPr="00B20574" w:rsidRDefault="00512361" w:rsidP="0015795D">
      <w:pPr>
        <w:pStyle w:val="Odstavecseseznamem"/>
        <w:numPr>
          <w:ilvl w:val="0"/>
          <w:numId w:val="17"/>
        </w:numPr>
        <w:ind w:left="567" w:hanging="567"/>
        <w:jc w:val="both"/>
        <w:rPr>
          <w:rFonts w:ascii="Tahoma" w:hAnsi="Tahoma" w:cs="Tahoma"/>
          <w:sz w:val="20"/>
          <w:lang w:val="cs-CZ" w:eastAsia="x-none"/>
        </w:rPr>
      </w:pPr>
      <w:r w:rsidRPr="00B20574">
        <w:rPr>
          <w:rFonts w:ascii="Tahoma" w:hAnsi="Tahoma" w:cs="Tahoma"/>
          <w:sz w:val="20"/>
          <w:lang w:val="cs-CZ" w:eastAsia="x-none"/>
        </w:rPr>
        <w:t>Ukladatel se zavazuje poskytnout skladovateli veškerou nutnou součinnost pro dosažení účelu této Smlouvy.</w:t>
      </w:r>
    </w:p>
    <w:p w14:paraId="3EDFFFBD" w14:textId="77777777" w:rsidR="00512361" w:rsidRPr="00FF2A9F" w:rsidRDefault="00512361" w:rsidP="00462C2F">
      <w:pPr>
        <w:jc w:val="both"/>
        <w:rPr>
          <w:rFonts w:ascii="Tahoma" w:hAnsi="Tahoma" w:cs="Tahoma"/>
          <w:sz w:val="20"/>
          <w:lang w:eastAsia="x-none"/>
        </w:rPr>
      </w:pPr>
    </w:p>
    <w:p w14:paraId="125AC336" w14:textId="3A3BBAFD" w:rsidR="005B10B6" w:rsidRPr="00FF2A9F" w:rsidRDefault="00AE1876" w:rsidP="005B10B6">
      <w:pPr>
        <w:pStyle w:val="Nadpis1"/>
        <w:keepNext w:val="0"/>
        <w:tabs>
          <w:tab w:val="left" w:pos="550"/>
        </w:tabs>
        <w:spacing w:before="0"/>
        <w:jc w:val="center"/>
        <w:rPr>
          <w:rFonts w:ascii="Tahoma" w:hAnsi="Tahoma" w:cs="Tahoma"/>
          <w:sz w:val="20"/>
          <w:lang w:val="cs-CZ"/>
        </w:rPr>
      </w:pPr>
      <w:r>
        <w:rPr>
          <w:rFonts w:ascii="Tahoma" w:hAnsi="Tahoma" w:cs="Tahoma"/>
          <w:sz w:val="20"/>
          <w:lang w:val="cs-CZ"/>
        </w:rPr>
        <w:t>V.</w:t>
      </w:r>
    </w:p>
    <w:p w14:paraId="3EFFADEF" w14:textId="77777777" w:rsidR="003F356A" w:rsidRPr="00FF2A9F" w:rsidRDefault="00512361" w:rsidP="005B10B6">
      <w:pPr>
        <w:spacing w:after="60"/>
        <w:jc w:val="center"/>
        <w:rPr>
          <w:rFonts w:ascii="Tahoma" w:hAnsi="Tahoma" w:cs="Tahoma"/>
          <w:b/>
          <w:sz w:val="20"/>
        </w:rPr>
      </w:pPr>
      <w:r w:rsidRPr="00FF2A9F">
        <w:rPr>
          <w:rFonts w:ascii="Tahoma" w:hAnsi="Tahoma" w:cs="Tahoma"/>
          <w:b/>
          <w:sz w:val="20"/>
        </w:rPr>
        <w:t>Místo plnění, kontaktní osoby</w:t>
      </w:r>
    </w:p>
    <w:p w14:paraId="71C06FF4" w14:textId="77777777" w:rsidR="00512361" w:rsidRPr="00FF2A9F" w:rsidRDefault="00512361" w:rsidP="005B10B6">
      <w:pPr>
        <w:spacing w:after="60"/>
        <w:jc w:val="center"/>
        <w:rPr>
          <w:rFonts w:ascii="Tahoma" w:hAnsi="Tahoma" w:cs="Tahoma"/>
          <w:b/>
          <w:sz w:val="20"/>
        </w:rPr>
      </w:pPr>
    </w:p>
    <w:p w14:paraId="5848E3D9" w14:textId="1AECE4D0" w:rsidR="00512361" w:rsidRPr="00B20574" w:rsidRDefault="00512361" w:rsidP="0015795D">
      <w:pPr>
        <w:pStyle w:val="Odstavecseseznamem"/>
        <w:numPr>
          <w:ilvl w:val="0"/>
          <w:numId w:val="18"/>
        </w:numPr>
        <w:ind w:left="567" w:hanging="567"/>
        <w:jc w:val="both"/>
        <w:rPr>
          <w:rFonts w:ascii="Tahoma" w:hAnsi="Tahoma" w:cs="Tahoma"/>
          <w:sz w:val="20"/>
          <w:szCs w:val="20"/>
          <w:lang w:val="cs-CZ"/>
        </w:rPr>
      </w:pPr>
      <w:r w:rsidRPr="00B20574">
        <w:rPr>
          <w:rFonts w:ascii="Tahoma" w:hAnsi="Tahoma" w:cs="Tahoma"/>
          <w:sz w:val="20"/>
          <w:szCs w:val="20"/>
          <w:lang w:val="cs-CZ"/>
        </w:rPr>
        <w:t>Míst</w:t>
      </w:r>
      <w:r w:rsidR="00A96652" w:rsidRPr="00B20574">
        <w:rPr>
          <w:rFonts w:ascii="Tahoma" w:hAnsi="Tahoma" w:cs="Tahoma"/>
          <w:sz w:val="20"/>
          <w:szCs w:val="20"/>
          <w:lang w:val="cs-CZ"/>
        </w:rPr>
        <w:t>em</w:t>
      </w:r>
      <w:r w:rsidRPr="00B20574">
        <w:rPr>
          <w:rFonts w:ascii="Tahoma" w:hAnsi="Tahoma" w:cs="Tahoma"/>
          <w:sz w:val="20"/>
          <w:szCs w:val="20"/>
          <w:lang w:val="cs-CZ"/>
        </w:rPr>
        <w:t xml:space="preserve"> pro vyzvednutí</w:t>
      </w:r>
      <w:r w:rsidR="00A96652" w:rsidRPr="00B20574">
        <w:rPr>
          <w:rFonts w:ascii="Tahoma" w:hAnsi="Tahoma" w:cs="Tahoma"/>
          <w:sz w:val="20"/>
          <w:szCs w:val="20"/>
          <w:lang w:val="cs-CZ"/>
        </w:rPr>
        <w:t xml:space="preserve">, </w:t>
      </w:r>
      <w:r w:rsidRPr="00B20574">
        <w:rPr>
          <w:rFonts w:ascii="Tahoma" w:hAnsi="Tahoma" w:cs="Tahoma"/>
          <w:sz w:val="20"/>
          <w:szCs w:val="20"/>
          <w:lang w:val="cs-CZ"/>
        </w:rPr>
        <w:t xml:space="preserve">odvoz </w:t>
      </w:r>
      <w:r w:rsidR="00A96652" w:rsidRPr="00B20574">
        <w:rPr>
          <w:rFonts w:ascii="Tahoma" w:hAnsi="Tahoma" w:cs="Tahoma"/>
          <w:sz w:val="20"/>
          <w:szCs w:val="20"/>
          <w:lang w:val="cs-CZ"/>
        </w:rPr>
        <w:t>a dovoz krabic externí archivace je sídlo ukladatele na adrese</w:t>
      </w:r>
      <w:r w:rsidRPr="00B20574">
        <w:rPr>
          <w:rFonts w:ascii="Tahoma" w:hAnsi="Tahoma" w:cs="Tahoma"/>
          <w:sz w:val="20"/>
          <w:szCs w:val="20"/>
          <w:lang w:val="cs-CZ"/>
        </w:rPr>
        <w:t>:</w:t>
      </w:r>
      <w:r w:rsidR="00A1135D" w:rsidRPr="00B20574">
        <w:rPr>
          <w:rFonts w:ascii="Tahoma" w:hAnsi="Tahoma" w:cs="Tahoma"/>
          <w:sz w:val="20"/>
          <w:szCs w:val="20"/>
          <w:lang w:val="cs-CZ"/>
        </w:rPr>
        <w:t xml:space="preserve"> </w:t>
      </w:r>
      <w:r w:rsidR="007D0702" w:rsidRPr="003066FC">
        <w:rPr>
          <w:rFonts w:ascii="Tahoma" w:hAnsi="Tahoma" w:cs="Tahoma"/>
          <w:sz w:val="20"/>
          <w:lang w:val="cs-CZ"/>
        </w:rPr>
        <w:t xml:space="preserve">Na </w:t>
      </w:r>
      <w:proofErr w:type="spellStart"/>
      <w:r w:rsidR="007D0702" w:rsidRPr="003066FC">
        <w:rPr>
          <w:rFonts w:ascii="Tahoma" w:hAnsi="Tahoma" w:cs="Tahoma"/>
          <w:sz w:val="20"/>
          <w:lang w:val="cs-CZ"/>
        </w:rPr>
        <w:t>Slupi</w:t>
      </w:r>
      <w:proofErr w:type="spellEnd"/>
      <w:r w:rsidR="007D0702" w:rsidRPr="003066FC">
        <w:rPr>
          <w:rFonts w:ascii="Tahoma" w:hAnsi="Tahoma" w:cs="Tahoma"/>
          <w:sz w:val="20"/>
          <w:lang w:val="cs-CZ"/>
        </w:rPr>
        <w:t xml:space="preserve"> 4, Praha 2, PSČ: 128 50</w:t>
      </w:r>
      <w:r w:rsidR="00A96652" w:rsidRPr="003066FC">
        <w:rPr>
          <w:rFonts w:ascii="Tahoma" w:hAnsi="Tahoma" w:cs="Tahoma"/>
          <w:sz w:val="20"/>
          <w:lang w:val="cs-CZ"/>
        </w:rPr>
        <w:t xml:space="preserve">. </w:t>
      </w:r>
    </w:p>
    <w:p w14:paraId="7F59F091" w14:textId="77777777" w:rsidR="00512361" w:rsidRPr="00A96652" w:rsidRDefault="00512361" w:rsidP="00512361">
      <w:pPr>
        <w:jc w:val="both"/>
        <w:rPr>
          <w:rFonts w:ascii="Tahoma" w:hAnsi="Tahoma" w:cs="Tahoma"/>
          <w:sz w:val="20"/>
        </w:rPr>
      </w:pPr>
    </w:p>
    <w:p w14:paraId="386EEABB" w14:textId="0DEB68DC" w:rsidR="00512361" w:rsidRDefault="00462C2F" w:rsidP="0015795D">
      <w:pPr>
        <w:pStyle w:val="Odstavecseseznamem"/>
        <w:numPr>
          <w:ilvl w:val="0"/>
          <w:numId w:val="18"/>
        </w:numPr>
        <w:ind w:left="567" w:hanging="567"/>
        <w:jc w:val="both"/>
        <w:rPr>
          <w:rFonts w:ascii="Tahoma" w:hAnsi="Tahoma" w:cs="Tahoma"/>
          <w:sz w:val="20"/>
          <w:szCs w:val="20"/>
        </w:rPr>
      </w:pPr>
      <w:proofErr w:type="spellStart"/>
      <w:r w:rsidRPr="003066FC">
        <w:rPr>
          <w:rFonts w:ascii="Tahoma" w:hAnsi="Tahoma" w:cs="Tahoma"/>
          <w:sz w:val="20"/>
          <w:szCs w:val="20"/>
        </w:rPr>
        <w:t>Kontaktní</w:t>
      </w:r>
      <w:proofErr w:type="spellEnd"/>
      <w:r w:rsidRPr="003066FC">
        <w:rPr>
          <w:rFonts w:ascii="Tahoma" w:hAnsi="Tahoma" w:cs="Tahoma"/>
          <w:sz w:val="20"/>
          <w:szCs w:val="20"/>
        </w:rPr>
        <w:t xml:space="preserve"> </w:t>
      </w:r>
      <w:proofErr w:type="spellStart"/>
      <w:r w:rsidRPr="003066FC">
        <w:rPr>
          <w:rFonts w:ascii="Tahoma" w:hAnsi="Tahoma" w:cs="Tahoma"/>
          <w:sz w:val="20"/>
          <w:szCs w:val="20"/>
        </w:rPr>
        <w:t>osoba</w:t>
      </w:r>
      <w:proofErr w:type="spellEnd"/>
      <w:r w:rsidRPr="00FF2A9F">
        <w:rPr>
          <w:rFonts w:ascii="Tahoma" w:hAnsi="Tahoma" w:cs="Tahoma"/>
          <w:sz w:val="20"/>
          <w:szCs w:val="20"/>
        </w:rPr>
        <w:t xml:space="preserve"> pro </w:t>
      </w:r>
      <w:proofErr w:type="spellStart"/>
      <w:r w:rsidRPr="00FF2A9F">
        <w:rPr>
          <w:rFonts w:ascii="Tahoma" w:hAnsi="Tahoma" w:cs="Tahoma"/>
          <w:sz w:val="20"/>
          <w:szCs w:val="20"/>
        </w:rPr>
        <w:t>příjem</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objednávek</w:t>
      </w:r>
      <w:proofErr w:type="spellEnd"/>
      <w:r w:rsidRPr="00FF2A9F">
        <w:rPr>
          <w:rFonts w:ascii="Tahoma" w:hAnsi="Tahoma" w:cs="Tahoma"/>
          <w:sz w:val="20"/>
          <w:szCs w:val="20"/>
        </w:rPr>
        <w:t xml:space="preserve"> na </w:t>
      </w:r>
      <w:proofErr w:type="spellStart"/>
      <w:r w:rsidRPr="00FF2A9F">
        <w:rPr>
          <w:rFonts w:ascii="Tahoma" w:hAnsi="Tahoma" w:cs="Tahoma"/>
          <w:sz w:val="20"/>
          <w:szCs w:val="20"/>
        </w:rPr>
        <w:t>straně</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skladovatele</w:t>
      </w:r>
      <w:proofErr w:type="spellEnd"/>
      <w:r w:rsidRPr="00FF2A9F">
        <w:rPr>
          <w:rFonts w:ascii="Tahoma" w:hAnsi="Tahoma" w:cs="Tahoma"/>
          <w:sz w:val="20"/>
          <w:szCs w:val="20"/>
        </w:rPr>
        <w:t>:</w:t>
      </w:r>
    </w:p>
    <w:p w14:paraId="1B2288D4" w14:textId="77777777" w:rsidR="00AE1876" w:rsidRPr="00FF2A9F" w:rsidRDefault="00AE1876" w:rsidP="00AE1876">
      <w:pPr>
        <w:pStyle w:val="Odstavecseseznamem"/>
        <w:ind w:left="567"/>
        <w:jc w:val="both"/>
        <w:rPr>
          <w:rFonts w:ascii="Tahoma" w:hAnsi="Tahoma" w:cs="Tahoma"/>
          <w:sz w:val="20"/>
          <w:szCs w:val="20"/>
        </w:rPr>
      </w:pPr>
    </w:p>
    <w:p w14:paraId="18940C3A" w14:textId="61E525C6" w:rsidR="007373C5" w:rsidRPr="00FF2A9F" w:rsidRDefault="007373C5" w:rsidP="007373C5">
      <w:pPr>
        <w:tabs>
          <w:tab w:val="left" w:pos="567"/>
        </w:tabs>
        <w:rPr>
          <w:rFonts w:ascii="Tahoma" w:hAnsi="Tahoma" w:cs="Tahoma"/>
          <w:sz w:val="20"/>
        </w:rPr>
      </w:pPr>
      <w:r>
        <w:rPr>
          <w:rFonts w:ascii="Tahoma" w:hAnsi="Tahoma" w:cs="Tahoma"/>
          <w:sz w:val="20"/>
        </w:rPr>
        <w:tab/>
      </w:r>
      <w:r w:rsidR="003B64C8">
        <w:rPr>
          <w:rFonts w:ascii="Tahoma" w:hAnsi="Tahoma" w:cs="Tahoma"/>
          <w:sz w:val="20"/>
        </w:rPr>
        <w:tab/>
      </w:r>
      <w:r w:rsidR="003B64C8">
        <w:rPr>
          <w:rFonts w:ascii="Tahoma" w:hAnsi="Tahoma" w:cs="Tahoma"/>
          <w:sz w:val="20"/>
        </w:rPr>
        <w:tab/>
      </w:r>
      <w:r w:rsidR="003B64C8" w:rsidRPr="001B0E55">
        <w:rPr>
          <w:rFonts w:ascii="Arial" w:hAnsi="Arial" w:cs="Arial"/>
          <w:sz w:val="20"/>
        </w:rPr>
        <w:t>▒▒▒▒▒▒▒▒▒▒</w:t>
      </w:r>
    </w:p>
    <w:p w14:paraId="3D62359F" w14:textId="77777777" w:rsidR="003B64C8" w:rsidRDefault="007373C5" w:rsidP="003B64C8">
      <w:pPr>
        <w:ind w:firstLine="567"/>
        <w:rPr>
          <w:rFonts w:ascii="Arial" w:hAnsi="Arial" w:cs="Arial"/>
          <w:sz w:val="20"/>
        </w:rPr>
      </w:pPr>
      <w:r w:rsidRPr="00FF2A9F">
        <w:rPr>
          <w:rFonts w:ascii="Tahoma" w:hAnsi="Tahoma" w:cs="Tahoma"/>
          <w:sz w:val="20"/>
        </w:rPr>
        <w:t xml:space="preserve">tel: </w:t>
      </w:r>
      <w:r>
        <w:rPr>
          <w:rFonts w:ascii="Tahoma" w:hAnsi="Tahoma" w:cs="Tahoma"/>
          <w:sz w:val="20"/>
        </w:rPr>
        <w:tab/>
      </w:r>
      <w:r w:rsidR="003B64C8" w:rsidRPr="001B0E55">
        <w:rPr>
          <w:rFonts w:ascii="Arial" w:hAnsi="Arial" w:cs="Arial"/>
          <w:sz w:val="20"/>
        </w:rPr>
        <w:t>▒▒▒▒▒▒▒▒▒▒</w:t>
      </w:r>
    </w:p>
    <w:p w14:paraId="304DB931" w14:textId="606EA12E" w:rsidR="007373C5" w:rsidRPr="00FF2A9F" w:rsidRDefault="007373C5" w:rsidP="003B64C8">
      <w:pPr>
        <w:ind w:firstLine="567"/>
        <w:rPr>
          <w:rFonts w:ascii="Tahoma" w:hAnsi="Tahoma" w:cs="Tahoma"/>
          <w:sz w:val="20"/>
        </w:rPr>
      </w:pPr>
      <w:r w:rsidRPr="00FF2A9F">
        <w:rPr>
          <w:rFonts w:ascii="Tahoma" w:hAnsi="Tahoma" w:cs="Tahoma"/>
          <w:sz w:val="20"/>
        </w:rPr>
        <w:t xml:space="preserve">e:mail: </w:t>
      </w:r>
      <w:r>
        <w:rPr>
          <w:rFonts w:ascii="Tahoma" w:hAnsi="Tahoma" w:cs="Tahoma"/>
          <w:sz w:val="20"/>
        </w:rPr>
        <w:t xml:space="preserve"> </w:t>
      </w:r>
      <w:r>
        <w:rPr>
          <w:rFonts w:ascii="Tahoma" w:hAnsi="Tahoma" w:cs="Tahoma"/>
          <w:sz w:val="20"/>
        </w:rPr>
        <w:tab/>
      </w:r>
      <w:r w:rsidR="003B64C8" w:rsidRPr="001B0E55">
        <w:rPr>
          <w:rFonts w:ascii="Arial" w:hAnsi="Arial" w:cs="Arial"/>
          <w:sz w:val="20"/>
        </w:rPr>
        <w:t>▒▒▒▒▒▒▒▒▒▒</w:t>
      </w:r>
    </w:p>
    <w:p w14:paraId="13FA472D" w14:textId="62F236F5" w:rsidR="00462C2F" w:rsidRPr="00FF2A9F" w:rsidRDefault="00A86CEE" w:rsidP="00C31BB1">
      <w:pPr>
        <w:ind w:left="567"/>
        <w:jc w:val="both"/>
        <w:rPr>
          <w:rFonts w:ascii="Tahoma" w:hAnsi="Tahoma" w:cs="Tahoma"/>
          <w:sz w:val="20"/>
        </w:rPr>
      </w:pPr>
      <w:r w:rsidRPr="00FF2A9F">
        <w:rPr>
          <w:rFonts w:ascii="Tahoma" w:hAnsi="Tahoma" w:cs="Tahoma"/>
          <w:sz w:val="20"/>
        </w:rPr>
        <w:t xml:space="preserve">  </w:t>
      </w:r>
    </w:p>
    <w:p w14:paraId="03893556" w14:textId="7A902038" w:rsidR="00462C2F" w:rsidRPr="00B20574" w:rsidRDefault="00462C2F" w:rsidP="0015795D">
      <w:pPr>
        <w:pStyle w:val="Odstavecseseznamem"/>
        <w:numPr>
          <w:ilvl w:val="0"/>
          <w:numId w:val="18"/>
        </w:numPr>
        <w:ind w:left="567" w:hanging="567"/>
        <w:jc w:val="both"/>
        <w:rPr>
          <w:rFonts w:ascii="Tahoma" w:hAnsi="Tahoma" w:cs="Tahoma"/>
          <w:sz w:val="20"/>
          <w:szCs w:val="20"/>
          <w:lang w:val="cs-CZ"/>
        </w:rPr>
      </w:pPr>
      <w:r w:rsidRPr="00B20574">
        <w:rPr>
          <w:rFonts w:ascii="Tahoma" w:hAnsi="Tahoma" w:cs="Tahoma"/>
          <w:sz w:val="20"/>
          <w:szCs w:val="20"/>
          <w:lang w:val="cs-CZ"/>
        </w:rPr>
        <w:t>Pověřená osoba pro odesílání objednávek ukladatele:</w:t>
      </w:r>
    </w:p>
    <w:p w14:paraId="06310809" w14:textId="0AEC26A7" w:rsidR="00AE1876" w:rsidRDefault="00AE1876" w:rsidP="00462C2F">
      <w:pPr>
        <w:ind w:left="567"/>
        <w:jc w:val="both"/>
        <w:rPr>
          <w:rFonts w:ascii="Tahoma" w:hAnsi="Tahoma" w:cs="Tahoma"/>
          <w:sz w:val="20"/>
        </w:rPr>
      </w:pPr>
    </w:p>
    <w:p w14:paraId="4E4009E4" w14:textId="3B38C646" w:rsidR="00AE1876" w:rsidRPr="00AE1876" w:rsidRDefault="002A0D62" w:rsidP="00AE1876">
      <w:pPr>
        <w:ind w:left="567"/>
        <w:jc w:val="both"/>
        <w:rPr>
          <w:rFonts w:ascii="Tahoma" w:hAnsi="Tahoma" w:cs="Tahoma"/>
          <w:sz w:val="20"/>
        </w:rPr>
      </w:pPr>
      <w:r>
        <w:rPr>
          <w:rFonts w:ascii="Tahoma" w:hAnsi="Tahoma" w:cs="Tahoma"/>
          <w:sz w:val="20"/>
        </w:rPr>
        <w:t>…………………………………………………..</w:t>
      </w:r>
    </w:p>
    <w:p w14:paraId="09C85489" w14:textId="59389980" w:rsidR="00AE1876" w:rsidRPr="00FF2A9F" w:rsidRDefault="00AE1876" w:rsidP="00AE1876">
      <w:pPr>
        <w:ind w:left="567"/>
        <w:jc w:val="both"/>
        <w:rPr>
          <w:rFonts w:ascii="Tahoma" w:hAnsi="Tahoma" w:cs="Tahoma"/>
          <w:sz w:val="20"/>
        </w:rPr>
      </w:pPr>
      <w:r w:rsidRPr="00FF2A9F">
        <w:rPr>
          <w:rFonts w:ascii="Tahoma" w:hAnsi="Tahoma" w:cs="Tahoma"/>
          <w:sz w:val="20"/>
        </w:rPr>
        <w:t>Tel.:</w:t>
      </w:r>
      <w:r>
        <w:rPr>
          <w:rFonts w:ascii="Tahoma" w:hAnsi="Tahoma" w:cs="Tahoma"/>
          <w:sz w:val="20"/>
        </w:rPr>
        <w:t xml:space="preserve"> </w:t>
      </w:r>
      <w:r>
        <w:rPr>
          <w:rFonts w:ascii="Tahoma" w:hAnsi="Tahoma" w:cs="Tahoma"/>
          <w:sz w:val="20"/>
        </w:rPr>
        <w:tab/>
      </w:r>
      <w:r w:rsidR="002A0D62">
        <w:rPr>
          <w:rFonts w:ascii="Tahoma" w:hAnsi="Tahoma" w:cs="Tahoma"/>
          <w:sz w:val="20"/>
        </w:rPr>
        <w:t>…………………………………….</w:t>
      </w:r>
    </w:p>
    <w:p w14:paraId="655FC40A" w14:textId="20A63F12" w:rsidR="00AE1876" w:rsidRPr="00FF2A9F" w:rsidRDefault="00AE1876" w:rsidP="00AE1876">
      <w:pPr>
        <w:ind w:left="567"/>
        <w:jc w:val="both"/>
        <w:rPr>
          <w:rFonts w:ascii="Tahoma" w:hAnsi="Tahoma" w:cs="Tahoma"/>
          <w:sz w:val="20"/>
        </w:rPr>
      </w:pPr>
      <w:r w:rsidRPr="00FF2A9F">
        <w:rPr>
          <w:rFonts w:ascii="Tahoma" w:hAnsi="Tahoma" w:cs="Tahoma"/>
          <w:sz w:val="20"/>
        </w:rPr>
        <w:t xml:space="preserve">e-mail: </w:t>
      </w:r>
      <w:r>
        <w:rPr>
          <w:rFonts w:ascii="Tahoma" w:hAnsi="Tahoma" w:cs="Tahoma"/>
          <w:sz w:val="20"/>
        </w:rPr>
        <w:tab/>
      </w:r>
      <w:r w:rsidR="002A0D62">
        <w:rPr>
          <w:rFonts w:ascii="Tahoma" w:hAnsi="Tahoma" w:cs="Tahoma"/>
          <w:sz w:val="20"/>
        </w:rPr>
        <w:t>…………………………………….</w:t>
      </w:r>
    </w:p>
    <w:p w14:paraId="1F4C1092" w14:textId="77777777" w:rsidR="003D05C9" w:rsidRPr="00FF2A9F" w:rsidRDefault="003D05C9" w:rsidP="00C31BB1">
      <w:pPr>
        <w:ind w:left="567"/>
        <w:jc w:val="both"/>
        <w:rPr>
          <w:rFonts w:ascii="Tahoma" w:hAnsi="Tahoma" w:cs="Tahoma"/>
          <w:sz w:val="20"/>
        </w:rPr>
      </w:pPr>
    </w:p>
    <w:p w14:paraId="44247081" w14:textId="256A1B61" w:rsidR="001A758E" w:rsidRPr="00FF2A9F" w:rsidRDefault="00AE1876" w:rsidP="001A758E">
      <w:pPr>
        <w:pStyle w:val="Nadpis1"/>
        <w:keepNext w:val="0"/>
        <w:tabs>
          <w:tab w:val="left" w:pos="550"/>
        </w:tabs>
        <w:spacing w:before="0"/>
        <w:jc w:val="center"/>
        <w:rPr>
          <w:rFonts w:ascii="Tahoma" w:hAnsi="Tahoma" w:cs="Tahoma"/>
          <w:snapToGrid w:val="0"/>
          <w:sz w:val="20"/>
          <w:lang w:val="cs-CZ"/>
        </w:rPr>
      </w:pPr>
      <w:r>
        <w:rPr>
          <w:rFonts w:ascii="Tahoma" w:hAnsi="Tahoma" w:cs="Tahoma"/>
          <w:sz w:val="20"/>
          <w:lang w:val="cs-CZ"/>
        </w:rPr>
        <w:t>VI.</w:t>
      </w:r>
    </w:p>
    <w:p w14:paraId="44FCD8EF" w14:textId="77777777" w:rsidR="003F356A" w:rsidRDefault="003F356A" w:rsidP="001A758E">
      <w:pPr>
        <w:pStyle w:val="Nadpis1"/>
        <w:spacing w:before="0"/>
        <w:jc w:val="center"/>
        <w:rPr>
          <w:rFonts w:ascii="Tahoma" w:hAnsi="Tahoma" w:cs="Tahoma"/>
          <w:snapToGrid w:val="0"/>
          <w:sz w:val="20"/>
        </w:rPr>
      </w:pPr>
      <w:r w:rsidRPr="00FF2A9F">
        <w:rPr>
          <w:rFonts w:ascii="Tahoma" w:hAnsi="Tahoma" w:cs="Tahoma"/>
          <w:snapToGrid w:val="0"/>
          <w:sz w:val="20"/>
        </w:rPr>
        <w:t>Cena</w:t>
      </w:r>
      <w:r w:rsidR="00414B54" w:rsidRPr="00FF2A9F">
        <w:rPr>
          <w:rFonts w:ascii="Tahoma" w:hAnsi="Tahoma" w:cs="Tahoma"/>
          <w:snapToGrid w:val="0"/>
          <w:sz w:val="20"/>
        </w:rPr>
        <w:t>,</w:t>
      </w:r>
      <w:r w:rsidRPr="00FF2A9F">
        <w:rPr>
          <w:rFonts w:ascii="Tahoma" w:hAnsi="Tahoma" w:cs="Tahoma"/>
          <w:snapToGrid w:val="0"/>
          <w:sz w:val="20"/>
        </w:rPr>
        <w:t xml:space="preserve"> platební podmínky</w:t>
      </w:r>
    </w:p>
    <w:p w14:paraId="72A92869" w14:textId="77777777" w:rsidR="00AE1876" w:rsidRPr="00AE1876" w:rsidRDefault="00AE1876" w:rsidP="00AE1876">
      <w:pPr>
        <w:rPr>
          <w:lang w:val="x-none" w:eastAsia="x-none"/>
        </w:rPr>
      </w:pPr>
    </w:p>
    <w:p w14:paraId="31E8729F" w14:textId="6B7037B9" w:rsidR="00512361" w:rsidRPr="00AE1876" w:rsidRDefault="00512361" w:rsidP="0015795D">
      <w:pPr>
        <w:pStyle w:val="Odstavecseseznamem"/>
        <w:numPr>
          <w:ilvl w:val="0"/>
          <w:numId w:val="19"/>
        </w:numPr>
        <w:ind w:left="567" w:hanging="567"/>
        <w:jc w:val="both"/>
        <w:rPr>
          <w:rFonts w:ascii="Tahoma" w:hAnsi="Tahoma" w:cs="Tahoma"/>
          <w:sz w:val="20"/>
          <w:lang w:eastAsia="x-none"/>
        </w:rPr>
      </w:pPr>
      <w:proofErr w:type="spellStart"/>
      <w:r w:rsidRPr="00AE1876">
        <w:rPr>
          <w:rFonts w:ascii="Tahoma" w:hAnsi="Tahoma" w:cs="Tahoma"/>
          <w:sz w:val="20"/>
          <w:lang w:eastAsia="x-none"/>
        </w:rPr>
        <w:t>Za</w:t>
      </w:r>
      <w:proofErr w:type="spellEnd"/>
      <w:r w:rsidRPr="00AE1876">
        <w:rPr>
          <w:rFonts w:ascii="Tahoma" w:hAnsi="Tahoma" w:cs="Tahoma"/>
          <w:sz w:val="20"/>
          <w:lang w:eastAsia="x-none"/>
        </w:rPr>
        <w:t xml:space="preserve"> </w:t>
      </w:r>
      <w:proofErr w:type="spellStart"/>
      <w:r w:rsidRPr="00AE1876">
        <w:rPr>
          <w:rFonts w:ascii="Tahoma" w:hAnsi="Tahoma" w:cs="Tahoma"/>
          <w:sz w:val="20"/>
          <w:lang w:eastAsia="x-none"/>
        </w:rPr>
        <w:t>poskytování</w:t>
      </w:r>
      <w:proofErr w:type="spellEnd"/>
      <w:r w:rsidRPr="00AE1876">
        <w:rPr>
          <w:rFonts w:ascii="Tahoma" w:hAnsi="Tahoma" w:cs="Tahoma"/>
          <w:sz w:val="20"/>
          <w:lang w:eastAsia="x-none"/>
        </w:rPr>
        <w:t xml:space="preserve"> </w:t>
      </w:r>
      <w:proofErr w:type="spellStart"/>
      <w:r w:rsidRPr="00AE1876">
        <w:rPr>
          <w:rFonts w:ascii="Tahoma" w:hAnsi="Tahoma" w:cs="Tahoma"/>
          <w:sz w:val="20"/>
          <w:lang w:eastAsia="x-none"/>
        </w:rPr>
        <w:t>služeb</w:t>
      </w:r>
      <w:proofErr w:type="spellEnd"/>
      <w:r w:rsidRPr="00AE1876">
        <w:rPr>
          <w:rFonts w:ascii="Tahoma" w:hAnsi="Tahoma" w:cs="Tahoma"/>
          <w:sz w:val="20"/>
          <w:lang w:eastAsia="x-none"/>
        </w:rPr>
        <w:t xml:space="preserve"> v </w:t>
      </w:r>
      <w:proofErr w:type="spellStart"/>
      <w:r w:rsidRPr="00AE1876">
        <w:rPr>
          <w:rFonts w:ascii="Tahoma" w:hAnsi="Tahoma" w:cs="Tahoma"/>
          <w:sz w:val="20"/>
          <w:lang w:eastAsia="x-none"/>
        </w:rPr>
        <w:t>rozsahu</w:t>
      </w:r>
      <w:proofErr w:type="spellEnd"/>
      <w:r w:rsidRPr="00AE1876">
        <w:rPr>
          <w:rFonts w:ascii="Tahoma" w:hAnsi="Tahoma" w:cs="Tahoma"/>
          <w:sz w:val="20"/>
          <w:lang w:eastAsia="x-none"/>
        </w:rPr>
        <w:t xml:space="preserve"> a </w:t>
      </w:r>
      <w:proofErr w:type="spellStart"/>
      <w:r w:rsidRPr="00AE1876">
        <w:rPr>
          <w:rFonts w:ascii="Tahoma" w:hAnsi="Tahoma" w:cs="Tahoma"/>
          <w:sz w:val="20"/>
          <w:lang w:eastAsia="x-none"/>
        </w:rPr>
        <w:t>za</w:t>
      </w:r>
      <w:proofErr w:type="spellEnd"/>
      <w:r w:rsidRPr="00AE1876">
        <w:rPr>
          <w:rFonts w:ascii="Tahoma" w:hAnsi="Tahoma" w:cs="Tahoma"/>
          <w:sz w:val="20"/>
          <w:lang w:eastAsia="x-none"/>
        </w:rPr>
        <w:t xml:space="preserve"> </w:t>
      </w:r>
      <w:proofErr w:type="spellStart"/>
      <w:r w:rsidRPr="00AE1876">
        <w:rPr>
          <w:rFonts w:ascii="Tahoma" w:hAnsi="Tahoma" w:cs="Tahoma"/>
          <w:sz w:val="20"/>
          <w:lang w:eastAsia="x-none"/>
        </w:rPr>
        <w:t>podmínek</w:t>
      </w:r>
      <w:proofErr w:type="spellEnd"/>
      <w:r w:rsidRPr="00AE1876">
        <w:rPr>
          <w:rFonts w:ascii="Tahoma" w:hAnsi="Tahoma" w:cs="Tahoma"/>
          <w:sz w:val="20"/>
          <w:lang w:eastAsia="x-none"/>
        </w:rPr>
        <w:t xml:space="preserve"> </w:t>
      </w:r>
      <w:proofErr w:type="spellStart"/>
      <w:r w:rsidRPr="00AE1876">
        <w:rPr>
          <w:rFonts w:ascii="Tahoma" w:hAnsi="Tahoma" w:cs="Tahoma"/>
          <w:sz w:val="20"/>
          <w:lang w:eastAsia="x-none"/>
        </w:rPr>
        <w:t>stanovených</w:t>
      </w:r>
      <w:proofErr w:type="spellEnd"/>
      <w:r w:rsidRPr="00AE1876">
        <w:rPr>
          <w:rFonts w:ascii="Tahoma" w:hAnsi="Tahoma" w:cs="Tahoma"/>
          <w:sz w:val="20"/>
          <w:lang w:eastAsia="x-none"/>
        </w:rPr>
        <w:t xml:space="preserve"> </w:t>
      </w:r>
      <w:proofErr w:type="spellStart"/>
      <w:r w:rsidRPr="00AE1876">
        <w:rPr>
          <w:rFonts w:ascii="Tahoma" w:hAnsi="Tahoma" w:cs="Tahoma"/>
          <w:sz w:val="20"/>
          <w:lang w:eastAsia="x-none"/>
        </w:rPr>
        <w:t>touto</w:t>
      </w:r>
      <w:proofErr w:type="spellEnd"/>
      <w:r w:rsidRPr="00AE1876">
        <w:rPr>
          <w:rFonts w:ascii="Tahoma" w:hAnsi="Tahoma" w:cs="Tahoma"/>
          <w:sz w:val="20"/>
          <w:lang w:eastAsia="x-none"/>
        </w:rPr>
        <w:t xml:space="preserve"> </w:t>
      </w:r>
      <w:proofErr w:type="spellStart"/>
      <w:r w:rsidRPr="00AE1876">
        <w:rPr>
          <w:rFonts w:ascii="Tahoma" w:hAnsi="Tahoma" w:cs="Tahoma"/>
          <w:sz w:val="20"/>
          <w:lang w:eastAsia="x-none"/>
        </w:rPr>
        <w:t>Smlouvou</w:t>
      </w:r>
      <w:proofErr w:type="spellEnd"/>
      <w:r w:rsidRPr="00AE1876">
        <w:rPr>
          <w:rFonts w:ascii="Tahoma" w:hAnsi="Tahoma" w:cs="Tahoma"/>
          <w:sz w:val="20"/>
          <w:lang w:eastAsia="x-none"/>
        </w:rPr>
        <w:t xml:space="preserve"> </w:t>
      </w:r>
      <w:proofErr w:type="spellStart"/>
      <w:r w:rsidRPr="00AE1876">
        <w:rPr>
          <w:rFonts w:ascii="Tahoma" w:hAnsi="Tahoma" w:cs="Tahoma"/>
          <w:sz w:val="20"/>
          <w:lang w:eastAsia="x-none"/>
        </w:rPr>
        <w:t>náleží</w:t>
      </w:r>
      <w:proofErr w:type="spellEnd"/>
      <w:r w:rsidRPr="00AE1876">
        <w:rPr>
          <w:rFonts w:ascii="Tahoma" w:hAnsi="Tahoma" w:cs="Tahoma"/>
          <w:sz w:val="20"/>
          <w:lang w:eastAsia="x-none"/>
        </w:rPr>
        <w:t xml:space="preserve"> </w:t>
      </w:r>
      <w:proofErr w:type="spellStart"/>
      <w:r w:rsidRPr="00AE1876">
        <w:rPr>
          <w:rFonts w:ascii="Tahoma" w:hAnsi="Tahoma" w:cs="Tahoma"/>
          <w:sz w:val="20"/>
          <w:szCs w:val="20"/>
          <w:lang w:eastAsia="x-none"/>
        </w:rPr>
        <w:t>skladovateli</w:t>
      </w:r>
      <w:proofErr w:type="spellEnd"/>
      <w:r w:rsidRPr="00AE1876">
        <w:rPr>
          <w:rFonts w:ascii="Tahoma" w:hAnsi="Tahoma" w:cs="Tahoma"/>
          <w:sz w:val="20"/>
          <w:szCs w:val="20"/>
          <w:lang w:eastAsia="x-none"/>
        </w:rPr>
        <w:t xml:space="preserve"> </w:t>
      </w:r>
      <w:proofErr w:type="spellStart"/>
      <w:r w:rsidRPr="00AE1876">
        <w:rPr>
          <w:rFonts w:ascii="Tahoma" w:hAnsi="Tahoma" w:cs="Tahoma"/>
          <w:sz w:val="20"/>
          <w:szCs w:val="20"/>
          <w:lang w:eastAsia="x-none"/>
        </w:rPr>
        <w:t>odměna</w:t>
      </w:r>
      <w:proofErr w:type="spellEnd"/>
      <w:r w:rsidRPr="00AE1876">
        <w:rPr>
          <w:rFonts w:ascii="Tahoma" w:hAnsi="Tahoma" w:cs="Tahoma"/>
          <w:sz w:val="20"/>
          <w:szCs w:val="20"/>
          <w:lang w:eastAsia="x-none"/>
        </w:rPr>
        <w:t xml:space="preserve"> </w:t>
      </w:r>
      <w:proofErr w:type="spellStart"/>
      <w:r w:rsidRPr="00AE1876">
        <w:rPr>
          <w:rFonts w:ascii="Tahoma" w:hAnsi="Tahoma" w:cs="Tahoma"/>
          <w:sz w:val="20"/>
          <w:szCs w:val="20"/>
          <w:lang w:eastAsia="x-none"/>
        </w:rPr>
        <w:t>v</w:t>
      </w:r>
      <w:r w:rsidR="00577B52">
        <w:rPr>
          <w:rFonts w:ascii="Tahoma" w:hAnsi="Tahoma" w:cs="Tahoma"/>
          <w:sz w:val="20"/>
          <w:szCs w:val="20"/>
          <w:lang w:eastAsia="x-none"/>
        </w:rPr>
        <w:t>e</w:t>
      </w:r>
      <w:proofErr w:type="spellEnd"/>
      <w:r w:rsidRPr="00AE1876">
        <w:rPr>
          <w:rFonts w:ascii="Tahoma" w:hAnsi="Tahoma" w:cs="Tahoma"/>
          <w:sz w:val="20"/>
          <w:szCs w:val="20"/>
          <w:lang w:eastAsia="x-none"/>
        </w:rPr>
        <w:t xml:space="preserve"> </w:t>
      </w:r>
      <w:proofErr w:type="spellStart"/>
      <w:r w:rsidRPr="00AE1876">
        <w:rPr>
          <w:rFonts w:ascii="Tahoma" w:hAnsi="Tahoma" w:cs="Tahoma"/>
          <w:sz w:val="20"/>
          <w:szCs w:val="20"/>
          <w:lang w:eastAsia="x-none"/>
        </w:rPr>
        <w:t>výši</w:t>
      </w:r>
      <w:proofErr w:type="spellEnd"/>
      <w:r w:rsidR="00577B52" w:rsidRPr="00577B52">
        <w:rPr>
          <w:rFonts w:ascii="Tahoma" w:hAnsi="Tahoma" w:cs="Tahoma"/>
          <w:sz w:val="20"/>
          <w:szCs w:val="20"/>
          <w:lang w:eastAsia="x-none"/>
        </w:rPr>
        <w:t xml:space="preserve"> </w:t>
      </w:r>
      <w:proofErr w:type="spellStart"/>
      <w:r w:rsidR="00577B52" w:rsidRPr="00AE1876">
        <w:rPr>
          <w:rFonts w:ascii="Tahoma" w:hAnsi="Tahoma" w:cs="Tahoma"/>
          <w:sz w:val="20"/>
          <w:szCs w:val="20"/>
          <w:lang w:eastAsia="x-none"/>
        </w:rPr>
        <w:t>specifikované</w:t>
      </w:r>
      <w:proofErr w:type="spellEnd"/>
      <w:r w:rsidR="00577B52">
        <w:rPr>
          <w:rFonts w:ascii="Tahoma" w:hAnsi="Tahoma" w:cs="Tahoma"/>
          <w:sz w:val="20"/>
          <w:szCs w:val="20"/>
          <w:lang w:eastAsia="x-none"/>
        </w:rPr>
        <w:t xml:space="preserve"> v </w:t>
      </w:r>
      <w:proofErr w:type="spellStart"/>
      <w:r w:rsidR="00577B52">
        <w:rPr>
          <w:rFonts w:ascii="Tahoma" w:hAnsi="Tahoma" w:cs="Tahoma"/>
          <w:sz w:val="20"/>
          <w:szCs w:val="20"/>
          <w:lang w:eastAsia="x-none"/>
        </w:rPr>
        <w:t>příloze</w:t>
      </w:r>
      <w:proofErr w:type="spellEnd"/>
      <w:r w:rsidR="00577B52">
        <w:rPr>
          <w:rFonts w:ascii="Tahoma" w:hAnsi="Tahoma" w:cs="Tahoma"/>
          <w:sz w:val="20"/>
          <w:szCs w:val="20"/>
          <w:lang w:eastAsia="x-none"/>
        </w:rPr>
        <w:t xml:space="preserve"> „</w:t>
      </w:r>
      <w:proofErr w:type="spellStart"/>
      <w:r w:rsidR="00577B52">
        <w:rPr>
          <w:rFonts w:ascii="Tahoma" w:hAnsi="Tahoma" w:cs="Tahoma"/>
          <w:sz w:val="20"/>
          <w:szCs w:val="20"/>
          <w:lang w:eastAsia="x-none"/>
        </w:rPr>
        <w:t>Cenová</w:t>
      </w:r>
      <w:proofErr w:type="spellEnd"/>
      <w:r w:rsidR="00577B52">
        <w:rPr>
          <w:rFonts w:ascii="Tahoma" w:hAnsi="Tahoma" w:cs="Tahoma"/>
          <w:sz w:val="20"/>
          <w:szCs w:val="20"/>
          <w:lang w:eastAsia="x-none"/>
        </w:rPr>
        <w:t xml:space="preserve"> </w:t>
      </w:r>
      <w:proofErr w:type="spellStart"/>
      <w:r w:rsidR="00577B52">
        <w:rPr>
          <w:rFonts w:ascii="Tahoma" w:hAnsi="Tahoma" w:cs="Tahoma"/>
          <w:sz w:val="20"/>
          <w:szCs w:val="20"/>
          <w:lang w:eastAsia="x-none"/>
        </w:rPr>
        <w:t>nabídka</w:t>
      </w:r>
      <w:proofErr w:type="spellEnd"/>
      <w:r w:rsidR="00577B52">
        <w:rPr>
          <w:rFonts w:ascii="Tahoma" w:hAnsi="Tahoma" w:cs="Tahoma"/>
          <w:sz w:val="20"/>
          <w:szCs w:val="20"/>
          <w:lang w:eastAsia="x-none"/>
        </w:rPr>
        <w:t>“.</w:t>
      </w:r>
    </w:p>
    <w:p w14:paraId="439CDDAF" w14:textId="77777777" w:rsidR="00AE1876" w:rsidRPr="00FF2A9F" w:rsidRDefault="00AE1876" w:rsidP="00AE1876">
      <w:pPr>
        <w:ind w:left="567"/>
        <w:jc w:val="both"/>
        <w:rPr>
          <w:rFonts w:ascii="Tahoma" w:hAnsi="Tahoma" w:cs="Tahoma"/>
          <w:sz w:val="20"/>
          <w:lang w:eastAsia="x-none"/>
        </w:rPr>
      </w:pPr>
    </w:p>
    <w:p w14:paraId="119D9546" w14:textId="08F81BE8" w:rsidR="00462C2F" w:rsidRPr="00FF2A9F" w:rsidRDefault="00462C2F" w:rsidP="0015795D">
      <w:pPr>
        <w:pStyle w:val="Odstavecseseznamem"/>
        <w:numPr>
          <w:ilvl w:val="0"/>
          <w:numId w:val="19"/>
        </w:numPr>
        <w:ind w:left="567" w:hanging="567"/>
        <w:jc w:val="both"/>
        <w:rPr>
          <w:rFonts w:ascii="Tahoma" w:hAnsi="Tahoma" w:cs="Tahoma"/>
          <w:sz w:val="20"/>
          <w:szCs w:val="20"/>
          <w:lang w:val="x-none" w:eastAsia="x-none"/>
        </w:rPr>
      </w:pPr>
      <w:r w:rsidRPr="00FF2A9F">
        <w:rPr>
          <w:rFonts w:ascii="Tahoma" w:hAnsi="Tahoma" w:cs="Tahoma"/>
          <w:sz w:val="20"/>
          <w:szCs w:val="20"/>
          <w:lang w:val="x-none" w:eastAsia="x-none"/>
        </w:rPr>
        <w:t xml:space="preserve">Ceny specifikované </w:t>
      </w:r>
      <w:r w:rsidR="007D0702">
        <w:rPr>
          <w:rFonts w:ascii="Tahoma" w:hAnsi="Tahoma" w:cs="Tahoma"/>
          <w:sz w:val="20"/>
          <w:szCs w:val="20"/>
          <w:lang w:val="cs-CZ" w:eastAsia="x-none"/>
        </w:rPr>
        <w:t xml:space="preserve">v příloze „Cenová nabídka“ </w:t>
      </w:r>
      <w:r w:rsidRPr="00FF2A9F">
        <w:rPr>
          <w:rFonts w:ascii="Tahoma" w:hAnsi="Tahoma" w:cs="Tahoma"/>
          <w:sz w:val="20"/>
          <w:szCs w:val="20"/>
          <w:lang w:val="x-none" w:eastAsia="x-none"/>
        </w:rPr>
        <w:t>jsou ceny maximální, nepřekročitelné a zahrnující i veškeré další výdaje skladovatele vynaložené při poskytování služeb dle této Smlouvy.</w:t>
      </w:r>
    </w:p>
    <w:p w14:paraId="657451D4" w14:textId="77777777" w:rsidR="00462C2F" w:rsidRPr="00FF2A9F" w:rsidRDefault="00462C2F" w:rsidP="00462C2F">
      <w:pPr>
        <w:rPr>
          <w:rFonts w:ascii="Tahoma" w:hAnsi="Tahoma" w:cs="Tahoma"/>
          <w:sz w:val="20"/>
          <w:lang w:val="x-none" w:eastAsia="x-none"/>
        </w:rPr>
      </w:pPr>
    </w:p>
    <w:p w14:paraId="3A742315" w14:textId="006A3132" w:rsidR="00591DBD" w:rsidRPr="00FF2A9F" w:rsidRDefault="003F356A" w:rsidP="0015795D">
      <w:pPr>
        <w:pStyle w:val="Odstavecseseznamem"/>
        <w:numPr>
          <w:ilvl w:val="0"/>
          <w:numId w:val="19"/>
        </w:numPr>
        <w:ind w:left="567" w:hanging="567"/>
        <w:jc w:val="both"/>
        <w:rPr>
          <w:rFonts w:ascii="Tahoma" w:hAnsi="Tahoma" w:cs="Tahoma"/>
          <w:b/>
          <w:i/>
          <w:sz w:val="20"/>
          <w:szCs w:val="20"/>
          <w:lang w:val="cs-CZ"/>
        </w:rPr>
      </w:pPr>
      <w:r w:rsidRPr="00AE1876">
        <w:rPr>
          <w:rFonts w:ascii="Tahoma" w:hAnsi="Tahoma" w:cs="Tahoma"/>
          <w:sz w:val="20"/>
          <w:szCs w:val="20"/>
          <w:lang w:val="x-none" w:eastAsia="x-none"/>
        </w:rPr>
        <w:t>Cena</w:t>
      </w:r>
      <w:r w:rsidRPr="00FF2A9F">
        <w:rPr>
          <w:rFonts w:ascii="Tahoma" w:hAnsi="Tahoma" w:cs="Tahoma"/>
          <w:sz w:val="20"/>
          <w:szCs w:val="20"/>
        </w:rPr>
        <w:t xml:space="preserve"> je </w:t>
      </w:r>
      <w:proofErr w:type="spellStart"/>
      <w:r w:rsidRPr="00FF2A9F">
        <w:rPr>
          <w:rFonts w:ascii="Tahoma" w:hAnsi="Tahoma" w:cs="Tahoma"/>
          <w:sz w:val="20"/>
          <w:szCs w:val="20"/>
        </w:rPr>
        <w:t>splatná</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ve</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lhůtě</w:t>
      </w:r>
      <w:proofErr w:type="spellEnd"/>
      <w:r w:rsidRPr="00FF2A9F">
        <w:rPr>
          <w:rFonts w:ascii="Tahoma" w:hAnsi="Tahoma" w:cs="Tahoma"/>
          <w:sz w:val="20"/>
          <w:szCs w:val="20"/>
        </w:rPr>
        <w:t xml:space="preserve"> </w:t>
      </w:r>
      <w:r w:rsidR="00815BA3" w:rsidRPr="00FF2A9F">
        <w:rPr>
          <w:rFonts w:ascii="Tahoma" w:hAnsi="Tahoma" w:cs="Tahoma"/>
          <w:sz w:val="20"/>
          <w:szCs w:val="20"/>
          <w:lang w:val="cs-CZ"/>
        </w:rPr>
        <w:t>6</w:t>
      </w:r>
      <w:r w:rsidRPr="00FF2A9F">
        <w:rPr>
          <w:rFonts w:ascii="Tahoma" w:hAnsi="Tahoma" w:cs="Tahoma"/>
          <w:sz w:val="20"/>
          <w:szCs w:val="20"/>
        </w:rPr>
        <w:t xml:space="preserve">0 </w:t>
      </w:r>
      <w:proofErr w:type="spellStart"/>
      <w:r w:rsidRPr="00FF2A9F">
        <w:rPr>
          <w:rFonts w:ascii="Tahoma" w:hAnsi="Tahoma" w:cs="Tahoma"/>
          <w:sz w:val="20"/>
          <w:szCs w:val="20"/>
        </w:rPr>
        <w:t>dnů</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ode</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dne</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doručení</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daňového</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dokladu</w:t>
      </w:r>
      <w:proofErr w:type="spellEnd"/>
      <w:r w:rsidRPr="00FF2A9F">
        <w:rPr>
          <w:rFonts w:ascii="Tahoma" w:hAnsi="Tahoma" w:cs="Tahoma"/>
          <w:sz w:val="20"/>
          <w:szCs w:val="20"/>
        </w:rPr>
        <w:t xml:space="preserve"> (</w:t>
      </w:r>
      <w:proofErr w:type="spellStart"/>
      <w:r w:rsidR="00F0297A">
        <w:rPr>
          <w:rFonts w:ascii="Tahoma" w:hAnsi="Tahoma" w:cs="Tahoma"/>
          <w:sz w:val="20"/>
          <w:szCs w:val="20"/>
        </w:rPr>
        <w:t>dále</w:t>
      </w:r>
      <w:proofErr w:type="spellEnd"/>
      <w:r w:rsidR="00F0297A">
        <w:rPr>
          <w:rFonts w:ascii="Tahoma" w:hAnsi="Tahoma" w:cs="Tahoma"/>
          <w:sz w:val="20"/>
          <w:szCs w:val="20"/>
        </w:rPr>
        <w:t xml:space="preserve"> </w:t>
      </w:r>
      <w:proofErr w:type="spellStart"/>
      <w:r w:rsidR="00F0297A">
        <w:rPr>
          <w:rFonts w:ascii="Tahoma" w:hAnsi="Tahoma" w:cs="Tahoma"/>
          <w:sz w:val="20"/>
          <w:szCs w:val="20"/>
        </w:rPr>
        <w:t>jen</w:t>
      </w:r>
      <w:proofErr w:type="spellEnd"/>
      <w:r w:rsidR="00F0297A">
        <w:rPr>
          <w:rFonts w:ascii="Tahoma" w:hAnsi="Tahoma" w:cs="Tahoma"/>
          <w:sz w:val="20"/>
          <w:szCs w:val="20"/>
        </w:rPr>
        <w:t xml:space="preserve"> „</w:t>
      </w:r>
      <w:proofErr w:type="spellStart"/>
      <w:r w:rsidRPr="00FF2A9F">
        <w:rPr>
          <w:rFonts w:ascii="Tahoma" w:hAnsi="Tahoma" w:cs="Tahoma"/>
          <w:sz w:val="20"/>
          <w:szCs w:val="20"/>
        </w:rPr>
        <w:t>faktura</w:t>
      </w:r>
      <w:proofErr w:type="spellEnd"/>
      <w:r w:rsidR="00F0297A">
        <w:rPr>
          <w:rFonts w:ascii="Tahoma" w:hAnsi="Tahoma" w:cs="Tahoma"/>
          <w:sz w:val="20"/>
          <w:szCs w:val="20"/>
        </w:rPr>
        <w:t>“</w:t>
      </w:r>
      <w:r w:rsidRPr="00FF2A9F">
        <w:rPr>
          <w:rFonts w:ascii="Tahoma" w:hAnsi="Tahoma" w:cs="Tahoma"/>
          <w:sz w:val="20"/>
          <w:szCs w:val="20"/>
        </w:rPr>
        <w:t xml:space="preserve">) </w:t>
      </w:r>
      <w:r w:rsidR="00BB762D" w:rsidRPr="00FF2A9F">
        <w:rPr>
          <w:rFonts w:ascii="Tahoma" w:hAnsi="Tahoma" w:cs="Tahoma"/>
          <w:sz w:val="20"/>
          <w:szCs w:val="20"/>
          <w:lang w:val="cs-CZ"/>
        </w:rPr>
        <w:t>ukladateli</w:t>
      </w:r>
      <w:r w:rsidRPr="00FF2A9F">
        <w:rPr>
          <w:rFonts w:ascii="Tahoma" w:hAnsi="Tahoma" w:cs="Tahoma"/>
          <w:sz w:val="20"/>
          <w:szCs w:val="20"/>
        </w:rPr>
        <w:t xml:space="preserve">. </w:t>
      </w:r>
      <w:proofErr w:type="spellStart"/>
      <w:r w:rsidRPr="00FF2A9F">
        <w:rPr>
          <w:rFonts w:ascii="Tahoma" w:hAnsi="Tahoma" w:cs="Tahoma"/>
          <w:sz w:val="20"/>
          <w:szCs w:val="20"/>
        </w:rPr>
        <w:t>Cena</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bude</w:t>
      </w:r>
      <w:proofErr w:type="spellEnd"/>
      <w:r w:rsidRPr="00FF2A9F">
        <w:rPr>
          <w:rFonts w:ascii="Tahoma" w:hAnsi="Tahoma" w:cs="Tahoma"/>
          <w:sz w:val="20"/>
          <w:szCs w:val="20"/>
        </w:rPr>
        <w:t xml:space="preserve"> </w:t>
      </w:r>
      <w:r w:rsidR="00BB762D" w:rsidRPr="00FF2A9F">
        <w:rPr>
          <w:rFonts w:ascii="Tahoma" w:hAnsi="Tahoma" w:cs="Tahoma"/>
          <w:sz w:val="20"/>
          <w:szCs w:val="20"/>
          <w:lang w:val="cs-CZ"/>
        </w:rPr>
        <w:t>ukladatelem</w:t>
      </w:r>
      <w:r w:rsidR="00BB762D" w:rsidRPr="00FF2A9F">
        <w:rPr>
          <w:rFonts w:ascii="Tahoma" w:hAnsi="Tahoma" w:cs="Tahoma"/>
          <w:sz w:val="20"/>
          <w:szCs w:val="20"/>
        </w:rPr>
        <w:t xml:space="preserve"> </w:t>
      </w:r>
      <w:proofErr w:type="spellStart"/>
      <w:r w:rsidRPr="00FF2A9F">
        <w:rPr>
          <w:rFonts w:ascii="Tahoma" w:hAnsi="Tahoma" w:cs="Tahoma"/>
          <w:sz w:val="20"/>
          <w:szCs w:val="20"/>
        </w:rPr>
        <w:t>uhrazena</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bezhotovostním</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převodem</w:t>
      </w:r>
      <w:proofErr w:type="spellEnd"/>
      <w:r w:rsidRPr="00FF2A9F">
        <w:rPr>
          <w:rFonts w:ascii="Tahoma" w:hAnsi="Tahoma" w:cs="Tahoma"/>
          <w:sz w:val="20"/>
          <w:szCs w:val="20"/>
        </w:rPr>
        <w:t xml:space="preserve"> na </w:t>
      </w:r>
      <w:proofErr w:type="spellStart"/>
      <w:r w:rsidRPr="00FF2A9F">
        <w:rPr>
          <w:rFonts w:ascii="Tahoma" w:hAnsi="Tahoma" w:cs="Tahoma"/>
          <w:sz w:val="20"/>
          <w:szCs w:val="20"/>
        </w:rPr>
        <w:t>účet</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poskytovatele</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uvedený</w:t>
      </w:r>
      <w:proofErr w:type="spellEnd"/>
      <w:r w:rsidRPr="00FF2A9F">
        <w:rPr>
          <w:rFonts w:ascii="Tahoma" w:hAnsi="Tahoma" w:cs="Tahoma"/>
          <w:sz w:val="20"/>
          <w:szCs w:val="20"/>
        </w:rPr>
        <w:t xml:space="preserve"> v </w:t>
      </w:r>
      <w:proofErr w:type="spellStart"/>
      <w:r w:rsidRPr="00FF2A9F">
        <w:rPr>
          <w:rFonts w:ascii="Tahoma" w:hAnsi="Tahoma" w:cs="Tahoma"/>
          <w:sz w:val="20"/>
          <w:szCs w:val="20"/>
        </w:rPr>
        <w:t>záhlaví</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této</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smlouvy</w:t>
      </w:r>
      <w:proofErr w:type="spellEnd"/>
      <w:r w:rsidRPr="00FF2A9F">
        <w:rPr>
          <w:rFonts w:ascii="Tahoma" w:hAnsi="Tahoma" w:cs="Tahoma"/>
          <w:sz w:val="20"/>
          <w:szCs w:val="20"/>
        </w:rPr>
        <w:t>.</w:t>
      </w:r>
      <w:r w:rsidR="00144BB8" w:rsidRPr="00FF2A9F">
        <w:rPr>
          <w:rFonts w:ascii="Tahoma" w:hAnsi="Tahoma" w:cs="Tahoma"/>
          <w:sz w:val="20"/>
          <w:szCs w:val="20"/>
          <w:lang w:val="cs-CZ"/>
        </w:rPr>
        <w:t xml:space="preserve"> </w:t>
      </w:r>
    </w:p>
    <w:p w14:paraId="1472BA24" w14:textId="77777777" w:rsidR="00591DBD" w:rsidRPr="00FF2A9F" w:rsidRDefault="00591DBD" w:rsidP="00512361">
      <w:pPr>
        <w:pStyle w:val="Nadpis2"/>
        <w:keepNext w:val="0"/>
        <w:spacing w:before="0"/>
        <w:jc w:val="both"/>
        <w:rPr>
          <w:rFonts w:ascii="Tahoma" w:hAnsi="Tahoma" w:cs="Tahoma"/>
          <w:b w:val="0"/>
          <w:i w:val="0"/>
          <w:sz w:val="20"/>
          <w:lang w:val="cs-CZ"/>
        </w:rPr>
      </w:pPr>
    </w:p>
    <w:p w14:paraId="101D5FE0" w14:textId="1BD0EB79" w:rsidR="003066FC" w:rsidRPr="00BC3F16" w:rsidRDefault="003066FC" w:rsidP="0015795D">
      <w:pPr>
        <w:pStyle w:val="Odstavecseseznamem"/>
        <w:numPr>
          <w:ilvl w:val="0"/>
          <w:numId w:val="19"/>
        </w:numPr>
        <w:ind w:left="567" w:hanging="567"/>
        <w:jc w:val="both"/>
        <w:rPr>
          <w:rFonts w:ascii="Tahoma" w:hAnsi="Tahoma" w:cs="Tahoma"/>
          <w:b/>
          <w:i/>
          <w:sz w:val="20"/>
          <w:szCs w:val="20"/>
          <w:lang w:val="cs-CZ"/>
        </w:rPr>
      </w:pPr>
      <w:r w:rsidRPr="00BC3F16">
        <w:rPr>
          <w:rFonts w:ascii="Tahoma" w:hAnsi="Tahoma" w:cs="Tahoma"/>
          <w:sz w:val="20"/>
          <w:szCs w:val="20"/>
          <w:lang w:val="cs-CZ"/>
        </w:rPr>
        <w:t xml:space="preserve">Skladovatel je oprávněn vystavit fakturu po uskutečnění příslušných plnění takto: </w:t>
      </w:r>
    </w:p>
    <w:p w14:paraId="13C4BFA6" w14:textId="77777777" w:rsidR="003066FC" w:rsidRPr="00BC3F16" w:rsidRDefault="003066FC" w:rsidP="00852864">
      <w:pPr>
        <w:pStyle w:val="Odstavecseseznamem"/>
        <w:ind w:left="567"/>
        <w:jc w:val="both"/>
        <w:rPr>
          <w:rFonts w:ascii="Tahoma" w:hAnsi="Tahoma" w:cs="Tahoma"/>
          <w:b/>
          <w:i/>
          <w:sz w:val="20"/>
          <w:szCs w:val="20"/>
          <w:lang w:val="cs-CZ"/>
        </w:rPr>
      </w:pPr>
    </w:p>
    <w:p w14:paraId="672A0C06" w14:textId="21B4FCD1" w:rsidR="00606AC3" w:rsidRPr="00BC3F16" w:rsidRDefault="003066FC" w:rsidP="00852864">
      <w:pPr>
        <w:ind w:left="993" w:hanging="426"/>
        <w:jc w:val="both"/>
        <w:rPr>
          <w:rFonts w:ascii="Tahoma" w:hAnsi="Tahoma" w:cs="Tahoma"/>
          <w:sz w:val="20"/>
        </w:rPr>
      </w:pPr>
      <w:r w:rsidRPr="00BC3F16">
        <w:rPr>
          <w:rFonts w:ascii="Tahoma" w:hAnsi="Tahoma" w:cs="Tahoma"/>
          <w:sz w:val="20"/>
        </w:rPr>
        <w:t>a)</w:t>
      </w:r>
      <w:r w:rsidR="00606AC3" w:rsidRPr="00BC3F16">
        <w:rPr>
          <w:rFonts w:ascii="Tahoma" w:hAnsi="Tahoma" w:cs="Tahoma"/>
          <w:sz w:val="20"/>
        </w:rPr>
        <w:tab/>
        <w:t xml:space="preserve">ve vztahu k čl. 2.1 </w:t>
      </w:r>
      <w:r w:rsidR="00852864" w:rsidRPr="00BC3F16">
        <w:rPr>
          <w:rFonts w:ascii="Tahoma" w:hAnsi="Tahoma" w:cs="Tahoma"/>
          <w:sz w:val="20"/>
        </w:rPr>
        <w:t xml:space="preserve">této smlouvy </w:t>
      </w:r>
      <w:r w:rsidR="00606AC3" w:rsidRPr="00BC3F16">
        <w:rPr>
          <w:rFonts w:ascii="Tahoma" w:hAnsi="Tahoma" w:cs="Tahoma"/>
          <w:sz w:val="20"/>
        </w:rPr>
        <w:t xml:space="preserve">po řádně uskutečněném plnění; </w:t>
      </w:r>
    </w:p>
    <w:p w14:paraId="27A0898E" w14:textId="77777777" w:rsidR="00606AC3" w:rsidRPr="00BC3F16" w:rsidRDefault="00606AC3" w:rsidP="00852864">
      <w:pPr>
        <w:ind w:left="1418" w:hanging="851"/>
        <w:jc w:val="both"/>
        <w:rPr>
          <w:rFonts w:ascii="Tahoma" w:hAnsi="Tahoma" w:cs="Tahoma"/>
          <w:sz w:val="20"/>
        </w:rPr>
      </w:pPr>
    </w:p>
    <w:p w14:paraId="5C38A7B5" w14:textId="59BA825F" w:rsidR="00606AC3" w:rsidRPr="00BC3F16" w:rsidRDefault="00606AC3" w:rsidP="00852864">
      <w:pPr>
        <w:ind w:left="993" w:hanging="426"/>
        <w:jc w:val="both"/>
        <w:rPr>
          <w:rFonts w:ascii="Tahoma" w:hAnsi="Tahoma" w:cs="Tahoma"/>
          <w:sz w:val="20"/>
        </w:rPr>
      </w:pPr>
      <w:r w:rsidRPr="00BC3F16">
        <w:rPr>
          <w:rFonts w:ascii="Tahoma" w:hAnsi="Tahoma" w:cs="Tahoma"/>
          <w:sz w:val="20"/>
        </w:rPr>
        <w:t xml:space="preserve">b) </w:t>
      </w:r>
      <w:r w:rsidRPr="00BC3F16">
        <w:rPr>
          <w:rFonts w:ascii="Tahoma" w:hAnsi="Tahoma" w:cs="Tahoma"/>
          <w:sz w:val="20"/>
        </w:rPr>
        <w:tab/>
        <w:t xml:space="preserve">ve vztahu k čl. 2.2 této smlouvy </w:t>
      </w:r>
      <w:r w:rsidR="00852864" w:rsidRPr="00BC3F16">
        <w:rPr>
          <w:rFonts w:ascii="Tahoma" w:hAnsi="Tahoma" w:cs="Tahoma"/>
          <w:sz w:val="20"/>
        </w:rPr>
        <w:t xml:space="preserve">zpětně </w:t>
      </w:r>
      <w:r w:rsidRPr="00BC3F16">
        <w:rPr>
          <w:rFonts w:ascii="Tahoma" w:hAnsi="Tahoma" w:cs="Tahoma"/>
          <w:sz w:val="20"/>
        </w:rPr>
        <w:t>jednou měsíčně za aktuální množství uskladněných písemností;</w:t>
      </w:r>
    </w:p>
    <w:p w14:paraId="4CAD8C05" w14:textId="77777777" w:rsidR="00606AC3" w:rsidRPr="00BC3F16" w:rsidRDefault="00606AC3" w:rsidP="00852864">
      <w:pPr>
        <w:ind w:left="1418" w:hanging="851"/>
        <w:jc w:val="both"/>
        <w:rPr>
          <w:rFonts w:ascii="Tahoma" w:hAnsi="Tahoma" w:cs="Tahoma"/>
          <w:sz w:val="20"/>
        </w:rPr>
      </w:pPr>
    </w:p>
    <w:p w14:paraId="38E17043" w14:textId="63285F69" w:rsidR="00606AC3" w:rsidRPr="00BC3F16" w:rsidRDefault="00606AC3" w:rsidP="00852864">
      <w:pPr>
        <w:ind w:left="993" w:hanging="426"/>
        <w:jc w:val="both"/>
        <w:rPr>
          <w:rFonts w:ascii="Tahoma" w:hAnsi="Tahoma" w:cs="Tahoma"/>
          <w:sz w:val="20"/>
        </w:rPr>
      </w:pPr>
      <w:r w:rsidRPr="00BC3F16">
        <w:rPr>
          <w:rFonts w:ascii="Tahoma" w:hAnsi="Tahoma" w:cs="Tahoma"/>
          <w:sz w:val="20"/>
        </w:rPr>
        <w:t>c)</w:t>
      </w:r>
      <w:r w:rsidRPr="00BC3F16">
        <w:rPr>
          <w:rFonts w:ascii="Tahoma" w:hAnsi="Tahoma" w:cs="Tahoma"/>
          <w:sz w:val="20"/>
        </w:rPr>
        <w:tab/>
        <w:t xml:space="preserve">ve vztahu k čl. 2.3 této smlouvy </w:t>
      </w:r>
      <w:r w:rsidR="00852864" w:rsidRPr="00BC3F16">
        <w:rPr>
          <w:rFonts w:ascii="Tahoma" w:hAnsi="Tahoma" w:cs="Tahoma"/>
          <w:sz w:val="20"/>
        </w:rPr>
        <w:t xml:space="preserve">zpětně </w:t>
      </w:r>
      <w:r w:rsidRPr="00BC3F16">
        <w:rPr>
          <w:rFonts w:ascii="Tahoma" w:hAnsi="Tahoma" w:cs="Tahoma"/>
          <w:sz w:val="20"/>
        </w:rPr>
        <w:t xml:space="preserve">jednou měsíčně </w:t>
      </w:r>
      <w:r w:rsidRPr="00BC3F16">
        <w:rPr>
          <w:rFonts w:ascii="Tahoma" w:hAnsi="Tahoma" w:cs="Tahoma"/>
          <w:sz w:val="20"/>
          <w:lang w:eastAsia="x-none"/>
        </w:rPr>
        <w:t>za vyhledání a doručení krabi z externí archivace, vč. zpětného odvozu.</w:t>
      </w:r>
    </w:p>
    <w:p w14:paraId="521A0E90" w14:textId="77777777" w:rsidR="00606AC3" w:rsidRDefault="00606AC3" w:rsidP="00852864">
      <w:pPr>
        <w:ind w:left="1418" w:hanging="851"/>
        <w:jc w:val="both"/>
        <w:rPr>
          <w:rFonts w:ascii="Tahoma" w:hAnsi="Tahoma" w:cs="Tahoma"/>
          <w:sz w:val="20"/>
          <w:highlight w:val="green"/>
        </w:rPr>
      </w:pPr>
    </w:p>
    <w:p w14:paraId="7C87CE27" w14:textId="77777777" w:rsidR="00606AC3" w:rsidRDefault="00606AC3" w:rsidP="00852864">
      <w:pPr>
        <w:ind w:left="1418" w:hanging="851"/>
        <w:jc w:val="both"/>
        <w:rPr>
          <w:rFonts w:ascii="Tahoma" w:hAnsi="Tahoma" w:cs="Tahoma"/>
          <w:sz w:val="20"/>
          <w:highlight w:val="green"/>
        </w:rPr>
      </w:pPr>
    </w:p>
    <w:p w14:paraId="41618298" w14:textId="7B5F49EF" w:rsidR="003F3E09" w:rsidRPr="00B20574" w:rsidRDefault="007D0702" w:rsidP="0015795D">
      <w:pPr>
        <w:pStyle w:val="Odstavecseseznamem"/>
        <w:numPr>
          <w:ilvl w:val="0"/>
          <w:numId w:val="19"/>
        </w:numPr>
        <w:ind w:left="567" w:hanging="567"/>
        <w:jc w:val="both"/>
        <w:rPr>
          <w:rFonts w:ascii="Tahoma" w:hAnsi="Tahoma" w:cs="Tahoma"/>
          <w:b/>
          <w:i/>
          <w:sz w:val="20"/>
          <w:szCs w:val="20"/>
          <w:lang w:val="cs-CZ"/>
        </w:rPr>
      </w:pPr>
      <w:r w:rsidRPr="00B20574">
        <w:rPr>
          <w:rFonts w:ascii="Tahoma" w:hAnsi="Tahoma" w:cs="Tahoma"/>
          <w:sz w:val="20"/>
          <w:szCs w:val="20"/>
          <w:lang w:val="cs-CZ"/>
        </w:rPr>
        <w:t>Skladovatel</w:t>
      </w:r>
      <w:r w:rsidR="003F3E09" w:rsidRPr="00B20574">
        <w:rPr>
          <w:rFonts w:ascii="Tahoma" w:hAnsi="Tahoma" w:cs="Tahoma"/>
          <w:sz w:val="20"/>
          <w:szCs w:val="20"/>
          <w:lang w:val="cs-CZ"/>
        </w:rPr>
        <w:t xml:space="preserve"> je povinen vystavit fakturu do </w:t>
      </w:r>
      <w:r w:rsidRPr="00B20574">
        <w:rPr>
          <w:rFonts w:ascii="Tahoma" w:hAnsi="Tahoma" w:cs="Tahoma"/>
          <w:sz w:val="20"/>
          <w:szCs w:val="20"/>
          <w:lang w:val="cs-CZ"/>
        </w:rPr>
        <w:t>30</w:t>
      </w:r>
      <w:r w:rsidR="003F3E09" w:rsidRPr="00B20574">
        <w:rPr>
          <w:rFonts w:ascii="Tahoma" w:hAnsi="Tahoma" w:cs="Tahoma"/>
          <w:sz w:val="20"/>
          <w:szCs w:val="20"/>
          <w:lang w:val="cs-CZ"/>
        </w:rPr>
        <w:t xml:space="preserve"> dnů po uskutečnění </w:t>
      </w:r>
      <w:r w:rsidR="00852864" w:rsidRPr="00B20574">
        <w:rPr>
          <w:rFonts w:ascii="Tahoma" w:hAnsi="Tahoma" w:cs="Tahoma"/>
          <w:sz w:val="20"/>
          <w:szCs w:val="20"/>
          <w:lang w:val="cs-CZ"/>
        </w:rPr>
        <w:t xml:space="preserve">příslušného </w:t>
      </w:r>
      <w:r w:rsidR="003F3E09" w:rsidRPr="00B20574">
        <w:rPr>
          <w:rFonts w:ascii="Tahoma" w:hAnsi="Tahoma" w:cs="Tahoma"/>
          <w:sz w:val="20"/>
          <w:szCs w:val="20"/>
          <w:lang w:val="cs-CZ"/>
        </w:rPr>
        <w:t xml:space="preserve">zdanitelného plnění </w:t>
      </w:r>
      <w:r w:rsidR="00852864" w:rsidRPr="00B20574">
        <w:rPr>
          <w:rFonts w:ascii="Tahoma" w:hAnsi="Tahoma" w:cs="Tahoma"/>
          <w:sz w:val="20"/>
          <w:szCs w:val="20"/>
          <w:lang w:val="cs-CZ"/>
        </w:rPr>
        <w:t xml:space="preserve">(viz. </w:t>
      </w:r>
      <w:proofErr w:type="gramStart"/>
      <w:r w:rsidR="00852864" w:rsidRPr="00B20574">
        <w:rPr>
          <w:rFonts w:ascii="Tahoma" w:hAnsi="Tahoma" w:cs="Tahoma"/>
          <w:sz w:val="20"/>
          <w:szCs w:val="20"/>
          <w:lang w:val="cs-CZ"/>
        </w:rPr>
        <w:t>čl.</w:t>
      </w:r>
      <w:proofErr w:type="gramEnd"/>
      <w:r w:rsidR="00852864" w:rsidRPr="00B20574">
        <w:rPr>
          <w:rFonts w:ascii="Tahoma" w:hAnsi="Tahoma" w:cs="Tahoma"/>
          <w:sz w:val="20"/>
          <w:szCs w:val="20"/>
          <w:lang w:val="cs-CZ"/>
        </w:rPr>
        <w:t xml:space="preserve"> 6.4 písm. a) až c)) </w:t>
      </w:r>
      <w:r w:rsidR="003F3E09" w:rsidRPr="00B20574">
        <w:rPr>
          <w:rFonts w:ascii="Tahoma" w:hAnsi="Tahoma" w:cs="Tahoma"/>
          <w:sz w:val="20"/>
          <w:szCs w:val="20"/>
          <w:lang w:val="cs-CZ"/>
        </w:rPr>
        <w:t xml:space="preserve">a nejpozději do dvou pracovních dnů po jeho vystavení doručit na adresu sídla </w:t>
      </w:r>
      <w:r w:rsidR="003E013A" w:rsidRPr="00FF2A9F">
        <w:rPr>
          <w:rFonts w:ascii="Tahoma" w:hAnsi="Tahoma" w:cs="Tahoma"/>
          <w:sz w:val="20"/>
          <w:szCs w:val="20"/>
          <w:lang w:val="cs-CZ"/>
        </w:rPr>
        <w:t>ukladatele</w:t>
      </w:r>
      <w:r w:rsidR="00463995" w:rsidRPr="00FF2A9F">
        <w:rPr>
          <w:rFonts w:ascii="Tahoma" w:hAnsi="Tahoma" w:cs="Tahoma"/>
          <w:sz w:val="20"/>
          <w:szCs w:val="20"/>
          <w:lang w:val="cs-CZ"/>
        </w:rPr>
        <w:t>.</w:t>
      </w:r>
      <w:r w:rsidR="002F6838" w:rsidRPr="00B20574">
        <w:rPr>
          <w:rFonts w:ascii="Tahoma" w:hAnsi="Tahoma" w:cs="Tahoma"/>
          <w:sz w:val="20"/>
          <w:szCs w:val="20"/>
          <w:lang w:val="cs-CZ"/>
        </w:rPr>
        <w:t xml:space="preserve"> </w:t>
      </w:r>
      <w:r w:rsidR="003F3E09" w:rsidRPr="00B20574">
        <w:rPr>
          <w:rFonts w:ascii="Tahoma" w:hAnsi="Tahoma" w:cs="Tahoma"/>
          <w:sz w:val="20"/>
          <w:szCs w:val="20"/>
          <w:lang w:val="cs-CZ"/>
        </w:rPr>
        <w:t xml:space="preserve">V případě opožděného zaslání faktury je </w:t>
      </w:r>
      <w:r w:rsidR="003E013A" w:rsidRPr="00FF2A9F">
        <w:rPr>
          <w:rFonts w:ascii="Tahoma" w:hAnsi="Tahoma" w:cs="Tahoma"/>
          <w:sz w:val="20"/>
          <w:szCs w:val="20"/>
          <w:lang w:val="cs-CZ"/>
        </w:rPr>
        <w:t>skladovatel</w:t>
      </w:r>
      <w:r w:rsidR="00463995" w:rsidRPr="00FF2A9F">
        <w:rPr>
          <w:rFonts w:ascii="Tahoma" w:hAnsi="Tahoma" w:cs="Tahoma"/>
          <w:sz w:val="20"/>
          <w:szCs w:val="20"/>
          <w:lang w:val="cs-CZ"/>
        </w:rPr>
        <w:t xml:space="preserve"> </w:t>
      </w:r>
      <w:r w:rsidR="003F3E09" w:rsidRPr="00B20574">
        <w:rPr>
          <w:rFonts w:ascii="Tahoma" w:hAnsi="Tahoma" w:cs="Tahoma"/>
          <w:sz w:val="20"/>
          <w:szCs w:val="20"/>
          <w:lang w:val="cs-CZ"/>
        </w:rPr>
        <w:t xml:space="preserve">povinen </w:t>
      </w:r>
      <w:r w:rsidR="003E013A" w:rsidRPr="00FF2A9F">
        <w:rPr>
          <w:rFonts w:ascii="Tahoma" w:hAnsi="Tahoma" w:cs="Tahoma"/>
          <w:sz w:val="20"/>
          <w:szCs w:val="20"/>
          <w:lang w:val="cs-CZ"/>
        </w:rPr>
        <w:t>ukladateli</w:t>
      </w:r>
      <w:r w:rsidR="003F3E09" w:rsidRPr="00B20574">
        <w:rPr>
          <w:rFonts w:ascii="Tahoma" w:hAnsi="Tahoma" w:cs="Tahoma"/>
          <w:sz w:val="20"/>
          <w:szCs w:val="20"/>
          <w:lang w:val="cs-CZ"/>
        </w:rPr>
        <w:t xml:space="preserve"> uhradit vzniklou škodu v plné výši.</w:t>
      </w:r>
    </w:p>
    <w:p w14:paraId="54DBD044" w14:textId="77777777" w:rsidR="00871A1F" w:rsidRPr="00FF2A9F" w:rsidRDefault="00871A1F" w:rsidP="00871A1F">
      <w:pPr>
        <w:pStyle w:val="Nadpis2"/>
        <w:keepNext w:val="0"/>
        <w:spacing w:before="0"/>
        <w:jc w:val="both"/>
        <w:rPr>
          <w:rFonts w:ascii="Tahoma" w:hAnsi="Tahoma" w:cs="Tahoma"/>
          <w:b w:val="0"/>
          <w:i w:val="0"/>
          <w:sz w:val="20"/>
        </w:rPr>
      </w:pPr>
    </w:p>
    <w:p w14:paraId="0FD1B2BF" w14:textId="47371314" w:rsidR="003F356A" w:rsidRPr="00FF2A9F" w:rsidRDefault="003F356A" w:rsidP="0015795D">
      <w:pPr>
        <w:pStyle w:val="Odstavecseseznamem"/>
        <w:numPr>
          <w:ilvl w:val="0"/>
          <w:numId w:val="19"/>
        </w:numPr>
        <w:ind w:left="567" w:hanging="567"/>
        <w:jc w:val="both"/>
        <w:rPr>
          <w:rFonts w:ascii="Tahoma" w:hAnsi="Tahoma" w:cs="Tahoma"/>
          <w:b/>
          <w:i/>
          <w:sz w:val="20"/>
          <w:szCs w:val="20"/>
        </w:rPr>
      </w:pPr>
      <w:r w:rsidRPr="00FF2A9F">
        <w:rPr>
          <w:rFonts w:ascii="Tahoma" w:hAnsi="Tahoma" w:cs="Tahoma"/>
          <w:sz w:val="20"/>
          <w:szCs w:val="20"/>
        </w:rPr>
        <w:t xml:space="preserve">Faktura </w:t>
      </w:r>
      <w:proofErr w:type="spellStart"/>
      <w:r w:rsidRPr="00FF2A9F">
        <w:rPr>
          <w:rFonts w:ascii="Tahoma" w:hAnsi="Tahoma" w:cs="Tahoma"/>
          <w:sz w:val="20"/>
          <w:szCs w:val="20"/>
        </w:rPr>
        <w:t>musí</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obsahovat</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náležitosti</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stanovené</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příslušnými</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právními</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předpisy</w:t>
      </w:r>
      <w:proofErr w:type="spellEnd"/>
      <w:r w:rsidRPr="00FF2A9F">
        <w:rPr>
          <w:rFonts w:ascii="Tahoma" w:hAnsi="Tahoma" w:cs="Tahoma"/>
          <w:sz w:val="20"/>
          <w:szCs w:val="20"/>
        </w:rPr>
        <w:t xml:space="preserve">, a </w:t>
      </w:r>
      <w:proofErr w:type="spellStart"/>
      <w:r w:rsidRPr="00FF2A9F">
        <w:rPr>
          <w:rFonts w:ascii="Tahoma" w:hAnsi="Tahoma" w:cs="Tahoma"/>
          <w:sz w:val="20"/>
          <w:szCs w:val="20"/>
        </w:rPr>
        <w:t>to</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zejména</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zákonem</w:t>
      </w:r>
      <w:proofErr w:type="spellEnd"/>
      <w:r w:rsidRPr="00FF2A9F">
        <w:rPr>
          <w:rFonts w:ascii="Tahoma" w:hAnsi="Tahoma" w:cs="Tahoma"/>
          <w:sz w:val="20"/>
          <w:szCs w:val="20"/>
        </w:rPr>
        <w:t xml:space="preserve"> č. 235/2004 </w:t>
      </w:r>
      <w:proofErr w:type="spellStart"/>
      <w:r w:rsidRPr="00FF2A9F">
        <w:rPr>
          <w:rFonts w:ascii="Tahoma" w:hAnsi="Tahoma" w:cs="Tahoma"/>
          <w:sz w:val="20"/>
          <w:szCs w:val="20"/>
        </w:rPr>
        <w:t>Sb</w:t>
      </w:r>
      <w:proofErr w:type="spellEnd"/>
      <w:r w:rsidRPr="00FF2A9F">
        <w:rPr>
          <w:rFonts w:ascii="Tahoma" w:hAnsi="Tahoma" w:cs="Tahoma"/>
          <w:sz w:val="20"/>
          <w:szCs w:val="20"/>
        </w:rPr>
        <w:t xml:space="preserve">., o </w:t>
      </w:r>
      <w:proofErr w:type="spellStart"/>
      <w:r w:rsidRPr="00FF2A9F">
        <w:rPr>
          <w:rFonts w:ascii="Tahoma" w:hAnsi="Tahoma" w:cs="Tahoma"/>
          <w:sz w:val="20"/>
          <w:szCs w:val="20"/>
        </w:rPr>
        <w:t>dani</w:t>
      </w:r>
      <w:proofErr w:type="spellEnd"/>
      <w:r w:rsidRPr="00FF2A9F">
        <w:rPr>
          <w:rFonts w:ascii="Tahoma" w:hAnsi="Tahoma" w:cs="Tahoma"/>
          <w:sz w:val="20"/>
          <w:szCs w:val="20"/>
        </w:rPr>
        <w:t xml:space="preserve"> z </w:t>
      </w:r>
      <w:proofErr w:type="spellStart"/>
      <w:r w:rsidRPr="00FF2A9F">
        <w:rPr>
          <w:rFonts w:ascii="Tahoma" w:hAnsi="Tahoma" w:cs="Tahoma"/>
          <w:sz w:val="20"/>
          <w:szCs w:val="20"/>
        </w:rPr>
        <w:t>přidané</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hodnoty</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platným</w:t>
      </w:r>
      <w:proofErr w:type="spellEnd"/>
      <w:r w:rsidRPr="00FF2A9F">
        <w:rPr>
          <w:rFonts w:ascii="Tahoma" w:hAnsi="Tahoma" w:cs="Tahoma"/>
          <w:sz w:val="20"/>
          <w:szCs w:val="20"/>
        </w:rPr>
        <w:t xml:space="preserve"> k </w:t>
      </w:r>
      <w:proofErr w:type="spellStart"/>
      <w:r w:rsidRPr="00FF2A9F">
        <w:rPr>
          <w:rFonts w:ascii="Tahoma" w:hAnsi="Tahoma" w:cs="Tahoma"/>
          <w:sz w:val="20"/>
          <w:szCs w:val="20"/>
        </w:rPr>
        <w:t>datu</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uskutečnění</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zdanitelného</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plnění</w:t>
      </w:r>
      <w:proofErr w:type="spellEnd"/>
      <w:r w:rsidRPr="00FF2A9F">
        <w:rPr>
          <w:rFonts w:ascii="Tahoma" w:hAnsi="Tahoma" w:cs="Tahoma"/>
          <w:sz w:val="20"/>
          <w:szCs w:val="20"/>
        </w:rPr>
        <w:t xml:space="preserve"> a </w:t>
      </w:r>
      <w:proofErr w:type="spellStart"/>
      <w:r w:rsidRPr="00FF2A9F">
        <w:rPr>
          <w:rFonts w:ascii="Tahoma" w:hAnsi="Tahoma" w:cs="Tahoma"/>
          <w:sz w:val="20"/>
          <w:szCs w:val="20"/>
        </w:rPr>
        <w:t>zákonem</w:t>
      </w:r>
      <w:proofErr w:type="spellEnd"/>
      <w:r w:rsidRPr="00FF2A9F">
        <w:rPr>
          <w:rFonts w:ascii="Tahoma" w:hAnsi="Tahoma" w:cs="Tahoma"/>
          <w:sz w:val="20"/>
          <w:szCs w:val="20"/>
        </w:rPr>
        <w:t xml:space="preserve"> č. 563/1991 </w:t>
      </w:r>
      <w:proofErr w:type="spellStart"/>
      <w:r w:rsidRPr="00FF2A9F">
        <w:rPr>
          <w:rFonts w:ascii="Tahoma" w:hAnsi="Tahoma" w:cs="Tahoma"/>
          <w:sz w:val="20"/>
          <w:szCs w:val="20"/>
        </w:rPr>
        <w:t>Sb</w:t>
      </w:r>
      <w:proofErr w:type="spellEnd"/>
      <w:r w:rsidRPr="00FF2A9F">
        <w:rPr>
          <w:rFonts w:ascii="Tahoma" w:hAnsi="Tahoma" w:cs="Tahoma"/>
          <w:sz w:val="20"/>
          <w:szCs w:val="20"/>
        </w:rPr>
        <w:t xml:space="preserve">., o </w:t>
      </w:r>
      <w:proofErr w:type="spellStart"/>
      <w:r w:rsidRPr="00FF2A9F">
        <w:rPr>
          <w:rFonts w:ascii="Tahoma" w:hAnsi="Tahoma" w:cs="Tahoma"/>
          <w:sz w:val="20"/>
          <w:szCs w:val="20"/>
        </w:rPr>
        <w:t>účetnictví</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platném</w:t>
      </w:r>
      <w:proofErr w:type="spellEnd"/>
      <w:r w:rsidRPr="00FF2A9F">
        <w:rPr>
          <w:rFonts w:ascii="Tahoma" w:hAnsi="Tahoma" w:cs="Tahoma"/>
          <w:sz w:val="20"/>
          <w:szCs w:val="20"/>
        </w:rPr>
        <w:t xml:space="preserve"> k </w:t>
      </w:r>
      <w:proofErr w:type="spellStart"/>
      <w:r w:rsidRPr="00FF2A9F">
        <w:rPr>
          <w:rFonts w:ascii="Tahoma" w:hAnsi="Tahoma" w:cs="Tahoma"/>
          <w:sz w:val="20"/>
          <w:szCs w:val="20"/>
        </w:rPr>
        <w:t>témuž</w:t>
      </w:r>
      <w:proofErr w:type="spellEnd"/>
      <w:r w:rsidRPr="00FF2A9F">
        <w:rPr>
          <w:rFonts w:ascii="Tahoma" w:hAnsi="Tahoma" w:cs="Tahoma"/>
          <w:sz w:val="20"/>
          <w:szCs w:val="20"/>
        </w:rPr>
        <w:t xml:space="preserve"> </w:t>
      </w:r>
      <w:proofErr w:type="spellStart"/>
      <w:r w:rsidRPr="00FF2A9F">
        <w:rPr>
          <w:rFonts w:ascii="Tahoma" w:hAnsi="Tahoma" w:cs="Tahoma"/>
          <w:sz w:val="20"/>
          <w:szCs w:val="20"/>
        </w:rPr>
        <w:t>datu</w:t>
      </w:r>
      <w:proofErr w:type="spellEnd"/>
      <w:r w:rsidRPr="00FF2A9F">
        <w:rPr>
          <w:rFonts w:ascii="Tahoma" w:hAnsi="Tahoma" w:cs="Tahoma"/>
          <w:sz w:val="20"/>
          <w:szCs w:val="20"/>
        </w:rPr>
        <w:t xml:space="preserve">. </w:t>
      </w:r>
    </w:p>
    <w:p w14:paraId="7AC30E64" w14:textId="77777777" w:rsidR="00AB5134" w:rsidRDefault="00AB5134" w:rsidP="001A758E">
      <w:pPr>
        <w:ind w:left="567"/>
        <w:jc w:val="both"/>
        <w:rPr>
          <w:rFonts w:ascii="Tahoma" w:hAnsi="Tahoma" w:cs="Tahoma"/>
          <w:sz w:val="20"/>
        </w:rPr>
      </w:pPr>
    </w:p>
    <w:p w14:paraId="0FDD5F5C" w14:textId="77777777" w:rsidR="005078B1" w:rsidRDefault="005078B1" w:rsidP="001A758E">
      <w:pPr>
        <w:pStyle w:val="Nadpis1"/>
        <w:keepNext w:val="0"/>
        <w:tabs>
          <w:tab w:val="left" w:pos="550"/>
        </w:tabs>
        <w:spacing w:before="0"/>
        <w:jc w:val="center"/>
        <w:rPr>
          <w:rFonts w:ascii="Tahoma" w:hAnsi="Tahoma" w:cs="Tahoma"/>
          <w:sz w:val="20"/>
          <w:lang w:val="cs-CZ"/>
        </w:rPr>
      </w:pPr>
    </w:p>
    <w:p w14:paraId="280C1DB2" w14:textId="55E287F0" w:rsidR="001A758E" w:rsidRPr="00FF2A9F" w:rsidRDefault="00F0297A" w:rsidP="001A758E">
      <w:pPr>
        <w:pStyle w:val="Nadpis1"/>
        <w:keepNext w:val="0"/>
        <w:tabs>
          <w:tab w:val="left" w:pos="550"/>
        </w:tabs>
        <w:spacing w:before="0"/>
        <w:jc w:val="center"/>
        <w:rPr>
          <w:rFonts w:ascii="Tahoma" w:hAnsi="Tahoma" w:cs="Tahoma"/>
          <w:b w:val="0"/>
          <w:sz w:val="20"/>
        </w:rPr>
      </w:pPr>
      <w:r>
        <w:rPr>
          <w:rFonts w:ascii="Tahoma" w:hAnsi="Tahoma" w:cs="Tahoma"/>
          <w:sz w:val="20"/>
          <w:lang w:val="cs-CZ"/>
        </w:rPr>
        <w:t>VII.</w:t>
      </w:r>
    </w:p>
    <w:p w14:paraId="73DC09CE" w14:textId="77777777" w:rsidR="003F356A" w:rsidRPr="00FF2A9F" w:rsidRDefault="006460D5" w:rsidP="001A758E">
      <w:pPr>
        <w:spacing w:after="60"/>
        <w:jc w:val="center"/>
        <w:rPr>
          <w:rFonts w:ascii="Tahoma" w:hAnsi="Tahoma" w:cs="Tahoma"/>
          <w:b/>
          <w:sz w:val="20"/>
        </w:rPr>
      </w:pPr>
      <w:r w:rsidRPr="00FF2A9F">
        <w:rPr>
          <w:rFonts w:ascii="Tahoma" w:hAnsi="Tahoma" w:cs="Tahoma"/>
          <w:b/>
          <w:sz w:val="20"/>
        </w:rPr>
        <w:t>Odpovědnost za újmu, s</w:t>
      </w:r>
      <w:r w:rsidR="00871A1F" w:rsidRPr="00FF2A9F">
        <w:rPr>
          <w:rFonts w:ascii="Tahoma" w:hAnsi="Tahoma" w:cs="Tahoma"/>
          <w:b/>
          <w:sz w:val="20"/>
        </w:rPr>
        <w:t>ankce</w:t>
      </w:r>
    </w:p>
    <w:p w14:paraId="5B71235D" w14:textId="77777777" w:rsidR="00871A1F" w:rsidRPr="00FF2A9F" w:rsidRDefault="00871A1F" w:rsidP="001A758E">
      <w:pPr>
        <w:spacing w:after="60"/>
        <w:jc w:val="center"/>
        <w:rPr>
          <w:rFonts w:ascii="Tahoma" w:hAnsi="Tahoma" w:cs="Tahoma"/>
          <w:b/>
          <w:sz w:val="20"/>
        </w:rPr>
      </w:pPr>
    </w:p>
    <w:p w14:paraId="1E66869F" w14:textId="6E85F101" w:rsidR="006460D5" w:rsidRPr="00B20574" w:rsidRDefault="006460D5" w:rsidP="0015795D">
      <w:pPr>
        <w:pStyle w:val="Odstavecseseznamem"/>
        <w:numPr>
          <w:ilvl w:val="0"/>
          <w:numId w:val="21"/>
        </w:numPr>
        <w:ind w:left="567" w:hanging="567"/>
        <w:jc w:val="both"/>
        <w:rPr>
          <w:rFonts w:ascii="Tahoma" w:hAnsi="Tahoma" w:cs="Tahoma"/>
          <w:sz w:val="20"/>
          <w:lang w:val="cs-CZ" w:eastAsia="x-none"/>
        </w:rPr>
      </w:pPr>
      <w:r w:rsidRPr="00B20574">
        <w:rPr>
          <w:rFonts w:ascii="Tahoma" w:hAnsi="Tahoma" w:cs="Tahoma"/>
          <w:sz w:val="20"/>
          <w:lang w:val="cs-CZ" w:eastAsia="x-none"/>
        </w:rPr>
        <w:t>Skladovatel odpovídá za újmu způsobenou neoprávněným poškozením, zničením</w:t>
      </w:r>
      <w:r w:rsidR="00AD00E9" w:rsidRPr="00B20574">
        <w:rPr>
          <w:rFonts w:ascii="Tahoma" w:hAnsi="Tahoma" w:cs="Tahoma"/>
          <w:sz w:val="20"/>
          <w:lang w:val="cs-CZ" w:eastAsia="x-none"/>
        </w:rPr>
        <w:t>, zcizením</w:t>
      </w:r>
      <w:r w:rsidRPr="00B20574">
        <w:rPr>
          <w:rFonts w:ascii="Tahoma" w:hAnsi="Tahoma" w:cs="Tahoma"/>
          <w:sz w:val="20"/>
          <w:lang w:val="cs-CZ" w:eastAsia="x-none"/>
        </w:rPr>
        <w:t xml:space="preserve"> či ztrátou převzatých písemností od okamžiku jejich převzetí s výjimkou újmy, jež nemohl při vynaložení veškeré odborné péče odvrátit. </w:t>
      </w:r>
    </w:p>
    <w:p w14:paraId="5E474173" w14:textId="77777777" w:rsidR="006460D5" w:rsidRPr="00FF2A9F" w:rsidRDefault="006460D5" w:rsidP="006460D5">
      <w:pPr>
        <w:jc w:val="both"/>
        <w:rPr>
          <w:rFonts w:ascii="Tahoma" w:hAnsi="Tahoma" w:cs="Tahoma"/>
          <w:sz w:val="20"/>
          <w:lang w:eastAsia="x-none"/>
        </w:rPr>
      </w:pPr>
    </w:p>
    <w:p w14:paraId="0E63CEF3" w14:textId="71922FA9" w:rsidR="006460D5" w:rsidRPr="00B20574" w:rsidRDefault="006460D5" w:rsidP="0015795D">
      <w:pPr>
        <w:pStyle w:val="Odstavecseseznamem"/>
        <w:numPr>
          <w:ilvl w:val="0"/>
          <w:numId w:val="21"/>
        </w:numPr>
        <w:ind w:left="567" w:hanging="567"/>
        <w:jc w:val="both"/>
        <w:rPr>
          <w:rFonts w:ascii="Tahoma" w:hAnsi="Tahoma" w:cs="Tahoma"/>
          <w:sz w:val="20"/>
          <w:lang w:val="cs-CZ" w:eastAsia="x-none"/>
        </w:rPr>
      </w:pPr>
      <w:r w:rsidRPr="00B20574">
        <w:rPr>
          <w:rFonts w:ascii="Tahoma" w:hAnsi="Tahoma" w:cs="Tahoma"/>
          <w:sz w:val="20"/>
          <w:szCs w:val="20"/>
          <w:lang w:val="cs-CZ" w:eastAsia="x-none"/>
        </w:rPr>
        <w:t>Skladovatel je povinen nahradit skladovateli veškerou újmu vzniklou v souvislosti s neoprávněným poškozením, ztrátou či zničením převzatých písemností, včetně veškerých případných budoucích nákladů ukladatele z titulu uložených pokut, opatření k nápravě či jiných sankčních opatření uložených ukladateli příslušnými orgány státní správy v souvislosti s nemožností ukladatele splnit svou zákonnou povinnost uchovávat či předložit těmto orgánům předmětné písemnosti</w:t>
      </w:r>
      <w:r w:rsidR="007D0702" w:rsidRPr="00B20574">
        <w:rPr>
          <w:rFonts w:ascii="Tahoma" w:hAnsi="Tahoma" w:cs="Tahoma"/>
          <w:sz w:val="20"/>
          <w:szCs w:val="20"/>
          <w:lang w:val="cs-CZ" w:eastAsia="x-none"/>
        </w:rPr>
        <w:t xml:space="preserve">, či </w:t>
      </w:r>
      <w:r w:rsidR="00615A84" w:rsidRPr="00B20574">
        <w:rPr>
          <w:rFonts w:ascii="Tahoma" w:hAnsi="Tahoma" w:cs="Tahoma"/>
          <w:sz w:val="20"/>
          <w:szCs w:val="20"/>
          <w:lang w:val="cs-CZ" w:eastAsia="x-none"/>
        </w:rPr>
        <w:t>plynoucích pro ukladatele z důvodů porušení smluvních povinností, ke kterým se uchovatel zavázal vůči třetím osobám.</w:t>
      </w:r>
    </w:p>
    <w:p w14:paraId="71F1F5E7" w14:textId="77777777" w:rsidR="00615A84" w:rsidRPr="00B20574" w:rsidRDefault="00615A84" w:rsidP="00615A84">
      <w:pPr>
        <w:pStyle w:val="Odstavecseseznamem"/>
        <w:ind w:left="567"/>
        <w:jc w:val="both"/>
        <w:rPr>
          <w:rFonts w:ascii="Tahoma" w:hAnsi="Tahoma" w:cs="Tahoma"/>
          <w:sz w:val="20"/>
          <w:lang w:val="cs-CZ" w:eastAsia="x-none"/>
        </w:rPr>
      </w:pPr>
    </w:p>
    <w:p w14:paraId="2606FED8" w14:textId="68F56B5F" w:rsidR="006460D5" w:rsidRPr="00B20574" w:rsidRDefault="006460D5" w:rsidP="0015795D">
      <w:pPr>
        <w:pStyle w:val="Odstavecseseznamem"/>
        <w:numPr>
          <w:ilvl w:val="0"/>
          <w:numId w:val="21"/>
        </w:numPr>
        <w:ind w:left="567" w:hanging="567"/>
        <w:jc w:val="both"/>
        <w:rPr>
          <w:rFonts w:ascii="Tahoma" w:hAnsi="Tahoma" w:cs="Tahoma"/>
          <w:sz w:val="20"/>
          <w:szCs w:val="20"/>
          <w:lang w:val="cs-CZ" w:eastAsia="x-none"/>
        </w:rPr>
      </w:pPr>
      <w:r w:rsidRPr="00B20574">
        <w:rPr>
          <w:rFonts w:ascii="Tahoma" w:hAnsi="Tahoma" w:cs="Tahoma"/>
          <w:sz w:val="20"/>
          <w:szCs w:val="20"/>
          <w:lang w:val="cs-CZ" w:eastAsia="x-none"/>
        </w:rPr>
        <w:t xml:space="preserve">Skladovatel prohlašuje, že uzavřel příslušnou pojistnou smlouvu na pojištění odpovědnosti za újmu způsobenou na všech skladovaných písemnostech převzatých od ukladatele z důvodu živelné události a dalších možností jejich zničení, poškození, ztráty či zcizení, a to minimálně na pojistnou částku ve výši 10.000.000 Kč (dále jen „Pojistná smlouva“). Kopie Pojistné smlouvy tvoří </w:t>
      </w:r>
      <w:r w:rsidR="00615A84" w:rsidRPr="00B20574">
        <w:rPr>
          <w:rFonts w:ascii="Tahoma" w:hAnsi="Tahoma" w:cs="Tahoma"/>
          <w:sz w:val="20"/>
          <w:szCs w:val="20"/>
          <w:lang w:val="cs-CZ" w:eastAsia="x-none"/>
        </w:rPr>
        <w:t>p</w:t>
      </w:r>
      <w:r w:rsidRPr="00B20574">
        <w:rPr>
          <w:rFonts w:ascii="Tahoma" w:hAnsi="Tahoma" w:cs="Tahoma"/>
          <w:sz w:val="20"/>
          <w:szCs w:val="20"/>
          <w:lang w:val="cs-CZ" w:eastAsia="x-none"/>
        </w:rPr>
        <w:t>řílohu této Smlouvy. Skladovatel se zavazuje Pojistnou smlouvu za stejných podmínek udržovat v účinnosti po celou dobu trvání Smlouvy. Pojistná smlouva se musí vztahovat rovněž na újmu způsobenou z důvodu ztráty, zničení, poškození či zcizení dat uložených v evidenčním on-line systému, případně je skladovatel za tímto účelem povinen takovou pojistnou smlouvu nejpozději ke dni podpisu této Smlouvy uzavřít.</w:t>
      </w:r>
    </w:p>
    <w:p w14:paraId="756B71A4" w14:textId="77777777" w:rsidR="006460D5" w:rsidRPr="00FF2A9F" w:rsidRDefault="006460D5" w:rsidP="006460D5">
      <w:pPr>
        <w:jc w:val="both"/>
        <w:rPr>
          <w:rFonts w:ascii="Tahoma" w:hAnsi="Tahoma" w:cs="Tahoma"/>
          <w:sz w:val="20"/>
          <w:lang w:eastAsia="x-none"/>
        </w:rPr>
      </w:pPr>
    </w:p>
    <w:p w14:paraId="35F3A43A" w14:textId="6A29C9BB" w:rsidR="00BF01F2" w:rsidRPr="00B20574" w:rsidRDefault="00BF01F2" w:rsidP="0015795D">
      <w:pPr>
        <w:pStyle w:val="Odstavecseseznamem"/>
        <w:numPr>
          <w:ilvl w:val="0"/>
          <w:numId w:val="21"/>
        </w:numPr>
        <w:ind w:left="567" w:hanging="567"/>
        <w:jc w:val="both"/>
        <w:rPr>
          <w:rFonts w:ascii="Tahoma" w:hAnsi="Tahoma" w:cs="Tahoma"/>
          <w:sz w:val="20"/>
          <w:szCs w:val="20"/>
          <w:lang w:val="cs-CZ" w:eastAsia="x-none"/>
        </w:rPr>
      </w:pPr>
      <w:r w:rsidRPr="00B20574">
        <w:rPr>
          <w:rFonts w:ascii="Tahoma" w:hAnsi="Tahoma" w:cs="Tahoma"/>
          <w:sz w:val="20"/>
          <w:szCs w:val="20"/>
          <w:lang w:val="cs-CZ" w:eastAsia="x-none"/>
        </w:rPr>
        <w:t xml:space="preserve">Pro případ porušení povinnosti mlčenlivosti skladovatele, jeho zaměstnanců či subdodavatelů sjednávají smluvní strany smluvní pokutu ve výši </w:t>
      </w:r>
      <w:r w:rsidR="00615A84" w:rsidRPr="00B20574">
        <w:rPr>
          <w:rFonts w:ascii="Tahoma" w:hAnsi="Tahoma" w:cs="Tahoma"/>
          <w:sz w:val="20"/>
          <w:szCs w:val="20"/>
          <w:lang w:val="cs-CZ" w:eastAsia="x-none"/>
        </w:rPr>
        <w:t>10</w:t>
      </w:r>
      <w:r w:rsidRPr="00B20574">
        <w:rPr>
          <w:rFonts w:ascii="Tahoma" w:hAnsi="Tahoma" w:cs="Tahoma"/>
          <w:sz w:val="20"/>
          <w:szCs w:val="20"/>
          <w:lang w:val="cs-CZ" w:eastAsia="x-none"/>
        </w:rPr>
        <w:t xml:space="preserve">0.000 Kč za každý jednotlivý případ. </w:t>
      </w:r>
    </w:p>
    <w:p w14:paraId="5EF02474" w14:textId="77777777" w:rsidR="00BF01F2" w:rsidRPr="00FF2A9F" w:rsidRDefault="00BF01F2" w:rsidP="006460D5">
      <w:pPr>
        <w:jc w:val="both"/>
        <w:rPr>
          <w:rFonts w:ascii="Tahoma" w:hAnsi="Tahoma" w:cs="Tahoma"/>
          <w:sz w:val="20"/>
          <w:lang w:eastAsia="x-none"/>
        </w:rPr>
      </w:pPr>
    </w:p>
    <w:p w14:paraId="3DB358BF" w14:textId="5F9B943B" w:rsidR="006460D5" w:rsidRPr="00B20574" w:rsidRDefault="006460D5" w:rsidP="0015795D">
      <w:pPr>
        <w:pStyle w:val="Odstavecseseznamem"/>
        <w:numPr>
          <w:ilvl w:val="0"/>
          <w:numId w:val="21"/>
        </w:numPr>
        <w:ind w:left="567" w:hanging="567"/>
        <w:jc w:val="both"/>
        <w:rPr>
          <w:rFonts w:ascii="Tahoma" w:hAnsi="Tahoma" w:cs="Tahoma"/>
          <w:sz w:val="20"/>
          <w:szCs w:val="20"/>
          <w:lang w:val="cs-CZ" w:eastAsia="x-none"/>
        </w:rPr>
      </w:pPr>
      <w:r w:rsidRPr="00B20574">
        <w:rPr>
          <w:rFonts w:ascii="Tahoma" w:hAnsi="Tahoma" w:cs="Tahoma"/>
          <w:sz w:val="20"/>
          <w:szCs w:val="20"/>
          <w:lang w:val="cs-CZ" w:eastAsia="x-none"/>
        </w:rPr>
        <w:t>V případě prodlení ukladatele se zaplacením ceny je skladovatel oprávněn požadovat úrok z prodlení se sazbou stanovenou v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246072BA" w14:textId="77777777" w:rsidR="00BF01F2" w:rsidRPr="00FF2A9F" w:rsidRDefault="00BF01F2" w:rsidP="006460D5">
      <w:pPr>
        <w:jc w:val="both"/>
        <w:rPr>
          <w:rFonts w:ascii="Tahoma" w:hAnsi="Tahoma" w:cs="Tahoma"/>
          <w:sz w:val="20"/>
          <w:lang w:eastAsia="x-none"/>
        </w:rPr>
      </w:pPr>
    </w:p>
    <w:p w14:paraId="231E0D28" w14:textId="3873DF74" w:rsidR="006460D5" w:rsidRPr="00B20574" w:rsidRDefault="006460D5" w:rsidP="0015795D">
      <w:pPr>
        <w:pStyle w:val="Odstavecseseznamem"/>
        <w:numPr>
          <w:ilvl w:val="0"/>
          <w:numId w:val="21"/>
        </w:numPr>
        <w:ind w:left="567" w:hanging="567"/>
        <w:jc w:val="both"/>
        <w:rPr>
          <w:rFonts w:ascii="Tahoma" w:hAnsi="Tahoma" w:cs="Tahoma"/>
          <w:sz w:val="20"/>
          <w:szCs w:val="20"/>
          <w:lang w:val="cs-CZ" w:eastAsia="x-none"/>
        </w:rPr>
      </w:pPr>
      <w:r w:rsidRPr="00B20574">
        <w:rPr>
          <w:rFonts w:ascii="Tahoma" w:hAnsi="Tahoma" w:cs="Tahoma"/>
          <w:sz w:val="20"/>
          <w:szCs w:val="20"/>
          <w:lang w:val="cs-CZ" w:eastAsia="x-none"/>
        </w:rPr>
        <w:t xml:space="preserve">Smluvní pokuty dle této smlouvy jsou splatné ve lhůtě 10 kalendářních dní od obdržení výzvy oprávněné smluvní strany k jejímu zaplacení.   </w:t>
      </w:r>
    </w:p>
    <w:p w14:paraId="52EB8B3A" w14:textId="77777777" w:rsidR="00BF01F2" w:rsidRPr="00FF2A9F" w:rsidRDefault="00BF01F2" w:rsidP="006460D5">
      <w:pPr>
        <w:jc w:val="both"/>
        <w:rPr>
          <w:rFonts w:ascii="Tahoma" w:hAnsi="Tahoma" w:cs="Tahoma"/>
          <w:sz w:val="20"/>
          <w:lang w:eastAsia="x-none"/>
        </w:rPr>
      </w:pPr>
    </w:p>
    <w:p w14:paraId="314905CA" w14:textId="2FFDCCE6" w:rsidR="003F356A" w:rsidRPr="00B20574" w:rsidRDefault="006460D5" w:rsidP="0015795D">
      <w:pPr>
        <w:pStyle w:val="Odstavecseseznamem"/>
        <w:numPr>
          <w:ilvl w:val="0"/>
          <w:numId w:val="21"/>
        </w:numPr>
        <w:ind w:left="567" w:hanging="567"/>
        <w:jc w:val="both"/>
        <w:rPr>
          <w:rFonts w:ascii="Tahoma" w:hAnsi="Tahoma" w:cs="Tahoma"/>
          <w:sz w:val="20"/>
          <w:szCs w:val="20"/>
          <w:lang w:val="cs-CZ"/>
        </w:rPr>
      </w:pPr>
      <w:r w:rsidRPr="00B20574">
        <w:rPr>
          <w:rFonts w:ascii="Tahoma" w:hAnsi="Tahoma" w:cs="Tahoma"/>
          <w:sz w:val="20"/>
          <w:szCs w:val="20"/>
          <w:lang w:val="cs-CZ" w:eastAsia="x-none"/>
        </w:rPr>
        <w:t xml:space="preserve">Povinností zaplatit smluvní pokutu není dotčen nárok na náhradu škody, jež se hradí v plné výši bez ohledu na výši smluvní pokuty. Zaplacením smluvní pokuty dále není dotčena povinnost </w:t>
      </w:r>
      <w:r w:rsidR="00BB762D" w:rsidRPr="00B20574">
        <w:rPr>
          <w:rFonts w:ascii="Tahoma" w:hAnsi="Tahoma" w:cs="Tahoma"/>
          <w:sz w:val="20"/>
          <w:szCs w:val="20"/>
          <w:lang w:val="cs-CZ" w:eastAsia="x-none"/>
        </w:rPr>
        <w:t xml:space="preserve">Skladovatele </w:t>
      </w:r>
      <w:r w:rsidRPr="00B20574">
        <w:rPr>
          <w:rFonts w:ascii="Tahoma" w:hAnsi="Tahoma" w:cs="Tahoma"/>
          <w:sz w:val="20"/>
          <w:szCs w:val="20"/>
          <w:lang w:val="cs-CZ" w:eastAsia="x-none"/>
        </w:rPr>
        <w:t>splnit závazky vyplývající z této smlouvy.</w:t>
      </w:r>
    </w:p>
    <w:p w14:paraId="596FE86E" w14:textId="77777777" w:rsidR="0094581F" w:rsidRPr="00FF2A9F" w:rsidRDefault="0094581F" w:rsidP="00C31BB1">
      <w:pPr>
        <w:ind w:firstLine="567"/>
        <w:rPr>
          <w:rFonts w:ascii="Tahoma" w:hAnsi="Tahoma" w:cs="Tahoma"/>
          <w:sz w:val="20"/>
        </w:rPr>
      </w:pPr>
    </w:p>
    <w:p w14:paraId="3A9FF7CE" w14:textId="77777777" w:rsidR="005078B1" w:rsidRDefault="005078B1" w:rsidP="001A758E">
      <w:pPr>
        <w:pStyle w:val="Nadpis1"/>
        <w:keepNext w:val="0"/>
        <w:tabs>
          <w:tab w:val="left" w:pos="550"/>
        </w:tabs>
        <w:spacing w:before="0"/>
        <w:jc w:val="center"/>
        <w:rPr>
          <w:rFonts w:ascii="Tahoma" w:hAnsi="Tahoma" w:cs="Tahoma"/>
          <w:sz w:val="20"/>
          <w:lang w:val="cs-CZ"/>
        </w:rPr>
      </w:pPr>
    </w:p>
    <w:p w14:paraId="353499D4" w14:textId="15FD69BA" w:rsidR="001A758E" w:rsidRPr="00FF2A9F" w:rsidRDefault="00F0297A" w:rsidP="001A758E">
      <w:pPr>
        <w:pStyle w:val="Nadpis1"/>
        <w:keepNext w:val="0"/>
        <w:tabs>
          <w:tab w:val="left" w:pos="550"/>
        </w:tabs>
        <w:spacing w:before="0"/>
        <w:jc w:val="center"/>
        <w:rPr>
          <w:rFonts w:ascii="Tahoma" w:hAnsi="Tahoma" w:cs="Tahoma"/>
          <w:b w:val="0"/>
          <w:sz w:val="20"/>
        </w:rPr>
      </w:pPr>
      <w:r>
        <w:rPr>
          <w:rFonts w:ascii="Tahoma" w:hAnsi="Tahoma" w:cs="Tahoma"/>
          <w:sz w:val="20"/>
          <w:lang w:val="cs-CZ"/>
        </w:rPr>
        <w:t>VIII.</w:t>
      </w:r>
    </w:p>
    <w:p w14:paraId="3DFE3A00" w14:textId="77777777" w:rsidR="003F356A" w:rsidRPr="00FF2A9F" w:rsidRDefault="003F356A" w:rsidP="001A758E">
      <w:pPr>
        <w:spacing w:after="60"/>
        <w:jc w:val="center"/>
        <w:rPr>
          <w:rFonts w:ascii="Tahoma" w:hAnsi="Tahoma" w:cs="Tahoma"/>
          <w:b/>
          <w:sz w:val="20"/>
        </w:rPr>
      </w:pPr>
      <w:r w:rsidRPr="00FF2A9F">
        <w:rPr>
          <w:rFonts w:ascii="Tahoma" w:hAnsi="Tahoma" w:cs="Tahoma"/>
          <w:b/>
          <w:sz w:val="20"/>
        </w:rPr>
        <w:t>Doba trvání a ukončení smlouvy</w:t>
      </w:r>
    </w:p>
    <w:p w14:paraId="5D03DFA0" w14:textId="77777777" w:rsidR="00BF01F2" w:rsidRPr="00FF2A9F" w:rsidRDefault="00BF01F2" w:rsidP="001A758E">
      <w:pPr>
        <w:spacing w:after="60"/>
        <w:jc w:val="center"/>
        <w:rPr>
          <w:rFonts w:ascii="Tahoma" w:hAnsi="Tahoma" w:cs="Tahoma"/>
          <w:b/>
          <w:sz w:val="20"/>
        </w:rPr>
      </w:pPr>
    </w:p>
    <w:p w14:paraId="78A6DDDB" w14:textId="07FCB681" w:rsidR="003F356A" w:rsidRPr="00B20574" w:rsidRDefault="003F356A" w:rsidP="0015795D">
      <w:pPr>
        <w:pStyle w:val="Odstavecseseznamem"/>
        <w:numPr>
          <w:ilvl w:val="0"/>
          <w:numId w:val="22"/>
        </w:numPr>
        <w:spacing w:after="60"/>
        <w:ind w:left="567" w:hanging="567"/>
        <w:jc w:val="both"/>
        <w:rPr>
          <w:rFonts w:ascii="Tahoma" w:hAnsi="Tahoma" w:cs="Tahoma"/>
          <w:b/>
          <w:snapToGrid w:val="0"/>
          <w:sz w:val="20"/>
          <w:lang w:val="cs-CZ"/>
        </w:rPr>
      </w:pPr>
      <w:r w:rsidRPr="00B20574">
        <w:rPr>
          <w:rFonts w:ascii="Tahoma" w:hAnsi="Tahoma" w:cs="Tahoma"/>
          <w:sz w:val="20"/>
          <w:lang w:val="cs-CZ"/>
        </w:rPr>
        <w:t xml:space="preserve">Tato smlouva se uzavírá na dobu </w:t>
      </w:r>
      <w:r w:rsidR="00871A1F" w:rsidRPr="00B20574">
        <w:rPr>
          <w:rFonts w:ascii="Tahoma" w:hAnsi="Tahoma" w:cs="Tahoma"/>
          <w:sz w:val="20"/>
          <w:lang w:val="cs-CZ"/>
        </w:rPr>
        <w:t>ne</w:t>
      </w:r>
      <w:r w:rsidR="00CB3A36" w:rsidRPr="00B20574">
        <w:rPr>
          <w:rFonts w:ascii="Tahoma" w:hAnsi="Tahoma" w:cs="Tahoma"/>
          <w:snapToGrid w:val="0"/>
          <w:sz w:val="20"/>
          <w:lang w:val="cs-CZ"/>
        </w:rPr>
        <w:t>určitou</w:t>
      </w:r>
      <w:r w:rsidR="00F0297A" w:rsidRPr="00B20574">
        <w:rPr>
          <w:rFonts w:ascii="Tahoma" w:hAnsi="Tahoma" w:cs="Tahoma"/>
          <w:snapToGrid w:val="0"/>
          <w:sz w:val="20"/>
          <w:lang w:val="cs-CZ"/>
        </w:rPr>
        <w:t>.</w:t>
      </w:r>
      <w:r w:rsidRPr="00B20574">
        <w:rPr>
          <w:rFonts w:ascii="Tahoma" w:hAnsi="Tahoma" w:cs="Tahoma"/>
          <w:b/>
          <w:snapToGrid w:val="0"/>
          <w:sz w:val="20"/>
          <w:lang w:val="cs-CZ"/>
        </w:rPr>
        <w:t xml:space="preserve"> </w:t>
      </w:r>
    </w:p>
    <w:p w14:paraId="141EBDE7" w14:textId="55CD739C" w:rsidR="003F356A" w:rsidRPr="00B20574" w:rsidRDefault="003F356A" w:rsidP="0015795D">
      <w:pPr>
        <w:pStyle w:val="Odstavecseseznamem"/>
        <w:numPr>
          <w:ilvl w:val="0"/>
          <w:numId w:val="22"/>
        </w:numPr>
        <w:spacing w:after="60"/>
        <w:ind w:left="567" w:hanging="567"/>
        <w:jc w:val="both"/>
        <w:rPr>
          <w:rFonts w:ascii="Tahoma" w:hAnsi="Tahoma" w:cs="Tahoma"/>
          <w:b/>
          <w:i/>
          <w:snapToGrid w:val="0"/>
          <w:sz w:val="20"/>
          <w:szCs w:val="20"/>
          <w:lang w:val="cs-CZ"/>
        </w:rPr>
      </w:pPr>
      <w:r w:rsidRPr="00B20574">
        <w:rPr>
          <w:rFonts w:ascii="Tahoma" w:hAnsi="Tahoma" w:cs="Tahoma"/>
          <w:snapToGrid w:val="0"/>
          <w:sz w:val="20"/>
          <w:szCs w:val="20"/>
          <w:lang w:val="cs-CZ"/>
        </w:rPr>
        <w:t>Tato smlouva může být ukončena:</w:t>
      </w:r>
    </w:p>
    <w:p w14:paraId="4E2CD9B3" w14:textId="77777777" w:rsidR="00F0297A" w:rsidRPr="00B20574" w:rsidRDefault="00F0297A" w:rsidP="00F0297A">
      <w:pPr>
        <w:pStyle w:val="Odstavecseseznamem"/>
        <w:spacing w:after="60"/>
        <w:ind w:left="567"/>
        <w:jc w:val="both"/>
        <w:rPr>
          <w:rFonts w:ascii="Tahoma" w:hAnsi="Tahoma" w:cs="Tahoma"/>
          <w:b/>
          <w:i/>
          <w:snapToGrid w:val="0"/>
          <w:sz w:val="20"/>
          <w:szCs w:val="20"/>
          <w:lang w:val="cs-CZ"/>
        </w:rPr>
      </w:pPr>
    </w:p>
    <w:p w14:paraId="7A67F8D1" w14:textId="77777777" w:rsidR="003F356A" w:rsidRPr="00B20574" w:rsidRDefault="003F356A" w:rsidP="0015795D">
      <w:pPr>
        <w:pStyle w:val="Odstavecseseznamem"/>
        <w:numPr>
          <w:ilvl w:val="0"/>
          <w:numId w:val="23"/>
        </w:numPr>
        <w:ind w:left="993"/>
        <w:jc w:val="both"/>
        <w:rPr>
          <w:rFonts w:ascii="Tahoma" w:hAnsi="Tahoma" w:cs="Tahoma"/>
          <w:sz w:val="20"/>
          <w:szCs w:val="20"/>
          <w:lang w:val="cs-CZ"/>
        </w:rPr>
      </w:pPr>
      <w:r w:rsidRPr="00B20574">
        <w:rPr>
          <w:rFonts w:ascii="Tahoma" w:hAnsi="Tahoma" w:cs="Tahoma"/>
          <w:sz w:val="20"/>
          <w:szCs w:val="20"/>
          <w:lang w:val="cs-CZ"/>
        </w:rPr>
        <w:t>dohodou podepsanou oběma smluvními stranami;</w:t>
      </w:r>
    </w:p>
    <w:p w14:paraId="01C16915" w14:textId="3981815D" w:rsidR="003F356A" w:rsidRPr="00B20574" w:rsidRDefault="003F356A" w:rsidP="0015795D">
      <w:pPr>
        <w:pStyle w:val="Odstavecseseznamem"/>
        <w:numPr>
          <w:ilvl w:val="0"/>
          <w:numId w:val="23"/>
        </w:numPr>
        <w:ind w:left="993"/>
        <w:jc w:val="both"/>
        <w:rPr>
          <w:rFonts w:ascii="Tahoma" w:hAnsi="Tahoma" w:cs="Tahoma"/>
          <w:sz w:val="20"/>
          <w:szCs w:val="20"/>
          <w:lang w:val="cs-CZ"/>
        </w:rPr>
      </w:pPr>
      <w:r w:rsidRPr="00B20574">
        <w:rPr>
          <w:rFonts w:ascii="Tahoma" w:hAnsi="Tahoma" w:cs="Tahoma"/>
          <w:sz w:val="20"/>
          <w:szCs w:val="20"/>
          <w:lang w:val="cs-CZ"/>
        </w:rPr>
        <w:t xml:space="preserve">jednostrannou vypovědí </w:t>
      </w:r>
      <w:r w:rsidR="006460D5" w:rsidRPr="00B20574">
        <w:rPr>
          <w:rFonts w:ascii="Tahoma" w:hAnsi="Tahoma" w:cs="Tahoma"/>
          <w:sz w:val="20"/>
          <w:szCs w:val="20"/>
          <w:lang w:val="cs-CZ"/>
        </w:rPr>
        <w:t>ukladatele</w:t>
      </w:r>
      <w:r w:rsidRPr="00B20574">
        <w:rPr>
          <w:rFonts w:ascii="Tahoma" w:hAnsi="Tahoma" w:cs="Tahoma"/>
          <w:sz w:val="20"/>
          <w:szCs w:val="20"/>
          <w:lang w:val="cs-CZ"/>
        </w:rPr>
        <w:t>, kde výpovědní l</w:t>
      </w:r>
      <w:r w:rsidR="006460D5" w:rsidRPr="00B20574">
        <w:rPr>
          <w:rFonts w:ascii="Tahoma" w:hAnsi="Tahoma" w:cs="Tahoma"/>
          <w:sz w:val="20"/>
          <w:szCs w:val="20"/>
          <w:lang w:val="cs-CZ"/>
        </w:rPr>
        <w:t xml:space="preserve">hůta činí </w:t>
      </w:r>
      <w:r w:rsidR="00615A84" w:rsidRPr="00B20574">
        <w:rPr>
          <w:rFonts w:ascii="Tahoma" w:hAnsi="Tahoma" w:cs="Tahoma"/>
          <w:sz w:val="20"/>
          <w:szCs w:val="20"/>
          <w:lang w:val="cs-CZ"/>
        </w:rPr>
        <w:t>2</w:t>
      </w:r>
      <w:r w:rsidR="00AD00E9" w:rsidRPr="00B20574">
        <w:rPr>
          <w:rFonts w:ascii="Tahoma" w:hAnsi="Tahoma" w:cs="Tahoma"/>
          <w:sz w:val="20"/>
          <w:szCs w:val="20"/>
          <w:lang w:val="cs-CZ"/>
        </w:rPr>
        <w:t xml:space="preserve"> měsíce</w:t>
      </w:r>
      <w:r w:rsidRPr="00B20574">
        <w:rPr>
          <w:rFonts w:ascii="Tahoma" w:hAnsi="Tahoma" w:cs="Tahoma"/>
          <w:sz w:val="20"/>
          <w:szCs w:val="20"/>
          <w:lang w:val="cs-CZ"/>
        </w:rPr>
        <w:t xml:space="preserve"> a počíná běžet prvním dnem měsíce následujícího po měsíci, ve kterém byla písemná výpověď druhé straně doručena;</w:t>
      </w:r>
    </w:p>
    <w:p w14:paraId="73E9078B" w14:textId="77777777" w:rsidR="003F356A" w:rsidRPr="00B20574" w:rsidRDefault="003F356A" w:rsidP="0015795D">
      <w:pPr>
        <w:pStyle w:val="Odstavecseseznamem"/>
        <w:numPr>
          <w:ilvl w:val="0"/>
          <w:numId w:val="23"/>
        </w:numPr>
        <w:ind w:left="993"/>
        <w:jc w:val="both"/>
        <w:rPr>
          <w:rFonts w:ascii="Tahoma" w:hAnsi="Tahoma" w:cs="Tahoma"/>
          <w:sz w:val="20"/>
          <w:szCs w:val="20"/>
          <w:lang w:val="cs-CZ"/>
        </w:rPr>
      </w:pPr>
      <w:r w:rsidRPr="00B20574">
        <w:rPr>
          <w:rFonts w:ascii="Tahoma" w:hAnsi="Tahoma" w:cs="Tahoma"/>
          <w:sz w:val="20"/>
          <w:szCs w:val="20"/>
          <w:lang w:val="cs-CZ"/>
        </w:rPr>
        <w:t>odstoupením od této smlouvy v důsledku zahájení insolvenčního ř</w:t>
      </w:r>
      <w:r w:rsidR="00AD00E9" w:rsidRPr="00B20574">
        <w:rPr>
          <w:rFonts w:ascii="Tahoma" w:hAnsi="Tahoma" w:cs="Tahoma"/>
          <w:sz w:val="20"/>
          <w:szCs w:val="20"/>
          <w:lang w:val="cs-CZ"/>
        </w:rPr>
        <w:t>ízení vůči druhé smluvní straně;</w:t>
      </w:r>
    </w:p>
    <w:p w14:paraId="4DD35330" w14:textId="77777777" w:rsidR="00AD00E9" w:rsidRPr="00B20574" w:rsidRDefault="00AD00E9" w:rsidP="0015795D">
      <w:pPr>
        <w:pStyle w:val="Odstavecseseznamem"/>
        <w:numPr>
          <w:ilvl w:val="0"/>
          <w:numId w:val="23"/>
        </w:numPr>
        <w:ind w:left="993"/>
        <w:jc w:val="both"/>
        <w:rPr>
          <w:rFonts w:ascii="Tahoma" w:hAnsi="Tahoma" w:cs="Tahoma"/>
          <w:sz w:val="20"/>
          <w:szCs w:val="20"/>
          <w:lang w:val="cs-CZ"/>
        </w:rPr>
      </w:pPr>
      <w:r w:rsidRPr="00B20574">
        <w:rPr>
          <w:rFonts w:ascii="Tahoma" w:hAnsi="Tahoma" w:cs="Tahoma"/>
          <w:sz w:val="20"/>
          <w:szCs w:val="20"/>
          <w:lang w:val="cs-CZ"/>
        </w:rPr>
        <w:t>odstoupením od této smlouvy v případě, kdy na straně skladovatele dojde ke změně, která by měla za následek nesplnění kvalifikačních kritérií, tak jak byla stanovena v zadávacím řízení, které předcházelo uzavření této Smlouvy</w:t>
      </w:r>
      <w:r w:rsidR="0081600E" w:rsidRPr="00B20574">
        <w:rPr>
          <w:rFonts w:ascii="Tahoma" w:hAnsi="Tahoma" w:cs="Tahoma"/>
          <w:sz w:val="20"/>
          <w:szCs w:val="20"/>
          <w:lang w:val="cs-CZ"/>
        </w:rPr>
        <w:t>, a k nápravě stavu nedošlo ani přes dodatečnou lhůtu poskytnutou ukladatelem.</w:t>
      </w:r>
    </w:p>
    <w:p w14:paraId="1EF8C4F3" w14:textId="77777777" w:rsidR="00F0297A" w:rsidRPr="00B20574" w:rsidRDefault="00F0297A" w:rsidP="00F0297A">
      <w:pPr>
        <w:pStyle w:val="Odstavecseseznamem"/>
        <w:ind w:left="993"/>
        <w:jc w:val="both"/>
        <w:rPr>
          <w:rFonts w:ascii="Tahoma" w:hAnsi="Tahoma" w:cs="Tahoma"/>
          <w:sz w:val="20"/>
          <w:szCs w:val="20"/>
          <w:lang w:val="cs-CZ"/>
        </w:rPr>
      </w:pPr>
    </w:p>
    <w:p w14:paraId="3F2B3460" w14:textId="6486B5C9" w:rsidR="00835693" w:rsidRPr="00B20574" w:rsidRDefault="00835693" w:rsidP="0015795D">
      <w:pPr>
        <w:pStyle w:val="Odstavecseseznamem"/>
        <w:numPr>
          <w:ilvl w:val="0"/>
          <w:numId w:val="22"/>
        </w:numPr>
        <w:spacing w:after="60"/>
        <w:ind w:left="567" w:hanging="567"/>
        <w:jc w:val="both"/>
        <w:rPr>
          <w:rFonts w:ascii="Tahoma" w:hAnsi="Tahoma" w:cs="Tahoma"/>
          <w:sz w:val="20"/>
          <w:szCs w:val="20"/>
          <w:lang w:val="cs-CZ"/>
        </w:rPr>
      </w:pPr>
      <w:r w:rsidRPr="00B20574">
        <w:rPr>
          <w:rFonts w:ascii="Tahoma" w:hAnsi="Tahoma" w:cs="Tahoma"/>
          <w:snapToGrid w:val="0"/>
          <w:sz w:val="20"/>
          <w:szCs w:val="20"/>
          <w:lang w:val="cs-CZ"/>
        </w:rPr>
        <w:t xml:space="preserve">Vedle důvodů stanovených občanským zákoníkem </w:t>
      </w:r>
      <w:r w:rsidRPr="00B20574">
        <w:rPr>
          <w:rFonts w:ascii="Tahoma" w:hAnsi="Tahoma" w:cs="Tahoma"/>
          <w:sz w:val="20"/>
          <w:szCs w:val="20"/>
          <w:lang w:val="cs-CZ"/>
        </w:rPr>
        <w:t>může oprávněná smluvní strana odstoupit pro podstatné porušení této smlouvy druhou smluvní stranou, kterým se rozumí zejména:</w:t>
      </w:r>
    </w:p>
    <w:p w14:paraId="3CC45237" w14:textId="77777777" w:rsidR="00F0297A" w:rsidRPr="00B20574" w:rsidRDefault="00F0297A" w:rsidP="00F0297A">
      <w:pPr>
        <w:pStyle w:val="Odstavecseseznamem"/>
        <w:spacing w:after="60"/>
        <w:ind w:left="567"/>
        <w:jc w:val="both"/>
        <w:rPr>
          <w:rFonts w:ascii="Tahoma" w:hAnsi="Tahoma" w:cs="Tahoma"/>
          <w:sz w:val="20"/>
          <w:szCs w:val="20"/>
          <w:lang w:val="cs-CZ"/>
        </w:rPr>
      </w:pPr>
    </w:p>
    <w:p w14:paraId="77851BD7" w14:textId="77777777" w:rsidR="00835693" w:rsidRPr="00B20574" w:rsidRDefault="00835693" w:rsidP="0015795D">
      <w:pPr>
        <w:pStyle w:val="Odstavecseseznamem"/>
        <w:numPr>
          <w:ilvl w:val="0"/>
          <w:numId w:val="24"/>
        </w:numPr>
        <w:ind w:left="993"/>
        <w:jc w:val="both"/>
        <w:rPr>
          <w:rFonts w:ascii="Tahoma" w:hAnsi="Tahoma" w:cs="Tahoma"/>
          <w:sz w:val="20"/>
          <w:szCs w:val="20"/>
          <w:lang w:val="cs-CZ"/>
        </w:rPr>
      </w:pPr>
      <w:r w:rsidRPr="00B20574">
        <w:rPr>
          <w:rFonts w:ascii="Tahoma" w:hAnsi="Tahoma" w:cs="Tahoma"/>
          <w:sz w:val="20"/>
          <w:szCs w:val="20"/>
          <w:lang w:val="cs-CZ"/>
        </w:rPr>
        <w:t>na straně ukladatele nezaplacení sjednané ceny v souladu s podmínkami této smlouvy ve lhůtě delší 60 dnů po uplynutí splatnosti ceny,</w:t>
      </w:r>
    </w:p>
    <w:p w14:paraId="488A068F" w14:textId="77777777" w:rsidR="00835693" w:rsidRPr="00B20574" w:rsidRDefault="00835693" w:rsidP="0015795D">
      <w:pPr>
        <w:pStyle w:val="Odstavecseseznamem"/>
        <w:numPr>
          <w:ilvl w:val="0"/>
          <w:numId w:val="24"/>
        </w:numPr>
        <w:ind w:left="993"/>
        <w:jc w:val="both"/>
        <w:rPr>
          <w:rFonts w:ascii="Tahoma" w:hAnsi="Tahoma" w:cs="Tahoma"/>
          <w:sz w:val="20"/>
          <w:szCs w:val="20"/>
          <w:lang w:val="cs-CZ"/>
        </w:rPr>
      </w:pPr>
      <w:r w:rsidRPr="00B20574">
        <w:rPr>
          <w:rFonts w:ascii="Tahoma" w:hAnsi="Tahoma" w:cs="Tahoma"/>
          <w:sz w:val="20"/>
          <w:szCs w:val="20"/>
          <w:lang w:val="cs-CZ"/>
        </w:rPr>
        <w:t xml:space="preserve">na straně </w:t>
      </w:r>
      <w:r w:rsidR="005308E9" w:rsidRPr="00B20574">
        <w:rPr>
          <w:rFonts w:ascii="Tahoma" w:hAnsi="Tahoma" w:cs="Tahoma"/>
          <w:sz w:val="20"/>
          <w:szCs w:val="20"/>
          <w:lang w:val="cs-CZ"/>
        </w:rPr>
        <w:t>skladovatele</w:t>
      </w:r>
      <w:r w:rsidRPr="00B20574">
        <w:rPr>
          <w:rFonts w:ascii="Tahoma" w:hAnsi="Tahoma" w:cs="Tahoma"/>
          <w:sz w:val="20"/>
          <w:szCs w:val="20"/>
          <w:lang w:val="cs-CZ"/>
        </w:rPr>
        <w:t>:</w:t>
      </w:r>
      <w:r w:rsidR="005308E9" w:rsidRPr="00B20574">
        <w:rPr>
          <w:rFonts w:ascii="Tahoma" w:hAnsi="Tahoma" w:cs="Tahoma"/>
          <w:sz w:val="20"/>
          <w:szCs w:val="20"/>
          <w:lang w:val="cs-CZ"/>
        </w:rPr>
        <w:t xml:space="preserve"> </w:t>
      </w:r>
      <w:r w:rsidRPr="00B20574">
        <w:rPr>
          <w:rFonts w:ascii="Tahoma" w:hAnsi="Tahoma" w:cs="Tahoma"/>
          <w:sz w:val="20"/>
          <w:szCs w:val="20"/>
          <w:lang w:val="cs-CZ"/>
        </w:rPr>
        <w:t>opakované porušení povi</w:t>
      </w:r>
      <w:r w:rsidR="005308E9" w:rsidRPr="00B20574">
        <w:rPr>
          <w:rFonts w:ascii="Tahoma" w:hAnsi="Tahoma" w:cs="Tahoma"/>
          <w:sz w:val="20"/>
          <w:szCs w:val="20"/>
          <w:lang w:val="cs-CZ"/>
        </w:rPr>
        <w:t>nnosti stanovené touto smlouvou.</w:t>
      </w:r>
    </w:p>
    <w:p w14:paraId="722A74BD" w14:textId="77777777" w:rsidR="00835693" w:rsidRPr="00FF2A9F" w:rsidRDefault="00835693" w:rsidP="00222B85">
      <w:pPr>
        <w:spacing w:before="60"/>
        <w:jc w:val="both"/>
        <w:rPr>
          <w:rFonts w:ascii="Tahoma" w:hAnsi="Tahoma" w:cs="Tahoma"/>
          <w:sz w:val="20"/>
        </w:rPr>
      </w:pPr>
    </w:p>
    <w:p w14:paraId="61CD59DD" w14:textId="32BF885D" w:rsidR="003F356A" w:rsidRPr="00B20574" w:rsidRDefault="003F356A" w:rsidP="0015795D">
      <w:pPr>
        <w:pStyle w:val="Odstavecseseznamem"/>
        <w:numPr>
          <w:ilvl w:val="0"/>
          <w:numId w:val="22"/>
        </w:numPr>
        <w:spacing w:after="60"/>
        <w:ind w:left="567" w:hanging="567"/>
        <w:jc w:val="both"/>
        <w:rPr>
          <w:rFonts w:ascii="Tahoma" w:hAnsi="Tahoma" w:cs="Tahoma"/>
          <w:b/>
          <w:i/>
          <w:snapToGrid w:val="0"/>
          <w:sz w:val="20"/>
          <w:szCs w:val="20"/>
          <w:lang w:val="cs-CZ"/>
        </w:rPr>
      </w:pPr>
      <w:r w:rsidRPr="00B20574">
        <w:rPr>
          <w:rFonts w:ascii="Tahoma" w:hAnsi="Tahoma" w:cs="Tahoma"/>
          <w:snapToGrid w:val="0"/>
          <w:sz w:val="20"/>
          <w:szCs w:val="20"/>
          <w:lang w:val="cs-CZ"/>
        </w:rPr>
        <w:t>Odstoupení nabývá účinnosti dnem prokazatelného doručení druhé smluvní straně. V případě, že Odstoupení od Smlouvy není možné doručit druhé smluvní straně ve lhůtě deseti dnů od odeslání, považuje se Odstoupení od Smlouvy za doručené druhé smluvní straně uplynutím 10. dne od podání takového Odstoupení od Smlouvy poštovní službě k odeslání.</w:t>
      </w:r>
    </w:p>
    <w:p w14:paraId="1DFD6002" w14:textId="77777777" w:rsidR="006460D5" w:rsidRPr="00FF2A9F" w:rsidRDefault="006460D5" w:rsidP="006460D5">
      <w:pPr>
        <w:rPr>
          <w:rFonts w:ascii="Tahoma" w:hAnsi="Tahoma" w:cs="Tahoma"/>
          <w:sz w:val="20"/>
          <w:lang w:val="x-none" w:eastAsia="x-none"/>
        </w:rPr>
      </w:pPr>
    </w:p>
    <w:p w14:paraId="1C58F5B6" w14:textId="067B186B" w:rsidR="003F356A" w:rsidRPr="00FF2A9F" w:rsidRDefault="003F356A" w:rsidP="0015795D">
      <w:pPr>
        <w:pStyle w:val="Odstavecseseznamem"/>
        <w:numPr>
          <w:ilvl w:val="0"/>
          <w:numId w:val="22"/>
        </w:numPr>
        <w:spacing w:after="60"/>
        <w:ind w:left="567" w:hanging="567"/>
        <w:jc w:val="both"/>
        <w:rPr>
          <w:rFonts w:ascii="Tahoma" w:hAnsi="Tahoma" w:cs="Tahoma"/>
          <w:b/>
          <w:i/>
          <w:snapToGrid w:val="0"/>
          <w:sz w:val="20"/>
          <w:szCs w:val="20"/>
        </w:rPr>
      </w:pPr>
      <w:proofErr w:type="spellStart"/>
      <w:r w:rsidRPr="00FF2A9F">
        <w:rPr>
          <w:rFonts w:ascii="Tahoma" w:hAnsi="Tahoma" w:cs="Tahoma"/>
          <w:snapToGrid w:val="0"/>
          <w:sz w:val="20"/>
          <w:szCs w:val="20"/>
        </w:rPr>
        <w:t>Okamžikem</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nabytí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účinnosti</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odstoupení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od</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této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smlouvy</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zanikají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všechna</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práva</w:t>
      </w:r>
      <w:proofErr w:type="spellEnd"/>
      <w:r w:rsidRPr="00FF2A9F">
        <w:rPr>
          <w:rFonts w:ascii="Tahoma" w:hAnsi="Tahoma" w:cs="Tahoma"/>
          <w:snapToGrid w:val="0"/>
          <w:sz w:val="20"/>
          <w:szCs w:val="20"/>
        </w:rPr>
        <w:t xml:space="preserve"> a </w:t>
      </w:r>
      <w:proofErr w:type="spellStart"/>
      <w:r w:rsidRPr="00FF2A9F">
        <w:rPr>
          <w:rFonts w:ascii="Tahoma" w:hAnsi="Tahoma" w:cs="Tahoma"/>
          <w:snapToGrid w:val="0"/>
          <w:sz w:val="20"/>
          <w:szCs w:val="20"/>
        </w:rPr>
        <w:t>povinnosti</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smluvních</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stran</w:t>
      </w:r>
      <w:proofErr w:type="spellEnd"/>
      <w:r w:rsidRPr="00FF2A9F">
        <w:rPr>
          <w:rFonts w:ascii="Tahoma" w:hAnsi="Tahoma" w:cs="Tahoma"/>
          <w:snapToGrid w:val="0"/>
          <w:sz w:val="20"/>
          <w:szCs w:val="20"/>
        </w:rPr>
        <w:t xml:space="preserve"> z </w:t>
      </w:r>
      <w:proofErr w:type="spellStart"/>
      <w:r w:rsidRPr="00FF2A9F">
        <w:rPr>
          <w:rFonts w:ascii="Tahoma" w:hAnsi="Tahoma" w:cs="Tahoma"/>
          <w:snapToGrid w:val="0"/>
          <w:sz w:val="20"/>
          <w:szCs w:val="20"/>
        </w:rPr>
        <w:t>této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smlouvy</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Smluvní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strany</w:t>
      </w:r>
      <w:proofErr w:type="spellEnd"/>
      <w:r w:rsidRPr="00FF2A9F">
        <w:rPr>
          <w:rFonts w:ascii="Tahoma" w:hAnsi="Tahoma" w:cs="Tahoma"/>
          <w:snapToGrid w:val="0"/>
          <w:sz w:val="20"/>
          <w:szCs w:val="20"/>
        </w:rPr>
        <w:t xml:space="preserve"> se </w:t>
      </w:r>
      <w:proofErr w:type="spellStart"/>
      <w:r w:rsidRPr="00FF2A9F">
        <w:rPr>
          <w:rFonts w:ascii="Tahoma" w:hAnsi="Tahoma" w:cs="Tahoma"/>
          <w:snapToGrid w:val="0"/>
          <w:sz w:val="20"/>
          <w:szCs w:val="20"/>
        </w:rPr>
        <w:t>dohodly</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že</w:t>
      </w:r>
      <w:proofErr w:type="spellEnd"/>
      <w:r w:rsidRPr="00FF2A9F">
        <w:rPr>
          <w:rFonts w:ascii="Tahoma" w:hAnsi="Tahoma" w:cs="Tahoma"/>
          <w:snapToGrid w:val="0"/>
          <w:sz w:val="20"/>
          <w:szCs w:val="20"/>
        </w:rPr>
        <w:t xml:space="preserve"> v </w:t>
      </w:r>
      <w:proofErr w:type="spellStart"/>
      <w:r w:rsidRPr="00FF2A9F">
        <w:rPr>
          <w:rFonts w:ascii="Tahoma" w:hAnsi="Tahoma" w:cs="Tahoma"/>
          <w:snapToGrid w:val="0"/>
          <w:sz w:val="20"/>
          <w:szCs w:val="20"/>
        </w:rPr>
        <w:t>případě</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zániku</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této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smlouvy</w:t>
      </w:r>
      <w:proofErr w:type="spellEnd"/>
      <w:r w:rsidRPr="00FF2A9F">
        <w:rPr>
          <w:rFonts w:ascii="Tahoma" w:hAnsi="Tahoma" w:cs="Tahoma"/>
          <w:snapToGrid w:val="0"/>
          <w:sz w:val="20"/>
          <w:szCs w:val="20"/>
        </w:rPr>
        <w:t xml:space="preserve"> z </w:t>
      </w:r>
      <w:proofErr w:type="spellStart"/>
      <w:r w:rsidRPr="00FF2A9F">
        <w:rPr>
          <w:rFonts w:ascii="Tahoma" w:hAnsi="Tahoma" w:cs="Tahoma"/>
          <w:snapToGrid w:val="0"/>
          <w:sz w:val="20"/>
          <w:szCs w:val="20"/>
        </w:rPr>
        <w:t>důvodu</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odstoupení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od</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Smlouvy</w:t>
      </w:r>
      <w:proofErr w:type="spellEnd"/>
      <w:r w:rsidRPr="00FF2A9F">
        <w:rPr>
          <w:rFonts w:ascii="Tahoma" w:hAnsi="Tahoma" w:cs="Tahoma"/>
          <w:snapToGrid w:val="0"/>
          <w:sz w:val="20"/>
          <w:szCs w:val="20"/>
        </w:rPr>
        <w:t xml:space="preserve"> si </w:t>
      </w:r>
      <w:proofErr w:type="spellStart"/>
      <w:r w:rsidRPr="00FF2A9F">
        <w:rPr>
          <w:rFonts w:ascii="Tahoma" w:hAnsi="Tahoma" w:cs="Tahoma"/>
          <w:snapToGrid w:val="0"/>
          <w:sz w:val="20"/>
          <w:szCs w:val="20"/>
        </w:rPr>
        <w:t>nebudou</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vracet</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plnění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za</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které</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již</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bylo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poskytnuto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protiplnění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druhou</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smluvní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stranou</w:t>
      </w:r>
      <w:proofErr w:type="spellEnd"/>
      <w:r w:rsidRPr="00FF2A9F">
        <w:rPr>
          <w:rFonts w:ascii="Tahoma" w:hAnsi="Tahoma" w:cs="Tahoma"/>
          <w:snapToGrid w:val="0"/>
          <w:sz w:val="20"/>
          <w:szCs w:val="20"/>
        </w:rPr>
        <w:t xml:space="preserve">. </w:t>
      </w:r>
    </w:p>
    <w:p w14:paraId="1BD6F773" w14:textId="77777777" w:rsidR="006460D5" w:rsidRPr="00FF2A9F" w:rsidRDefault="006460D5" w:rsidP="006460D5">
      <w:pPr>
        <w:rPr>
          <w:rFonts w:ascii="Tahoma" w:hAnsi="Tahoma" w:cs="Tahoma"/>
          <w:sz w:val="20"/>
          <w:lang w:val="x-none" w:eastAsia="x-none"/>
        </w:rPr>
      </w:pPr>
    </w:p>
    <w:p w14:paraId="20DFB053" w14:textId="1837E5C3" w:rsidR="003F356A" w:rsidRPr="00FF2A9F" w:rsidRDefault="003F356A" w:rsidP="0015795D">
      <w:pPr>
        <w:pStyle w:val="Odstavecseseznamem"/>
        <w:numPr>
          <w:ilvl w:val="0"/>
          <w:numId w:val="22"/>
        </w:numPr>
        <w:spacing w:after="60"/>
        <w:ind w:left="567" w:hanging="567"/>
        <w:jc w:val="both"/>
        <w:rPr>
          <w:rFonts w:ascii="Tahoma" w:hAnsi="Tahoma" w:cs="Tahoma"/>
          <w:b/>
          <w:i/>
          <w:snapToGrid w:val="0"/>
          <w:sz w:val="20"/>
          <w:szCs w:val="20"/>
        </w:rPr>
      </w:pPr>
      <w:r w:rsidRPr="00FF2A9F">
        <w:rPr>
          <w:rFonts w:ascii="Tahoma" w:hAnsi="Tahoma" w:cs="Tahoma"/>
          <w:snapToGrid w:val="0"/>
          <w:sz w:val="20"/>
          <w:szCs w:val="20"/>
        </w:rPr>
        <w:t>V </w:t>
      </w:r>
      <w:proofErr w:type="spellStart"/>
      <w:r w:rsidRPr="00FF2A9F">
        <w:rPr>
          <w:rFonts w:ascii="Tahoma" w:hAnsi="Tahoma" w:cs="Tahoma"/>
          <w:snapToGrid w:val="0"/>
          <w:sz w:val="20"/>
          <w:szCs w:val="20"/>
        </w:rPr>
        <w:t>důsledku</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ukončení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smlouvy</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nedochází</w:t>
      </w:r>
      <w:proofErr w:type="spellEnd"/>
      <w:r w:rsidRPr="00FF2A9F">
        <w:rPr>
          <w:rFonts w:ascii="Tahoma" w:hAnsi="Tahoma" w:cs="Tahoma"/>
          <w:snapToGrid w:val="0"/>
          <w:sz w:val="20"/>
          <w:szCs w:val="20"/>
        </w:rPr>
        <w:t xml:space="preserve"> k </w:t>
      </w:r>
      <w:proofErr w:type="spellStart"/>
      <w:r w:rsidRPr="00FF2A9F">
        <w:rPr>
          <w:rFonts w:ascii="Tahoma" w:hAnsi="Tahoma" w:cs="Tahoma"/>
          <w:snapToGrid w:val="0"/>
          <w:sz w:val="20"/>
          <w:szCs w:val="20"/>
        </w:rPr>
        <w:t>zániku</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nároků</w:t>
      </w:r>
      <w:proofErr w:type="spellEnd"/>
      <w:r w:rsidRPr="00FF2A9F">
        <w:rPr>
          <w:rFonts w:ascii="Tahoma" w:hAnsi="Tahoma" w:cs="Tahoma"/>
          <w:snapToGrid w:val="0"/>
          <w:sz w:val="20"/>
          <w:szCs w:val="20"/>
        </w:rPr>
        <w:t xml:space="preserve"> na </w:t>
      </w:r>
      <w:proofErr w:type="spellStart"/>
      <w:r w:rsidRPr="00FF2A9F">
        <w:rPr>
          <w:rFonts w:ascii="Tahoma" w:hAnsi="Tahoma" w:cs="Tahoma"/>
          <w:snapToGrid w:val="0"/>
          <w:sz w:val="20"/>
          <w:szCs w:val="20"/>
        </w:rPr>
        <w:t>náhradu</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škody</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vzniklých</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porušením</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této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smlouvy</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nároků</w:t>
      </w:r>
      <w:proofErr w:type="spellEnd"/>
      <w:r w:rsidRPr="00FF2A9F">
        <w:rPr>
          <w:rFonts w:ascii="Tahoma" w:hAnsi="Tahoma" w:cs="Tahoma"/>
          <w:snapToGrid w:val="0"/>
          <w:sz w:val="20"/>
          <w:szCs w:val="20"/>
        </w:rPr>
        <w:t xml:space="preserve"> na </w:t>
      </w:r>
      <w:proofErr w:type="spellStart"/>
      <w:r w:rsidRPr="00FF2A9F">
        <w:rPr>
          <w:rFonts w:ascii="Tahoma" w:hAnsi="Tahoma" w:cs="Tahoma"/>
          <w:snapToGrid w:val="0"/>
          <w:sz w:val="20"/>
          <w:szCs w:val="20"/>
        </w:rPr>
        <w:t>uhrazení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smluvních</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pokut</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ani</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jiných</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ustanovení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která</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podle</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projevené</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vůle</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stran</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nebo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vzhledem</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ke</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své</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povaze</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mají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trvat</w:t>
      </w:r>
      <w:proofErr w:type="spellEnd"/>
      <w:r w:rsidRPr="00FF2A9F">
        <w:rPr>
          <w:rFonts w:ascii="Tahoma" w:hAnsi="Tahoma" w:cs="Tahoma"/>
          <w:snapToGrid w:val="0"/>
          <w:sz w:val="20"/>
          <w:szCs w:val="20"/>
        </w:rPr>
        <w:t xml:space="preserve"> i </w:t>
      </w:r>
      <w:proofErr w:type="spellStart"/>
      <w:r w:rsidRPr="00FF2A9F">
        <w:rPr>
          <w:rFonts w:ascii="Tahoma" w:hAnsi="Tahoma" w:cs="Tahoma"/>
          <w:snapToGrid w:val="0"/>
          <w:sz w:val="20"/>
          <w:szCs w:val="20"/>
        </w:rPr>
        <w:t>po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ukončení</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této</w:t>
      </w:r>
      <w:proofErr w:type="spellEnd"/>
      <w:r w:rsidRPr="00FF2A9F">
        <w:rPr>
          <w:rFonts w:ascii="Tahoma" w:hAnsi="Tahoma" w:cs="Tahoma"/>
          <w:snapToGrid w:val="0"/>
          <w:sz w:val="20"/>
          <w:szCs w:val="20"/>
        </w:rPr>
        <w:t xml:space="preserve"> </w:t>
      </w:r>
      <w:proofErr w:type="spellStart"/>
      <w:r w:rsidRPr="00FF2A9F">
        <w:rPr>
          <w:rFonts w:ascii="Tahoma" w:hAnsi="Tahoma" w:cs="Tahoma"/>
          <w:snapToGrid w:val="0"/>
          <w:sz w:val="20"/>
          <w:szCs w:val="20"/>
        </w:rPr>
        <w:t>smlouvy</w:t>
      </w:r>
      <w:proofErr w:type="spellEnd"/>
      <w:r w:rsidRPr="00FF2A9F">
        <w:rPr>
          <w:rFonts w:ascii="Tahoma" w:hAnsi="Tahoma" w:cs="Tahoma"/>
          <w:snapToGrid w:val="0"/>
          <w:sz w:val="20"/>
          <w:szCs w:val="20"/>
        </w:rPr>
        <w:t>.</w:t>
      </w:r>
    </w:p>
    <w:p w14:paraId="407C26CF" w14:textId="77777777" w:rsidR="003F356A" w:rsidRPr="00FF2A9F" w:rsidRDefault="003F356A" w:rsidP="00C31BB1">
      <w:pPr>
        <w:rPr>
          <w:rFonts w:ascii="Tahoma" w:hAnsi="Tahoma" w:cs="Tahoma"/>
          <w:sz w:val="20"/>
        </w:rPr>
      </w:pPr>
    </w:p>
    <w:p w14:paraId="25F27A32" w14:textId="77777777" w:rsidR="005078B1" w:rsidRDefault="005078B1" w:rsidP="001A758E">
      <w:pPr>
        <w:pStyle w:val="Nadpis1"/>
        <w:keepNext w:val="0"/>
        <w:tabs>
          <w:tab w:val="left" w:pos="550"/>
        </w:tabs>
        <w:spacing w:before="0"/>
        <w:jc w:val="center"/>
        <w:rPr>
          <w:rFonts w:ascii="Tahoma" w:hAnsi="Tahoma" w:cs="Tahoma"/>
          <w:sz w:val="20"/>
          <w:lang w:val="cs-CZ"/>
        </w:rPr>
      </w:pPr>
    </w:p>
    <w:p w14:paraId="75E9B80D" w14:textId="28225D40" w:rsidR="001A758E" w:rsidRPr="00FF2A9F" w:rsidRDefault="00F0297A" w:rsidP="001A758E">
      <w:pPr>
        <w:pStyle w:val="Nadpis1"/>
        <w:keepNext w:val="0"/>
        <w:tabs>
          <w:tab w:val="left" w:pos="550"/>
        </w:tabs>
        <w:spacing w:before="0"/>
        <w:jc w:val="center"/>
        <w:rPr>
          <w:rFonts w:ascii="Tahoma" w:hAnsi="Tahoma" w:cs="Tahoma"/>
          <w:b w:val="0"/>
          <w:sz w:val="20"/>
        </w:rPr>
      </w:pPr>
      <w:r>
        <w:rPr>
          <w:rFonts w:ascii="Tahoma" w:hAnsi="Tahoma" w:cs="Tahoma"/>
          <w:sz w:val="20"/>
          <w:lang w:val="cs-CZ"/>
        </w:rPr>
        <w:t>IX.</w:t>
      </w:r>
    </w:p>
    <w:p w14:paraId="2246B74C" w14:textId="02303933" w:rsidR="003F356A" w:rsidRPr="00FF2A9F" w:rsidRDefault="00615A84" w:rsidP="001A758E">
      <w:pPr>
        <w:pStyle w:val="Nadpis1"/>
        <w:keepNext w:val="0"/>
        <w:spacing w:before="0"/>
        <w:jc w:val="center"/>
        <w:rPr>
          <w:rFonts w:ascii="Tahoma" w:hAnsi="Tahoma" w:cs="Tahoma"/>
          <w:sz w:val="20"/>
        </w:rPr>
      </w:pPr>
      <w:r>
        <w:rPr>
          <w:rFonts w:ascii="Tahoma" w:hAnsi="Tahoma" w:cs="Tahoma"/>
          <w:sz w:val="20"/>
        </w:rPr>
        <w:t>Závěrečná ustanovení</w:t>
      </w:r>
    </w:p>
    <w:p w14:paraId="0DF299BB" w14:textId="77777777" w:rsidR="00BF01F2" w:rsidRPr="00FF2A9F" w:rsidRDefault="00BF01F2" w:rsidP="00BF01F2">
      <w:pPr>
        <w:rPr>
          <w:rFonts w:ascii="Tahoma" w:hAnsi="Tahoma" w:cs="Tahoma"/>
          <w:sz w:val="20"/>
          <w:lang w:val="x-none" w:eastAsia="x-none"/>
        </w:rPr>
      </w:pPr>
    </w:p>
    <w:p w14:paraId="2F005A79" w14:textId="648B7882" w:rsidR="003F356A" w:rsidRDefault="003F356A" w:rsidP="0015795D">
      <w:pPr>
        <w:pStyle w:val="Nadpis2"/>
        <w:keepNext w:val="0"/>
        <w:numPr>
          <w:ilvl w:val="0"/>
          <w:numId w:val="25"/>
        </w:numPr>
        <w:spacing w:before="0" w:after="0"/>
        <w:ind w:left="567" w:hanging="567"/>
        <w:jc w:val="both"/>
        <w:rPr>
          <w:rFonts w:ascii="Tahoma" w:hAnsi="Tahoma" w:cs="Tahoma"/>
          <w:b w:val="0"/>
          <w:i w:val="0"/>
          <w:snapToGrid w:val="0"/>
          <w:sz w:val="20"/>
        </w:rPr>
      </w:pPr>
      <w:r w:rsidRPr="00FF2A9F">
        <w:rPr>
          <w:rFonts w:ascii="Tahoma" w:hAnsi="Tahoma" w:cs="Tahoma"/>
          <w:b w:val="0"/>
          <w:i w:val="0"/>
          <w:snapToGrid w:val="0"/>
          <w:sz w:val="20"/>
        </w:rPr>
        <w:t xml:space="preserve">Smluvní strany se zavazují poskytnout si k naplnění účelu této smlouvy vzájemnou součinnost. </w:t>
      </w:r>
    </w:p>
    <w:p w14:paraId="7ECE8F9A" w14:textId="494EA0FE" w:rsidR="00615A84" w:rsidRPr="00615A84" w:rsidRDefault="00615A84" w:rsidP="00615A84">
      <w:pPr>
        <w:tabs>
          <w:tab w:val="left" w:pos="1275"/>
        </w:tabs>
        <w:rPr>
          <w:lang w:val="x-none" w:eastAsia="x-none"/>
        </w:rPr>
      </w:pPr>
      <w:r>
        <w:rPr>
          <w:lang w:val="x-none" w:eastAsia="x-none"/>
        </w:rPr>
        <w:tab/>
      </w:r>
    </w:p>
    <w:p w14:paraId="3B9BAEFF" w14:textId="3107056A" w:rsidR="003F356A" w:rsidRDefault="003F356A" w:rsidP="0015795D">
      <w:pPr>
        <w:pStyle w:val="Nadpis2"/>
        <w:keepNext w:val="0"/>
        <w:numPr>
          <w:ilvl w:val="0"/>
          <w:numId w:val="25"/>
        </w:numPr>
        <w:spacing w:before="0" w:after="0"/>
        <w:ind w:left="567" w:hanging="567"/>
        <w:jc w:val="both"/>
        <w:rPr>
          <w:rFonts w:ascii="Tahoma" w:hAnsi="Tahoma" w:cs="Tahoma"/>
          <w:b w:val="0"/>
          <w:i w:val="0"/>
          <w:color w:val="000000"/>
          <w:sz w:val="20"/>
        </w:rPr>
      </w:pPr>
      <w:r w:rsidRPr="00FF2A9F">
        <w:rPr>
          <w:rFonts w:ascii="Tahoma" w:hAnsi="Tahoma" w:cs="Tahoma"/>
          <w:b w:val="0"/>
          <w:i w:val="0"/>
          <w:color w:val="000000"/>
          <w:sz w:val="20"/>
        </w:rPr>
        <w:t>Strany sjednávají, že pokud v důsledku změny či odlišného výkladu právních předpisů anebo judikatury soudů bude u některého ustanovení této smlouvy shledán důvod neplatnosti právního úkonu,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55680E1D" w14:textId="77777777" w:rsidR="00615A84" w:rsidRPr="00615A84" w:rsidRDefault="00615A84" w:rsidP="00615A84">
      <w:pPr>
        <w:rPr>
          <w:lang w:val="x-none" w:eastAsia="x-none"/>
        </w:rPr>
      </w:pPr>
    </w:p>
    <w:p w14:paraId="5E953AB6" w14:textId="6F6025B3" w:rsidR="003F356A" w:rsidRDefault="003F356A" w:rsidP="0015795D">
      <w:pPr>
        <w:pStyle w:val="Nadpis2"/>
        <w:keepNext w:val="0"/>
        <w:numPr>
          <w:ilvl w:val="0"/>
          <w:numId w:val="25"/>
        </w:numPr>
        <w:spacing w:before="0" w:after="0"/>
        <w:ind w:left="567" w:hanging="567"/>
        <w:jc w:val="both"/>
        <w:rPr>
          <w:rFonts w:ascii="Tahoma" w:hAnsi="Tahoma" w:cs="Tahoma"/>
          <w:b w:val="0"/>
          <w:i w:val="0"/>
          <w:sz w:val="20"/>
        </w:rPr>
      </w:pPr>
      <w:r w:rsidRPr="00FF2A9F">
        <w:rPr>
          <w:rFonts w:ascii="Tahoma" w:hAnsi="Tahoma" w:cs="Tahoma"/>
          <w:b w:val="0"/>
          <w:i w:val="0"/>
          <w:sz w:val="20"/>
        </w:rPr>
        <w:t>Pokud v některých případech nebude možné řešení zde uvedené a Smlouva by byla neplatná, strany se zavazují bezodkladně po tomto zjištění uzavřít novou smlouvu, ve které případný důvod neplatnosti bude odstraněn, a dosavadní přijatá plnění budou započítána na plnění stran podle této nové smlouvy. Podmínky této nové smlouvy vyjdou přitom z původní smlouvy.</w:t>
      </w:r>
    </w:p>
    <w:p w14:paraId="13F26274" w14:textId="77777777" w:rsidR="00615A84" w:rsidRPr="00615A84" w:rsidRDefault="00615A84" w:rsidP="00615A84">
      <w:pPr>
        <w:rPr>
          <w:lang w:val="x-none" w:eastAsia="x-none"/>
        </w:rPr>
      </w:pPr>
    </w:p>
    <w:p w14:paraId="0784C3A4" w14:textId="617C58BF" w:rsidR="003F356A" w:rsidRPr="00FF2A9F" w:rsidRDefault="003F356A" w:rsidP="0015795D">
      <w:pPr>
        <w:pStyle w:val="Nadpis2"/>
        <w:keepNext w:val="0"/>
        <w:numPr>
          <w:ilvl w:val="0"/>
          <w:numId w:val="25"/>
        </w:numPr>
        <w:spacing w:before="0" w:after="0"/>
        <w:ind w:left="567" w:hanging="567"/>
        <w:jc w:val="both"/>
        <w:rPr>
          <w:rFonts w:ascii="Tahoma" w:hAnsi="Tahoma" w:cs="Tahoma"/>
          <w:b w:val="0"/>
          <w:i w:val="0"/>
          <w:snapToGrid w:val="0"/>
          <w:sz w:val="20"/>
        </w:rPr>
      </w:pPr>
      <w:r w:rsidRPr="00FF2A9F">
        <w:rPr>
          <w:rFonts w:ascii="Tahoma" w:hAnsi="Tahoma" w:cs="Tahoma"/>
          <w:b w:val="0"/>
          <w:i w:val="0"/>
          <w:snapToGrid w:val="0"/>
          <w:sz w:val="20"/>
        </w:rPr>
        <w:t>Smluvní strany vynaloží veškeré úsilí k tomu, aby vyřešily všechny spory, které by mohly vzniknout v souvislosti s touto smlouvou a její realizací v první řadě vzájemnou dohodou.</w:t>
      </w:r>
    </w:p>
    <w:p w14:paraId="6B518E7C" w14:textId="74E46B25" w:rsidR="003F356A" w:rsidRDefault="00414B54" w:rsidP="0015795D">
      <w:pPr>
        <w:pStyle w:val="Nadpis2"/>
        <w:keepNext w:val="0"/>
        <w:numPr>
          <w:ilvl w:val="0"/>
          <w:numId w:val="25"/>
        </w:numPr>
        <w:spacing w:before="0" w:after="0"/>
        <w:ind w:left="567" w:hanging="567"/>
        <w:jc w:val="both"/>
        <w:rPr>
          <w:rFonts w:ascii="Tahoma" w:hAnsi="Tahoma" w:cs="Tahoma"/>
          <w:b w:val="0"/>
          <w:i w:val="0"/>
          <w:snapToGrid w:val="0"/>
          <w:sz w:val="20"/>
        </w:rPr>
      </w:pPr>
      <w:r w:rsidRPr="00615A84">
        <w:rPr>
          <w:rFonts w:ascii="Tahoma" w:hAnsi="Tahoma" w:cs="Tahoma"/>
          <w:b w:val="0"/>
          <w:i w:val="0"/>
          <w:snapToGrid w:val="0"/>
          <w:sz w:val="20"/>
        </w:rPr>
        <w:t xml:space="preserve">Smluvní strany se </w:t>
      </w:r>
      <w:r w:rsidR="00615A84" w:rsidRPr="00615A84">
        <w:rPr>
          <w:rFonts w:ascii="Tahoma" w:hAnsi="Tahoma" w:cs="Tahoma"/>
          <w:b w:val="0"/>
          <w:i w:val="0"/>
          <w:snapToGrid w:val="0"/>
          <w:sz w:val="20"/>
          <w:lang w:val="cs-CZ"/>
        </w:rPr>
        <w:t xml:space="preserve">dohodly, </w:t>
      </w:r>
      <w:r w:rsidRPr="00615A84">
        <w:rPr>
          <w:rFonts w:ascii="Tahoma" w:hAnsi="Tahoma" w:cs="Tahoma"/>
          <w:b w:val="0"/>
          <w:i w:val="0"/>
          <w:snapToGrid w:val="0"/>
          <w:sz w:val="20"/>
        </w:rPr>
        <w:t xml:space="preserve">že tato smlouva a práva a povinnosti z ní vyplývající se řídí právem České republiky, zejména příslušnými ustanoveními zákona č. 89/2012 Sb., občanského zákoníku, ve znění pozdějších předpisů. </w:t>
      </w:r>
    </w:p>
    <w:p w14:paraId="25D63234" w14:textId="77777777" w:rsidR="00615A84" w:rsidRPr="00615A84" w:rsidRDefault="00615A84" w:rsidP="00615A84">
      <w:pPr>
        <w:rPr>
          <w:lang w:val="x-none" w:eastAsia="x-none"/>
        </w:rPr>
      </w:pPr>
    </w:p>
    <w:p w14:paraId="2BA6C4BA" w14:textId="14A58843" w:rsidR="003F356A" w:rsidRDefault="0014358F" w:rsidP="0015795D">
      <w:pPr>
        <w:pStyle w:val="Nadpis2"/>
        <w:keepNext w:val="0"/>
        <w:numPr>
          <w:ilvl w:val="0"/>
          <w:numId w:val="25"/>
        </w:numPr>
        <w:spacing w:before="0" w:after="0"/>
        <w:ind w:left="567" w:hanging="567"/>
        <w:jc w:val="both"/>
        <w:rPr>
          <w:rFonts w:ascii="Tahoma" w:hAnsi="Tahoma" w:cs="Tahoma"/>
          <w:b w:val="0"/>
          <w:i w:val="0"/>
          <w:sz w:val="20"/>
        </w:rPr>
      </w:pPr>
      <w:r w:rsidRPr="00FF2A9F">
        <w:rPr>
          <w:rFonts w:ascii="Tahoma" w:hAnsi="Tahoma" w:cs="Tahoma"/>
          <w:b w:val="0"/>
          <w:i w:val="0"/>
          <w:sz w:val="20"/>
          <w:lang w:val="cs-CZ"/>
        </w:rPr>
        <w:t>Skladovatel</w:t>
      </w:r>
      <w:r w:rsidR="003F356A" w:rsidRPr="00FF2A9F">
        <w:rPr>
          <w:rFonts w:ascii="Tahoma" w:hAnsi="Tahoma" w:cs="Tahoma"/>
          <w:b w:val="0"/>
          <w:i w:val="0"/>
          <w:sz w:val="20"/>
        </w:rPr>
        <w:t xml:space="preserve"> prohlašuje, že souhlasí se zveřejněním všech náležitostí </w:t>
      </w:r>
      <w:r w:rsidR="003F356A" w:rsidRPr="00FF2A9F">
        <w:rPr>
          <w:rFonts w:ascii="Tahoma" w:hAnsi="Tahoma" w:cs="Tahoma"/>
          <w:b w:val="0"/>
          <w:i w:val="0"/>
          <w:snapToGrid w:val="0"/>
          <w:sz w:val="20"/>
        </w:rPr>
        <w:t>smluvního vztahu založeného touto smlouvou</w:t>
      </w:r>
      <w:r w:rsidR="003F356A" w:rsidRPr="00FF2A9F">
        <w:rPr>
          <w:rFonts w:ascii="Tahoma" w:hAnsi="Tahoma" w:cs="Tahoma"/>
          <w:b w:val="0"/>
          <w:i w:val="0"/>
          <w:sz w:val="20"/>
        </w:rPr>
        <w:t>.</w:t>
      </w:r>
    </w:p>
    <w:p w14:paraId="22E4C97C" w14:textId="77777777" w:rsidR="00615A84" w:rsidRPr="00615A84" w:rsidRDefault="00615A84" w:rsidP="00615A84">
      <w:pPr>
        <w:rPr>
          <w:lang w:val="x-none" w:eastAsia="x-none"/>
        </w:rPr>
      </w:pPr>
    </w:p>
    <w:p w14:paraId="7817643B" w14:textId="77777777" w:rsidR="00615A84" w:rsidRPr="00615A84" w:rsidRDefault="00615A84" w:rsidP="0015795D">
      <w:pPr>
        <w:pStyle w:val="Nadpis2"/>
        <w:keepNext w:val="0"/>
        <w:numPr>
          <w:ilvl w:val="0"/>
          <w:numId w:val="25"/>
        </w:numPr>
        <w:spacing w:before="0" w:after="0"/>
        <w:ind w:left="567" w:hanging="567"/>
        <w:jc w:val="both"/>
        <w:rPr>
          <w:rFonts w:ascii="Tahoma" w:hAnsi="Tahoma" w:cs="Tahoma"/>
          <w:b w:val="0"/>
          <w:i w:val="0"/>
          <w:sz w:val="20"/>
        </w:rPr>
      </w:pPr>
      <w:r w:rsidRPr="00615A84">
        <w:rPr>
          <w:rFonts w:ascii="Tahoma" w:hAnsi="Tahoma" w:cs="Tahoma"/>
          <w:b w:val="0"/>
          <w:i w:val="0"/>
          <w:sz w:val="20"/>
        </w:rPr>
        <w:t>Veškeré změny smlouvy lze provést pouze písemným dodatkem ve stejném počtu stejnopisů.</w:t>
      </w:r>
    </w:p>
    <w:p w14:paraId="346D2053" w14:textId="77777777" w:rsidR="00615A84" w:rsidRPr="0071796D" w:rsidRDefault="00615A84" w:rsidP="00615A84">
      <w:pPr>
        <w:pStyle w:val="Odstavecseseznamem"/>
        <w:ind w:left="720"/>
        <w:contextualSpacing/>
        <w:jc w:val="both"/>
        <w:rPr>
          <w:rFonts w:ascii="Tahoma" w:hAnsi="Tahoma" w:cs="Tahoma"/>
          <w:sz w:val="20"/>
          <w:szCs w:val="20"/>
        </w:rPr>
      </w:pPr>
    </w:p>
    <w:p w14:paraId="239D36DB" w14:textId="447F2220" w:rsidR="003F356A" w:rsidRDefault="003F356A" w:rsidP="0015795D">
      <w:pPr>
        <w:pStyle w:val="Nadpis2"/>
        <w:keepNext w:val="0"/>
        <w:numPr>
          <w:ilvl w:val="0"/>
          <w:numId w:val="25"/>
        </w:numPr>
        <w:spacing w:before="0" w:after="0"/>
        <w:ind w:left="567" w:hanging="567"/>
        <w:jc w:val="both"/>
        <w:rPr>
          <w:rFonts w:ascii="Tahoma" w:hAnsi="Tahoma" w:cs="Tahoma"/>
          <w:b w:val="0"/>
          <w:i w:val="0"/>
          <w:snapToGrid w:val="0"/>
          <w:sz w:val="20"/>
        </w:rPr>
      </w:pPr>
      <w:r w:rsidRPr="00FF2A9F">
        <w:rPr>
          <w:rFonts w:ascii="Tahoma" w:hAnsi="Tahoma" w:cs="Tahoma"/>
          <w:b w:val="0"/>
          <w:i w:val="0"/>
          <w:snapToGrid w:val="0"/>
          <w:sz w:val="20"/>
        </w:rPr>
        <w:t xml:space="preserve">Žádná ze smluvních stran nepostoupí práva a povinnosti vyplývající z této smlouvy, bez předchozího písemného souhlasu druhé smluvní strany. Jakékoliv postoupení v rozporu s podmínkami této smlouvy bude neplatné a neúčinné. </w:t>
      </w:r>
    </w:p>
    <w:p w14:paraId="715006E5" w14:textId="77777777" w:rsidR="00615A84" w:rsidRPr="00615A84" w:rsidRDefault="00615A84" w:rsidP="00615A84">
      <w:pPr>
        <w:rPr>
          <w:lang w:val="x-none" w:eastAsia="x-none"/>
        </w:rPr>
      </w:pPr>
    </w:p>
    <w:p w14:paraId="614E2EDF" w14:textId="7DE763DA" w:rsidR="003F356A" w:rsidRDefault="003F356A" w:rsidP="0015795D">
      <w:pPr>
        <w:pStyle w:val="Nadpis2"/>
        <w:keepNext w:val="0"/>
        <w:numPr>
          <w:ilvl w:val="0"/>
          <w:numId w:val="25"/>
        </w:numPr>
        <w:spacing w:before="0" w:after="0"/>
        <w:ind w:left="567" w:hanging="567"/>
        <w:jc w:val="both"/>
        <w:rPr>
          <w:rFonts w:ascii="Tahoma" w:hAnsi="Tahoma" w:cs="Tahoma"/>
          <w:b w:val="0"/>
          <w:i w:val="0"/>
          <w:sz w:val="20"/>
        </w:rPr>
      </w:pPr>
      <w:r w:rsidRPr="00FF2A9F">
        <w:rPr>
          <w:rFonts w:ascii="Tahoma" w:hAnsi="Tahoma" w:cs="Tahoma"/>
          <w:b w:val="0"/>
          <w:i w:val="0"/>
          <w:sz w:val="20"/>
        </w:rPr>
        <w:t xml:space="preserve">Smlouva je vyhotovena ve třech stejnopisech, z nichž </w:t>
      </w:r>
      <w:r w:rsidR="00BB762D" w:rsidRPr="00FF2A9F">
        <w:rPr>
          <w:rFonts w:ascii="Tahoma" w:hAnsi="Tahoma" w:cs="Tahoma"/>
          <w:b w:val="0"/>
          <w:i w:val="0"/>
          <w:sz w:val="20"/>
          <w:lang w:val="cs-CZ"/>
        </w:rPr>
        <w:t>ukladatel</w:t>
      </w:r>
      <w:r w:rsidR="00BB762D" w:rsidRPr="00FF2A9F">
        <w:rPr>
          <w:rFonts w:ascii="Tahoma" w:hAnsi="Tahoma" w:cs="Tahoma"/>
          <w:b w:val="0"/>
          <w:i w:val="0"/>
          <w:sz w:val="20"/>
        </w:rPr>
        <w:t xml:space="preserve"> </w:t>
      </w:r>
      <w:r w:rsidRPr="00FF2A9F">
        <w:rPr>
          <w:rFonts w:ascii="Tahoma" w:hAnsi="Tahoma" w:cs="Tahoma"/>
          <w:b w:val="0"/>
          <w:i w:val="0"/>
          <w:sz w:val="20"/>
        </w:rPr>
        <w:t>obdrží dva stejnopisy a </w:t>
      </w:r>
      <w:r w:rsidR="0014358F" w:rsidRPr="00FF2A9F">
        <w:rPr>
          <w:rFonts w:ascii="Tahoma" w:hAnsi="Tahoma" w:cs="Tahoma"/>
          <w:b w:val="0"/>
          <w:i w:val="0"/>
          <w:sz w:val="20"/>
          <w:lang w:val="cs-CZ"/>
        </w:rPr>
        <w:t>skladovatel</w:t>
      </w:r>
      <w:r w:rsidRPr="00FF2A9F">
        <w:rPr>
          <w:rFonts w:ascii="Tahoma" w:hAnsi="Tahoma" w:cs="Tahoma"/>
          <w:b w:val="0"/>
          <w:i w:val="0"/>
          <w:sz w:val="20"/>
        </w:rPr>
        <w:t xml:space="preserve"> jeden. </w:t>
      </w:r>
    </w:p>
    <w:p w14:paraId="36ECA896" w14:textId="77777777" w:rsidR="00615A84" w:rsidRPr="00615A84" w:rsidRDefault="00615A84" w:rsidP="00615A84">
      <w:pPr>
        <w:rPr>
          <w:lang w:val="x-none" w:eastAsia="x-none"/>
        </w:rPr>
      </w:pPr>
    </w:p>
    <w:p w14:paraId="0F690D83" w14:textId="65B62585" w:rsidR="003F356A" w:rsidRDefault="003F356A" w:rsidP="0015795D">
      <w:pPr>
        <w:pStyle w:val="Nadpis2"/>
        <w:keepNext w:val="0"/>
        <w:numPr>
          <w:ilvl w:val="0"/>
          <w:numId w:val="25"/>
        </w:numPr>
        <w:spacing w:before="0" w:after="0"/>
        <w:ind w:left="567" w:hanging="567"/>
        <w:jc w:val="both"/>
        <w:rPr>
          <w:rFonts w:ascii="Tahoma" w:hAnsi="Tahoma" w:cs="Tahoma"/>
          <w:b w:val="0"/>
          <w:i w:val="0"/>
          <w:sz w:val="20"/>
        </w:rPr>
      </w:pPr>
      <w:r w:rsidRPr="00FF2A9F">
        <w:rPr>
          <w:rFonts w:ascii="Tahoma" w:hAnsi="Tahoma" w:cs="Tahoma"/>
          <w:b w:val="0"/>
          <w:i w:val="0"/>
          <w:sz w:val="20"/>
        </w:rPr>
        <w:t>Smluvní strany na závěr této smlouvy výslovně prohlašují, že jim nejsou známy žádné okolnosti bránící v uzavření této smlouvy.</w:t>
      </w:r>
    </w:p>
    <w:p w14:paraId="402ACEF4" w14:textId="77777777" w:rsidR="00615A84" w:rsidRPr="00615A84" w:rsidRDefault="00615A84" w:rsidP="00615A84">
      <w:pPr>
        <w:rPr>
          <w:lang w:val="x-none" w:eastAsia="x-none"/>
        </w:rPr>
      </w:pPr>
    </w:p>
    <w:p w14:paraId="4C380EAA" w14:textId="4F6CA3B4" w:rsidR="003F356A" w:rsidRDefault="003F356A" w:rsidP="0015795D">
      <w:pPr>
        <w:pStyle w:val="Nadpis2"/>
        <w:keepNext w:val="0"/>
        <w:numPr>
          <w:ilvl w:val="0"/>
          <w:numId w:val="25"/>
        </w:numPr>
        <w:spacing w:before="0" w:after="0"/>
        <w:ind w:left="567" w:hanging="567"/>
        <w:jc w:val="both"/>
        <w:rPr>
          <w:rFonts w:ascii="Tahoma" w:hAnsi="Tahoma" w:cs="Tahoma"/>
          <w:b w:val="0"/>
          <w:i w:val="0"/>
          <w:sz w:val="20"/>
        </w:rPr>
      </w:pPr>
      <w:r w:rsidRPr="00FF2A9F">
        <w:rPr>
          <w:rFonts w:ascii="Tahoma" w:hAnsi="Tahoma" w:cs="Tahoma"/>
          <w:b w:val="0"/>
          <w:i w:val="0"/>
          <w:sz w:val="20"/>
        </w:rPr>
        <w:t xml:space="preserve">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 </w:t>
      </w:r>
    </w:p>
    <w:p w14:paraId="5C36B31F" w14:textId="77777777" w:rsidR="00615A84" w:rsidRDefault="00615A84" w:rsidP="00615A84">
      <w:pPr>
        <w:rPr>
          <w:lang w:val="x-none" w:eastAsia="x-none"/>
        </w:rPr>
      </w:pPr>
    </w:p>
    <w:p w14:paraId="5B42DF7F" w14:textId="77777777" w:rsidR="00615A84" w:rsidRPr="00615A84" w:rsidRDefault="00615A84" w:rsidP="0015795D">
      <w:pPr>
        <w:pStyle w:val="Nadpis2"/>
        <w:keepNext w:val="0"/>
        <w:numPr>
          <w:ilvl w:val="0"/>
          <w:numId w:val="25"/>
        </w:numPr>
        <w:spacing w:before="0" w:after="0"/>
        <w:ind w:left="567" w:hanging="567"/>
        <w:jc w:val="both"/>
        <w:rPr>
          <w:rFonts w:ascii="Tahoma" w:hAnsi="Tahoma" w:cs="Tahoma"/>
          <w:b w:val="0"/>
          <w:i w:val="0"/>
          <w:sz w:val="20"/>
        </w:rPr>
      </w:pPr>
      <w:r w:rsidRPr="00615A84">
        <w:rPr>
          <w:rFonts w:ascii="Tahoma" w:hAnsi="Tahoma" w:cs="Tahoma"/>
          <w:b w:val="0"/>
          <w:i w:val="0"/>
          <w:sz w:val="20"/>
        </w:rPr>
        <w:t>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Kupující, při plné součinnosti ze strany Prodávajícího.</w:t>
      </w:r>
    </w:p>
    <w:p w14:paraId="39829397" w14:textId="77777777" w:rsidR="00615A84" w:rsidRPr="00615A84" w:rsidRDefault="00615A84" w:rsidP="00615A84">
      <w:pPr>
        <w:rPr>
          <w:lang w:val="x-none" w:eastAsia="x-none"/>
        </w:rPr>
      </w:pPr>
    </w:p>
    <w:p w14:paraId="1D9772D1" w14:textId="77777777" w:rsidR="003F356A" w:rsidRPr="00FF2A9F" w:rsidRDefault="003F356A" w:rsidP="00615A84">
      <w:pPr>
        <w:rPr>
          <w:rFonts w:ascii="Tahoma" w:hAnsi="Tahoma" w:cs="Tahoma"/>
          <w:sz w:val="20"/>
        </w:rPr>
      </w:pPr>
    </w:p>
    <w:p w14:paraId="4663A8F4" w14:textId="77777777" w:rsidR="00615A84" w:rsidRPr="0071796D" w:rsidRDefault="00615A84" w:rsidP="00615A84">
      <w:pPr>
        <w:rPr>
          <w:rFonts w:ascii="Tahoma" w:hAnsi="Tahoma" w:cs="Tahoma"/>
          <w:sz w:val="20"/>
        </w:rPr>
      </w:pPr>
      <w:r w:rsidRPr="0071796D">
        <w:rPr>
          <w:rFonts w:ascii="Tahoma" w:hAnsi="Tahoma" w:cs="Tahoma"/>
          <w:sz w:val="20"/>
        </w:rPr>
        <w:t>Přílohy:</w:t>
      </w:r>
    </w:p>
    <w:p w14:paraId="785575EC" w14:textId="77777777" w:rsidR="00615A84" w:rsidRPr="0071796D" w:rsidRDefault="00615A84" w:rsidP="00615A84">
      <w:pPr>
        <w:rPr>
          <w:rFonts w:ascii="Tahoma" w:hAnsi="Tahoma" w:cs="Tahoma"/>
          <w:sz w:val="20"/>
        </w:rPr>
      </w:pPr>
    </w:p>
    <w:p w14:paraId="0199E469" w14:textId="3113EDA0" w:rsidR="00615A84" w:rsidRDefault="00615A84" w:rsidP="0015795D">
      <w:pPr>
        <w:pStyle w:val="Odstavecseseznamem"/>
        <w:numPr>
          <w:ilvl w:val="0"/>
          <w:numId w:val="26"/>
        </w:numPr>
        <w:contextualSpacing/>
        <w:jc w:val="both"/>
        <w:rPr>
          <w:rFonts w:ascii="Tahoma" w:hAnsi="Tahoma" w:cs="Tahoma"/>
          <w:sz w:val="20"/>
          <w:szCs w:val="20"/>
        </w:rPr>
      </w:pPr>
      <w:proofErr w:type="spellStart"/>
      <w:r w:rsidRPr="0071796D">
        <w:rPr>
          <w:rFonts w:ascii="Tahoma" w:hAnsi="Tahoma" w:cs="Tahoma"/>
          <w:sz w:val="20"/>
          <w:szCs w:val="20"/>
        </w:rPr>
        <w:t>Příloha</w:t>
      </w:r>
      <w:proofErr w:type="spellEnd"/>
      <w:r w:rsidRPr="0071796D">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Cenová</w:t>
      </w:r>
      <w:proofErr w:type="spellEnd"/>
      <w:r>
        <w:rPr>
          <w:rFonts w:ascii="Tahoma" w:hAnsi="Tahoma" w:cs="Tahoma"/>
          <w:sz w:val="20"/>
          <w:szCs w:val="20"/>
        </w:rPr>
        <w:t xml:space="preserve"> </w:t>
      </w:r>
      <w:proofErr w:type="spellStart"/>
      <w:r>
        <w:rPr>
          <w:rFonts w:ascii="Tahoma" w:hAnsi="Tahoma" w:cs="Tahoma"/>
          <w:sz w:val="20"/>
          <w:szCs w:val="20"/>
        </w:rPr>
        <w:t>nabídka</w:t>
      </w:r>
      <w:proofErr w:type="spellEnd"/>
    </w:p>
    <w:p w14:paraId="31291EC8" w14:textId="6D8E0916" w:rsidR="00615A84" w:rsidRDefault="00615A84" w:rsidP="0015795D">
      <w:pPr>
        <w:pStyle w:val="Odstavecseseznamem"/>
        <w:numPr>
          <w:ilvl w:val="0"/>
          <w:numId w:val="26"/>
        </w:numPr>
        <w:contextualSpacing/>
        <w:jc w:val="both"/>
        <w:rPr>
          <w:rFonts w:ascii="Tahoma" w:hAnsi="Tahoma" w:cs="Tahoma"/>
          <w:sz w:val="20"/>
          <w:szCs w:val="20"/>
        </w:rPr>
      </w:pPr>
      <w:proofErr w:type="spellStart"/>
      <w:r>
        <w:rPr>
          <w:rFonts w:ascii="Tahoma" w:hAnsi="Tahoma" w:cs="Tahoma"/>
          <w:sz w:val="20"/>
          <w:szCs w:val="20"/>
        </w:rPr>
        <w:t>Příloha</w:t>
      </w:r>
      <w:proofErr w:type="spellEnd"/>
      <w:r>
        <w:rPr>
          <w:rFonts w:ascii="Tahoma" w:hAnsi="Tahoma" w:cs="Tahoma"/>
          <w:sz w:val="20"/>
          <w:szCs w:val="20"/>
        </w:rPr>
        <w:t xml:space="preserve"> – </w:t>
      </w:r>
      <w:proofErr w:type="spellStart"/>
      <w:r>
        <w:rPr>
          <w:rFonts w:ascii="Tahoma" w:hAnsi="Tahoma" w:cs="Tahoma"/>
          <w:sz w:val="20"/>
          <w:szCs w:val="20"/>
        </w:rPr>
        <w:t>Pojistná</w:t>
      </w:r>
      <w:proofErr w:type="spellEnd"/>
      <w:r>
        <w:rPr>
          <w:rFonts w:ascii="Tahoma" w:hAnsi="Tahoma" w:cs="Tahoma"/>
          <w:sz w:val="20"/>
          <w:szCs w:val="20"/>
        </w:rPr>
        <w:t xml:space="preserve"> </w:t>
      </w:r>
      <w:proofErr w:type="spellStart"/>
      <w:r>
        <w:rPr>
          <w:rFonts w:ascii="Tahoma" w:hAnsi="Tahoma" w:cs="Tahoma"/>
          <w:sz w:val="20"/>
          <w:szCs w:val="20"/>
        </w:rPr>
        <w:t>smlouva</w:t>
      </w:r>
      <w:proofErr w:type="spellEnd"/>
      <w:r>
        <w:rPr>
          <w:rFonts w:ascii="Tahoma" w:hAnsi="Tahoma" w:cs="Tahoma"/>
          <w:sz w:val="20"/>
          <w:szCs w:val="20"/>
        </w:rPr>
        <w:t xml:space="preserve"> </w:t>
      </w:r>
    </w:p>
    <w:p w14:paraId="07DC456C" w14:textId="77777777" w:rsidR="00615A84" w:rsidRDefault="00615A84" w:rsidP="00615A84">
      <w:pPr>
        <w:autoSpaceDE w:val="0"/>
        <w:autoSpaceDN w:val="0"/>
        <w:adjustRightInd w:val="0"/>
        <w:rPr>
          <w:rFonts w:ascii="Tahoma" w:hAnsi="Tahoma" w:cs="Tahoma"/>
          <w:sz w:val="20"/>
        </w:rPr>
      </w:pPr>
    </w:p>
    <w:p w14:paraId="42FD26EF" w14:textId="77777777" w:rsidR="0085421C" w:rsidRDefault="0085421C" w:rsidP="00615A84">
      <w:pPr>
        <w:autoSpaceDE w:val="0"/>
        <w:autoSpaceDN w:val="0"/>
        <w:adjustRightInd w:val="0"/>
        <w:rPr>
          <w:rFonts w:ascii="Tahoma" w:hAnsi="Tahoma" w:cs="Tahoma"/>
          <w:sz w:val="20"/>
        </w:rPr>
      </w:pPr>
    </w:p>
    <w:p w14:paraId="04CB6DF4" w14:textId="5D769AC2" w:rsidR="0085421C" w:rsidRDefault="0085421C" w:rsidP="00615A84">
      <w:pPr>
        <w:autoSpaceDE w:val="0"/>
        <w:autoSpaceDN w:val="0"/>
        <w:adjustRightInd w:val="0"/>
        <w:rPr>
          <w:rFonts w:ascii="Tahoma" w:hAnsi="Tahoma" w:cs="Tahoma"/>
          <w:sz w:val="20"/>
        </w:rPr>
      </w:pPr>
      <w:r>
        <w:rPr>
          <w:rFonts w:ascii="Tahoma" w:hAnsi="Tahoma" w:cs="Tahoma"/>
        </w:rPr>
        <w:t xml:space="preserve">     </w:t>
      </w:r>
      <w:bookmarkStart w:id="0" w:name="_GoBack"/>
      <w:bookmarkEnd w:id="0"/>
      <w:r w:rsidRPr="0099530E">
        <w:rPr>
          <w:rFonts w:ascii="Tahoma" w:hAnsi="Tahoma" w:cs="Tahoma"/>
        </w:rPr>
        <w:t>Obsah t</w:t>
      </w:r>
      <w:r>
        <w:rPr>
          <w:rFonts w:ascii="Tahoma" w:hAnsi="Tahoma" w:cs="Tahoma"/>
        </w:rPr>
        <w:t>ěch</w:t>
      </w:r>
      <w:r w:rsidRPr="0099530E">
        <w:rPr>
          <w:rFonts w:ascii="Tahoma" w:hAnsi="Tahoma" w:cs="Tahoma"/>
        </w:rPr>
        <w:t>to příloh se nezveřejňuje</w:t>
      </w:r>
    </w:p>
    <w:p w14:paraId="0B45D5ED" w14:textId="77777777" w:rsidR="0085421C" w:rsidRDefault="0085421C" w:rsidP="00615A84">
      <w:pPr>
        <w:autoSpaceDE w:val="0"/>
        <w:autoSpaceDN w:val="0"/>
        <w:adjustRightInd w:val="0"/>
        <w:rPr>
          <w:rFonts w:ascii="Tahoma" w:hAnsi="Tahoma" w:cs="Tahoma"/>
          <w:sz w:val="20"/>
        </w:rPr>
      </w:pPr>
    </w:p>
    <w:p w14:paraId="285FF955" w14:textId="77777777" w:rsidR="00615A84" w:rsidRDefault="00615A84" w:rsidP="00615A84">
      <w:pPr>
        <w:autoSpaceDE w:val="0"/>
        <w:autoSpaceDN w:val="0"/>
        <w:adjustRightInd w:val="0"/>
        <w:rPr>
          <w:rFonts w:ascii="Tahoma" w:hAnsi="Tahoma" w:cs="Tahoma"/>
          <w:sz w:val="20"/>
        </w:rPr>
      </w:pPr>
    </w:p>
    <w:p w14:paraId="04ED0098" w14:textId="0CD7D3DB" w:rsidR="00615A84" w:rsidRPr="0071796D" w:rsidRDefault="00615A84" w:rsidP="007373C5">
      <w:pPr>
        <w:rPr>
          <w:rFonts w:ascii="Tahoma" w:hAnsi="Tahoma" w:cs="Tahoma"/>
          <w:sz w:val="20"/>
        </w:rPr>
      </w:pPr>
      <w:r w:rsidRPr="0071796D">
        <w:rPr>
          <w:rFonts w:ascii="Tahoma" w:hAnsi="Tahoma" w:cs="Tahoma"/>
          <w:sz w:val="20"/>
        </w:rPr>
        <w:t xml:space="preserve">V </w:t>
      </w:r>
      <w:r w:rsidR="007373C5">
        <w:rPr>
          <w:rFonts w:ascii="Tahoma" w:hAnsi="Tahoma" w:cs="Tahoma"/>
          <w:sz w:val="20"/>
        </w:rPr>
        <w:t>Praze</w:t>
      </w:r>
      <w:r w:rsidRPr="0071796D">
        <w:rPr>
          <w:rFonts w:ascii="Tahoma" w:hAnsi="Tahoma" w:cs="Tahoma"/>
          <w:sz w:val="20"/>
        </w:rPr>
        <w:t xml:space="preserve"> dne</w:t>
      </w:r>
      <w:r>
        <w:rPr>
          <w:rFonts w:ascii="Tahoma" w:hAnsi="Tahoma" w:cs="Tahoma"/>
          <w:sz w:val="20"/>
        </w:rPr>
        <w:t xml:space="preserve"> </w:t>
      </w:r>
      <w:proofErr w:type="gramStart"/>
      <w:r w:rsidR="002A0D62">
        <w:rPr>
          <w:rFonts w:ascii="Tahoma" w:hAnsi="Tahoma" w:cs="Tahoma"/>
          <w:sz w:val="20"/>
        </w:rPr>
        <w:t>09.04.</w:t>
      </w:r>
      <w:r w:rsidR="007373C5">
        <w:rPr>
          <w:rFonts w:ascii="Tahoma" w:hAnsi="Tahoma" w:cs="Tahoma"/>
          <w:sz w:val="20"/>
        </w:rPr>
        <w:t>2018</w:t>
      </w:r>
      <w:proofErr w:type="gramEnd"/>
      <w:r w:rsidRPr="0071796D">
        <w:rPr>
          <w:rFonts w:ascii="Tahoma" w:hAnsi="Tahoma" w:cs="Tahoma"/>
          <w:sz w:val="20"/>
        </w:rPr>
        <w:t xml:space="preserve">                     </w:t>
      </w:r>
      <w:r w:rsidRPr="0071796D">
        <w:rPr>
          <w:rFonts w:ascii="Tahoma" w:hAnsi="Tahoma" w:cs="Tahoma"/>
          <w:sz w:val="20"/>
        </w:rPr>
        <w:tab/>
      </w:r>
      <w:r w:rsidR="007373C5">
        <w:rPr>
          <w:rFonts w:ascii="Tahoma" w:hAnsi="Tahoma" w:cs="Tahoma"/>
          <w:sz w:val="20"/>
        </w:rPr>
        <w:tab/>
      </w:r>
      <w:r w:rsidR="007373C5">
        <w:rPr>
          <w:rFonts w:ascii="Tahoma" w:hAnsi="Tahoma" w:cs="Tahoma"/>
          <w:sz w:val="20"/>
        </w:rPr>
        <w:tab/>
      </w:r>
      <w:r w:rsidRPr="0071796D">
        <w:rPr>
          <w:rFonts w:ascii="Tahoma" w:hAnsi="Tahoma" w:cs="Tahoma"/>
          <w:sz w:val="20"/>
        </w:rPr>
        <w:t xml:space="preserve">V </w:t>
      </w:r>
      <w:r w:rsidR="002A0D62">
        <w:rPr>
          <w:rFonts w:ascii="Tahoma" w:hAnsi="Tahoma" w:cs="Tahoma"/>
          <w:sz w:val="20"/>
        </w:rPr>
        <w:t>Praze</w:t>
      </w:r>
      <w:r w:rsidR="0015795D">
        <w:rPr>
          <w:rFonts w:ascii="Tahoma" w:hAnsi="Tahoma" w:cs="Tahoma"/>
          <w:sz w:val="20"/>
        </w:rPr>
        <w:t xml:space="preserve"> </w:t>
      </w:r>
      <w:r w:rsidRPr="0071796D">
        <w:rPr>
          <w:rFonts w:ascii="Tahoma" w:hAnsi="Tahoma" w:cs="Tahoma"/>
          <w:sz w:val="20"/>
        </w:rPr>
        <w:t>dne</w:t>
      </w:r>
      <w:r w:rsidR="0015795D">
        <w:rPr>
          <w:rFonts w:ascii="Tahoma" w:hAnsi="Tahoma" w:cs="Tahoma"/>
          <w:sz w:val="20"/>
        </w:rPr>
        <w:t xml:space="preserve"> ……</w:t>
      </w:r>
      <w:r w:rsidR="007373C5">
        <w:rPr>
          <w:rFonts w:ascii="Tahoma" w:hAnsi="Tahoma" w:cs="Tahoma"/>
          <w:sz w:val="20"/>
        </w:rPr>
        <w:t>……………..</w:t>
      </w:r>
      <w:r w:rsidR="0015795D">
        <w:rPr>
          <w:rFonts w:ascii="Tahoma" w:hAnsi="Tahoma" w:cs="Tahoma"/>
          <w:sz w:val="20"/>
        </w:rPr>
        <w:t>……</w:t>
      </w:r>
    </w:p>
    <w:p w14:paraId="133C86B9" w14:textId="77777777" w:rsidR="00615A84" w:rsidRPr="0071796D" w:rsidRDefault="00615A84" w:rsidP="00615A84">
      <w:pPr>
        <w:autoSpaceDE w:val="0"/>
        <w:autoSpaceDN w:val="0"/>
        <w:adjustRightInd w:val="0"/>
        <w:rPr>
          <w:rFonts w:ascii="Tahoma" w:hAnsi="Tahoma" w:cs="Tahoma"/>
          <w:sz w:val="20"/>
        </w:rPr>
      </w:pPr>
    </w:p>
    <w:p w14:paraId="4044F99F" w14:textId="13EDB108" w:rsidR="00615A84" w:rsidRDefault="00615A84" w:rsidP="00615A84">
      <w:pPr>
        <w:autoSpaceDE w:val="0"/>
        <w:autoSpaceDN w:val="0"/>
        <w:adjustRightInd w:val="0"/>
        <w:rPr>
          <w:rFonts w:ascii="Tahoma" w:hAnsi="Tahoma" w:cs="Tahoma"/>
          <w:sz w:val="20"/>
        </w:rPr>
      </w:pPr>
      <w:r>
        <w:rPr>
          <w:rFonts w:ascii="Tahoma" w:hAnsi="Tahoma" w:cs="Tahoma"/>
          <w:sz w:val="20"/>
        </w:rPr>
        <w:t xml:space="preserve">    </w:t>
      </w:r>
    </w:p>
    <w:p w14:paraId="49050935" w14:textId="77777777" w:rsidR="007373C5" w:rsidRDefault="007373C5" w:rsidP="00615A84">
      <w:pPr>
        <w:autoSpaceDE w:val="0"/>
        <w:autoSpaceDN w:val="0"/>
        <w:adjustRightInd w:val="0"/>
        <w:rPr>
          <w:rFonts w:ascii="Tahoma" w:hAnsi="Tahoma" w:cs="Tahoma"/>
          <w:sz w:val="20"/>
        </w:rPr>
      </w:pPr>
    </w:p>
    <w:p w14:paraId="613F0E25" w14:textId="77777777" w:rsidR="007373C5" w:rsidRDefault="007373C5" w:rsidP="00615A84">
      <w:pPr>
        <w:autoSpaceDE w:val="0"/>
        <w:autoSpaceDN w:val="0"/>
        <w:adjustRightInd w:val="0"/>
        <w:rPr>
          <w:rFonts w:ascii="Tahoma" w:hAnsi="Tahoma" w:cs="Tahoma"/>
          <w:sz w:val="20"/>
        </w:rPr>
      </w:pPr>
    </w:p>
    <w:p w14:paraId="20CF7497" w14:textId="77777777" w:rsidR="002A0D62" w:rsidRDefault="002A0D62" w:rsidP="00615A84">
      <w:pPr>
        <w:autoSpaceDE w:val="0"/>
        <w:autoSpaceDN w:val="0"/>
        <w:adjustRightInd w:val="0"/>
        <w:rPr>
          <w:rFonts w:ascii="Tahoma" w:hAnsi="Tahoma" w:cs="Tahoma"/>
          <w:sz w:val="20"/>
        </w:rPr>
      </w:pPr>
    </w:p>
    <w:p w14:paraId="51B88F2F" w14:textId="77777777" w:rsidR="002A0D62" w:rsidRDefault="002A0D62" w:rsidP="00615A84">
      <w:pPr>
        <w:autoSpaceDE w:val="0"/>
        <w:autoSpaceDN w:val="0"/>
        <w:adjustRightInd w:val="0"/>
        <w:rPr>
          <w:rFonts w:ascii="Tahoma" w:hAnsi="Tahoma" w:cs="Tahoma"/>
          <w:sz w:val="20"/>
        </w:rPr>
      </w:pPr>
    </w:p>
    <w:p w14:paraId="468029C2" w14:textId="4F879E44" w:rsidR="002A0D62" w:rsidRDefault="007373C5" w:rsidP="002A0D62">
      <w:pPr>
        <w:autoSpaceDE w:val="0"/>
        <w:autoSpaceDN w:val="0"/>
        <w:adjustRightInd w:val="0"/>
        <w:rPr>
          <w:rFonts w:ascii="Tahoma" w:hAnsi="Tahoma" w:cs="Tahoma"/>
          <w:sz w:val="20"/>
        </w:rPr>
      </w:pPr>
      <w:r>
        <w:rPr>
          <w:rFonts w:ascii="Tahoma" w:hAnsi="Tahoma" w:cs="Tahoma"/>
          <w:sz w:val="20"/>
        </w:rPr>
        <w:t>_______________________</w:t>
      </w:r>
      <w:r w:rsidR="002A0D62">
        <w:rPr>
          <w:rFonts w:ascii="Tahoma" w:hAnsi="Tahoma" w:cs="Tahoma"/>
          <w:sz w:val="20"/>
        </w:rPr>
        <w:tab/>
      </w:r>
      <w:r w:rsidR="002A0D62">
        <w:rPr>
          <w:rFonts w:ascii="Tahoma" w:hAnsi="Tahoma" w:cs="Tahoma"/>
          <w:sz w:val="20"/>
        </w:rPr>
        <w:tab/>
      </w:r>
      <w:r w:rsidR="002A0D62">
        <w:rPr>
          <w:rFonts w:ascii="Tahoma" w:hAnsi="Tahoma" w:cs="Tahoma"/>
          <w:sz w:val="20"/>
        </w:rPr>
        <w:tab/>
      </w:r>
      <w:r w:rsidR="002A0D62">
        <w:rPr>
          <w:rFonts w:ascii="Tahoma" w:hAnsi="Tahoma" w:cs="Tahoma"/>
          <w:sz w:val="20"/>
        </w:rPr>
        <w:tab/>
        <w:t>____________________________</w:t>
      </w:r>
    </w:p>
    <w:p w14:paraId="20AD3170" w14:textId="505B4995" w:rsidR="007373C5" w:rsidRDefault="007373C5" w:rsidP="00615A84">
      <w:pPr>
        <w:autoSpaceDE w:val="0"/>
        <w:autoSpaceDN w:val="0"/>
        <w:adjustRightInd w:val="0"/>
        <w:rPr>
          <w:rFonts w:ascii="Tahoma" w:hAnsi="Tahoma" w:cs="Tahoma"/>
          <w:sz w:val="20"/>
        </w:rPr>
      </w:pPr>
      <w:r>
        <w:rPr>
          <w:rFonts w:ascii="Tahoma" w:hAnsi="Tahoma" w:cs="Tahoma"/>
          <w:sz w:val="20"/>
        </w:rPr>
        <w:t>ARCHIVUM s.r.o.</w:t>
      </w:r>
      <w:r w:rsidR="002A0D62">
        <w:rPr>
          <w:rFonts w:ascii="Tahoma" w:hAnsi="Tahoma" w:cs="Tahoma"/>
          <w:sz w:val="20"/>
        </w:rPr>
        <w:tab/>
      </w:r>
      <w:r w:rsidR="002A0D62">
        <w:rPr>
          <w:rFonts w:ascii="Tahoma" w:hAnsi="Tahoma" w:cs="Tahoma"/>
          <w:sz w:val="20"/>
        </w:rPr>
        <w:tab/>
      </w:r>
      <w:r w:rsidR="002A0D62">
        <w:rPr>
          <w:rFonts w:ascii="Tahoma" w:hAnsi="Tahoma" w:cs="Tahoma"/>
          <w:sz w:val="20"/>
        </w:rPr>
        <w:tab/>
      </w:r>
      <w:r w:rsidR="002A0D62">
        <w:rPr>
          <w:rFonts w:ascii="Tahoma" w:hAnsi="Tahoma" w:cs="Tahoma"/>
          <w:sz w:val="20"/>
        </w:rPr>
        <w:tab/>
      </w:r>
      <w:r w:rsidR="002A0D62">
        <w:rPr>
          <w:rFonts w:ascii="Tahoma" w:hAnsi="Tahoma" w:cs="Tahoma"/>
          <w:sz w:val="20"/>
        </w:rPr>
        <w:tab/>
      </w:r>
      <w:r w:rsidR="002A0D62" w:rsidRPr="0071796D">
        <w:rPr>
          <w:rStyle w:val="platne1"/>
          <w:rFonts w:ascii="Tahoma" w:hAnsi="Tahoma" w:cs="Tahoma"/>
          <w:sz w:val="20"/>
        </w:rPr>
        <w:t xml:space="preserve">Prof. MUDr. Karel Pavelka, DrSc., </w:t>
      </w:r>
    </w:p>
    <w:p w14:paraId="2F4E4BA3" w14:textId="70678C8B" w:rsidR="007373C5" w:rsidRDefault="007373C5" w:rsidP="00615A84">
      <w:pPr>
        <w:autoSpaceDE w:val="0"/>
        <w:autoSpaceDN w:val="0"/>
        <w:adjustRightInd w:val="0"/>
        <w:rPr>
          <w:rFonts w:ascii="Tahoma" w:hAnsi="Tahoma" w:cs="Tahoma"/>
          <w:sz w:val="20"/>
        </w:rPr>
      </w:pPr>
      <w:r>
        <w:rPr>
          <w:rFonts w:ascii="Tahoma" w:hAnsi="Tahoma" w:cs="Tahoma"/>
          <w:sz w:val="20"/>
        </w:rPr>
        <w:t xml:space="preserve">Michal </w:t>
      </w:r>
      <w:proofErr w:type="spellStart"/>
      <w:r>
        <w:rPr>
          <w:rFonts w:ascii="Tahoma" w:hAnsi="Tahoma" w:cs="Tahoma"/>
          <w:sz w:val="20"/>
        </w:rPr>
        <w:t>Marec</w:t>
      </w:r>
      <w:proofErr w:type="spellEnd"/>
      <w:r w:rsidR="002A0D62" w:rsidRPr="002A0D62">
        <w:rPr>
          <w:rStyle w:val="platne1"/>
          <w:rFonts w:ascii="Tahoma" w:hAnsi="Tahoma" w:cs="Tahoma"/>
          <w:sz w:val="20"/>
        </w:rPr>
        <w:t xml:space="preserve"> </w:t>
      </w:r>
      <w:r w:rsidR="002A0D62">
        <w:rPr>
          <w:rStyle w:val="platne1"/>
          <w:rFonts w:ascii="Tahoma" w:hAnsi="Tahoma" w:cs="Tahoma"/>
          <w:sz w:val="20"/>
        </w:rPr>
        <w:tab/>
      </w:r>
      <w:r w:rsidR="002A0D62">
        <w:rPr>
          <w:rStyle w:val="platne1"/>
          <w:rFonts w:ascii="Tahoma" w:hAnsi="Tahoma" w:cs="Tahoma"/>
          <w:sz w:val="20"/>
        </w:rPr>
        <w:tab/>
      </w:r>
      <w:r w:rsidR="002A0D62">
        <w:rPr>
          <w:rStyle w:val="platne1"/>
          <w:rFonts w:ascii="Tahoma" w:hAnsi="Tahoma" w:cs="Tahoma"/>
          <w:sz w:val="20"/>
        </w:rPr>
        <w:tab/>
      </w:r>
      <w:r w:rsidR="002A0D62">
        <w:rPr>
          <w:rStyle w:val="platne1"/>
          <w:rFonts w:ascii="Tahoma" w:hAnsi="Tahoma" w:cs="Tahoma"/>
          <w:sz w:val="20"/>
        </w:rPr>
        <w:tab/>
      </w:r>
      <w:r w:rsidR="002A0D62">
        <w:rPr>
          <w:rStyle w:val="platne1"/>
          <w:rFonts w:ascii="Tahoma" w:hAnsi="Tahoma" w:cs="Tahoma"/>
          <w:sz w:val="20"/>
        </w:rPr>
        <w:tab/>
      </w:r>
      <w:r w:rsidR="002A0D62">
        <w:rPr>
          <w:rStyle w:val="platne1"/>
          <w:rFonts w:ascii="Tahoma" w:hAnsi="Tahoma" w:cs="Tahoma"/>
          <w:sz w:val="20"/>
        </w:rPr>
        <w:tab/>
      </w:r>
      <w:r w:rsidR="002A0D62" w:rsidRPr="0071796D">
        <w:rPr>
          <w:rStyle w:val="platne1"/>
          <w:rFonts w:ascii="Tahoma" w:hAnsi="Tahoma" w:cs="Tahoma"/>
          <w:sz w:val="20"/>
        </w:rPr>
        <w:t>ředitel</w:t>
      </w:r>
      <w:r w:rsidR="002A0D62">
        <w:rPr>
          <w:rStyle w:val="platne1"/>
          <w:rFonts w:ascii="Tahoma" w:hAnsi="Tahoma" w:cs="Tahoma"/>
          <w:sz w:val="20"/>
        </w:rPr>
        <w:t xml:space="preserve"> Revmatologického ústavu</w:t>
      </w:r>
    </w:p>
    <w:p w14:paraId="561C7459" w14:textId="77777777" w:rsidR="00FC0F49" w:rsidRPr="00FF2A9F" w:rsidRDefault="00FC0F49" w:rsidP="0017410C">
      <w:pPr>
        <w:rPr>
          <w:rFonts w:ascii="Tahoma" w:hAnsi="Tahoma" w:cs="Tahoma"/>
          <w:sz w:val="20"/>
        </w:rPr>
      </w:pPr>
    </w:p>
    <w:p w14:paraId="2992A1AB" w14:textId="708C44A9" w:rsidR="003F356A" w:rsidRPr="00FF2A9F" w:rsidRDefault="003F356A" w:rsidP="00FA345B">
      <w:pPr>
        <w:spacing w:after="60"/>
        <w:rPr>
          <w:rFonts w:ascii="Tahoma" w:hAnsi="Tahoma" w:cs="Tahoma"/>
          <w:sz w:val="20"/>
        </w:rPr>
      </w:pPr>
    </w:p>
    <w:p w14:paraId="7950DF6E" w14:textId="77777777" w:rsidR="008B7038" w:rsidRPr="00FF2A9F" w:rsidRDefault="008B7038" w:rsidP="00FA345B">
      <w:pPr>
        <w:spacing w:after="60"/>
        <w:rPr>
          <w:rFonts w:ascii="Tahoma" w:hAnsi="Tahoma" w:cs="Tahoma"/>
          <w:sz w:val="20"/>
        </w:rPr>
      </w:pPr>
    </w:p>
    <w:p w14:paraId="2E9875A6" w14:textId="77777777" w:rsidR="008B7038" w:rsidRPr="00FF2A9F" w:rsidRDefault="008B7038" w:rsidP="00FA345B">
      <w:pPr>
        <w:spacing w:after="60"/>
        <w:rPr>
          <w:rFonts w:ascii="Tahoma" w:hAnsi="Tahoma" w:cs="Tahoma"/>
          <w:sz w:val="20"/>
        </w:rPr>
      </w:pPr>
    </w:p>
    <w:p w14:paraId="29E6305B" w14:textId="77777777" w:rsidR="008B7038" w:rsidRPr="00FF2A9F" w:rsidRDefault="008B7038" w:rsidP="00FA345B">
      <w:pPr>
        <w:spacing w:after="60"/>
        <w:rPr>
          <w:rFonts w:ascii="Tahoma" w:hAnsi="Tahoma" w:cs="Tahoma"/>
          <w:sz w:val="20"/>
        </w:rPr>
      </w:pPr>
    </w:p>
    <w:p w14:paraId="7ED9DEBC" w14:textId="77777777" w:rsidR="008B7038" w:rsidRPr="00FF2A9F" w:rsidRDefault="008B7038" w:rsidP="00FA345B">
      <w:pPr>
        <w:spacing w:after="60"/>
        <w:rPr>
          <w:rFonts w:ascii="Tahoma" w:hAnsi="Tahoma" w:cs="Tahoma"/>
          <w:sz w:val="20"/>
        </w:rPr>
      </w:pPr>
    </w:p>
    <w:p w14:paraId="07D6A9A0" w14:textId="54C82D03" w:rsidR="008B7038" w:rsidRPr="00FF2A9F" w:rsidRDefault="008B7038" w:rsidP="00FA345B">
      <w:pPr>
        <w:spacing w:after="60"/>
        <w:rPr>
          <w:rFonts w:ascii="Tahoma" w:hAnsi="Tahoma" w:cs="Tahoma"/>
          <w:sz w:val="20"/>
        </w:rPr>
      </w:pPr>
    </w:p>
    <w:sectPr w:rsidR="008B7038" w:rsidRPr="00FF2A9F" w:rsidSect="00593EFF">
      <w:headerReference w:type="default" r:id="rId9"/>
      <w:footerReference w:type="default" r:id="rId10"/>
      <w:pgSz w:w="11906" w:h="16838"/>
      <w:pgMar w:top="1435"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25ABF" w14:textId="77777777" w:rsidR="007D219B" w:rsidRDefault="007D219B">
      <w:r>
        <w:separator/>
      </w:r>
    </w:p>
  </w:endnote>
  <w:endnote w:type="continuationSeparator" w:id="0">
    <w:p w14:paraId="1D481C68" w14:textId="77777777" w:rsidR="007D219B" w:rsidRDefault="007D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RotisSansSerif">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1EDD" w14:textId="4CE17F31" w:rsidR="00864ABB" w:rsidRPr="00FC0F49" w:rsidRDefault="00864ABB" w:rsidP="002D5E90">
    <w:pPr>
      <w:tabs>
        <w:tab w:val="center" w:pos="4536"/>
        <w:tab w:val="right" w:pos="9072"/>
      </w:tabs>
      <w:jc w:val="right"/>
      <w:rPr>
        <w:sz w:val="20"/>
      </w:rPr>
    </w:pPr>
    <w:r w:rsidRPr="00FC0F49">
      <w:rPr>
        <w:sz w:val="20"/>
      </w:rPr>
      <w:t xml:space="preserve">Stránka </w:t>
    </w:r>
    <w:r w:rsidRPr="00FC0F49">
      <w:rPr>
        <w:b/>
        <w:bCs/>
        <w:sz w:val="20"/>
      </w:rPr>
      <w:fldChar w:fldCharType="begin"/>
    </w:r>
    <w:r w:rsidRPr="00FC0F49">
      <w:rPr>
        <w:b/>
        <w:bCs/>
        <w:sz w:val="20"/>
      </w:rPr>
      <w:instrText>PAGE</w:instrText>
    </w:r>
    <w:r w:rsidRPr="00FC0F49">
      <w:rPr>
        <w:b/>
        <w:bCs/>
        <w:sz w:val="20"/>
      </w:rPr>
      <w:fldChar w:fldCharType="separate"/>
    </w:r>
    <w:r w:rsidR="0085421C">
      <w:rPr>
        <w:b/>
        <w:bCs/>
        <w:noProof/>
        <w:sz w:val="20"/>
      </w:rPr>
      <w:t>1</w:t>
    </w:r>
    <w:r w:rsidRPr="00FC0F49">
      <w:rPr>
        <w:b/>
        <w:bCs/>
        <w:sz w:val="20"/>
      </w:rPr>
      <w:fldChar w:fldCharType="end"/>
    </w:r>
    <w:r w:rsidRPr="00FC0F49">
      <w:rPr>
        <w:sz w:val="20"/>
      </w:rPr>
      <w:t xml:space="preserve"> z </w:t>
    </w:r>
    <w:r w:rsidRPr="00FC0F49">
      <w:rPr>
        <w:b/>
        <w:bCs/>
        <w:sz w:val="20"/>
      </w:rPr>
      <w:fldChar w:fldCharType="begin"/>
    </w:r>
    <w:r w:rsidRPr="00FC0F49">
      <w:rPr>
        <w:b/>
        <w:bCs/>
        <w:sz w:val="20"/>
      </w:rPr>
      <w:instrText>NUMPAGES</w:instrText>
    </w:r>
    <w:r w:rsidRPr="00FC0F49">
      <w:rPr>
        <w:b/>
        <w:bCs/>
        <w:sz w:val="20"/>
      </w:rPr>
      <w:fldChar w:fldCharType="separate"/>
    </w:r>
    <w:r w:rsidR="0085421C">
      <w:rPr>
        <w:b/>
        <w:bCs/>
        <w:noProof/>
        <w:sz w:val="20"/>
      </w:rPr>
      <w:t>8</w:t>
    </w:r>
    <w:r w:rsidRPr="00FC0F49">
      <w:rPr>
        <w:b/>
        <w:bCs/>
        <w:sz w:val="20"/>
      </w:rPr>
      <w:fldChar w:fldCharType="end"/>
    </w:r>
  </w:p>
  <w:p w14:paraId="48B9AF38" w14:textId="77777777" w:rsidR="00864ABB" w:rsidRPr="002D5E90" w:rsidRDefault="00864ABB" w:rsidP="002D5E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280B3" w14:textId="77777777" w:rsidR="007D219B" w:rsidRDefault="007D219B">
      <w:r>
        <w:separator/>
      </w:r>
    </w:p>
  </w:footnote>
  <w:footnote w:type="continuationSeparator" w:id="0">
    <w:p w14:paraId="742E4A5B" w14:textId="77777777" w:rsidR="007D219B" w:rsidRDefault="007D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23F69" w14:textId="43FC0506" w:rsidR="00864ABB" w:rsidRDefault="00864ABB" w:rsidP="00593EFF">
    <w:pPr>
      <w:pStyle w:val="Zhlav"/>
      <w:jc w:val="center"/>
    </w:pPr>
    <w:r>
      <w:rPr>
        <w:rFonts w:ascii="Tahoma" w:hAnsi="Tahoma" w:cs="Tahoma"/>
        <w:b/>
        <w:lang w:val="cs-CZ"/>
      </w:rPr>
      <w:t xml:space="preserve">VZ - Skladování písemností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00D"/>
    <w:multiLevelType w:val="hybridMultilevel"/>
    <w:tmpl w:val="3CDC391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A54D9D"/>
    <w:multiLevelType w:val="hybridMultilevel"/>
    <w:tmpl w:val="03C0309E"/>
    <w:lvl w:ilvl="0" w:tplc="888ABF7E">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7E6BC0"/>
    <w:multiLevelType w:val="hybridMultilevel"/>
    <w:tmpl w:val="8FF2BEF6"/>
    <w:lvl w:ilvl="0" w:tplc="BBB47316">
      <w:numFmt w:val="bullet"/>
      <w:lvlText w:val="-"/>
      <w:lvlJc w:val="left"/>
      <w:pPr>
        <w:ind w:left="1425" w:hanging="360"/>
      </w:pPr>
      <w:rPr>
        <w:rFonts w:ascii="Tahoma" w:eastAsia="Times New Roman" w:hAnsi="Tahoma" w:cs="Tahoma" w:hint="default"/>
      </w:rPr>
    </w:lvl>
    <w:lvl w:ilvl="1" w:tplc="BBB47316">
      <w:numFmt w:val="bullet"/>
      <w:lvlText w:val="-"/>
      <w:lvlJc w:val="left"/>
      <w:pPr>
        <w:ind w:left="2145" w:hanging="360"/>
      </w:pPr>
      <w:rPr>
        <w:rFonts w:ascii="Tahoma" w:eastAsia="Times New Roman" w:hAnsi="Tahoma" w:cs="Tahoma" w:hint="default"/>
      </w:rPr>
    </w:lvl>
    <w:lvl w:ilvl="2" w:tplc="6DA0EFF2">
      <w:start w:val="1"/>
      <w:numFmt w:val="bullet"/>
      <w:lvlText w:val="•"/>
      <w:lvlJc w:val="left"/>
      <w:pPr>
        <w:ind w:left="3225" w:hanging="720"/>
      </w:pPr>
      <w:rPr>
        <w:rFonts w:ascii="Tahoma" w:eastAsia="Times New Roman" w:hAnsi="Tahoma" w:cs="Tahoma"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nsid w:val="17B07D70"/>
    <w:multiLevelType w:val="hybridMultilevel"/>
    <w:tmpl w:val="8466D9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C3545A9"/>
    <w:multiLevelType w:val="hybridMultilevel"/>
    <w:tmpl w:val="8466D9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1D6F6ECD"/>
    <w:multiLevelType w:val="hybridMultilevel"/>
    <w:tmpl w:val="FA3EAFE6"/>
    <w:lvl w:ilvl="0" w:tplc="E8F6C38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DA0DDB"/>
    <w:multiLevelType w:val="hybridMultilevel"/>
    <w:tmpl w:val="FE72F204"/>
    <w:lvl w:ilvl="0" w:tplc="04050003">
      <w:start w:val="1"/>
      <w:numFmt w:val="bullet"/>
      <w:lvlText w:val="o"/>
      <w:lvlJc w:val="left"/>
      <w:pPr>
        <w:ind w:left="2130" w:hanging="360"/>
      </w:pPr>
      <w:rPr>
        <w:rFonts w:ascii="Courier New" w:hAnsi="Courier New" w:cs="Courier New" w:hint="default"/>
      </w:rPr>
    </w:lvl>
    <w:lvl w:ilvl="1" w:tplc="04050003" w:tentative="1">
      <w:start w:val="1"/>
      <w:numFmt w:val="bullet"/>
      <w:lvlText w:val="o"/>
      <w:lvlJc w:val="left"/>
      <w:pPr>
        <w:ind w:left="2850" w:hanging="360"/>
      </w:pPr>
      <w:rPr>
        <w:rFonts w:ascii="Courier New" w:hAnsi="Courier New" w:cs="Courier New" w:hint="default"/>
      </w:rPr>
    </w:lvl>
    <w:lvl w:ilvl="2" w:tplc="04050003">
      <w:start w:val="1"/>
      <w:numFmt w:val="bullet"/>
      <w:lvlText w:val="o"/>
      <w:lvlJc w:val="left"/>
      <w:pPr>
        <w:ind w:left="3570" w:hanging="360"/>
      </w:pPr>
      <w:rPr>
        <w:rFonts w:ascii="Courier New" w:hAnsi="Courier New" w:cs="Courier New"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9">
    <w:nsid w:val="264F4EAB"/>
    <w:multiLevelType w:val="hybridMultilevel"/>
    <w:tmpl w:val="DE96E36A"/>
    <w:lvl w:ilvl="0" w:tplc="0DB65892">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7646B58"/>
    <w:multiLevelType w:val="hybridMultilevel"/>
    <w:tmpl w:val="958EFEAA"/>
    <w:lvl w:ilvl="0" w:tplc="B55ACE3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BA75B9"/>
    <w:multiLevelType w:val="hybridMultilevel"/>
    <w:tmpl w:val="2FE61B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2A6B1608"/>
    <w:multiLevelType w:val="multilevel"/>
    <w:tmpl w:val="D5860D38"/>
    <w:styleLink w:val="Osn"/>
    <w:lvl w:ilvl="0">
      <w:start w:val="1"/>
      <w:numFmt w:val="decimal"/>
      <w:pStyle w:val="st"/>
      <w:isLgl/>
      <w:suff w:val="nothing"/>
      <w:lvlText w:val="ČÁST %1"/>
      <w:lvlJc w:val="center"/>
      <w:pPr>
        <w:ind w:left="0" w:firstLine="284"/>
      </w:pPr>
      <w:rPr>
        <w:rFonts w:hint="default"/>
        <w:b w:val="0"/>
        <w:i w:val="0"/>
      </w:rPr>
    </w:lvl>
    <w:lvl w:ilvl="1">
      <w:start w:val="1"/>
      <w:numFmt w:val="decimal"/>
      <w:pStyle w:val="Oddl"/>
      <w:isLgl/>
      <w:suff w:val="nothing"/>
      <w:lvlText w:val="Oddíl %2"/>
      <w:lvlJc w:val="center"/>
      <w:pPr>
        <w:ind w:left="0" w:firstLine="284"/>
      </w:pPr>
      <w:rPr>
        <w:rFonts w:hint="default"/>
        <w:b w:val="0"/>
        <w:i w:val="0"/>
        <w:caps w:val="0"/>
        <w:strike w:val="0"/>
        <w:dstrike w:val="0"/>
        <w:vanish w:val="0"/>
        <w:vertAlign w:val="baseline"/>
      </w:rPr>
    </w:lvl>
    <w:lvl w:ilvl="2">
      <w:start w:val="1"/>
      <w:numFmt w:val="decimal"/>
      <w:lvlRestart w:val="0"/>
      <w:pStyle w:val="lnek"/>
      <w:isLgl/>
      <w:suff w:val="nothing"/>
      <w:lvlText w:val="Čl. %3"/>
      <w:lvlJc w:val="center"/>
      <w:pPr>
        <w:ind w:left="0" w:firstLine="284"/>
      </w:pPr>
      <w:rPr>
        <w:rFonts w:hint="default"/>
        <w:b w:val="0"/>
        <w:i w:val="0"/>
      </w:rPr>
    </w:lvl>
    <w:lvl w:ilvl="3">
      <w:start w:val="1"/>
      <w:numFmt w:val="decimal"/>
      <w:pStyle w:val="Odstavec"/>
      <w:isLgl/>
      <w:lvlText w:val="(%4)"/>
      <w:lvlJc w:val="left"/>
      <w:pPr>
        <w:tabs>
          <w:tab w:val="num" w:pos="510"/>
        </w:tabs>
        <w:ind w:left="-397" w:firstLine="397"/>
      </w:pPr>
      <w:rPr>
        <w:rFonts w:hint="default"/>
      </w:rPr>
    </w:lvl>
    <w:lvl w:ilvl="4">
      <w:start w:val="1"/>
      <w:numFmt w:val="lowerLetter"/>
      <w:pStyle w:val="Psmeno"/>
      <w:lvlText w:val="%5)"/>
      <w:lvlJc w:val="left"/>
      <w:pPr>
        <w:tabs>
          <w:tab w:val="num" w:pos="1276"/>
        </w:tabs>
        <w:ind w:left="1276" w:hanging="425"/>
      </w:pPr>
      <w:rPr>
        <w:rFonts w:hint="default"/>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AAE1AA7"/>
    <w:multiLevelType w:val="hybridMultilevel"/>
    <w:tmpl w:val="DE96E36A"/>
    <w:lvl w:ilvl="0" w:tplc="0DB65892">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DDB5FA3"/>
    <w:multiLevelType w:val="hybridMultilevel"/>
    <w:tmpl w:val="BCA6E75C"/>
    <w:lvl w:ilvl="0" w:tplc="F9B43A90">
      <w:start w:val="1"/>
      <w:numFmt w:val="decimal"/>
      <w:lvlText w:val="2.%1."/>
      <w:lvlJc w:val="left"/>
      <w:pPr>
        <w:ind w:left="720" w:hanging="360"/>
      </w:pPr>
      <w:rPr>
        <w:rFonts w:hint="default"/>
      </w:rPr>
    </w:lvl>
    <w:lvl w:ilvl="1" w:tplc="5C324BCC">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244F10"/>
    <w:multiLevelType w:val="multilevel"/>
    <w:tmpl w:val="C2A02212"/>
    <w:numStyleLink w:val="List-Contract"/>
  </w:abstractNum>
  <w:abstractNum w:abstractNumId="16">
    <w:nsid w:val="37771AF2"/>
    <w:multiLevelType w:val="hybridMultilevel"/>
    <w:tmpl w:val="F930709A"/>
    <w:lvl w:ilvl="0" w:tplc="89EEFB0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8">
    <w:nsid w:val="3B544BBB"/>
    <w:multiLevelType w:val="hybridMultilevel"/>
    <w:tmpl w:val="60B436D8"/>
    <w:lvl w:ilvl="0" w:tplc="04050017">
      <w:start w:val="1"/>
      <w:numFmt w:val="lowerLetter"/>
      <w:lvlText w:val="%1)"/>
      <w:lvlJc w:val="left"/>
      <w:pPr>
        <w:ind w:left="2160" w:hanging="360"/>
      </w:pPr>
    </w:lvl>
    <w:lvl w:ilvl="1" w:tplc="7E42324C">
      <w:start w:val="1"/>
      <w:numFmt w:val="bullet"/>
      <w:lvlText w:val="-"/>
      <w:lvlJc w:val="left"/>
      <w:pPr>
        <w:ind w:left="3240" w:hanging="720"/>
      </w:pPr>
      <w:rPr>
        <w:rFonts w:ascii="Tahoma" w:eastAsia="Times New Roman" w:hAnsi="Tahoma" w:cs="Tahoma" w:hint="default"/>
      </w:r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nsid w:val="3D581A3F"/>
    <w:multiLevelType w:val="hybridMultilevel"/>
    <w:tmpl w:val="DE96E36A"/>
    <w:lvl w:ilvl="0" w:tplc="0DB65892">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FA560D3"/>
    <w:multiLevelType w:val="singleLevel"/>
    <w:tmpl w:val="5A527686"/>
    <w:lvl w:ilvl="0">
      <w:start w:val="1"/>
      <w:numFmt w:val="bullet"/>
      <w:pStyle w:val="VZ4"/>
      <w:lvlText w:val=""/>
      <w:lvlJc w:val="left"/>
      <w:pPr>
        <w:tabs>
          <w:tab w:val="num" w:pos="1588"/>
        </w:tabs>
        <w:ind w:left="1588" w:hanging="397"/>
      </w:pPr>
      <w:rPr>
        <w:rFonts w:ascii="Wingdings" w:hAnsi="Wingdings" w:hint="default"/>
        <w:sz w:val="16"/>
      </w:rPr>
    </w:lvl>
  </w:abstractNum>
  <w:abstractNum w:abstractNumId="21">
    <w:nsid w:val="4A8506D5"/>
    <w:multiLevelType w:val="hybridMultilevel"/>
    <w:tmpl w:val="B41E74CE"/>
    <w:lvl w:ilvl="0" w:tplc="B46C07B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A81F2A"/>
    <w:multiLevelType w:val="hybridMultilevel"/>
    <w:tmpl w:val="705848B6"/>
    <w:lvl w:ilvl="0" w:tplc="02CE1876">
      <w:start w:val="1"/>
      <w:numFmt w:val="decimal"/>
      <w:lvlText w:val="6.%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FD947F4"/>
    <w:multiLevelType w:val="hybridMultilevel"/>
    <w:tmpl w:val="8BB06024"/>
    <w:lvl w:ilvl="0" w:tplc="E384E046">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CC27C0"/>
    <w:multiLevelType w:val="hybridMultilevel"/>
    <w:tmpl w:val="4A3C4620"/>
    <w:lvl w:ilvl="0" w:tplc="90E2A8E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0"/>
  </w:num>
  <w:num w:numId="3">
    <w:abstractNumId w:val="12"/>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12"/>
  </w:num>
  <w:num w:numId="5">
    <w:abstractNumId w:val="1"/>
  </w:num>
  <w:num w:numId="6">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7">
    <w:abstractNumId w:val="7"/>
  </w:num>
  <w:num w:numId="8">
    <w:abstractNumId w:val="14"/>
  </w:num>
  <w:num w:numId="9">
    <w:abstractNumId w:val="11"/>
  </w:num>
  <w:num w:numId="10">
    <w:abstractNumId w:val="0"/>
  </w:num>
  <w:num w:numId="11">
    <w:abstractNumId w:val="6"/>
  </w:num>
  <w:num w:numId="12">
    <w:abstractNumId w:val="18"/>
  </w:num>
  <w:num w:numId="13">
    <w:abstractNumId w:val="4"/>
  </w:num>
  <w:num w:numId="14">
    <w:abstractNumId w:val="8"/>
  </w:num>
  <w:num w:numId="15">
    <w:abstractNumId w:val="10"/>
  </w:num>
  <w:num w:numId="16">
    <w:abstractNumId w:val="5"/>
  </w:num>
  <w:num w:numId="17">
    <w:abstractNumId w:val="24"/>
  </w:num>
  <w:num w:numId="18">
    <w:abstractNumId w:val="21"/>
  </w:num>
  <w:num w:numId="19">
    <w:abstractNumId w:val="22"/>
  </w:num>
  <w:num w:numId="20">
    <w:abstractNumId w:val="9"/>
  </w:num>
  <w:num w:numId="21">
    <w:abstractNumId w:val="16"/>
  </w:num>
  <w:num w:numId="22">
    <w:abstractNumId w:val="23"/>
  </w:num>
  <w:num w:numId="23">
    <w:abstractNumId w:val="19"/>
  </w:num>
  <w:num w:numId="24">
    <w:abstractNumId w:val="13"/>
  </w:num>
  <w:num w:numId="25">
    <w:abstractNumId w:val="3"/>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A2"/>
    <w:rsid w:val="00000EB7"/>
    <w:rsid w:val="00003AB3"/>
    <w:rsid w:val="00010A16"/>
    <w:rsid w:val="000167CB"/>
    <w:rsid w:val="000272CD"/>
    <w:rsid w:val="00027EE2"/>
    <w:rsid w:val="00042B23"/>
    <w:rsid w:val="000448B6"/>
    <w:rsid w:val="00051245"/>
    <w:rsid w:val="00051931"/>
    <w:rsid w:val="000567AE"/>
    <w:rsid w:val="00057D8E"/>
    <w:rsid w:val="000641CB"/>
    <w:rsid w:val="000712B3"/>
    <w:rsid w:val="0007334B"/>
    <w:rsid w:val="00075527"/>
    <w:rsid w:val="00080734"/>
    <w:rsid w:val="000946E0"/>
    <w:rsid w:val="000A4610"/>
    <w:rsid w:val="000A496F"/>
    <w:rsid w:val="000A4F35"/>
    <w:rsid w:val="000B1182"/>
    <w:rsid w:val="000B7073"/>
    <w:rsid w:val="000C0BC2"/>
    <w:rsid w:val="000C7FCC"/>
    <w:rsid w:val="000E54A7"/>
    <w:rsid w:val="000E5CCC"/>
    <w:rsid w:val="000F0CC0"/>
    <w:rsid w:val="000F14F6"/>
    <w:rsid w:val="000F1E35"/>
    <w:rsid w:val="000F2591"/>
    <w:rsid w:val="000F55F1"/>
    <w:rsid w:val="000F6ED9"/>
    <w:rsid w:val="00103258"/>
    <w:rsid w:val="00104A9D"/>
    <w:rsid w:val="00111EC2"/>
    <w:rsid w:val="0011282E"/>
    <w:rsid w:val="0011347A"/>
    <w:rsid w:val="00113C38"/>
    <w:rsid w:val="00116800"/>
    <w:rsid w:val="001169B0"/>
    <w:rsid w:val="00117545"/>
    <w:rsid w:val="00120742"/>
    <w:rsid w:val="00121450"/>
    <w:rsid w:val="001234DB"/>
    <w:rsid w:val="00134073"/>
    <w:rsid w:val="001363B5"/>
    <w:rsid w:val="00140E96"/>
    <w:rsid w:val="0014358F"/>
    <w:rsid w:val="001438F7"/>
    <w:rsid w:val="00144BB8"/>
    <w:rsid w:val="00146BAB"/>
    <w:rsid w:val="001502C2"/>
    <w:rsid w:val="00153B56"/>
    <w:rsid w:val="0015568E"/>
    <w:rsid w:val="0015795D"/>
    <w:rsid w:val="0016348B"/>
    <w:rsid w:val="0017016D"/>
    <w:rsid w:val="00170E88"/>
    <w:rsid w:val="00172E7A"/>
    <w:rsid w:val="001735FB"/>
    <w:rsid w:val="0017410C"/>
    <w:rsid w:val="00182A1E"/>
    <w:rsid w:val="00191C4B"/>
    <w:rsid w:val="00192E0E"/>
    <w:rsid w:val="001A758E"/>
    <w:rsid w:val="001C3C39"/>
    <w:rsid w:val="001C61FC"/>
    <w:rsid w:val="001D6A92"/>
    <w:rsid w:val="001E1ADE"/>
    <w:rsid w:val="001E1D73"/>
    <w:rsid w:val="001E6D2C"/>
    <w:rsid w:val="001F6F23"/>
    <w:rsid w:val="00203554"/>
    <w:rsid w:val="00203EAA"/>
    <w:rsid w:val="00221748"/>
    <w:rsid w:val="0022209D"/>
    <w:rsid w:val="00222B85"/>
    <w:rsid w:val="00223132"/>
    <w:rsid w:val="00233E65"/>
    <w:rsid w:val="00236A9B"/>
    <w:rsid w:val="002438CB"/>
    <w:rsid w:val="002439C6"/>
    <w:rsid w:val="0024481C"/>
    <w:rsid w:val="0025332E"/>
    <w:rsid w:val="00255FE2"/>
    <w:rsid w:val="002652A6"/>
    <w:rsid w:val="00270BF2"/>
    <w:rsid w:val="00270BF3"/>
    <w:rsid w:val="00277CE1"/>
    <w:rsid w:val="0028013D"/>
    <w:rsid w:val="0028350D"/>
    <w:rsid w:val="0028403C"/>
    <w:rsid w:val="002A0D62"/>
    <w:rsid w:val="002A2E01"/>
    <w:rsid w:val="002A3A62"/>
    <w:rsid w:val="002A6120"/>
    <w:rsid w:val="002B02D4"/>
    <w:rsid w:val="002B259D"/>
    <w:rsid w:val="002B62B6"/>
    <w:rsid w:val="002C4134"/>
    <w:rsid w:val="002D010C"/>
    <w:rsid w:val="002D5E90"/>
    <w:rsid w:val="002D7F25"/>
    <w:rsid w:val="002E0AD0"/>
    <w:rsid w:val="002E4CA2"/>
    <w:rsid w:val="002E5FAE"/>
    <w:rsid w:val="002E627B"/>
    <w:rsid w:val="002F0F41"/>
    <w:rsid w:val="002F6838"/>
    <w:rsid w:val="003029AE"/>
    <w:rsid w:val="003066FC"/>
    <w:rsid w:val="00312F18"/>
    <w:rsid w:val="00324865"/>
    <w:rsid w:val="003261E4"/>
    <w:rsid w:val="00333DD4"/>
    <w:rsid w:val="00334E80"/>
    <w:rsid w:val="003370D7"/>
    <w:rsid w:val="003438F8"/>
    <w:rsid w:val="00346702"/>
    <w:rsid w:val="003479AD"/>
    <w:rsid w:val="00354046"/>
    <w:rsid w:val="003547F7"/>
    <w:rsid w:val="00355D6F"/>
    <w:rsid w:val="003622FF"/>
    <w:rsid w:val="003640A8"/>
    <w:rsid w:val="00364FA8"/>
    <w:rsid w:val="003743FA"/>
    <w:rsid w:val="00393FBE"/>
    <w:rsid w:val="0039727F"/>
    <w:rsid w:val="00397F8B"/>
    <w:rsid w:val="003A6510"/>
    <w:rsid w:val="003A6D5F"/>
    <w:rsid w:val="003A7685"/>
    <w:rsid w:val="003B1CB1"/>
    <w:rsid w:val="003B4149"/>
    <w:rsid w:val="003B64C8"/>
    <w:rsid w:val="003C07BF"/>
    <w:rsid w:val="003D05C9"/>
    <w:rsid w:val="003D0AD6"/>
    <w:rsid w:val="003D1363"/>
    <w:rsid w:val="003E013A"/>
    <w:rsid w:val="003E1A60"/>
    <w:rsid w:val="003F0123"/>
    <w:rsid w:val="003F356A"/>
    <w:rsid w:val="003F3E09"/>
    <w:rsid w:val="003F562D"/>
    <w:rsid w:val="003F7CD9"/>
    <w:rsid w:val="00400B35"/>
    <w:rsid w:val="00404A9A"/>
    <w:rsid w:val="00404C50"/>
    <w:rsid w:val="004117DA"/>
    <w:rsid w:val="00414250"/>
    <w:rsid w:val="00414B54"/>
    <w:rsid w:val="00422D60"/>
    <w:rsid w:val="004236C7"/>
    <w:rsid w:val="0043061B"/>
    <w:rsid w:val="00431C25"/>
    <w:rsid w:val="00433FE5"/>
    <w:rsid w:val="00436D34"/>
    <w:rsid w:val="004463DF"/>
    <w:rsid w:val="004479BC"/>
    <w:rsid w:val="00447CBF"/>
    <w:rsid w:val="00461BC7"/>
    <w:rsid w:val="00461DB5"/>
    <w:rsid w:val="004627BE"/>
    <w:rsid w:val="00462C2F"/>
    <w:rsid w:val="00463995"/>
    <w:rsid w:val="004731B0"/>
    <w:rsid w:val="004734F6"/>
    <w:rsid w:val="004748EF"/>
    <w:rsid w:val="00475AA6"/>
    <w:rsid w:val="00480D11"/>
    <w:rsid w:val="00482C22"/>
    <w:rsid w:val="00490643"/>
    <w:rsid w:val="004A2FBE"/>
    <w:rsid w:val="004A7345"/>
    <w:rsid w:val="004B6C64"/>
    <w:rsid w:val="004C01B8"/>
    <w:rsid w:val="004C2ADD"/>
    <w:rsid w:val="004C45E4"/>
    <w:rsid w:val="004D38BC"/>
    <w:rsid w:val="004D79EC"/>
    <w:rsid w:val="004E0616"/>
    <w:rsid w:val="004E4B25"/>
    <w:rsid w:val="004F3FA6"/>
    <w:rsid w:val="00501BC2"/>
    <w:rsid w:val="00503AFB"/>
    <w:rsid w:val="00506E48"/>
    <w:rsid w:val="00507129"/>
    <w:rsid w:val="005078B1"/>
    <w:rsid w:val="00512361"/>
    <w:rsid w:val="005168BA"/>
    <w:rsid w:val="00516D75"/>
    <w:rsid w:val="00520840"/>
    <w:rsid w:val="005308E9"/>
    <w:rsid w:val="005330A4"/>
    <w:rsid w:val="00534458"/>
    <w:rsid w:val="005379CD"/>
    <w:rsid w:val="00552C3F"/>
    <w:rsid w:val="005553D2"/>
    <w:rsid w:val="00573227"/>
    <w:rsid w:val="00577B52"/>
    <w:rsid w:val="00583880"/>
    <w:rsid w:val="00591DBD"/>
    <w:rsid w:val="00593EFF"/>
    <w:rsid w:val="0059506B"/>
    <w:rsid w:val="0059777C"/>
    <w:rsid w:val="00597BC6"/>
    <w:rsid w:val="005A44C3"/>
    <w:rsid w:val="005A5566"/>
    <w:rsid w:val="005A791F"/>
    <w:rsid w:val="005B10B6"/>
    <w:rsid w:val="005C1084"/>
    <w:rsid w:val="005C3D1C"/>
    <w:rsid w:val="005C4E58"/>
    <w:rsid w:val="005C6624"/>
    <w:rsid w:val="005D0A31"/>
    <w:rsid w:val="005D21A7"/>
    <w:rsid w:val="005D2216"/>
    <w:rsid w:val="005D74BF"/>
    <w:rsid w:val="005D7946"/>
    <w:rsid w:val="005F0ACD"/>
    <w:rsid w:val="005F5919"/>
    <w:rsid w:val="00601246"/>
    <w:rsid w:val="00603B6B"/>
    <w:rsid w:val="00603FE2"/>
    <w:rsid w:val="00606AC3"/>
    <w:rsid w:val="00606C18"/>
    <w:rsid w:val="00607035"/>
    <w:rsid w:val="00611007"/>
    <w:rsid w:val="0061220F"/>
    <w:rsid w:val="00615A84"/>
    <w:rsid w:val="006251AE"/>
    <w:rsid w:val="00631877"/>
    <w:rsid w:val="006322EE"/>
    <w:rsid w:val="00633B80"/>
    <w:rsid w:val="00633D5A"/>
    <w:rsid w:val="0063550C"/>
    <w:rsid w:val="00644D77"/>
    <w:rsid w:val="006460D5"/>
    <w:rsid w:val="00647ACD"/>
    <w:rsid w:val="0065696B"/>
    <w:rsid w:val="00663538"/>
    <w:rsid w:val="00670A9E"/>
    <w:rsid w:val="00676636"/>
    <w:rsid w:val="00676A94"/>
    <w:rsid w:val="0068160C"/>
    <w:rsid w:val="006826CE"/>
    <w:rsid w:val="0068673E"/>
    <w:rsid w:val="00686A31"/>
    <w:rsid w:val="0069145D"/>
    <w:rsid w:val="0069764E"/>
    <w:rsid w:val="006A20ED"/>
    <w:rsid w:val="006A32F9"/>
    <w:rsid w:val="006A447D"/>
    <w:rsid w:val="006A4815"/>
    <w:rsid w:val="006A56EA"/>
    <w:rsid w:val="006A6D96"/>
    <w:rsid w:val="006B02B2"/>
    <w:rsid w:val="006B1C46"/>
    <w:rsid w:val="006B258F"/>
    <w:rsid w:val="006B2CBF"/>
    <w:rsid w:val="006C0DB1"/>
    <w:rsid w:val="006C1F4F"/>
    <w:rsid w:val="006D04AF"/>
    <w:rsid w:val="006D0911"/>
    <w:rsid w:val="006D0997"/>
    <w:rsid w:val="006D0EA6"/>
    <w:rsid w:val="006D199D"/>
    <w:rsid w:val="006D2198"/>
    <w:rsid w:val="006D64E5"/>
    <w:rsid w:val="006D6AA3"/>
    <w:rsid w:val="006E03BA"/>
    <w:rsid w:val="006E1F27"/>
    <w:rsid w:val="006E396D"/>
    <w:rsid w:val="006E4018"/>
    <w:rsid w:val="006E42E7"/>
    <w:rsid w:val="006F461D"/>
    <w:rsid w:val="006F588C"/>
    <w:rsid w:val="00706F1C"/>
    <w:rsid w:val="00707384"/>
    <w:rsid w:val="007116A5"/>
    <w:rsid w:val="00711726"/>
    <w:rsid w:val="00713E00"/>
    <w:rsid w:val="0071607C"/>
    <w:rsid w:val="007169B4"/>
    <w:rsid w:val="007212AA"/>
    <w:rsid w:val="00734B80"/>
    <w:rsid w:val="00734FB5"/>
    <w:rsid w:val="007373C5"/>
    <w:rsid w:val="00743DF3"/>
    <w:rsid w:val="00746C75"/>
    <w:rsid w:val="007519B2"/>
    <w:rsid w:val="0075725D"/>
    <w:rsid w:val="0076436B"/>
    <w:rsid w:val="0076477A"/>
    <w:rsid w:val="0076763C"/>
    <w:rsid w:val="007732CD"/>
    <w:rsid w:val="007819DE"/>
    <w:rsid w:val="0078448E"/>
    <w:rsid w:val="007A3D29"/>
    <w:rsid w:val="007B1293"/>
    <w:rsid w:val="007B31A4"/>
    <w:rsid w:val="007B3D57"/>
    <w:rsid w:val="007B6FAB"/>
    <w:rsid w:val="007C42C3"/>
    <w:rsid w:val="007C454A"/>
    <w:rsid w:val="007D0702"/>
    <w:rsid w:val="007D219B"/>
    <w:rsid w:val="007D5ADE"/>
    <w:rsid w:val="007E3EF6"/>
    <w:rsid w:val="007E6E0C"/>
    <w:rsid w:val="007F08D2"/>
    <w:rsid w:val="007F67D3"/>
    <w:rsid w:val="0080056E"/>
    <w:rsid w:val="0080177C"/>
    <w:rsid w:val="00815BA3"/>
    <w:rsid w:val="0081600E"/>
    <w:rsid w:val="0081773F"/>
    <w:rsid w:val="00817747"/>
    <w:rsid w:val="008206B8"/>
    <w:rsid w:val="008255BF"/>
    <w:rsid w:val="00830CEF"/>
    <w:rsid w:val="00835693"/>
    <w:rsid w:val="0083624F"/>
    <w:rsid w:val="00836D70"/>
    <w:rsid w:val="008374C9"/>
    <w:rsid w:val="00840894"/>
    <w:rsid w:val="00845339"/>
    <w:rsid w:val="00846FDB"/>
    <w:rsid w:val="00847B5E"/>
    <w:rsid w:val="0085033A"/>
    <w:rsid w:val="00852864"/>
    <w:rsid w:val="0085421C"/>
    <w:rsid w:val="00857D05"/>
    <w:rsid w:val="00864ABB"/>
    <w:rsid w:val="00870B92"/>
    <w:rsid w:val="00871A1F"/>
    <w:rsid w:val="008720F5"/>
    <w:rsid w:val="008739CB"/>
    <w:rsid w:val="00881099"/>
    <w:rsid w:val="0088449D"/>
    <w:rsid w:val="00887CD7"/>
    <w:rsid w:val="00892662"/>
    <w:rsid w:val="00895D7F"/>
    <w:rsid w:val="008B657C"/>
    <w:rsid w:val="008B7038"/>
    <w:rsid w:val="008B7AE8"/>
    <w:rsid w:val="008C0454"/>
    <w:rsid w:val="008C07D7"/>
    <w:rsid w:val="008C5F11"/>
    <w:rsid w:val="008D2466"/>
    <w:rsid w:val="008E79E1"/>
    <w:rsid w:val="008F1458"/>
    <w:rsid w:val="008F1E2F"/>
    <w:rsid w:val="008F2B29"/>
    <w:rsid w:val="008F4028"/>
    <w:rsid w:val="00901399"/>
    <w:rsid w:val="009027C5"/>
    <w:rsid w:val="00903820"/>
    <w:rsid w:val="00903F5D"/>
    <w:rsid w:val="00904CA8"/>
    <w:rsid w:val="00923157"/>
    <w:rsid w:val="0092355A"/>
    <w:rsid w:val="00927CE3"/>
    <w:rsid w:val="00933109"/>
    <w:rsid w:val="00933910"/>
    <w:rsid w:val="00933BA7"/>
    <w:rsid w:val="00933D38"/>
    <w:rsid w:val="009344A1"/>
    <w:rsid w:val="00934B44"/>
    <w:rsid w:val="009350F5"/>
    <w:rsid w:val="00935E17"/>
    <w:rsid w:val="00936260"/>
    <w:rsid w:val="0094581F"/>
    <w:rsid w:val="00947E7F"/>
    <w:rsid w:val="00950301"/>
    <w:rsid w:val="00952B30"/>
    <w:rsid w:val="00953A68"/>
    <w:rsid w:val="00955A7C"/>
    <w:rsid w:val="00955FA7"/>
    <w:rsid w:val="00961034"/>
    <w:rsid w:val="0096334B"/>
    <w:rsid w:val="00963CC3"/>
    <w:rsid w:val="00966934"/>
    <w:rsid w:val="00970D50"/>
    <w:rsid w:val="009715EB"/>
    <w:rsid w:val="00977765"/>
    <w:rsid w:val="009831B1"/>
    <w:rsid w:val="00983CBD"/>
    <w:rsid w:val="009913C8"/>
    <w:rsid w:val="009917D1"/>
    <w:rsid w:val="00992B72"/>
    <w:rsid w:val="009939B0"/>
    <w:rsid w:val="009941DF"/>
    <w:rsid w:val="009B0FB6"/>
    <w:rsid w:val="009C5A73"/>
    <w:rsid w:val="009D3802"/>
    <w:rsid w:val="009E2C10"/>
    <w:rsid w:val="009E3E79"/>
    <w:rsid w:val="009E78B0"/>
    <w:rsid w:val="009E7AA9"/>
    <w:rsid w:val="00A01269"/>
    <w:rsid w:val="00A01A67"/>
    <w:rsid w:val="00A045DA"/>
    <w:rsid w:val="00A110FE"/>
    <w:rsid w:val="00A1135D"/>
    <w:rsid w:val="00A24203"/>
    <w:rsid w:val="00A252DF"/>
    <w:rsid w:val="00A25998"/>
    <w:rsid w:val="00A30673"/>
    <w:rsid w:val="00A3088C"/>
    <w:rsid w:val="00A32B33"/>
    <w:rsid w:val="00A446F4"/>
    <w:rsid w:val="00A4742D"/>
    <w:rsid w:val="00A518FA"/>
    <w:rsid w:val="00A52857"/>
    <w:rsid w:val="00A536A1"/>
    <w:rsid w:val="00A6174F"/>
    <w:rsid w:val="00A6189B"/>
    <w:rsid w:val="00A61ECB"/>
    <w:rsid w:val="00A63DA9"/>
    <w:rsid w:val="00A705C7"/>
    <w:rsid w:val="00A70622"/>
    <w:rsid w:val="00A71F44"/>
    <w:rsid w:val="00A724A3"/>
    <w:rsid w:val="00A7269C"/>
    <w:rsid w:val="00A848B8"/>
    <w:rsid w:val="00A84D95"/>
    <w:rsid w:val="00A855BF"/>
    <w:rsid w:val="00A86722"/>
    <w:rsid w:val="00A86CEE"/>
    <w:rsid w:val="00A9059A"/>
    <w:rsid w:val="00A920C8"/>
    <w:rsid w:val="00A96652"/>
    <w:rsid w:val="00AA32DE"/>
    <w:rsid w:val="00AB032A"/>
    <w:rsid w:val="00AB0C32"/>
    <w:rsid w:val="00AB40BD"/>
    <w:rsid w:val="00AB5134"/>
    <w:rsid w:val="00AB6422"/>
    <w:rsid w:val="00AB7450"/>
    <w:rsid w:val="00AC3D96"/>
    <w:rsid w:val="00AC4CC1"/>
    <w:rsid w:val="00AC6C72"/>
    <w:rsid w:val="00AC6EC0"/>
    <w:rsid w:val="00AD00E9"/>
    <w:rsid w:val="00AD6313"/>
    <w:rsid w:val="00AE0ACB"/>
    <w:rsid w:val="00AE1876"/>
    <w:rsid w:val="00AE20D9"/>
    <w:rsid w:val="00AE4CEF"/>
    <w:rsid w:val="00AE5874"/>
    <w:rsid w:val="00AF3058"/>
    <w:rsid w:val="00AF6143"/>
    <w:rsid w:val="00B06917"/>
    <w:rsid w:val="00B111A2"/>
    <w:rsid w:val="00B1364B"/>
    <w:rsid w:val="00B15278"/>
    <w:rsid w:val="00B20574"/>
    <w:rsid w:val="00B213C7"/>
    <w:rsid w:val="00B226A8"/>
    <w:rsid w:val="00B234F0"/>
    <w:rsid w:val="00B23619"/>
    <w:rsid w:val="00B244F4"/>
    <w:rsid w:val="00B32C99"/>
    <w:rsid w:val="00B3457B"/>
    <w:rsid w:val="00B632BD"/>
    <w:rsid w:val="00B65D59"/>
    <w:rsid w:val="00B67047"/>
    <w:rsid w:val="00B84A28"/>
    <w:rsid w:val="00B86232"/>
    <w:rsid w:val="00B86F41"/>
    <w:rsid w:val="00B9446E"/>
    <w:rsid w:val="00BA1B1A"/>
    <w:rsid w:val="00BA7494"/>
    <w:rsid w:val="00BB762D"/>
    <w:rsid w:val="00BC2557"/>
    <w:rsid w:val="00BC3D72"/>
    <w:rsid w:val="00BC3F16"/>
    <w:rsid w:val="00BC7915"/>
    <w:rsid w:val="00BD1E8F"/>
    <w:rsid w:val="00BD7220"/>
    <w:rsid w:val="00BE0481"/>
    <w:rsid w:val="00BE1B63"/>
    <w:rsid w:val="00BE437B"/>
    <w:rsid w:val="00BE493E"/>
    <w:rsid w:val="00BF01F2"/>
    <w:rsid w:val="00C31BB1"/>
    <w:rsid w:val="00C32196"/>
    <w:rsid w:val="00C3695A"/>
    <w:rsid w:val="00C44095"/>
    <w:rsid w:val="00C44300"/>
    <w:rsid w:val="00C47975"/>
    <w:rsid w:val="00C526CF"/>
    <w:rsid w:val="00C5355C"/>
    <w:rsid w:val="00C5388C"/>
    <w:rsid w:val="00C74822"/>
    <w:rsid w:val="00C74D2F"/>
    <w:rsid w:val="00C7572F"/>
    <w:rsid w:val="00C75FDF"/>
    <w:rsid w:val="00C7674A"/>
    <w:rsid w:val="00C804D3"/>
    <w:rsid w:val="00C82EA4"/>
    <w:rsid w:val="00C864EB"/>
    <w:rsid w:val="00C906E5"/>
    <w:rsid w:val="00C92625"/>
    <w:rsid w:val="00C93FD3"/>
    <w:rsid w:val="00C9547C"/>
    <w:rsid w:val="00C957AA"/>
    <w:rsid w:val="00C95D65"/>
    <w:rsid w:val="00CA53A5"/>
    <w:rsid w:val="00CB0C5C"/>
    <w:rsid w:val="00CB3A36"/>
    <w:rsid w:val="00CB602D"/>
    <w:rsid w:val="00CB6DAB"/>
    <w:rsid w:val="00CB769E"/>
    <w:rsid w:val="00CC2719"/>
    <w:rsid w:val="00CC3126"/>
    <w:rsid w:val="00CC5D9E"/>
    <w:rsid w:val="00CC6DFD"/>
    <w:rsid w:val="00CD5472"/>
    <w:rsid w:val="00CD7954"/>
    <w:rsid w:val="00CD7BE9"/>
    <w:rsid w:val="00CE3654"/>
    <w:rsid w:val="00CE7ADF"/>
    <w:rsid w:val="00D006E4"/>
    <w:rsid w:val="00D01480"/>
    <w:rsid w:val="00D147D7"/>
    <w:rsid w:val="00D33C40"/>
    <w:rsid w:val="00D34A6B"/>
    <w:rsid w:val="00D35CD5"/>
    <w:rsid w:val="00D36EF4"/>
    <w:rsid w:val="00D37864"/>
    <w:rsid w:val="00D412A6"/>
    <w:rsid w:val="00D42853"/>
    <w:rsid w:val="00D470AA"/>
    <w:rsid w:val="00D471EF"/>
    <w:rsid w:val="00D52844"/>
    <w:rsid w:val="00D54C26"/>
    <w:rsid w:val="00D56849"/>
    <w:rsid w:val="00D56BB8"/>
    <w:rsid w:val="00D65D9D"/>
    <w:rsid w:val="00D70E01"/>
    <w:rsid w:val="00D7170A"/>
    <w:rsid w:val="00D728E1"/>
    <w:rsid w:val="00D72A26"/>
    <w:rsid w:val="00D73DD0"/>
    <w:rsid w:val="00D826F6"/>
    <w:rsid w:val="00D95042"/>
    <w:rsid w:val="00DC0C95"/>
    <w:rsid w:val="00DC6CC6"/>
    <w:rsid w:val="00DD2DCB"/>
    <w:rsid w:val="00DD30DF"/>
    <w:rsid w:val="00DD3264"/>
    <w:rsid w:val="00DE2074"/>
    <w:rsid w:val="00DE2958"/>
    <w:rsid w:val="00DE4120"/>
    <w:rsid w:val="00DE7037"/>
    <w:rsid w:val="00DE7501"/>
    <w:rsid w:val="00DF257E"/>
    <w:rsid w:val="00DF4F1D"/>
    <w:rsid w:val="00E0196E"/>
    <w:rsid w:val="00E03E05"/>
    <w:rsid w:val="00E113C6"/>
    <w:rsid w:val="00E11CDC"/>
    <w:rsid w:val="00E12824"/>
    <w:rsid w:val="00E14E6C"/>
    <w:rsid w:val="00E20A18"/>
    <w:rsid w:val="00E33E60"/>
    <w:rsid w:val="00E34220"/>
    <w:rsid w:val="00E34718"/>
    <w:rsid w:val="00E349FF"/>
    <w:rsid w:val="00E369BD"/>
    <w:rsid w:val="00E37A48"/>
    <w:rsid w:val="00E37B86"/>
    <w:rsid w:val="00E401A1"/>
    <w:rsid w:val="00E40905"/>
    <w:rsid w:val="00E4271A"/>
    <w:rsid w:val="00E444DE"/>
    <w:rsid w:val="00E45FD2"/>
    <w:rsid w:val="00E504F6"/>
    <w:rsid w:val="00E51789"/>
    <w:rsid w:val="00E524CD"/>
    <w:rsid w:val="00E526CA"/>
    <w:rsid w:val="00E53FE3"/>
    <w:rsid w:val="00E673A0"/>
    <w:rsid w:val="00E67D11"/>
    <w:rsid w:val="00E86D2E"/>
    <w:rsid w:val="00E91235"/>
    <w:rsid w:val="00E91CD5"/>
    <w:rsid w:val="00E94847"/>
    <w:rsid w:val="00E97E8B"/>
    <w:rsid w:val="00EA1924"/>
    <w:rsid w:val="00EB2E43"/>
    <w:rsid w:val="00EB4BD0"/>
    <w:rsid w:val="00EB69F2"/>
    <w:rsid w:val="00EC629A"/>
    <w:rsid w:val="00ED0162"/>
    <w:rsid w:val="00ED1839"/>
    <w:rsid w:val="00ED226C"/>
    <w:rsid w:val="00ED5C13"/>
    <w:rsid w:val="00ED60F8"/>
    <w:rsid w:val="00EE4B8C"/>
    <w:rsid w:val="00EF19F4"/>
    <w:rsid w:val="00EF76E0"/>
    <w:rsid w:val="00EF7ECA"/>
    <w:rsid w:val="00F01E11"/>
    <w:rsid w:val="00F0297A"/>
    <w:rsid w:val="00F03220"/>
    <w:rsid w:val="00F12E35"/>
    <w:rsid w:val="00F13C8F"/>
    <w:rsid w:val="00F13F03"/>
    <w:rsid w:val="00F156D3"/>
    <w:rsid w:val="00F21BFF"/>
    <w:rsid w:val="00F25B38"/>
    <w:rsid w:val="00F34B8F"/>
    <w:rsid w:val="00F36E8B"/>
    <w:rsid w:val="00F41A08"/>
    <w:rsid w:val="00F41E30"/>
    <w:rsid w:val="00F4263A"/>
    <w:rsid w:val="00F561CE"/>
    <w:rsid w:val="00F6003D"/>
    <w:rsid w:val="00F60237"/>
    <w:rsid w:val="00F611F6"/>
    <w:rsid w:val="00F63675"/>
    <w:rsid w:val="00F70104"/>
    <w:rsid w:val="00F728B2"/>
    <w:rsid w:val="00F855D9"/>
    <w:rsid w:val="00F87A94"/>
    <w:rsid w:val="00F90119"/>
    <w:rsid w:val="00F91058"/>
    <w:rsid w:val="00F9184F"/>
    <w:rsid w:val="00F931DF"/>
    <w:rsid w:val="00F97242"/>
    <w:rsid w:val="00FA16C7"/>
    <w:rsid w:val="00FA29A0"/>
    <w:rsid w:val="00FA345B"/>
    <w:rsid w:val="00FB284B"/>
    <w:rsid w:val="00FB428E"/>
    <w:rsid w:val="00FB599A"/>
    <w:rsid w:val="00FC0F49"/>
    <w:rsid w:val="00FC67CA"/>
    <w:rsid w:val="00FC6837"/>
    <w:rsid w:val="00FD05AF"/>
    <w:rsid w:val="00FD0767"/>
    <w:rsid w:val="00FD2697"/>
    <w:rsid w:val="00FD282B"/>
    <w:rsid w:val="00FE4D5F"/>
    <w:rsid w:val="00FE59C1"/>
    <w:rsid w:val="00FF2A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F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C92625"/>
    <w:rPr>
      <w:rFonts w:ascii="CG Times" w:hAnsi="CG Times"/>
      <w:sz w:val="24"/>
    </w:rPr>
  </w:style>
  <w:style w:type="paragraph" w:styleId="Nadpis1">
    <w:name w:val="heading 1"/>
    <w:basedOn w:val="Normln"/>
    <w:next w:val="Normln"/>
    <w:link w:val="Nadpis1Char"/>
    <w:uiPriority w:val="99"/>
    <w:qFormat/>
    <w:rsid w:val="009B0FB6"/>
    <w:pPr>
      <w:keepNext/>
      <w:spacing w:before="240" w:after="60"/>
      <w:outlineLvl w:val="0"/>
    </w:pPr>
    <w:rPr>
      <w:rFonts w:ascii="Arial" w:hAnsi="Arial"/>
      <w:b/>
      <w:kern w:val="28"/>
      <w:sz w:val="28"/>
      <w:lang w:val="x-none" w:eastAsia="x-none"/>
    </w:rPr>
  </w:style>
  <w:style w:type="paragraph" w:styleId="Nadpis2">
    <w:name w:val="heading 2"/>
    <w:basedOn w:val="Normln"/>
    <w:next w:val="Normln"/>
    <w:link w:val="Nadpis2Char"/>
    <w:uiPriority w:val="99"/>
    <w:qFormat/>
    <w:rsid w:val="009B0FB6"/>
    <w:pPr>
      <w:keepNext/>
      <w:spacing w:before="240" w:after="60"/>
      <w:outlineLvl w:val="1"/>
    </w:pPr>
    <w:rPr>
      <w:rFonts w:ascii="Arial" w:hAnsi="Arial"/>
      <w:b/>
      <w:i/>
      <w:lang w:val="x-none" w:eastAsia="x-none"/>
    </w:rPr>
  </w:style>
  <w:style w:type="paragraph" w:styleId="Nadpis3">
    <w:name w:val="heading 3"/>
    <w:basedOn w:val="Normln"/>
    <w:next w:val="Normln"/>
    <w:link w:val="Nadpis3Char"/>
    <w:uiPriority w:val="99"/>
    <w:qFormat/>
    <w:rsid w:val="009B0FB6"/>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9B0FB6"/>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9B0FB6"/>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9"/>
    <w:qFormat/>
    <w:rsid w:val="009B0FB6"/>
    <w:pPr>
      <w:spacing w:before="240" w:after="60"/>
      <w:outlineLvl w:val="5"/>
    </w:pPr>
    <w:rPr>
      <w:rFonts w:ascii="Calibri" w:hAnsi="Calibri"/>
      <w:b/>
      <w:bCs/>
      <w:sz w:val="20"/>
      <w:lang w:val="x-none" w:eastAsia="x-none"/>
    </w:rPr>
  </w:style>
  <w:style w:type="paragraph" w:styleId="Nadpis7">
    <w:name w:val="heading 7"/>
    <w:basedOn w:val="Normln"/>
    <w:next w:val="Normln"/>
    <w:link w:val="Nadpis7Char"/>
    <w:uiPriority w:val="99"/>
    <w:qFormat/>
    <w:rsid w:val="009B0FB6"/>
    <w:pPr>
      <w:numPr>
        <w:ilvl w:val="6"/>
        <w:numId w:val="1"/>
      </w:numPr>
      <w:spacing w:before="240" w:after="60"/>
      <w:jc w:val="both"/>
      <w:outlineLvl w:val="6"/>
    </w:pPr>
    <w:rPr>
      <w:rFonts w:ascii="Calibri" w:hAnsi="Calibri"/>
      <w:szCs w:val="24"/>
      <w:lang w:val="x-none" w:eastAsia="x-none"/>
    </w:rPr>
  </w:style>
  <w:style w:type="paragraph" w:styleId="Nadpis8">
    <w:name w:val="heading 8"/>
    <w:basedOn w:val="Normln"/>
    <w:next w:val="Normln"/>
    <w:link w:val="Nadpis8Char"/>
    <w:uiPriority w:val="99"/>
    <w:qFormat/>
    <w:rsid w:val="009B0FB6"/>
    <w:pPr>
      <w:numPr>
        <w:ilvl w:val="7"/>
        <w:numId w:val="1"/>
      </w:numPr>
      <w:spacing w:before="240" w:after="60"/>
      <w:jc w:val="both"/>
      <w:outlineLvl w:val="7"/>
    </w:pPr>
    <w:rPr>
      <w:rFonts w:ascii="Calibri" w:hAnsi="Calibri"/>
      <w:i/>
      <w:iCs/>
      <w:szCs w:val="24"/>
      <w:lang w:val="x-none" w:eastAsia="x-none"/>
    </w:rPr>
  </w:style>
  <w:style w:type="paragraph" w:styleId="Nadpis9">
    <w:name w:val="heading 9"/>
    <w:basedOn w:val="Normln"/>
    <w:next w:val="Normln"/>
    <w:link w:val="Nadpis9Char"/>
    <w:uiPriority w:val="99"/>
    <w:qFormat/>
    <w:rsid w:val="009B0FB6"/>
    <w:pPr>
      <w:numPr>
        <w:ilvl w:val="8"/>
        <w:numId w:val="1"/>
      </w:numPr>
      <w:spacing w:before="240" w:after="60"/>
      <w:jc w:val="both"/>
      <w:outlineLvl w:val="8"/>
    </w:pPr>
    <w:rPr>
      <w:rFonts w:ascii="Cambria" w:hAnsi="Cambria"/>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743FA"/>
    <w:rPr>
      <w:rFonts w:ascii="Arial" w:hAnsi="Arial" w:cs="Times New Roman"/>
      <w:b/>
      <w:kern w:val="28"/>
      <w:sz w:val="28"/>
    </w:rPr>
  </w:style>
  <w:style w:type="character" w:customStyle="1" w:styleId="Nadpis2Char">
    <w:name w:val="Nadpis 2 Char"/>
    <w:link w:val="Nadpis2"/>
    <w:uiPriority w:val="99"/>
    <w:locked/>
    <w:rsid w:val="00A01A67"/>
    <w:rPr>
      <w:rFonts w:ascii="Arial" w:hAnsi="Arial" w:cs="Times New Roman"/>
      <w:b/>
      <w:i/>
      <w:sz w:val="24"/>
    </w:rPr>
  </w:style>
  <w:style w:type="character" w:customStyle="1" w:styleId="Nadpis3Char">
    <w:name w:val="Nadpis 3 Char"/>
    <w:link w:val="Nadpis3"/>
    <w:uiPriority w:val="99"/>
    <w:semiHidden/>
    <w:locked/>
    <w:rsid w:val="006F588C"/>
    <w:rPr>
      <w:rFonts w:ascii="Cambria" w:hAnsi="Cambria" w:cs="Times New Roman"/>
      <w:b/>
      <w:bCs/>
      <w:sz w:val="26"/>
      <w:szCs w:val="26"/>
    </w:rPr>
  </w:style>
  <w:style w:type="character" w:customStyle="1" w:styleId="Nadpis4Char">
    <w:name w:val="Nadpis 4 Char"/>
    <w:link w:val="Nadpis4"/>
    <w:uiPriority w:val="99"/>
    <w:semiHidden/>
    <w:locked/>
    <w:rsid w:val="006F588C"/>
    <w:rPr>
      <w:rFonts w:ascii="Calibri" w:hAnsi="Calibri" w:cs="Times New Roman"/>
      <w:b/>
      <w:bCs/>
      <w:sz w:val="28"/>
      <w:szCs w:val="28"/>
    </w:rPr>
  </w:style>
  <w:style w:type="character" w:customStyle="1" w:styleId="Nadpis5Char">
    <w:name w:val="Nadpis 5 Char"/>
    <w:link w:val="Nadpis5"/>
    <w:uiPriority w:val="99"/>
    <w:semiHidden/>
    <w:locked/>
    <w:rsid w:val="006F588C"/>
    <w:rPr>
      <w:rFonts w:ascii="Calibri" w:hAnsi="Calibri" w:cs="Times New Roman"/>
      <w:b/>
      <w:bCs/>
      <w:i/>
      <w:iCs/>
      <w:sz w:val="26"/>
      <w:szCs w:val="26"/>
    </w:rPr>
  </w:style>
  <w:style w:type="character" w:customStyle="1" w:styleId="Nadpis6Char">
    <w:name w:val="Nadpis 6 Char"/>
    <w:link w:val="Nadpis6"/>
    <w:uiPriority w:val="99"/>
    <w:semiHidden/>
    <w:locked/>
    <w:rsid w:val="006F588C"/>
    <w:rPr>
      <w:rFonts w:ascii="Calibri" w:hAnsi="Calibri" w:cs="Times New Roman"/>
      <w:b/>
      <w:bCs/>
    </w:rPr>
  </w:style>
  <w:style w:type="character" w:customStyle="1" w:styleId="Nadpis7Char">
    <w:name w:val="Nadpis 7 Char"/>
    <w:link w:val="Nadpis7"/>
    <w:uiPriority w:val="99"/>
    <w:locked/>
    <w:rsid w:val="006F588C"/>
    <w:rPr>
      <w:rFonts w:ascii="Calibri" w:hAnsi="Calibri"/>
      <w:sz w:val="24"/>
      <w:szCs w:val="24"/>
      <w:lang w:val="x-none" w:eastAsia="x-none"/>
    </w:rPr>
  </w:style>
  <w:style w:type="character" w:customStyle="1" w:styleId="Nadpis8Char">
    <w:name w:val="Nadpis 8 Char"/>
    <w:link w:val="Nadpis8"/>
    <w:uiPriority w:val="99"/>
    <w:locked/>
    <w:rsid w:val="006F588C"/>
    <w:rPr>
      <w:rFonts w:ascii="Calibri" w:hAnsi="Calibri"/>
      <w:i/>
      <w:iCs/>
      <w:sz w:val="24"/>
      <w:szCs w:val="24"/>
      <w:lang w:val="x-none" w:eastAsia="x-none"/>
    </w:rPr>
  </w:style>
  <w:style w:type="character" w:customStyle="1" w:styleId="Nadpis9Char">
    <w:name w:val="Nadpis 9 Char"/>
    <w:link w:val="Nadpis9"/>
    <w:uiPriority w:val="99"/>
    <w:locked/>
    <w:rsid w:val="006F588C"/>
    <w:rPr>
      <w:rFonts w:ascii="Cambria" w:hAnsi="Cambria"/>
      <w:lang w:val="x-none" w:eastAsia="x-none"/>
    </w:rPr>
  </w:style>
  <w:style w:type="paragraph" w:customStyle="1" w:styleId="VZ1">
    <w:name w:val="VZ1"/>
    <w:basedOn w:val="Nadpis6"/>
    <w:uiPriority w:val="99"/>
    <w:rsid w:val="009B0FB6"/>
    <w:pPr>
      <w:keepNext/>
      <w:widowControl w:val="0"/>
      <w:spacing w:after="120"/>
      <w:jc w:val="both"/>
    </w:pPr>
    <w:rPr>
      <w:rFonts w:ascii="CG Times" w:hAnsi="CG Times"/>
      <w:b w:val="0"/>
      <w:i/>
      <w:sz w:val="28"/>
    </w:rPr>
  </w:style>
  <w:style w:type="paragraph" w:customStyle="1" w:styleId="VZ2">
    <w:name w:val="VZ2"/>
    <w:basedOn w:val="Normln"/>
    <w:uiPriority w:val="99"/>
    <w:rsid w:val="009B0FB6"/>
    <w:pPr>
      <w:widowControl w:val="0"/>
      <w:spacing w:after="60"/>
      <w:jc w:val="both"/>
    </w:pPr>
  </w:style>
  <w:style w:type="paragraph" w:customStyle="1" w:styleId="VZ3">
    <w:name w:val="VZ3"/>
    <w:basedOn w:val="Normln"/>
    <w:uiPriority w:val="99"/>
    <w:rsid w:val="009B0FB6"/>
    <w:pPr>
      <w:widowControl w:val="0"/>
      <w:spacing w:after="20"/>
      <w:jc w:val="both"/>
    </w:pPr>
  </w:style>
  <w:style w:type="paragraph" w:styleId="Zkladntext">
    <w:name w:val="Body Text"/>
    <w:basedOn w:val="Normln"/>
    <w:link w:val="ZkladntextChar"/>
    <w:uiPriority w:val="99"/>
    <w:rsid w:val="009B0FB6"/>
    <w:pPr>
      <w:spacing w:after="120"/>
    </w:pPr>
    <w:rPr>
      <w:sz w:val="20"/>
      <w:lang w:val="x-none" w:eastAsia="x-none"/>
    </w:rPr>
  </w:style>
  <w:style w:type="character" w:customStyle="1" w:styleId="ZkladntextChar">
    <w:name w:val="Základní text Char"/>
    <w:link w:val="Zkladntext"/>
    <w:uiPriority w:val="99"/>
    <w:semiHidden/>
    <w:locked/>
    <w:rsid w:val="006F588C"/>
    <w:rPr>
      <w:rFonts w:ascii="CG Times" w:hAnsi="CG Times" w:cs="Times New Roman"/>
      <w:sz w:val="20"/>
      <w:szCs w:val="20"/>
    </w:rPr>
  </w:style>
  <w:style w:type="paragraph" w:customStyle="1" w:styleId="Styl1">
    <w:name w:val="Styl1"/>
    <w:basedOn w:val="Normln"/>
    <w:autoRedefine/>
    <w:uiPriority w:val="99"/>
    <w:rsid w:val="00ED1839"/>
    <w:pPr>
      <w:jc w:val="both"/>
    </w:pPr>
    <w:rPr>
      <w:bCs/>
    </w:rPr>
  </w:style>
  <w:style w:type="paragraph" w:customStyle="1" w:styleId="VZ4">
    <w:name w:val="VZ4"/>
    <w:basedOn w:val="Styl1"/>
    <w:autoRedefine/>
    <w:uiPriority w:val="99"/>
    <w:rsid w:val="009B0FB6"/>
    <w:pPr>
      <w:numPr>
        <w:numId w:val="2"/>
      </w:numPr>
    </w:pPr>
  </w:style>
  <w:style w:type="paragraph" w:styleId="Zptenadresanaoblku">
    <w:name w:val="envelope return"/>
    <w:basedOn w:val="Normln"/>
    <w:uiPriority w:val="99"/>
    <w:rsid w:val="009B0FB6"/>
    <w:rPr>
      <w:rFonts w:ascii="Arial" w:hAnsi="Arial"/>
      <w:sz w:val="16"/>
    </w:rPr>
  </w:style>
  <w:style w:type="paragraph" w:styleId="Adresanaoblku">
    <w:name w:val="envelope address"/>
    <w:basedOn w:val="Normln"/>
    <w:uiPriority w:val="99"/>
    <w:rsid w:val="009B0FB6"/>
    <w:pPr>
      <w:framePr w:w="7920" w:h="1980" w:hRule="exact" w:hSpace="141" w:wrap="auto" w:hAnchor="page" w:xAlign="center" w:yAlign="bottom"/>
      <w:ind w:left="2880"/>
    </w:pPr>
    <w:rPr>
      <w:rFonts w:ascii="Arial" w:hAnsi="Arial"/>
      <w:sz w:val="28"/>
    </w:rPr>
  </w:style>
  <w:style w:type="paragraph" w:styleId="Zkladntext3">
    <w:name w:val="Body Text 3"/>
    <w:basedOn w:val="Normln"/>
    <w:link w:val="Zkladntext3Char"/>
    <w:uiPriority w:val="99"/>
    <w:rsid w:val="009B0FB6"/>
    <w:pPr>
      <w:keepNext/>
      <w:keepLines/>
      <w:jc w:val="both"/>
    </w:pPr>
    <w:rPr>
      <w:sz w:val="16"/>
      <w:szCs w:val="16"/>
      <w:lang w:val="x-none" w:eastAsia="x-none"/>
    </w:rPr>
  </w:style>
  <w:style w:type="character" w:customStyle="1" w:styleId="Zkladntext3Char">
    <w:name w:val="Základní text 3 Char"/>
    <w:link w:val="Zkladntext3"/>
    <w:uiPriority w:val="99"/>
    <w:semiHidden/>
    <w:locked/>
    <w:rsid w:val="006F588C"/>
    <w:rPr>
      <w:rFonts w:ascii="CG Times" w:hAnsi="CG Times" w:cs="Times New Roman"/>
      <w:sz w:val="16"/>
      <w:szCs w:val="16"/>
    </w:rPr>
  </w:style>
  <w:style w:type="paragraph" w:styleId="Zhlav">
    <w:name w:val="header"/>
    <w:basedOn w:val="Normln"/>
    <w:link w:val="ZhlavChar"/>
    <w:uiPriority w:val="99"/>
    <w:rsid w:val="009B0FB6"/>
    <w:pPr>
      <w:tabs>
        <w:tab w:val="center" w:pos="4536"/>
        <w:tab w:val="right" w:pos="9072"/>
      </w:tabs>
    </w:pPr>
    <w:rPr>
      <w:sz w:val="20"/>
      <w:lang w:val="x-none" w:eastAsia="x-none"/>
    </w:rPr>
  </w:style>
  <w:style w:type="character" w:customStyle="1" w:styleId="ZhlavChar">
    <w:name w:val="Záhlaví Char"/>
    <w:link w:val="Zhlav"/>
    <w:uiPriority w:val="99"/>
    <w:locked/>
    <w:rsid w:val="006F588C"/>
    <w:rPr>
      <w:rFonts w:ascii="CG Times" w:hAnsi="CG Times" w:cs="Times New Roman"/>
      <w:sz w:val="20"/>
      <w:szCs w:val="20"/>
    </w:rPr>
  </w:style>
  <w:style w:type="paragraph" w:styleId="Nzev">
    <w:name w:val="Title"/>
    <w:basedOn w:val="Normln"/>
    <w:link w:val="NzevChar"/>
    <w:uiPriority w:val="99"/>
    <w:qFormat/>
    <w:rsid w:val="009B0FB6"/>
    <w:pPr>
      <w:widowControl w:val="0"/>
      <w:ind w:left="567"/>
      <w:jc w:val="center"/>
    </w:pPr>
    <w:rPr>
      <w:rFonts w:ascii="Cambria" w:hAnsi="Cambria"/>
      <w:b/>
      <w:bCs/>
      <w:kern w:val="28"/>
      <w:sz w:val="32"/>
      <w:szCs w:val="32"/>
      <w:lang w:val="x-none" w:eastAsia="x-none"/>
    </w:rPr>
  </w:style>
  <w:style w:type="character" w:customStyle="1" w:styleId="NzevChar">
    <w:name w:val="Název Char"/>
    <w:link w:val="Nzev"/>
    <w:uiPriority w:val="99"/>
    <w:locked/>
    <w:rsid w:val="006F588C"/>
    <w:rPr>
      <w:rFonts w:ascii="Cambria" w:hAnsi="Cambria" w:cs="Times New Roman"/>
      <w:b/>
      <w:bCs/>
      <w:kern w:val="28"/>
      <w:sz w:val="32"/>
      <w:szCs w:val="32"/>
    </w:rPr>
  </w:style>
  <w:style w:type="paragraph" w:styleId="Zkladntext2">
    <w:name w:val="Body Text 2"/>
    <w:basedOn w:val="Normln"/>
    <w:link w:val="Zkladntext2Char"/>
    <w:uiPriority w:val="99"/>
    <w:rsid w:val="009B0FB6"/>
    <w:pPr>
      <w:ind w:left="567"/>
      <w:jc w:val="center"/>
    </w:pPr>
    <w:rPr>
      <w:sz w:val="20"/>
      <w:lang w:val="x-none" w:eastAsia="x-none"/>
    </w:rPr>
  </w:style>
  <w:style w:type="character" w:customStyle="1" w:styleId="Zkladntext2Char">
    <w:name w:val="Základní text 2 Char"/>
    <w:link w:val="Zkladntext2"/>
    <w:uiPriority w:val="99"/>
    <w:semiHidden/>
    <w:locked/>
    <w:rsid w:val="006F588C"/>
    <w:rPr>
      <w:rFonts w:ascii="CG Times" w:hAnsi="CG Times" w:cs="Times New Roman"/>
      <w:sz w:val="20"/>
      <w:szCs w:val="20"/>
    </w:rPr>
  </w:style>
  <w:style w:type="character" w:styleId="Odkaznakoment">
    <w:name w:val="annotation reference"/>
    <w:rsid w:val="009B0FB6"/>
    <w:rPr>
      <w:rFonts w:cs="Times New Roman"/>
      <w:sz w:val="16"/>
    </w:rPr>
  </w:style>
  <w:style w:type="paragraph" w:styleId="Zpat">
    <w:name w:val="footer"/>
    <w:basedOn w:val="Normln"/>
    <w:link w:val="ZpatChar"/>
    <w:uiPriority w:val="99"/>
    <w:rsid w:val="009B0FB6"/>
    <w:pPr>
      <w:tabs>
        <w:tab w:val="center" w:pos="4536"/>
        <w:tab w:val="right" w:pos="9072"/>
      </w:tabs>
      <w:ind w:left="567"/>
      <w:jc w:val="both"/>
    </w:pPr>
    <w:rPr>
      <w:sz w:val="20"/>
      <w:lang w:val="x-none" w:eastAsia="x-none"/>
    </w:rPr>
  </w:style>
  <w:style w:type="character" w:customStyle="1" w:styleId="ZpatChar">
    <w:name w:val="Zápatí Char"/>
    <w:link w:val="Zpat"/>
    <w:uiPriority w:val="99"/>
    <w:semiHidden/>
    <w:locked/>
    <w:rsid w:val="006F588C"/>
    <w:rPr>
      <w:rFonts w:ascii="CG Times" w:hAnsi="CG Times" w:cs="Times New Roman"/>
      <w:sz w:val="20"/>
      <w:szCs w:val="20"/>
    </w:rPr>
  </w:style>
  <w:style w:type="paragraph" w:styleId="Textkomente">
    <w:name w:val="annotation text"/>
    <w:basedOn w:val="Normln"/>
    <w:link w:val="TextkomenteChar"/>
    <w:rsid w:val="009B0FB6"/>
    <w:pPr>
      <w:ind w:left="567"/>
      <w:jc w:val="both"/>
    </w:pPr>
    <w:rPr>
      <w:rFonts w:ascii="Times New Roman" w:hAnsi="Times New Roman"/>
      <w:sz w:val="20"/>
      <w:lang w:val="x-none" w:eastAsia="x-none"/>
    </w:rPr>
  </w:style>
  <w:style w:type="character" w:customStyle="1" w:styleId="TextkomenteChar">
    <w:name w:val="Text komentáře Char"/>
    <w:link w:val="Textkomente"/>
    <w:locked/>
    <w:rsid w:val="00A01A67"/>
    <w:rPr>
      <w:rFonts w:cs="Times New Roman"/>
    </w:rPr>
  </w:style>
  <w:style w:type="paragraph" w:styleId="Textbubliny">
    <w:name w:val="Balloon Text"/>
    <w:basedOn w:val="Normln"/>
    <w:link w:val="TextbublinyChar"/>
    <w:uiPriority w:val="99"/>
    <w:semiHidden/>
    <w:rsid w:val="00935E17"/>
    <w:rPr>
      <w:rFonts w:ascii="Times New Roman" w:hAnsi="Times New Roman"/>
      <w:sz w:val="2"/>
      <w:lang w:val="x-none" w:eastAsia="x-none"/>
    </w:rPr>
  </w:style>
  <w:style w:type="character" w:customStyle="1" w:styleId="TextbublinyChar">
    <w:name w:val="Text bubliny Char"/>
    <w:link w:val="Textbubliny"/>
    <w:uiPriority w:val="99"/>
    <w:semiHidden/>
    <w:locked/>
    <w:rsid w:val="006F588C"/>
    <w:rPr>
      <w:rFonts w:cs="Times New Roman"/>
      <w:sz w:val="2"/>
    </w:rPr>
  </w:style>
  <w:style w:type="paragraph" w:styleId="Zkladntextodsazen">
    <w:name w:val="Body Text Indent"/>
    <w:basedOn w:val="Normln"/>
    <w:link w:val="ZkladntextodsazenChar"/>
    <w:uiPriority w:val="99"/>
    <w:rsid w:val="00ED1839"/>
    <w:pPr>
      <w:spacing w:after="120"/>
      <w:ind w:left="283"/>
    </w:pPr>
    <w:rPr>
      <w:sz w:val="20"/>
      <w:lang w:val="x-none" w:eastAsia="x-none"/>
    </w:rPr>
  </w:style>
  <w:style w:type="character" w:customStyle="1" w:styleId="ZkladntextodsazenChar">
    <w:name w:val="Základní text odsazený Char"/>
    <w:link w:val="Zkladntextodsazen"/>
    <w:uiPriority w:val="99"/>
    <w:semiHidden/>
    <w:locked/>
    <w:rsid w:val="006F588C"/>
    <w:rPr>
      <w:rFonts w:ascii="CG Times" w:hAnsi="CG Times" w:cs="Times New Roman"/>
      <w:sz w:val="20"/>
      <w:szCs w:val="20"/>
    </w:rPr>
  </w:style>
  <w:style w:type="table" w:styleId="Mkatabulky">
    <w:name w:val="Table Grid"/>
    <w:basedOn w:val="Normlntabulka"/>
    <w:uiPriority w:val="59"/>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rsid w:val="00042B23"/>
    <w:rPr>
      <w:rFonts w:cs="Times New Roman"/>
    </w:rPr>
  </w:style>
  <w:style w:type="character" w:styleId="slostrnky">
    <w:name w:val="page number"/>
    <w:uiPriority w:val="99"/>
    <w:rsid w:val="00447CBF"/>
    <w:rPr>
      <w:rFonts w:cs="Times New Roman"/>
    </w:rPr>
  </w:style>
  <w:style w:type="paragraph" w:styleId="Pedmtkomente">
    <w:name w:val="annotation subject"/>
    <w:basedOn w:val="Textkomente"/>
    <w:next w:val="Textkomente"/>
    <w:link w:val="PedmtkomenteChar"/>
    <w:uiPriority w:val="99"/>
    <w:semiHidden/>
    <w:rsid w:val="00F13C8F"/>
    <w:pPr>
      <w:ind w:left="0"/>
      <w:jc w:val="left"/>
    </w:pPr>
    <w:rPr>
      <w:rFonts w:ascii="CG Times" w:hAnsi="CG Times"/>
      <w:b/>
      <w:bCs/>
    </w:rPr>
  </w:style>
  <w:style w:type="character" w:customStyle="1" w:styleId="PedmtkomenteChar">
    <w:name w:val="Předmět komentáře Char"/>
    <w:link w:val="Pedmtkomente"/>
    <w:uiPriority w:val="99"/>
    <w:semiHidden/>
    <w:locked/>
    <w:rsid w:val="006F588C"/>
    <w:rPr>
      <w:rFonts w:ascii="CG Times" w:hAnsi="CG Times" w:cs="Times New Roman"/>
      <w:b/>
      <w:bCs/>
      <w:sz w:val="20"/>
      <w:szCs w:val="20"/>
    </w:rPr>
  </w:style>
  <w:style w:type="paragraph" w:styleId="Textpoznpodarou">
    <w:name w:val="footnote text"/>
    <w:basedOn w:val="Normln"/>
    <w:link w:val="TextpoznpodarouChar"/>
    <w:uiPriority w:val="99"/>
    <w:rsid w:val="0068160C"/>
    <w:rPr>
      <w:sz w:val="20"/>
      <w:lang w:val="x-none" w:eastAsia="x-none"/>
    </w:rPr>
  </w:style>
  <w:style w:type="character" w:customStyle="1" w:styleId="TextpoznpodarouChar">
    <w:name w:val="Text pozn. pod čarou Char"/>
    <w:link w:val="Textpoznpodarou"/>
    <w:uiPriority w:val="99"/>
    <w:locked/>
    <w:rsid w:val="006F588C"/>
    <w:rPr>
      <w:rFonts w:ascii="CG Times" w:hAnsi="CG Times" w:cs="Times New Roman"/>
      <w:sz w:val="20"/>
      <w:szCs w:val="20"/>
    </w:rPr>
  </w:style>
  <w:style w:type="character" w:styleId="Znakapoznpodarou">
    <w:name w:val="footnote reference"/>
    <w:uiPriority w:val="99"/>
    <w:rsid w:val="0068160C"/>
    <w:rPr>
      <w:rFonts w:cs="Times New Roman"/>
      <w:vertAlign w:val="superscript"/>
    </w:rPr>
  </w:style>
  <w:style w:type="character" w:customStyle="1" w:styleId="platne">
    <w:name w:val="platne"/>
    <w:uiPriority w:val="99"/>
    <w:rsid w:val="00490643"/>
    <w:rPr>
      <w:rFonts w:cs="Times New Roman"/>
    </w:rPr>
  </w:style>
  <w:style w:type="character" w:styleId="Hypertextovodkaz">
    <w:name w:val="Hyperlink"/>
    <w:uiPriority w:val="99"/>
    <w:rsid w:val="003C07BF"/>
    <w:rPr>
      <w:rFonts w:cs="Times New Roman"/>
      <w:color w:val="0000FF"/>
      <w:u w:val="single"/>
    </w:rPr>
  </w:style>
  <w:style w:type="paragraph" w:styleId="Zkladntextodsazen3">
    <w:name w:val="Body Text Indent 3"/>
    <w:basedOn w:val="Normln"/>
    <w:link w:val="Zkladntextodsazen3Char"/>
    <w:uiPriority w:val="99"/>
    <w:rsid w:val="004734F6"/>
    <w:pPr>
      <w:spacing w:after="120"/>
      <w:ind w:left="283"/>
      <w:jc w:val="both"/>
    </w:pPr>
    <w:rPr>
      <w:rFonts w:ascii="Times New Roman" w:hAnsi="Times New Roman"/>
      <w:sz w:val="16"/>
      <w:lang w:val="x-none" w:eastAsia="x-none"/>
    </w:rPr>
  </w:style>
  <w:style w:type="character" w:customStyle="1" w:styleId="Zkladntextodsazen3Char">
    <w:name w:val="Základní text odsazený 3 Char"/>
    <w:link w:val="Zkladntextodsazen3"/>
    <w:uiPriority w:val="99"/>
    <w:locked/>
    <w:rsid w:val="004734F6"/>
    <w:rPr>
      <w:rFonts w:cs="Times New Roman"/>
      <w:sz w:val="16"/>
    </w:rPr>
  </w:style>
  <w:style w:type="paragraph" w:customStyle="1" w:styleId="Standardnte">
    <w:name w:val="Standardní te"/>
    <w:uiPriority w:val="99"/>
    <w:rsid w:val="0024481C"/>
    <w:pPr>
      <w:autoSpaceDE w:val="0"/>
      <w:autoSpaceDN w:val="0"/>
    </w:pPr>
    <w:rPr>
      <w:color w:val="000000"/>
      <w:sz w:val="24"/>
      <w:szCs w:val="24"/>
    </w:rPr>
  </w:style>
  <w:style w:type="paragraph" w:styleId="Odstavecseseznamem">
    <w:name w:val="List Paragraph"/>
    <w:basedOn w:val="Normln"/>
    <w:qFormat/>
    <w:rsid w:val="00E524CD"/>
    <w:pPr>
      <w:ind w:left="708"/>
    </w:pPr>
    <w:rPr>
      <w:rFonts w:ascii="RotisSansSerif" w:hAnsi="RotisSansSerif" w:cs="Arial"/>
      <w:szCs w:val="24"/>
      <w:lang w:val="de-DE" w:eastAsia="en-US"/>
    </w:rPr>
  </w:style>
  <w:style w:type="paragraph" w:styleId="FormtovanvHTML">
    <w:name w:val="HTML Preformatted"/>
    <w:basedOn w:val="Normln"/>
    <w:link w:val="FormtovanvHTMLChar"/>
    <w:uiPriority w:val="99"/>
    <w:locked/>
    <w:rsid w:val="0067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FormtovanvHTMLChar">
    <w:name w:val="Formátovaný v HTML Char"/>
    <w:link w:val="FormtovanvHTML"/>
    <w:uiPriority w:val="99"/>
    <w:semiHidden/>
    <w:rsid w:val="002C2D38"/>
    <w:rPr>
      <w:rFonts w:ascii="Courier New" w:hAnsi="Courier New" w:cs="Courier New"/>
      <w:sz w:val="20"/>
      <w:szCs w:val="20"/>
    </w:rPr>
  </w:style>
  <w:style w:type="paragraph" w:customStyle="1" w:styleId="Default">
    <w:name w:val="Default"/>
    <w:rsid w:val="00277CE1"/>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463995"/>
    <w:rPr>
      <w:rFonts w:ascii="CG Times" w:hAnsi="CG Times"/>
      <w:sz w:val="24"/>
    </w:rPr>
  </w:style>
  <w:style w:type="paragraph" w:customStyle="1" w:styleId="st">
    <w:name w:val="Část"/>
    <w:basedOn w:val="Normln"/>
    <w:next w:val="Oddl"/>
    <w:rsid w:val="008B7038"/>
    <w:pPr>
      <w:keepNext/>
      <w:keepLines/>
      <w:numPr>
        <w:numId w:val="3"/>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rsid w:val="008B7038"/>
    <w:pPr>
      <w:keepNext/>
      <w:keepLines/>
      <w:numPr>
        <w:ilvl w:val="1"/>
        <w:numId w:val="3"/>
      </w:numPr>
      <w:spacing w:before="240"/>
      <w:ind w:right="113"/>
      <w:jc w:val="center"/>
      <w:outlineLvl w:val="1"/>
    </w:pPr>
    <w:rPr>
      <w:rFonts w:ascii="Times New Roman" w:hAnsi="Times New Roman"/>
      <w:caps/>
      <w:szCs w:val="24"/>
    </w:rPr>
  </w:style>
  <w:style w:type="paragraph" w:customStyle="1" w:styleId="lnek">
    <w:name w:val="Článek"/>
    <w:basedOn w:val="Normln"/>
    <w:next w:val="Normln"/>
    <w:rsid w:val="008B7038"/>
    <w:pPr>
      <w:keepNext/>
      <w:keepLines/>
      <w:numPr>
        <w:ilvl w:val="2"/>
        <w:numId w:val="3"/>
      </w:numPr>
      <w:spacing w:before="240"/>
      <w:ind w:right="113"/>
      <w:jc w:val="center"/>
      <w:outlineLvl w:val="2"/>
    </w:pPr>
    <w:rPr>
      <w:rFonts w:ascii="Times New Roman" w:hAnsi="Times New Roman"/>
      <w:b/>
      <w:szCs w:val="24"/>
    </w:rPr>
  </w:style>
  <w:style w:type="paragraph" w:customStyle="1" w:styleId="Odstavec">
    <w:name w:val="Odstavec"/>
    <w:basedOn w:val="Normln"/>
    <w:rsid w:val="008B7038"/>
    <w:pPr>
      <w:numPr>
        <w:ilvl w:val="3"/>
        <w:numId w:val="3"/>
      </w:numPr>
      <w:spacing w:before="120"/>
      <w:jc w:val="both"/>
      <w:outlineLvl w:val="3"/>
    </w:pPr>
    <w:rPr>
      <w:rFonts w:ascii="Times New Roman" w:hAnsi="Times New Roman"/>
      <w:szCs w:val="24"/>
    </w:rPr>
  </w:style>
  <w:style w:type="paragraph" w:customStyle="1" w:styleId="Psmeno">
    <w:name w:val="Písmeno"/>
    <w:basedOn w:val="Normln"/>
    <w:rsid w:val="008B7038"/>
    <w:pPr>
      <w:numPr>
        <w:ilvl w:val="4"/>
        <w:numId w:val="3"/>
      </w:numPr>
      <w:jc w:val="both"/>
      <w:outlineLvl w:val="4"/>
    </w:pPr>
    <w:rPr>
      <w:rFonts w:ascii="Times New Roman" w:hAnsi="Times New Roman"/>
      <w:szCs w:val="24"/>
    </w:rPr>
  </w:style>
  <w:style w:type="paragraph" w:customStyle="1" w:styleId="Bod">
    <w:name w:val="Bod"/>
    <w:basedOn w:val="Normln"/>
    <w:rsid w:val="008B7038"/>
    <w:pPr>
      <w:numPr>
        <w:ilvl w:val="5"/>
        <w:numId w:val="3"/>
      </w:numPr>
      <w:jc w:val="both"/>
    </w:pPr>
    <w:rPr>
      <w:rFonts w:ascii="Times New Roman" w:hAnsi="Times New Roman"/>
      <w:szCs w:val="24"/>
    </w:rPr>
  </w:style>
  <w:style w:type="numbering" w:customStyle="1" w:styleId="Osn">
    <w:name w:val="Osn"/>
    <w:basedOn w:val="Bezseznamu"/>
    <w:rsid w:val="008B7038"/>
    <w:pPr>
      <w:numPr>
        <w:numId w:val="4"/>
      </w:numPr>
    </w:pPr>
  </w:style>
  <w:style w:type="paragraph" w:customStyle="1" w:styleId="Heading-ContractCzechRadio">
    <w:name w:val="Heading - Contract (Czech Radio)"/>
    <w:basedOn w:val="Normln"/>
    <w:next w:val="Normln"/>
    <w:uiPriority w:val="11"/>
    <w:qFormat/>
    <w:rsid w:val="00FF2A9F"/>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val="x-none" w:eastAsia="x-none"/>
    </w:rPr>
  </w:style>
  <w:style w:type="paragraph" w:customStyle="1" w:styleId="ListNumber-ContractCzechRadio">
    <w:name w:val="List Number - Contract (Czech Radio)"/>
    <w:basedOn w:val="Normln"/>
    <w:uiPriority w:val="13"/>
    <w:qFormat/>
    <w:rsid w:val="00FF2A9F"/>
    <w:pPr>
      <w:numPr>
        <w:ilvl w:val="1"/>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FF2A9F"/>
    <w:pPr>
      <w:numPr>
        <w:ilvl w:val="2"/>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Heading-Number-ContractCzechRadio">
    <w:name w:val="Heading-Number - Contract (Czech Radio)"/>
    <w:basedOn w:val="Heading-ContractCzechRadio"/>
    <w:next w:val="ListNumber-ContractCzechRadio"/>
    <w:uiPriority w:val="11"/>
    <w:qFormat/>
    <w:rsid w:val="00FF2A9F"/>
    <w:pPr>
      <w:numPr>
        <w:numId w:val="6"/>
      </w:numPr>
    </w:pPr>
  </w:style>
  <w:style w:type="numbering" w:customStyle="1" w:styleId="List-Contract">
    <w:name w:val="List - Contract"/>
    <w:uiPriority w:val="99"/>
    <w:rsid w:val="00FF2A9F"/>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C92625"/>
    <w:rPr>
      <w:rFonts w:ascii="CG Times" w:hAnsi="CG Times"/>
      <w:sz w:val="24"/>
    </w:rPr>
  </w:style>
  <w:style w:type="paragraph" w:styleId="Nadpis1">
    <w:name w:val="heading 1"/>
    <w:basedOn w:val="Normln"/>
    <w:next w:val="Normln"/>
    <w:link w:val="Nadpis1Char"/>
    <w:uiPriority w:val="99"/>
    <w:qFormat/>
    <w:rsid w:val="009B0FB6"/>
    <w:pPr>
      <w:keepNext/>
      <w:spacing w:before="240" w:after="60"/>
      <w:outlineLvl w:val="0"/>
    </w:pPr>
    <w:rPr>
      <w:rFonts w:ascii="Arial" w:hAnsi="Arial"/>
      <w:b/>
      <w:kern w:val="28"/>
      <w:sz w:val="28"/>
      <w:lang w:val="x-none" w:eastAsia="x-none"/>
    </w:rPr>
  </w:style>
  <w:style w:type="paragraph" w:styleId="Nadpis2">
    <w:name w:val="heading 2"/>
    <w:basedOn w:val="Normln"/>
    <w:next w:val="Normln"/>
    <w:link w:val="Nadpis2Char"/>
    <w:uiPriority w:val="99"/>
    <w:qFormat/>
    <w:rsid w:val="009B0FB6"/>
    <w:pPr>
      <w:keepNext/>
      <w:spacing w:before="240" w:after="60"/>
      <w:outlineLvl w:val="1"/>
    </w:pPr>
    <w:rPr>
      <w:rFonts w:ascii="Arial" w:hAnsi="Arial"/>
      <w:b/>
      <w:i/>
      <w:lang w:val="x-none" w:eastAsia="x-none"/>
    </w:rPr>
  </w:style>
  <w:style w:type="paragraph" w:styleId="Nadpis3">
    <w:name w:val="heading 3"/>
    <w:basedOn w:val="Normln"/>
    <w:next w:val="Normln"/>
    <w:link w:val="Nadpis3Char"/>
    <w:uiPriority w:val="99"/>
    <w:qFormat/>
    <w:rsid w:val="009B0FB6"/>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9B0FB6"/>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9B0FB6"/>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9"/>
    <w:qFormat/>
    <w:rsid w:val="009B0FB6"/>
    <w:pPr>
      <w:spacing w:before="240" w:after="60"/>
      <w:outlineLvl w:val="5"/>
    </w:pPr>
    <w:rPr>
      <w:rFonts w:ascii="Calibri" w:hAnsi="Calibri"/>
      <w:b/>
      <w:bCs/>
      <w:sz w:val="20"/>
      <w:lang w:val="x-none" w:eastAsia="x-none"/>
    </w:rPr>
  </w:style>
  <w:style w:type="paragraph" w:styleId="Nadpis7">
    <w:name w:val="heading 7"/>
    <w:basedOn w:val="Normln"/>
    <w:next w:val="Normln"/>
    <w:link w:val="Nadpis7Char"/>
    <w:uiPriority w:val="99"/>
    <w:qFormat/>
    <w:rsid w:val="009B0FB6"/>
    <w:pPr>
      <w:numPr>
        <w:ilvl w:val="6"/>
        <w:numId w:val="1"/>
      </w:numPr>
      <w:spacing w:before="240" w:after="60"/>
      <w:jc w:val="both"/>
      <w:outlineLvl w:val="6"/>
    </w:pPr>
    <w:rPr>
      <w:rFonts w:ascii="Calibri" w:hAnsi="Calibri"/>
      <w:szCs w:val="24"/>
      <w:lang w:val="x-none" w:eastAsia="x-none"/>
    </w:rPr>
  </w:style>
  <w:style w:type="paragraph" w:styleId="Nadpis8">
    <w:name w:val="heading 8"/>
    <w:basedOn w:val="Normln"/>
    <w:next w:val="Normln"/>
    <w:link w:val="Nadpis8Char"/>
    <w:uiPriority w:val="99"/>
    <w:qFormat/>
    <w:rsid w:val="009B0FB6"/>
    <w:pPr>
      <w:numPr>
        <w:ilvl w:val="7"/>
        <w:numId w:val="1"/>
      </w:numPr>
      <w:spacing w:before="240" w:after="60"/>
      <w:jc w:val="both"/>
      <w:outlineLvl w:val="7"/>
    </w:pPr>
    <w:rPr>
      <w:rFonts w:ascii="Calibri" w:hAnsi="Calibri"/>
      <w:i/>
      <w:iCs/>
      <w:szCs w:val="24"/>
      <w:lang w:val="x-none" w:eastAsia="x-none"/>
    </w:rPr>
  </w:style>
  <w:style w:type="paragraph" w:styleId="Nadpis9">
    <w:name w:val="heading 9"/>
    <w:basedOn w:val="Normln"/>
    <w:next w:val="Normln"/>
    <w:link w:val="Nadpis9Char"/>
    <w:uiPriority w:val="99"/>
    <w:qFormat/>
    <w:rsid w:val="009B0FB6"/>
    <w:pPr>
      <w:numPr>
        <w:ilvl w:val="8"/>
        <w:numId w:val="1"/>
      </w:numPr>
      <w:spacing w:before="240" w:after="60"/>
      <w:jc w:val="both"/>
      <w:outlineLvl w:val="8"/>
    </w:pPr>
    <w:rPr>
      <w:rFonts w:ascii="Cambria" w:hAnsi="Cambria"/>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743FA"/>
    <w:rPr>
      <w:rFonts w:ascii="Arial" w:hAnsi="Arial" w:cs="Times New Roman"/>
      <w:b/>
      <w:kern w:val="28"/>
      <w:sz w:val="28"/>
    </w:rPr>
  </w:style>
  <w:style w:type="character" w:customStyle="1" w:styleId="Nadpis2Char">
    <w:name w:val="Nadpis 2 Char"/>
    <w:link w:val="Nadpis2"/>
    <w:uiPriority w:val="99"/>
    <w:locked/>
    <w:rsid w:val="00A01A67"/>
    <w:rPr>
      <w:rFonts w:ascii="Arial" w:hAnsi="Arial" w:cs="Times New Roman"/>
      <w:b/>
      <w:i/>
      <w:sz w:val="24"/>
    </w:rPr>
  </w:style>
  <w:style w:type="character" w:customStyle="1" w:styleId="Nadpis3Char">
    <w:name w:val="Nadpis 3 Char"/>
    <w:link w:val="Nadpis3"/>
    <w:uiPriority w:val="99"/>
    <w:semiHidden/>
    <w:locked/>
    <w:rsid w:val="006F588C"/>
    <w:rPr>
      <w:rFonts w:ascii="Cambria" w:hAnsi="Cambria" w:cs="Times New Roman"/>
      <w:b/>
      <w:bCs/>
      <w:sz w:val="26"/>
      <w:szCs w:val="26"/>
    </w:rPr>
  </w:style>
  <w:style w:type="character" w:customStyle="1" w:styleId="Nadpis4Char">
    <w:name w:val="Nadpis 4 Char"/>
    <w:link w:val="Nadpis4"/>
    <w:uiPriority w:val="99"/>
    <w:semiHidden/>
    <w:locked/>
    <w:rsid w:val="006F588C"/>
    <w:rPr>
      <w:rFonts w:ascii="Calibri" w:hAnsi="Calibri" w:cs="Times New Roman"/>
      <w:b/>
      <w:bCs/>
      <w:sz w:val="28"/>
      <w:szCs w:val="28"/>
    </w:rPr>
  </w:style>
  <w:style w:type="character" w:customStyle="1" w:styleId="Nadpis5Char">
    <w:name w:val="Nadpis 5 Char"/>
    <w:link w:val="Nadpis5"/>
    <w:uiPriority w:val="99"/>
    <w:semiHidden/>
    <w:locked/>
    <w:rsid w:val="006F588C"/>
    <w:rPr>
      <w:rFonts w:ascii="Calibri" w:hAnsi="Calibri" w:cs="Times New Roman"/>
      <w:b/>
      <w:bCs/>
      <w:i/>
      <w:iCs/>
      <w:sz w:val="26"/>
      <w:szCs w:val="26"/>
    </w:rPr>
  </w:style>
  <w:style w:type="character" w:customStyle="1" w:styleId="Nadpis6Char">
    <w:name w:val="Nadpis 6 Char"/>
    <w:link w:val="Nadpis6"/>
    <w:uiPriority w:val="99"/>
    <w:semiHidden/>
    <w:locked/>
    <w:rsid w:val="006F588C"/>
    <w:rPr>
      <w:rFonts w:ascii="Calibri" w:hAnsi="Calibri" w:cs="Times New Roman"/>
      <w:b/>
      <w:bCs/>
    </w:rPr>
  </w:style>
  <w:style w:type="character" w:customStyle="1" w:styleId="Nadpis7Char">
    <w:name w:val="Nadpis 7 Char"/>
    <w:link w:val="Nadpis7"/>
    <w:uiPriority w:val="99"/>
    <w:locked/>
    <w:rsid w:val="006F588C"/>
    <w:rPr>
      <w:rFonts w:ascii="Calibri" w:hAnsi="Calibri"/>
      <w:sz w:val="24"/>
      <w:szCs w:val="24"/>
      <w:lang w:val="x-none" w:eastAsia="x-none"/>
    </w:rPr>
  </w:style>
  <w:style w:type="character" w:customStyle="1" w:styleId="Nadpis8Char">
    <w:name w:val="Nadpis 8 Char"/>
    <w:link w:val="Nadpis8"/>
    <w:uiPriority w:val="99"/>
    <w:locked/>
    <w:rsid w:val="006F588C"/>
    <w:rPr>
      <w:rFonts w:ascii="Calibri" w:hAnsi="Calibri"/>
      <w:i/>
      <w:iCs/>
      <w:sz w:val="24"/>
      <w:szCs w:val="24"/>
      <w:lang w:val="x-none" w:eastAsia="x-none"/>
    </w:rPr>
  </w:style>
  <w:style w:type="character" w:customStyle="1" w:styleId="Nadpis9Char">
    <w:name w:val="Nadpis 9 Char"/>
    <w:link w:val="Nadpis9"/>
    <w:uiPriority w:val="99"/>
    <w:locked/>
    <w:rsid w:val="006F588C"/>
    <w:rPr>
      <w:rFonts w:ascii="Cambria" w:hAnsi="Cambria"/>
      <w:lang w:val="x-none" w:eastAsia="x-none"/>
    </w:rPr>
  </w:style>
  <w:style w:type="paragraph" w:customStyle="1" w:styleId="VZ1">
    <w:name w:val="VZ1"/>
    <w:basedOn w:val="Nadpis6"/>
    <w:uiPriority w:val="99"/>
    <w:rsid w:val="009B0FB6"/>
    <w:pPr>
      <w:keepNext/>
      <w:widowControl w:val="0"/>
      <w:spacing w:after="120"/>
      <w:jc w:val="both"/>
    </w:pPr>
    <w:rPr>
      <w:rFonts w:ascii="CG Times" w:hAnsi="CG Times"/>
      <w:b w:val="0"/>
      <w:i/>
      <w:sz w:val="28"/>
    </w:rPr>
  </w:style>
  <w:style w:type="paragraph" w:customStyle="1" w:styleId="VZ2">
    <w:name w:val="VZ2"/>
    <w:basedOn w:val="Normln"/>
    <w:uiPriority w:val="99"/>
    <w:rsid w:val="009B0FB6"/>
    <w:pPr>
      <w:widowControl w:val="0"/>
      <w:spacing w:after="60"/>
      <w:jc w:val="both"/>
    </w:pPr>
  </w:style>
  <w:style w:type="paragraph" w:customStyle="1" w:styleId="VZ3">
    <w:name w:val="VZ3"/>
    <w:basedOn w:val="Normln"/>
    <w:uiPriority w:val="99"/>
    <w:rsid w:val="009B0FB6"/>
    <w:pPr>
      <w:widowControl w:val="0"/>
      <w:spacing w:after="20"/>
      <w:jc w:val="both"/>
    </w:pPr>
  </w:style>
  <w:style w:type="paragraph" w:styleId="Zkladntext">
    <w:name w:val="Body Text"/>
    <w:basedOn w:val="Normln"/>
    <w:link w:val="ZkladntextChar"/>
    <w:uiPriority w:val="99"/>
    <w:rsid w:val="009B0FB6"/>
    <w:pPr>
      <w:spacing w:after="120"/>
    </w:pPr>
    <w:rPr>
      <w:sz w:val="20"/>
      <w:lang w:val="x-none" w:eastAsia="x-none"/>
    </w:rPr>
  </w:style>
  <w:style w:type="character" w:customStyle="1" w:styleId="ZkladntextChar">
    <w:name w:val="Základní text Char"/>
    <w:link w:val="Zkladntext"/>
    <w:uiPriority w:val="99"/>
    <w:semiHidden/>
    <w:locked/>
    <w:rsid w:val="006F588C"/>
    <w:rPr>
      <w:rFonts w:ascii="CG Times" w:hAnsi="CG Times" w:cs="Times New Roman"/>
      <w:sz w:val="20"/>
      <w:szCs w:val="20"/>
    </w:rPr>
  </w:style>
  <w:style w:type="paragraph" w:customStyle="1" w:styleId="Styl1">
    <w:name w:val="Styl1"/>
    <w:basedOn w:val="Normln"/>
    <w:autoRedefine/>
    <w:uiPriority w:val="99"/>
    <w:rsid w:val="00ED1839"/>
    <w:pPr>
      <w:jc w:val="both"/>
    </w:pPr>
    <w:rPr>
      <w:bCs/>
    </w:rPr>
  </w:style>
  <w:style w:type="paragraph" w:customStyle="1" w:styleId="VZ4">
    <w:name w:val="VZ4"/>
    <w:basedOn w:val="Styl1"/>
    <w:autoRedefine/>
    <w:uiPriority w:val="99"/>
    <w:rsid w:val="009B0FB6"/>
    <w:pPr>
      <w:numPr>
        <w:numId w:val="2"/>
      </w:numPr>
    </w:pPr>
  </w:style>
  <w:style w:type="paragraph" w:styleId="Zptenadresanaoblku">
    <w:name w:val="envelope return"/>
    <w:basedOn w:val="Normln"/>
    <w:uiPriority w:val="99"/>
    <w:rsid w:val="009B0FB6"/>
    <w:rPr>
      <w:rFonts w:ascii="Arial" w:hAnsi="Arial"/>
      <w:sz w:val="16"/>
    </w:rPr>
  </w:style>
  <w:style w:type="paragraph" w:styleId="Adresanaoblku">
    <w:name w:val="envelope address"/>
    <w:basedOn w:val="Normln"/>
    <w:uiPriority w:val="99"/>
    <w:rsid w:val="009B0FB6"/>
    <w:pPr>
      <w:framePr w:w="7920" w:h="1980" w:hRule="exact" w:hSpace="141" w:wrap="auto" w:hAnchor="page" w:xAlign="center" w:yAlign="bottom"/>
      <w:ind w:left="2880"/>
    </w:pPr>
    <w:rPr>
      <w:rFonts w:ascii="Arial" w:hAnsi="Arial"/>
      <w:sz w:val="28"/>
    </w:rPr>
  </w:style>
  <w:style w:type="paragraph" w:styleId="Zkladntext3">
    <w:name w:val="Body Text 3"/>
    <w:basedOn w:val="Normln"/>
    <w:link w:val="Zkladntext3Char"/>
    <w:uiPriority w:val="99"/>
    <w:rsid w:val="009B0FB6"/>
    <w:pPr>
      <w:keepNext/>
      <w:keepLines/>
      <w:jc w:val="both"/>
    </w:pPr>
    <w:rPr>
      <w:sz w:val="16"/>
      <w:szCs w:val="16"/>
      <w:lang w:val="x-none" w:eastAsia="x-none"/>
    </w:rPr>
  </w:style>
  <w:style w:type="character" w:customStyle="1" w:styleId="Zkladntext3Char">
    <w:name w:val="Základní text 3 Char"/>
    <w:link w:val="Zkladntext3"/>
    <w:uiPriority w:val="99"/>
    <w:semiHidden/>
    <w:locked/>
    <w:rsid w:val="006F588C"/>
    <w:rPr>
      <w:rFonts w:ascii="CG Times" w:hAnsi="CG Times" w:cs="Times New Roman"/>
      <w:sz w:val="16"/>
      <w:szCs w:val="16"/>
    </w:rPr>
  </w:style>
  <w:style w:type="paragraph" w:styleId="Zhlav">
    <w:name w:val="header"/>
    <w:basedOn w:val="Normln"/>
    <w:link w:val="ZhlavChar"/>
    <w:uiPriority w:val="99"/>
    <w:rsid w:val="009B0FB6"/>
    <w:pPr>
      <w:tabs>
        <w:tab w:val="center" w:pos="4536"/>
        <w:tab w:val="right" w:pos="9072"/>
      </w:tabs>
    </w:pPr>
    <w:rPr>
      <w:sz w:val="20"/>
      <w:lang w:val="x-none" w:eastAsia="x-none"/>
    </w:rPr>
  </w:style>
  <w:style w:type="character" w:customStyle="1" w:styleId="ZhlavChar">
    <w:name w:val="Záhlaví Char"/>
    <w:link w:val="Zhlav"/>
    <w:uiPriority w:val="99"/>
    <w:locked/>
    <w:rsid w:val="006F588C"/>
    <w:rPr>
      <w:rFonts w:ascii="CG Times" w:hAnsi="CG Times" w:cs="Times New Roman"/>
      <w:sz w:val="20"/>
      <w:szCs w:val="20"/>
    </w:rPr>
  </w:style>
  <w:style w:type="paragraph" w:styleId="Nzev">
    <w:name w:val="Title"/>
    <w:basedOn w:val="Normln"/>
    <w:link w:val="NzevChar"/>
    <w:uiPriority w:val="99"/>
    <w:qFormat/>
    <w:rsid w:val="009B0FB6"/>
    <w:pPr>
      <w:widowControl w:val="0"/>
      <w:ind w:left="567"/>
      <w:jc w:val="center"/>
    </w:pPr>
    <w:rPr>
      <w:rFonts w:ascii="Cambria" w:hAnsi="Cambria"/>
      <w:b/>
      <w:bCs/>
      <w:kern w:val="28"/>
      <w:sz w:val="32"/>
      <w:szCs w:val="32"/>
      <w:lang w:val="x-none" w:eastAsia="x-none"/>
    </w:rPr>
  </w:style>
  <w:style w:type="character" w:customStyle="1" w:styleId="NzevChar">
    <w:name w:val="Název Char"/>
    <w:link w:val="Nzev"/>
    <w:uiPriority w:val="99"/>
    <w:locked/>
    <w:rsid w:val="006F588C"/>
    <w:rPr>
      <w:rFonts w:ascii="Cambria" w:hAnsi="Cambria" w:cs="Times New Roman"/>
      <w:b/>
      <w:bCs/>
      <w:kern w:val="28"/>
      <w:sz w:val="32"/>
      <w:szCs w:val="32"/>
    </w:rPr>
  </w:style>
  <w:style w:type="paragraph" w:styleId="Zkladntext2">
    <w:name w:val="Body Text 2"/>
    <w:basedOn w:val="Normln"/>
    <w:link w:val="Zkladntext2Char"/>
    <w:uiPriority w:val="99"/>
    <w:rsid w:val="009B0FB6"/>
    <w:pPr>
      <w:ind w:left="567"/>
      <w:jc w:val="center"/>
    </w:pPr>
    <w:rPr>
      <w:sz w:val="20"/>
      <w:lang w:val="x-none" w:eastAsia="x-none"/>
    </w:rPr>
  </w:style>
  <w:style w:type="character" w:customStyle="1" w:styleId="Zkladntext2Char">
    <w:name w:val="Základní text 2 Char"/>
    <w:link w:val="Zkladntext2"/>
    <w:uiPriority w:val="99"/>
    <w:semiHidden/>
    <w:locked/>
    <w:rsid w:val="006F588C"/>
    <w:rPr>
      <w:rFonts w:ascii="CG Times" w:hAnsi="CG Times" w:cs="Times New Roman"/>
      <w:sz w:val="20"/>
      <w:szCs w:val="20"/>
    </w:rPr>
  </w:style>
  <w:style w:type="character" w:styleId="Odkaznakoment">
    <w:name w:val="annotation reference"/>
    <w:rsid w:val="009B0FB6"/>
    <w:rPr>
      <w:rFonts w:cs="Times New Roman"/>
      <w:sz w:val="16"/>
    </w:rPr>
  </w:style>
  <w:style w:type="paragraph" w:styleId="Zpat">
    <w:name w:val="footer"/>
    <w:basedOn w:val="Normln"/>
    <w:link w:val="ZpatChar"/>
    <w:uiPriority w:val="99"/>
    <w:rsid w:val="009B0FB6"/>
    <w:pPr>
      <w:tabs>
        <w:tab w:val="center" w:pos="4536"/>
        <w:tab w:val="right" w:pos="9072"/>
      </w:tabs>
      <w:ind w:left="567"/>
      <w:jc w:val="both"/>
    </w:pPr>
    <w:rPr>
      <w:sz w:val="20"/>
      <w:lang w:val="x-none" w:eastAsia="x-none"/>
    </w:rPr>
  </w:style>
  <w:style w:type="character" w:customStyle="1" w:styleId="ZpatChar">
    <w:name w:val="Zápatí Char"/>
    <w:link w:val="Zpat"/>
    <w:uiPriority w:val="99"/>
    <w:semiHidden/>
    <w:locked/>
    <w:rsid w:val="006F588C"/>
    <w:rPr>
      <w:rFonts w:ascii="CG Times" w:hAnsi="CG Times" w:cs="Times New Roman"/>
      <w:sz w:val="20"/>
      <w:szCs w:val="20"/>
    </w:rPr>
  </w:style>
  <w:style w:type="paragraph" w:styleId="Textkomente">
    <w:name w:val="annotation text"/>
    <w:basedOn w:val="Normln"/>
    <w:link w:val="TextkomenteChar"/>
    <w:rsid w:val="009B0FB6"/>
    <w:pPr>
      <w:ind w:left="567"/>
      <w:jc w:val="both"/>
    </w:pPr>
    <w:rPr>
      <w:rFonts w:ascii="Times New Roman" w:hAnsi="Times New Roman"/>
      <w:sz w:val="20"/>
      <w:lang w:val="x-none" w:eastAsia="x-none"/>
    </w:rPr>
  </w:style>
  <w:style w:type="character" w:customStyle="1" w:styleId="TextkomenteChar">
    <w:name w:val="Text komentáře Char"/>
    <w:link w:val="Textkomente"/>
    <w:locked/>
    <w:rsid w:val="00A01A67"/>
    <w:rPr>
      <w:rFonts w:cs="Times New Roman"/>
    </w:rPr>
  </w:style>
  <w:style w:type="paragraph" w:styleId="Textbubliny">
    <w:name w:val="Balloon Text"/>
    <w:basedOn w:val="Normln"/>
    <w:link w:val="TextbublinyChar"/>
    <w:uiPriority w:val="99"/>
    <w:semiHidden/>
    <w:rsid w:val="00935E17"/>
    <w:rPr>
      <w:rFonts w:ascii="Times New Roman" w:hAnsi="Times New Roman"/>
      <w:sz w:val="2"/>
      <w:lang w:val="x-none" w:eastAsia="x-none"/>
    </w:rPr>
  </w:style>
  <w:style w:type="character" w:customStyle="1" w:styleId="TextbublinyChar">
    <w:name w:val="Text bubliny Char"/>
    <w:link w:val="Textbubliny"/>
    <w:uiPriority w:val="99"/>
    <w:semiHidden/>
    <w:locked/>
    <w:rsid w:val="006F588C"/>
    <w:rPr>
      <w:rFonts w:cs="Times New Roman"/>
      <w:sz w:val="2"/>
    </w:rPr>
  </w:style>
  <w:style w:type="paragraph" w:styleId="Zkladntextodsazen">
    <w:name w:val="Body Text Indent"/>
    <w:basedOn w:val="Normln"/>
    <w:link w:val="ZkladntextodsazenChar"/>
    <w:uiPriority w:val="99"/>
    <w:rsid w:val="00ED1839"/>
    <w:pPr>
      <w:spacing w:after="120"/>
      <w:ind w:left="283"/>
    </w:pPr>
    <w:rPr>
      <w:sz w:val="20"/>
      <w:lang w:val="x-none" w:eastAsia="x-none"/>
    </w:rPr>
  </w:style>
  <w:style w:type="character" w:customStyle="1" w:styleId="ZkladntextodsazenChar">
    <w:name w:val="Základní text odsazený Char"/>
    <w:link w:val="Zkladntextodsazen"/>
    <w:uiPriority w:val="99"/>
    <w:semiHidden/>
    <w:locked/>
    <w:rsid w:val="006F588C"/>
    <w:rPr>
      <w:rFonts w:ascii="CG Times" w:hAnsi="CG Times" w:cs="Times New Roman"/>
      <w:sz w:val="20"/>
      <w:szCs w:val="20"/>
    </w:rPr>
  </w:style>
  <w:style w:type="table" w:styleId="Mkatabulky">
    <w:name w:val="Table Grid"/>
    <w:basedOn w:val="Normlntabulka"/>
    <w:uiPriority w:val="59"/>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rsid w:val="00042B23"/>
    <w:rPr>
      <w:rFonts w:cs="Times New Roman"/>
    </w:rPr>
  </w:style>
  <w:style w:type="character" w:styleId="slostrnky">
    <w:name w:val="page number"/>
    <w:uiPriority w:val="99"/>
    <w:rsid w:val="00447CBF"/>
    <w:rPr>
      <w:rFonts w:cs="Times New Roman"/>
    </w:rPr>
  </w:style>
  <w:style w:type="paragraph" w:styleId="Pedmtkomente">
    <w:name w:val="annotation subject"/>
    <w:basedOn w:val="Textkomente"/>
    <w:next w:val="Textkomente"/>
    <w:link w:val="PedmtkomenteChar"/>
    <w:uiPriority w:val="99"/>
    <w:semiHidden/>
    <w:rsid w:val="00F13C8F"/>
    <w:pPr>
      <w:ind w:left="0"/>
      <w:jc w:val="left"/>
    </w:pPr>
    <w:rPr>
      <w:rFonts w:ascii="CG Times" w:hAnsi="CG Times"/>
      <w:b/>
      <w:bCs/>
    </w:rPr>
  </w:style>
  <w:style w:type="character" w:customStyle="1" w:styleId="PedmtkomenteChar">
    <w:name w:val="Předmět komentáře Char"/>
    <w:link w:val="Pedmtkomente"/>
    <w:uiPriority w:val="99"/>
    <w:semiHidden/>
    <w:locked/>
    <w:rsid w:val="006F588C"/>
    <w:rPr>
      <w:rFonts w:ascii="CG Times" w:hAnsi="CG Times" w:cs="Times New Roman"/>
      <w:b/>
      <w:bCs/>
      <w:sz w:val="20"/>
      <w:szCs w:val="20"/>
    </w:rPr>
  </w:style>
  <w:style w:type="paragraph" w:styleId="Textpoznpodarou">
    <w:name w:val="footnote text"/>
    <w:basedOn w:val="Normln"/>
    <w:link w:val="TextpoznpodarouChar"/>
    <w:uiPriority w:val="99"/>
    <w:rsid w:val="0068160C"/>
    <w:rPr>
      <w:sz w:val="20"/>
      <w:lang w:val="x-none" w:eastAsia="x-none"/>
    </w:rPr>
  </w:style>
  <w:style w:type="character" w:customStyle="1" w:styleId="TextpoznpodarouChar">
    <w:name w:val="Text pozn. pod čarou Char"/>
    <w:link w:val="Textpoznpodarou"/>
    <w:uiPriority w:val="99"/>
    <w:locked/>
    <w:rsid w:val="006F588C"/>
    <w:rPr>
      <w:rFonts w:ascii="CG Times" w:hAnsi="CG Times" w:cs="Times New Roman"/>
      <w:sz w:val="20"/>
      <w:szCs w:val="20"/>
    </w:rPr>
  </w:style>
  <w:style w:type="character" w:styleId="Znakapoznpodarou">
    <w:name w:val="footnote reference"/>
    <w:uiPriority w:val="99"/>
    <w:rsid w:val="0068160C"/>
    <w:rPr>
      <w:rFonts w:cs="Times New Roman"/>
      <w:vertAlign w:val="superscript"/>
    </w:rPr>
  </w:style>
  <w:style w:type="character" w:customStyle="1" w:styleId="platne">
    <w:name w:val="platne"/>
    <w:uiPriority w:val="99"/>
    <w:rsid w:val="00490643"/>
    <w:rPr>
      <w:rFonts w:cs="Times New Roman"/>
    </w:rPr>
  </w:style>
  <w:style w:type="character" w:styleId="Hypertextovodkaz">
    <w:name w:val="Hyperlink"/>
    <w:uiPriority w:val="99"/>
    <w:rsid w:val="003C07BF"/>
    <w:rPr>
      <w:rFonts w:cs="Times New Roman"/>
      <w:color w:val="0000FF"/>
      <w:u w:val="single"/>
    </w:rPr>
  </w:style>
  <w:style w:type="paragraph" w:styleId="Zkladntextodsazen3">
    <w:name w:val="Body Text Indent 3"/>
    <w:basedOn w:val="Normln"/>
    <w:link w:val="Zkladntextodsazen3Char"/>
    <w:uiPriority w:val="99"/>
    <w:rsid w:val="004734F6"/>
    <w:pPr>
      <w:spacing w:after="120"/>
      <w:ind w:left="283"/>
      <w:jc w:val="both"/>
    </w:pPr>
    <w:rPr>
      <w:rFonts w:ascii="Times New Roman" w:hAnsi="Times New Roman"/>
      <w:sz w:val="16"/>
      <w:lang w:val="x-none" w:eastAsia="x-none"/>
    </w:rPr>
  </w:style>
  <w:style w:type="character" w:customStyle="1" w:styleId="Zkladntextodsazen3Char">
    <w:name w:val="Základní text odsazený 3 Char"/>
    <w:link w:val="Zkladntextodsazen3"/>
    <w:uiPriority w:val="99"/>
    <w:locked/>
    <w:rsid w:val="004734F6"/>
    <w:rPr>
      <w:rFonts w:cs="Times New Roman"/>
      <w:sz w:val="16"/>
    </w:rPr>
  </w:style>
  <w:style w:type="paragraph" w:customStyle="1" w:styleId="Standardnte">
    <w:name w:val="Standardní te"/>
    <w:uiPriority w:val="99"/>
    <w:rsid w:val="0024481C"/>
    <w:pPr>
      <w:autoSpaceDE w:val="0"/>
      <w:autoSpaceDN w:val="0"/>
    </w:pPr>
    <w:rPr>
      <w:color w:val="000000"/>
      <w:sz w:val="24"/>
      <w:szCs w:val="24"/>
    </w:rPr>
  </w:style>
  <w:style w:type="paragraph" w:styleId="Odstavecseseznamem">
    <w:name w:val="List Paragraph"/>
    <w:basedOn w:val="Normln"/>
    <w:qFormat/>
    <w:rsid w:val="00E524CD"/>
    <w:pPr>
      <w:ind w:left="708"/>
    </w:pPr>
    <w:rPr>
      <w:rFonts w:ascii="RotisSansSerif" w:hAnsi="RotisSansSerif" w:cs="Arial"/>
      <w:szCs w:val="24"/>
      <w:lang w:val="de-DE" w:eastAsia="en-US"/>
    </w:rPr>
  </w:style>
  <w:style w:type="paragraph" w:styleId="FormtovanvHTML">
    <w:name w:val="HTML Preformatted"/>
    <w:basedOn w:val="Normln"/>
    <w:link w:val="FormtovanvHTMLChar"/>
    <w:uiPriority w:val="99"/>
    <w:locked/>
    <w:rsid w:val="0067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FormtovanvHTMLChar">
    <w:name w:val="Formátovaný v HTML Char"/>
    <w:link w:val="FormtovanvHTML"/>
    <w:uiPriority w:val="99"/>
    <w:semiHidden/>
    <w:rsid w:val="002C2D38"/>
    <w:rPr>
      <w:rFonts w:ascii="Courier New" w:hAnsi="Courier New" w:cs="Courier New"/>
      <w:sz w:val="20"/>
      <w:szCs w:val="20"/>
    </w:rPr>
  </w:style>
  <w:style w:type="paragraph" w:customStyle="1" w:styleId="Default">
    <w:name w:val="Default"/>
    <w:rsid w:val="00277CE1"/>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463995"/>
    <w:rPr>
      <w:rFonts w:ascii="CG Times" w:hAnsi="CG Times"/>
      <w:sz w:val="24"/>
    </w:rPr>
  </w:style>
  <w:style w:type="paragraph" w:customStyle="1" w:styleId="st">
    <w:name w:val="Část"/>
    <w:basedOn w:val="Normln"/>
    <w:next w:val="Oddl"/>
    <w:rsid w:val="008B7038"/>
    <w:pPr>
      <w:keepNext/>
      <w:keepLines/>
      <w:numPr>
        <w:numId w:val="3"/>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rsid w:val="008B7038"/>
    <w:pPr>
      <w:keepNext/>
      <w:keepLines/>
      <w:numPr>
        <w:ilvl w:val="1"/>
        <w:numId w:val="3"/>
      </w:numPr>
      <w:spacing w:before="240"/>
      <w:ind w:right="113"/>
      <w:jc w:val="center"/>
      <w:outlineLvl w:val="1"/>
    </w:pPr>
    <w:rPr>
      <w:rFonts w:ascii="Times New Roman" w:hAnsi="Times New Roman"/>
      <w:caps/>
      <w:szCs w:val="24"/>
    </w:rPr>
  </w:style>
  <w:style w:type="paragraph" w:customStyle="1" w:styleId="lnek">
    <w:name w:val="Článek"/>
    <w:basedOn w:val="Normln"/>
    <w:next w:val="Normln"/>
    <w:rsid w:val="008B7038"/>
    <w:pPr>
      <w:keepNext/>
      <w:keepLines/>
      <w:numPr>
        <w:ilvl w:val="2"/>
        <w:numId w:val="3"/>
      </w:numPr>
      <w:spacing w:before="240"/>
      <w:ind w:right="113"/>
      <w:jc w:val="center"/>
      <w:outlineLvl w:val="2"/>
    </w:pPr>
    <w:rPr>
      <w:rFonts w:ascii="Times New Roman" w:hAnsi="Times New Roman"/>
      <w:b/>
      <w:szCs w:val="24"/>
    </w:rPr>
  </w:style>
  <w:style w:type="paragraph" w:customStyle="1" w:styleId="Odstavec">
    <w:name w:val="Odstavec"/>
    <w:basedOn w:val="Normln"/>
    <w:rsid w:val="008B7038"/>
    <w:pPr>
      <w:numPr>
        <w:ilvl w:val="3"/>
        <w:numId w:val="3"/>
      </w:numPr>
      <w:spacing w:before="120"/>
      <w:jc w:val="both"/>
      <w:outlineLvl w:val="3"/>
    </w:pPr>
    <w:rPr>
      <w:rFonts w:ascii="Times New Roman" w:hAnsi="Times New Roman"/>
      <w:szCs w:val="24"/>
    </w:rPr>
  </w:style>
  <w:style w:type="paragraph" w:customStyle="1" w:styleId="Psmeno">
    <w:name w:val="Písmeno"/>
    <w:basedOn w:val="Normln"/>
    <w:rsid w:val="008B7038"/>
    <w:pPr>
      <w:numPr>
        <w:ilvl w:val="4"/>
        <w:numId w:val="3"/>
      </w:numPr>
      <w:jc w:val="both"/>
      <w:outlineLvl w:val="4"/>
    </w:pPr>
    <w:rPr>
      <w:rFonts w:ascii="Times New Roman" w:hAnsi="Times New Roman"/>
      <w:szCs w:val="24"/>
    </w:rPr>
  </w:style>
  <w:style w:type="paragraph" w:customStyle="1" w:styleId="Bod">
    <w:name w:val="Bod"/>
    <w:basedOn w:val="Normln"/>
    <w:rsid w:val="008B7038"/>
    <w:pPr>
      <w:numPr>
        <w:ilvl w:val="5"/>
        <w:numId w:val="3"/>
      </w:numPr>
      <w:jc w:val="both"/>
    </w:pPr>
    <w:rPr>
      <w:rFonts w:ascii="Times New Roman" w:hAnsi="Times New Roman"/>
      <w:szCs w:val="24"/>
    </w:rPr>
  </w:style>
  <w:style w:type="numbering" w:customStyle="1" w:styleId="Osn">
    <w:name w:val="Osn"/>
    <w:basedOn w:val="Bezseznamu"/>
    <w:rsid w:val="008B7038"/>
    <w:pPr>
      <w:numPr>
        <w:numId w:val="4"/>
      </w:numPr>
    </w:pPr>
  </w:style>
  <w:style w:type="paragraph" w:customStyle="1" w:styleId="Heading-ContractCzechRadio">
    <w:name w:val="Heading - Contract (Czech Radio)"/>
    <w:basedOn w:val="Normln"/>
    <w:next w:val="Normln"/>
    <w:uiPriority w:val="11"/>
    <w:qFormat/>
    <w:rsid w:val="00FF2A9F"/>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val="x-none" w:eastAsia="x-none"/>
    </w:rPr>
  </w:style>
  <w:style w:type="paragraph" w:customStyle="1" w:styleId="ListNumber-ContractCzechRadio">
    <w:name w:val="List Number - Contract (Czech Radio)"/>
    <w:basedOn w:val="Normln"/>
    <w:uiPriority w:val="13"/>
    <w:qFormat/>
    <w:rsid w:val="00FF2A9F"/>
    <w:pPr>
      <w:numPr>
        <w:ilvl w:val="1"/>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FF2A9F"/>
    <w:pPr>
      <w:numPr>
        <w:ilvl w:val="2"/>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Heading-Number-ContractCzechRadio">
    <w:name w:val="Heading-Number - Contract (Czech Radio)"/>
    <w:basedOn w:val="Heading-ContractCzechRadio"/>
    <w:next w:val="ListNumber-ContractCzechRadio"/>
    <w:uiPriority w:val="11"/>
    <w:qFormat/>
    <w:rsid w:val="00FF2A9F"/>
    <w:pPr>
      <w:numPr>
        <w:numId w:val="6"/>
      </w:numPr>
    </w:pPr>
  </w:style>
  <w:style w:type="numbering" w:customStyle="1" w:styleId="List-Contract">
    <w:name w:val="List - Contract"/>
    <w:uiPriority w:val="99"/>
    <w:rsid w:val="00FF2A9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994674">
      <w:marLeft w:val="0"/>
      <w:marRight w:val="0"/>
      <w:marTop w:val="0"/>
      <w:marBottom w:val="0"/>
      <w:divBdr>
        <w:top w:val="none" w:sz="0" w:space="0" w:color="auto"/>
        <w:left w:val="none" w:sz="0" w:space="0" w:color="auto"/>
        <w:bottom w:val="none" w:sz="0" w:space="0" w:color="auto"/>
        <w:right w:val="none" w:sz="0" w:space="0" w:color="auto"/>
      </w:divBdr>
      <w:divsChild>
        <w:div w:id="1999994673">
          <w:marLeft w:val="720"/>
          <w:marRight w:val="720"/>
          <w:marTop w:val="100"/>
          <w:marBottom w:val="100"/>
          <w:divBdr>
            <w:top w:val="none" w:sz="0" w:space="0" w:color="auto"/>
            <w:left w:val="none" w:sz="0" w:space="0" w:color="auto"/>
            <w:bottom w:val="none" w:sz="0" w:space="0" w:color="auto"/>
            <w:right w:val="none" w:sz="0" w:space="0" w:color="auto"/>
          </w:divBdr>
        </w:div>
      </w:divsChild>
    </w:div>
    <w:div w:id="1999994681">
      <w:marLeft w:val="0"/>
      <w:marRight w:val="0"/>
      <w:marTop w:val="0"/>
      <w:marBottom w:val="0"/>
      <w:divBdr>
        <w:top w:val="none" w:sz="0" w:space="0" w:color="auto"/>
        <w:left w:val="none" w:sz="0" w:space="0" w:color="auto"/>
        <w:bottom w:val="none" w:sz="0" w:space="0" w:color="auto"/>
        <w:right w:val="none" w:sz="0" w:space="0" w:color="auto"/>
      </w:divBdr>
      <w:divsChild>
        <w:div w:id="1999994683">
          <w:marLeft w:val="0"/>
          <w:marRight w:val="0"/>
          <w:marTop w:val="0"/>
          <w:marBottom w:val="0"/>
          <w:divBdr>
            <w:top w:val="none" w:sz="0" w:space="0" w:color="auto"/>
            <w:left w:val="none" w:sz="0" w:space="0" w:color="auto"/>
            <w:bottom w:val="none" w:sz="0" w:space="0" w:color="auto"/>
            <w:right w:val="none" w:sz="0" w:space="0" w:color="auto"/>
          </w:divBdr>
          <w:divsChild>
            <w:div w:id="1999994685">
              <w:marLeft w:val="0"/>
              <w:marRight w:val="0"/>
              <w:marTop w:val="0"/>
              <w:marBottom w:val="0"/>
              <w:divBdr>
                <w:top w:val="none" w:sz="0" w:space="0" w:color="auto"/>
                <w:left w:val="single" w:sz="6" w:space="19" w:color="DEDEDE"/>
                <w:bottom w:val="single" w:sz="6" w:space="0" w:color="DEDEDE"/>
                <w:right w:val="single" w:sz="6" w:space="19" w:color="DEDEDE"/>
              </w:divBdr>
              <w:divsChild>
                <w:div w:id="1999994682">
                  <w:marLeft w:val="0"/>
                  <w:marRight w:val="0"/>
                  <w:marTop w:val="0"/>
                  <w:marBottom w:val="0"/>
                  <w:divBdr>
                    <w:top w:val="none" w:sz="0" w:space="0" w:color="auto"/>
                    <w:left w:val="none" w:sz="0" w:space="0" w:color="auto"/>
                    <w:bottom w:val="none" w:sz="0" w:space="0" w:color="auto"/>
                    <w:right w:val="none" w:sz="0" w:space="0" w:color="auto"/>
                  </w:divBdr>
                  <w:divsChild>
                    <w:div w:id="1999994679">
                      <w:marLeft w:val="0"/>
                      <w:marRight w:val="0"/>
                      <w:marTop w:val="0"/>
                      <w:marBottom w:val="0"/>
                      <w:divBdr>
                        <w:top w:val="none" w:sz="0" w:space="0" w:color="auto"/>
                        <w:left w:val="none" w:sz="0" w:space="0" w:color="auto"/>
                        <w:bottom w:val="none" w:sz="0" w:space="0" w:color="auto"/>
                        <w:right w:val="none" w:sz="0" w:space="0" w:color="auto"/>
                      </w:divBdr>
                      <w:divsChild>
                        <w:div w:id="1999994678">
                          <w:marLeft w:val="0"/>
                          <w:marRight w:val="0"/>
                          <w:marTop w:val="0"/>
                          <w:marBottom w:val="0"/>
                          <w:divBdr>
                            <w:top w:val="none" w:sz="0" w:space="0" w:color="auto"/>
                            <w:left w:val="none" w:sz="0" w:space="0" w:color="auto"/>
                            <w:bottom w:val="none" w:sz="0" w:space="0" w:color="auto"/>
                            <w:right w:val="none" w:sz="0" w:space="0" w:color="auto"/>
                          </w:divBdr>
                          <w:divsChild>
                            <w:div w:id="1999994676">
                              <w:marLeft w:val="0"/>
                              <w:marRight w:val="0"/>
                              <w:marTop w:val="0"/>
                              <w:marBottom w:val="0"/>
                              <w:divBdr>
                                <w:top w:val="single" w:sz="6" w:space="11" w:color="DEDEDE"/>
                                <w:left w:val="single" w:sz="6" w:space="8" w:color="DEDEDE"/>
                                <w:bottom w:val="single" w:sz="6" w:space="11" w:color="DEDEDE"/>
                                <w:right w:val="single" w:sz="6" w:space="8" w:color="DEDEDE"/>
                              </w:divBdr>
                              <w:divsChild>
                                <w:div w:id="1999994686">
                                  <w:marLeft w:val="0"/>
                                  <w:marRight w:val="0"/>
                                  <w:marTop w:val="0"/>
                                  <w:marBottom w:val="0"/>
                                  <w:divBdr>
                                    <w:top w:val="none" w:sz="0" w:space="0" w:color="auto"/>
                                    <w:left w:val="none" w:sz="0" w:space="0" w:color="auto"/>
                                    <w:bottom w:val="none" w:sz="0" w:space="0" w:color="auto"/>
                                    <w:right w:val="none" w:sz="0" w:space="0" w:color="auto"/>
                                  </w:divBdr>
                                  <w:divsChild>
                                    <w:div w:id="1999994684">
                                      <w:marLeft w:val="0"/>
                                      <w:marRight w:val="0"/>
                                      <w:marTop w:val="0"/>
                                      <w:marBottom w:val="0"/>
                                      <w:divBdr>
                                        <w:top w:val="none" w:sz="0" w:space="0" w:color="auto"/>
                                        <w:left w:val="none" w:sz="0" w:space="0" w:color="auto"/>
                                        <w:bottom w:val="none" w:sz="0" w:space="0" w:color="auto"/>
                                        <w:right w:val="none" w:sz="0" w:space="0" w:color="auto"/>
                                      </w:divBdr>
                                      <w:divsChild>
                                        <w:div w:id="1999994680">
                                          <w:marLeft w:val="0"/>
                                          <w:marRight w:val="0"/>
                                          <w:marTop w:val="0"/>
                                          <w:marBottom w:val="0"/>
                                          <w:divBdr>
                                            <w:top w:val="none" w:sz="0" w:space="0" w:color="auto"/>
                                            <w:left w:val="none" w:sz="0" w:space="0" w:color="auto"/>
                                            <w:bottom w:val="none" w:sz="0" w:space="0" w:color="auto"/>
                                            <w:right w:val="none" w:sz="0" w:space="0" w:color="auto"/>
                                          </w:divBdr>
                                          <w:divsChild>
                                            <w:div w:id="1999994687">
                                              <w:marLeft w:val="0"/>
                                              <w:marRight w:val="0"/>
                                              <w:marTop w:val="0"/>
                                              <w:marBottom w:val="0"/>
                                              <w:divBdr>
                                                <w:top w:val="none" w:sz="0" w:space="0" w:color="auto"/>
                                                <w:left w:val="none" w:sz="0" w:space="0" w:color="auto"/>
                                                <w:bottom w:val="none" w:sz="0" w:space="0" w:color="auto"/>
                                                <w:right w:val="none" w:sz="0" w:space="0" w:color="auto"/>
                                              </w:divBdr>
                                              <w:divsChild>
                                                <w:div w:id="1999994675">
                                                  <w:marLeft w:val="150"/>
                                                  <w:marRight w:val="0"/>
                                                  <w:marTop w:val="0"/>
                                                  <w:marBottom w:val="0"/>
                                                  <w:divBdr>
                                                    <w:top w:val="none" w:sz="0" w:space="0" w:color="auto"/>
                                                    <w:left w:val="none" w:sz="0" w:space="0" w:color="auto"/>
                                                    <w:bottom w:val="none" w:sz="0" w:space="0" w:color="auto"/>
                                                    <w:right w:val="none" w:sz="0" w:space="0" w:color="auto"/>
                                                  </w:divBdr>
                                                  <w:divsChild>
                                                    <w:div w:id="1999994677">
                                                      <w:marLeft w:val="0"/>
                                                      <w:marRight w:val="0"/>
                                                      <w:marTop w:val="0"/>
                                                      <w:marBottom w:val="0"/>
                                                      <w:divBdr>
                                                        <w:top w:val="none" w:sz="0" w:space="0" w:color="auto"/>
                                                        <w:left w:val="none" w:sz="0" w:space="0" w:color="auto"/>
                                                        <w:bottom w:val="none" w:sz="0" w:space="0" w:color="auto"/>
                                                        <w:right w:val="none" w:sz="0" w:space="0" w:color="auto"/>
                                                      </w:divBdr>
                                                      <w:divsChild>
                                                        <w:div w:id="19999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9CD3-18E6-4FDC-9EBA-692E328D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2960</Words>
  <Characters>18212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Smluvní strany</vt:lpstr>
    </vt:vector>
  </TitlesOfParts>
  <Company>HP</Company>
  <LinksUpToDate>false</LinksUpToDate>
  <CharactersWithSpaces>21130</CharactersWithSpaces>
  <SharedDoc>false</SharedDoc>
  <HLinks>
    <vt:vector size="18" baseType="variant">
      <vt:variant>
        <vt:i4>4259875</vt:i4>
      </vt:variant>
      <vt:variant>
        <vt:i4>6</vt:i4>
      </vt:variant>
      <vt:variant>
        <vt:i4>0</vt:i4>
      </vt:variant>
      <vt:variant>
        <vt:i4>5</vt:i4>
      </vt:variant>
      <vt:variant>
        <vt:lpwstr>mailto:Aranka.Lesankova@homolka.cz</vt:lpwstr>
      </vt:variant>
      <vt:variant>
        <vt:lpwstr/>
      </vt:variant>
      <vt:variant>
        <vt:i4>458870</vt:i4>
      </vt:variant>
      <vt:variant>
        <vt:i4>3</vt:i4>
      </vt:variant>
      <vt:variant>
        <vt:i4>0</vt:i4>
      </vt:variant>
      <vt:variant>
        <vt:i4>5</vt:i4>
      </vt:variant>
      <vt:variant>
        <vt:lpwstr>mailto:Eva.Schneiderova@homolka.cz</vt:lpwstr>
      </vt:variant>
      <vt:variant>
        <vt:lpwstr/>
      </vt:variant>
      <vt:variant>
        <vt:i4>8257555</vt:i4>
      </vt:variant>
      <vt:variant>
        <vt:i4>0</vt:i4>
      </vt:variant>
      <vt:variant>
        <vt:i4>0</vt:i4>
      </vt:variant>
      <vt:variant>
        <vt:i4>5</vt:i4>
      </vt:variant>
      <vt:variant>
        <vt:lpwstr>mailto:Lukas.Zima@homolka.cz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creator>Sokol Zdeněk</dc:creator>
  <cp:lastModifiedBy>Rejmon Jan</cp:lastModifiedBy>
  <cp:revision>5</cp:revision>
  <cp:lastPrinted>2018-04-06T12:51:00Z</cp:lastPrinted>
  <dcterms:created xsi:type="dcterms:W3CDTF">2018-04-06T12:51:00Z</dcterms:created>
  <dcterms:modified xsi:type="dcterms:W3CDTF">2018-04-16T07:31:00Z</dcterms:modified>
</cp:coreProperties>
</file>