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E8" w:rsidRPr="002E7120" w:rsidRDefault="008A01E8" w:rsidP="008A01E8">
      <w:pPr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>Smlouva</w:t>
      </w:r>
      <w:bookmarkStart w:id="0" w:name="_GoBack"/>
      <w:bookmarkEnd w:id="0"/>
    </w:p>
    <w:p w:rsidR="008A01E8" w:rsidRPr="002E7120" w:rsidRDefault="008A01E8" w:rsidP="008A01E8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 xml:space="preserve">o podmínkách poskytnutí dotace na provoz ordinace praktického lékaře pro </w:t>
      </w:r>
    </w:p>
    <w:p w:rsidR="008A01E8" w:rsidRPr="002E7120" w:rsidRDefault="008A01E8" w:rsidP="008A01E8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>obyvatele správního obvodu obce, uzavřená v souladu s ustanovením zákona č.</w:t>
      </w:r>
    </w:p>
    <w:p w:rsidR="008A01E8" w:rsidRPr="002E7120" w:rsidRDefault="008A01E8" w:rsidP="008A01E8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>89/2012 Sb., občanský zákoník, ve znění pozdějších předpisů, níže uvedeného</w:t>
      </w:r>
    </w:p>
    <w:p w:rsidR="008A01E8" w:rsidRPr="002E7120" w:rsidRDefault="008A01E8" w:rsidP="008A01E8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 xml:space="preserve">dne, měsíce a roku takto:  </w:t>
      </w:r>
    </w:p>
    <w:p w:rsidR="008A01E8" w:rsidRPr="002E7120" w:rsidRDefault="008A01E8" w:rsidP="008A01E8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</w:p>
    <w:p w:rsidR="008A01E8" w:rsidRPr="002E7120" w:rsidRDefault="002E7120" w:rsidP="008A01E8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Článek I</w:t>
      </w:r>
    </w:p>
    <w:p w:rsidR="008A01E8" w:rsidRPr="002E7120" w:rsidRDefault="008A01E8" w:rsidP="008A01E8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>Smluvní strany</w:t>
      </w:r>
    </w:p>
    <w:p w:rsidR="008A01E8" w:rsidRPr="002E7120" w:rsidRDefault="008A01E8" w:rsidP="008A01E8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</w:p>
    <w:p w:rsidR="008A01E8" w:rsidRPr="002E7120" w:rsidRDefault="008A01E8" w:rsidP="008A01E8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>Městys Hostomice</w:t>
      </w:r>
    </w:p>
    <w:p w:rsidR="008A01E8" w:rsidRPr="002E7120" w:rsidRDefault="00E61314" w:rsidP="008A01E8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s</w:t>
      </w:r>
      <w:r w:rsidR="008A01E8" w:rsidRPr="002E7120">
        <w:rPr>
          <w:rFonts w:ascii="Times New Roman" w:eastAsia="Meiryo UI" w:hAnsi="Times New Roman" w:cs="Times New Roman"/>
          <w:sz w:val="24"/>
          <w:szCs w:val="24"/>
        </w:rPr>
        <w:t>ídlo:</w:t>
      </w:r>
      <w:r w:rsidR="008A01E8"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="008A01E8"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="008A01E8" w:rsidRPr="002E7120">
        <w:rPr>
          <w:rFonts w:ascii="Times New Roman" w:eastAsia="Meiryo UI" w:hAnsi="Times New Roman" w:cs="Times New Roman"/>
          <w:sz w:val="24"/>
          <w:szCs w:val="24"/>
        </w:rPr>
        <w:tab/>
        <w:t>Hostomice, Mlýnská 158, PSČ 417 52</w:t>
      </w:r>
    </w:p>
    <w:p w:rsidR="00E61314" w:rsidRPr="002E7120" w:rsidRDefault="00E61314" w:rsidP="008A01E8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IČ: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  <w:t>00266311</w:t>
      </w:r>
    </w:p>
    <w:p w:rsidR="00E61314" w:rsidRPr="002E7120" w:rsidRDefault="00E61314" w:rsidP="008A01E8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 xml:space="preserve">DIČ: 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</w:p>
    <w:p w:rsidR="00E61314" w:rsidRPr="002E7120" w:rsidRDefault="00E61314" w:rsidP="008A01E8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 xml:space="preserve">bankovní spojení: 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proofErr w:type="spellStart"/>
      <w:r w:rsidR="00AA0E1F">
        <w:rPr>
          <w:rFonts w:ascii="Times New Roman" w:eastAsia="Meiryo UI" w:hAnsi="Times New Roman" w:cs="Times New Roman"/>
          <w:sz w:val="24"/>
          <w:szCs w:val="24"/>
        </w:rPr>
        <w:t>O</w:t>
      </w:r>
      <w:r w:rsidRPr="002E7120">
        <w:rPr>
          <w:rFonts w:ascii="Times New Roman" w:eastAsia="Meiryo UI" w:hAnsi="Times New Roman" w:cs="Times New Roman"/>
          <w:sz w:val="24"/>
          <w:szCs w:val="24"/>
        </w:rPr>
        <w:t>berbank</w:t>
      </w:r>
      <w:proofErr w:type="spellEnd"/>
      <w:r w:rsidRPr="002E7120">
        <w:rPr>
          <w:rFonts w:ascii="Times New Roman" w:eastAsia="Meiryo UI" w:hAnsi="Times New Roman" w:cs="Times New Roman"/>
          <w:sz w:val="24"/>
          <w:szCs w:val="24"/>
        </w:rPr>
        <w:t xml:space="preserve"> AG, Ústí nad Labem</w:t>
      </w:r>
    </w:p>
    <w:p w:rsidR="00E61314" w:rsidRPr="002E7120" w:rsidRDefault="00E61314" w:rsidP="008A01E8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číslo účtu: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  <w:t>4500001745/8040</w:t>
      </w:r>
    </w:p>
    <w:p w:rsidR="00E61314" w:rsidRPr="002E7120" w:rsidRDefault="00E61314" w:rsidP="008A01E8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jednající: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  <w:t>panem Ivanem Holatou, starostou Městyse Hostomice</w:t>
      </w:r>
    </w:p>
    <w:p w:rsidR="00E61314" w:rsidRPr="002E7120" w:rsidRDefault="00E61314" w:rsidP="00E61314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(dále jen „poskytovatel“)</w:t>
      </w:r>
    </w:p>
    <w:p w:rsidR="00E61314" w:rsidRPr="002E7120" w:rsidRDefault="00E61314" w:rsidP="00E61314">
      <w:pPr>
        <w:pStyle w:val="Odstavecseseznamem"/>
        <w:spacing w:after="0" w:line="240" w:lineRule="auto"/>
        <w:ind w:left="0"/>
        <w:rPr>
          <w:rFonts w:ascii="Times New Roman" w:eastAsia="Meiryo UI" w:hAnsi="Times New Roman" w:cs="Times New Roman"/>
          <w:sz w:val="24"/>
          <w:szCs w:val="24"/>
        </w:rPr>
      </w:pPr>
    </w:p>
    <w:p w:rsidR="00E61314" w:rsidRPr="002E7120" w:rsidRDefault="00E61314" w:rsidP="00E61314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 xml:space="preserve">Hornická nemocnice s poliklinikou spol. s r.o. </w:t>
      </w:r>
    </w:p>
    <w:p w:rsidR="00E61314" w:rsidRPr="002E7120" w:rsidRDefault="00E61314" w:rsidP="00E61314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sídlo: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  <w:t>Bílina, ul. Pražská 206/95, PSČ 418 01</w:t>
      </w:r>
    </w:p>
    <w:p w:rsidR="00E61314" w:rsidRPr="002E7120" w:rsidRDefault="00E61314" w:rsidP="00E61314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IČ: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  <w:t>61325422</w:t>
      </w:r>
    </w:p>
    <w:p w:rsidR="00E61314" w:rsidRPr="002E7120" w:rsidRDefault="00E61314" w:rsidP="00E61314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 xml:space="preserve">DIČ: 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  <w:t>CZ61325422</w:t>
      </w:r>
    </w:p>
    <w:p w:rsidR="00E61314" w:rsidRPr="002E7120" w:rsidRDefault="00E61314" w:rsidP="00E61314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bankovní spojení: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  <w:t>ČSOB</w:t>
      </w:r>
    </w:p>
    <w:p w:rsidR="00E61314" w:rsidRPr="002E7120" w:rsidRDefault="00E61314" w:rsidP="00E61314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číslo účtu: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  <w:t>265057504/0300</w:t>
      </w:r>
    </w:p>
    <w:p w:rsidR="00E61314" w:rsidRPr="002E7120" w:rsidRDefault="00E61314" w:rsidP="00E61314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registrační číslo:</w:t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Pr="002E7120">
        <w:rPr>
          <w:rFonts w:ascii="Times New Roman" w:eastAsia="Meiryo UI" w:hAnsi="Times New Roman" w:cs="Times New Roman"/>
          <w:sz w:val="24"/>
          <w:szCs w:val="24"/>
        </w:rPr>
        <w:tab/>
        <w:t>Krajský soud v Ústí nad Labem – oddíl C, vložka č. 6957</w:t>
      </w:r>
    </w:p>
    <w:p w:rsidR="002E7120" w:rsidRPr="002E7120" w:rsidRDefault="00E61314" w:rsidP="00E61314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jednající</w:t>
      </w:r>
      <w:r w:rsidR="002E7120" w:rsidRPr="002E7120">
        <w:rPr>
          <w:rFonts w:ascii="Times New Roman" w:eastAsia="Meiryo UI" w:hAnsi="Times New Roman" w:cs="Times New Roman"/>
          <w:sz w:val="24"/>
          <w:szCs w:val="24"/>
        </w:rPr>
        <w:t>m</w:t>
      </w:r>
      <w:r w:rsidRPr="002E7120">
        <w:rPr>
          <w:rFonts w:ascii="Times New Roman" w:eastAsia="Meiryo UI" w:hAnsi="Times New Roman" w:cs="Times New Roman"/>
          <w:sz w:val="24"/>
          <w:szCs w:val="24"/>
        </w:rPr>
        <w:t>:</w:t>
      </w:r>
      <w:r w:rsidR="002E7120" w:rsidRPr="002E7120">
        <w:rPr>
          <w:rFonts w:ascii="Times New Roman" w:eastAsia="Meiryo UI" w:hAnsi="Times New Roman" w:cs="Times New Roman"/>
          <w:sz w:val="24"/>
          <w:szCs w:val="24"/>
        </w:rPr>
        <w:tab/>
      </w:r>
      <w:r w:rsidR="002E7120" w:rsidRPr="002E7120">
        <w:rPr>
          <w:rFonts w:ascii="Times New Roman" w:eastAsia="Meiryo UI" w:hAnsi="Times New Roman" w:cs="Times New Roman"/>
          <w:sz w:val="24"/>
          <w:szCs w:val="24"/>
        </w:rPr>
        <w:tab/>
        <w:t>pan</w:t>
      </w:r>
      <w:r w:rsidR="00AA0E1F">
        <w:rPr>
          <w:rFonts w:ascii="Times New Roman" w:eastAsia="Meiryo UI" w:hAnsi="Times New Roman" w:cs="Times New Roman"/>
          <w:sz w:val="24"/>
          <w:szCs w:val="24"/>
        </w:rPr>
        <w:t>í</w:t>
      </w:r>
      <w:r w:rsidR="002E7120" w:rsidRPr="002E7120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="00AA0E1F">
        <w:rPr>
          <w:rFonts w:ascii="Times New Roman" w:eastAsia="Meiryo UI" w:hAnsi="Times New Roman" w:cs="Times New Roman"/>
          <w:sz w:val="24"/>
          <w:szCs w:val="24"/>
        </w:rPr>
        <w:t>Ing. Andreou Novákovou</w:t>
      </w:r>
      <w:r w:rsidR="002E7120" w:rsidRPr="002E7120">
        <w:rPr>
          <w:rFonts w:ascii="Times New Roman" w:eastAsia="Meiryo UI" w:hAnsi="Times New Roman" w:cs="Times New Roman"/>
          <w:sz w:val="24"/>
          <w:szCs w:val="24"/>
        </w:rPr>
        <w:t xml:space="preserve"> jednatelem společnosti</w:t>
      </w:r>
    </w:p>
    <w:p w:rsidR="002E7120" w:rsidRPr="002E7120" w:rsidRDefault="002E7120" w:rsidP="00E61314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(dále jen „příjemce“)</w:t>
      </w:r>
    </w:p>
    <w:p w:rsidR="002E7120" w:rsidRPr="002E7120" w:rsidRDefault="002E7120" w:rsidP="00E61314">
      <w:pPr>
        <w:pStyle w:val="Odstavecseseznamem"/>
        <w:spacing w:after="0" w:line="240" w:lineRule="auto"/>
        <w:ind w:left="357"/>
        <w:rPr>
          <w:rFonts w:ascii="Times New Roman" w:eastAsia="Meiryo UI" w:hAnsi="Times New Roman" w:cs="Times New Roman"/>
          <w:sz w:val="24"/>
          <w:szCs w:val="24"/>
        </w:rPr>
      </w:pPr>
    </w:p>
    <w:p w:rsidR="002E7120" w:rsidRPr="002E7120" w:rsidRDefault="002E7120" w:rsidP="002E7120">
      <w:pPr>
        <w:spacing w:after="0" w:line="240" w:lineRule="auto"/>
        <w:jc w:val="center"/>
        <w:rPr>
          <w:rFonts w:ascii="Times New Roman" w:eastAsia="Meiryo UI" w:hAnsi="Times New Roman" w:cs="Times New Roman"/>
          <w:sz w:val="24"/>
          <w:szCs w:val="24"/>
        </w:rPr>
      </w:pPr>
    </w:p>
    <w:p w:rsidR="002E7120" w:rsidRPr="002E7120" w:rsidRDefault="002E7120" w:rsidP="002E7120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>Článek II</w:t>
      </w:r>
    </w:p>
    <w:p w:rsidR="002E7120" w:rsidRDefault="002E7120" w:rsidP="002E7120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>Poskytnutí dotace</w:t>
      </w:r>
    </w:p>
    <w:p w:rsidR="007C4FAE" w:rsidRPr="002E7120" w:rsidRDefault="007C4FAE" w:rsidP="002E7120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</w:p>
    <w:p w:rsidR="00AA0E1F" w:rsidRDefault="002E7120" w:rsidP="007C4F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 xml:space="preserve">Poskytovatel poskytuje na základě rozhodnutí Zastupitelstva městyse Hostomice ze dne </w:t>
      </w:r>
    </w:p>
    <w:p w:rsidR="002E7120" w:rsidRPr="00AA0E1F" w:rsidRDefault="002E7120" w:rsidP="007C4FAE">
      <w:pPr>
        <w:pStyle w:val="Odstavecseseznamem"/>
        <w:spacing w:after="0" w:line="240" w:lineRule="auto"/>
        <w:ind w:left="36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2E7120">
        <w:rPr>
          <w:rFonts w:ascii="Times New Roman" w:eastAsia="Meiryo UI" w:hAnsi="Times New Roman" w:cs="Times New Roman"/>
          <w:sz w:val="24"/>
          <w:szCs w:val="24"/>
        </w:rPr>
        <w:t>22.</w:t>
      </w:r>
      <w:r w:rsidR="00AA0E1F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2E7120">
        <w:rPr>
          <w:rFonts w:ascii="Times New Roman" w:eastAsia="Meiryo UI" w:hAnsi="Times New Roman" w:cs="Times New Roman"/>
          <w:sz w:val="24"/>
          <w:szCs w:val="24"/>
        </w:rPr>
        <w:t>04.</w:t>
      </w:r>
      <w:r w:rsidR="00AA0E1F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2E7120">
        <w:rPr>
          <w:rFonts w:ascii="Times New Roman" w:eastAsia="Meiryo UI" w:hAnsi="Times New Roman" w:cs="Times New Roman"/>
          <w:sz w:val="24"/>
          <w:szCs w:val="24"/>
        </w:rPr>
        <w:t xml:space="preserve">2014 neinvestiční dotaci ve výši 30.000 Kč (slovy </w:t>
      </w:r>
      <w:proofErr w:type="spellStart"/>
      <w:r w:rsidRPr="002E7120">
        <w:rPr>
          <w:rFonts w:ascii="Times New Roman" w:eastAsia="Meiryo UI" w:hAnsi="Times New Roman" w:cs="Times New Roman"/>
          <w:sz w:val="24"/>
          <w:szCs w:val="24"/>
        </w:rPr>
        <w:t>třicettisíc</w:t>
      </w:r>
      <w:proofErr w:type="spellEnd"/>
      <w:r w:rsidRPr="002E7120">
        <w:rPr>
          <w:rFonts w:ascii="Times New Roman" w:eastAsia="Meiryo UI" w:hAnsi="Times New Roman" w:cs="Times New Roman"/>
          <w:sz w:val="24"/>
          <w:szCs w:val="24"/>
        </w:rPr>
        <w:t xml:space="preserve"> korun českých),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2E7120">
        <w:rPr>
          <w:rFonts w:ascii="Times New Roman" w:eastAsia="Meiryo UI" w:hAnsi="Times New Roman" w:cs="Times New Roman"/>
          <w:sz w:val="24"/>
          <w:szCs w:val="24"/>
        </w:rPr>
        <w:t>čtvrtletně, která bude bezhotovostně převedena z účtu poskyt</w:t>
      </w:r>
      <w:r>
        <w:rPr>
          <w:rFonts w:ascii="Times New Roman" w:eastAsia="Meiryo UI" w:hAnsi="Times New Roman" w:cs="Times New Roman"/>
          <w:sz w:val="24"/>
          <w:szCs w:val="24"/>
        </w:rPr>
        <w:t xml:space="preserve">ovatele na účet příjemce, </w:t>
      </w:r>
      <w:r w:rsidRPr="00AA0E1F">
        <w:rPr>
          <w:rFonts w:ascii="Times New Roman" w:eastAsia="Meiryo UI" w:hAnsi="Times New Roman" w:cs="Times New Roman"/>
          <w:sz w:val="24"/>
          <w:szCs w:val="24"/>
        </w:rPr>
        <w:t>č</w:t>
      </w:r>
      <w:r w:rsidR="00AA0E1F">
        <w:rPr>
          <w:rFonts w:ascii="Times New Roman" w:eastAsia="Meiryo UI" w:hAnsi="Times New Roman" w:cs="Times New Roman"/>
          <w:sz w:val="24"/>
          <w:szCs w:val="24"/>
        </w:rPr>
        <w:t>íslo účtu</w:t>
      </w:r>
      <w:r w:rsidRPr="00AA0E1F">
        <w:rPr>
          <w:rFonts w:ascii="Times New Roman" w:eastAsia="Meiryo UI" w:hAnsi="Times New Roman" w:cs="Times New Roman"/>
          <w:sz w:val="24"/>
          <w:szCs w:val="24"/>
        </w:rPr>
        <w:t>:</w:t>
      </w:r>
      <w:r w:rsidR="00AA0E1F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AA0E1F">
        <w:rPr>
          <w:rFonts w:ascii="Times New Roman" w:eastAsia="Meiryo UI" w:hAnsi="Times New Roman" w:cs="Times New Roman"/>
          <w:sz w:val="24"/>
          <w:szCs w:val="24"/>
        </w:rPr>
        <w:t>265057504/0300 vedený u ČSOB, a to vždy k poslednímu dni daného kalendářního čtvrtletí, za podmínky, že ji příjemce použije v souladu s touto smlouvou v kalendářním roce, ve kterém byla poskytnuta.</w:t>
      </w:r>
    </w:p>
    <w:p w:rsidR="002E7120" w:rsidRDefault="002E7120" w:rsidP="007C4FAE">
      <w:p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</w:p>
    <w:p w:rsidR="002E7120" w:rsidRDefault="002E7120" w:rsidP="007C4FAE">
      <w:p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</w:p>
    <w:p w:rsidR="002E7120" w:rsidRDefault="002E7120" w:rsidP="007C4FAE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2E7120">
        <w:rPr>
          <w:rFonts w:ascii="Times New Roman" w:eastAsia="Meiryo UI" w:hAnsi="Times New Roman" w:cs="Times New Roman"/>
          <w:b/>
          <w:sz w:val="24"/>
          <w:szCs w:val="24"/>
        </w:rPr>
        <w:t>Článek II</w:t>
      </w:r>
      <w:r>
        <w:rPr>
          <w:rFonts w:ascii="Times New Roman" w:eastAsia="Meiryo UI" w:hAnsi="Times New Roman" w:cs="Times New Roman"/>
          <w:b/>
          <w:sz w:val="24"/>
          <w:szCs w:val="24"/>
        </w:rPr>
        <w:t>I</w:t>
      </w:r>
    </w:p>
    <w:p w:rsidR="002E7120" w:rsidRDefault="002E7120" w:rsidP="007C4FAE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Předmět smlouvy</w:t>
      </w:r>
    </w:p>
    <w:p w:rsidR="007C4FAE" w:rsidRDefault="007C4FAE" w:rsidP="007C4FAE">
      <w:pPr>
        <w:spacing w:after="0" w:line="240" w:lineRule="auto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</w:p>
    <w:p w:rsidR="002E7120" w:rsidRDefault="002E7120" w:rsidP="007C4FA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Předmětem smlouvy je úprava vzájemných práv a povinností smluvních stran při poskytnutí a využití finančních prostředků (dotace).</w:t>
      </w:r>
    </w:p>
    <w:p w:rsidR="002E7120" w:rsidRDefault="002E7120" w:rsidP="007C4FA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Finanční prostředky poskytnuté na základě této smlouvy použije příjemce výhradně za účelem zajištění </w:t>
      </w:r>
      <w:r w:rsidR="006D4520">
        <w:rPr>
          <w:rFonts w:ascii="Times New Roman" w:eastAsia="Meiryo UI" w:hAnsi="Times New Roman" w:cs="Times New Roman"/>
          <w:sz w:val="24"/>
          <w:szCs w:val="24"/>
        </w:rPr>
        <w:t>poskytování služeb obecného hospodářského významu spočívajících v poskytování lékařské služby pro obyvatele obvodu obce Hostomice  - ordinace praktického lékaře v Hostomicích v období od 01.</w:t>
      </w:r>
      <w:r w:rsidR="00AA0E1F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="006D4520">
        <w:rPr>
          <w:rFonts w:ascii="Times New Roman" w:eastAsia="Meiryo UI" w:hAnsi="Times New Roman" w:cs="Times New Roman"/>
          <w:sz w:val="24"/>
          <w:szCs w:val="24"/>
        </w:rPr>
        <w:t>01.</w:t>
      </w:r>
      <w:r w:rsidR="00AA0E1F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="006D4520">
        <w:rPr>
          <w:rFonts w:ascii="Times New Roman" w:eastAsia="Meiryo UI" w:hAnsi="Times New Roman" w:cs="Times New Roman"/>
          <w:sz w:val="24"/>
          <w:szCs w:val="24"/>
        </w:rPr>
        <w:t>201</w:t>
      </w:r>
      <w:r w:rsidR="00F11C6B">
        <w:rPr>
          <w:rFonts w:ascii="Times New Roman" w:eastAsia="Meiryo UI" w:hAnsi="Times New Roman" w:cs="Times New Roman"/>
          <w:sz w:val="24"/>
          <w:szCs w:val="24"/>
        </w:rPr>
        <w:t xml:space="preserve">8 </w:t>
      </w:r>
      <w:r w:rsidR="006D4520">
        <w:rPr>
          <w:rFonts w:ascii="Times New Roman" w:eastAsia="Meiryo UI" w:hAnsi="Times New Roman" w:cs="Times New Roman"/>
          <w:sz w:val="24"/>
          <w:szCs w:val="24"/>
        </w:rPr>
        <w:t>do 31.</w:t>
      </w:r>
      <w:r w:rsidR="00AA0E1F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="006D4520">
        <w:rPr>
          <w:rFonts w:ascii="Times New Roman" w:eastAsia="Meiryo UI" w:hAnsi="Times New Roman" w:cs="Times New Roman"/>
          <w:sz w:val="24"/>
          <w:szCs w:val="24"/>
        </w:rPr>
        <w:t>12.</w:t>
      </w:r>
      <w:r w:rsidR="00AA0E1F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="006D4520">
        <w:rPr>
          <w:rFonts w:ascii="Times New Roman" w:eastAsia="Meiryo UI" w:hAnsi="Times New Roman" w:cs="Times New Roman"/>
          <w:sz w:val="24"/>
          <w:szCs w:val="24"/>
        </w:rPr>
        <w:t>201</w:t>
      </w:r>
      <w:r w:rsidR="00F11C6B">
        <w:rPr>
          <w:rFonts w:ascii="Times New Roman" w:eastAsia="Meiryo UI" w:hAnsi="Times New Roman" w:cs="Times New Roman"/>
          <w:sz w:val="24"/>
          <w:szCs w:val="24"/>
        </w:rPr>
        <w:t>8</w:t>
      </w:r>
      <w:r w:rsidR="006D4520">
        <w:rPr>
          <w:rFonts w:ascii="Times New Roman" w:eastAsia="Meiryo UI" w:hAnsi="Times New Roman" w:cs="Times New Roman"/>
          <w:sz w:val="24"/>
          <w:szCs w:val="24"/>
        </w:rPr>
        <w:t>.</w:t>
      </w:r>
    </w:p>
    <w:p w:rsidR="006D4520" w:rsidRDefault="006D4520" w:rsidP="007C4FA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lastRenderedPageBreak/>
        <w:t>Dotace je ve smyslu zákona č. 320/2001 Sb., o finanční kontrole ve veřejné správě a o změně některých zákonů (zákon o finanční kontrole), veřejnou finanční podporou a vztahují se na ni všechna ustanovení tohoto zákona.</w:t>
      </w:r>
    </w:p>
    <w:p w:rsidR="007C4FAE" w:rsidRDefault="007C4FAE" w:rsidP="007C4FAE">
      <w:pPr>
        <w:pStyle w:val="Odstavecseseznamem"/>
        <w:spacing w:after="0" w:line="240" w:lineRule="auto"/>
        <w:ind w:left="360"/>
        <w:jc w:val="both"/>
        <w:rPr>
          <w:rFonts w:ascii="Times New Roman" w:eastAsia="Meiryo UI" w:hAnsi="Times New Roman" w:cs="Times New Roman"/>
          <w:sz w:val="24"/>
          <w:szCs w:val="24"/>
        </w:rPr>
      </w:pPr>
    </w:p>
    <w:p w:rsidR="006D4520" w:rsidRDefault="006D4520" w:rsidP="007C4FAE">
      <w:pPr>
        <w:pStyle w:val="Odstavecseseznamem"/>
        <w:spacing w:after="0" w:line="240" w:lineRule="auto"/>
        <w:ind w:left="360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6D4520">
        <w:rPr>
          <w:rFonts w:ascii="Times New Roman" w:eastAsia="Meiryo UI" w:hAnsi="Times New Roman" w:cs="Times New Roman"/>
          <w:b/>
          <w:sz w:val="24"/>
          <w:szCs w:val="24"/>
        </w:rPr>
        <w:t>Článek I</w:t>
      </w:r>
      <w:r>
        <w:rPr>
          <w:rFonts w:ascii="Times New Roman" w:eastAsia="Meiryo UI" w:hAnsi="Times New Roman" w:cs="Times New Roman"/>
          <w:b/>
          <w:sz w:val="24"/>
          <w:szCs w:val="24"/>
        </w:rPr>
        <w:t>V</w:t>
      </w:r>
    </w:p>
    <w:p w:rsidR="006D4520" w:rsidRDefault="006D4520" w:rsidP="007C4FAE">
      <w:pPr>
        <w:pStyle w:val="Odstavecseseznamem"/>
        <w:spacing w:after="0" w:line="240" w:lineRule="auto"/>
        <w:ind w:left="360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Práva a povinnosti</w:t>
      </w:r>
    </w:p>
    <w:p w:rsidR="007C4FAE" w:rsidRDefault="007C4FAE" w:rsidP="007C4FAE">
      <w:pPr>
        <w:pStyle w:val="Odstavecseseznamem"/>
        <w:spacing w:after="0" w:line="240" w:lineRule="auto"/>
        <w:ind w:left="36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</w:p>
    <w:p w:rsidR="006D4520" w:rsidRDefault="006D4520" w:rsidP="007C4FA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Příjemce prohlašuje, že dotaci přijímá a v této souvislosti se zavazuje:</w:t>
      </w:r>
    </w:p>
    <w:p w:rsidR="006D4520" w:rsidRDefault="006D4520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Použít dotaci v souladu s touto smlouvou.</w:t>
      </w:r>
    </w:p>
    <w:p w:rsidR="00AA0E1F" w:rsidRDefault="006D4520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Odpovídat za hospodárné použití přidělených prostředků a jejich řádné a oddělené sledování v účetnictví, pod daným účelovým znakem (UZ) 400, vedeného v souladu se zákonem</w:t>
      </w:r>
    </w:p>
    <w:p w:rsidR="006D4520" w:rsidRDefault="006D4520" w:rsidP="007C4FAE">
      <w:pPr>
        <w:pStyle w:val="Odstavecseseznamem"/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 č. 563/1991 Sb., o účetnictví v platném znění.</w:t>
      </w:r>
    </w:p>
    <w:p w:rsidR="006D4520" w:rsidRDefault="006D4520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Dotaci nepoužívat na úhradu DPH.</w:t>
      </w:r>
    </w:p>
    <w:p w:rsidR="006D4520" w:rsidRDefault="006D4520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Předat poskytovateli písemnou závěrečnou zprávu o použití poskytnuté dotace a to nejpozději do </w:t>
      </w:r>
      <w:r w:rsidR="00414885" w:rsidRPr="00F11C6B">
        <w:rPr>
          <w:rFonts w:ascii="Times New Roman" w:eastAsia="Meiryo UI" w:hAnsi="Times New Roman" w:cs="Times New Roman"/>
          <w:b/>
          <w:sz w:val="24"/>
          <w:szCs w:val="24"/>
        </w:rPr>
        <w:t>2</w:t>
      </w:r>
      <w:r w:rsidRPr="00F11C6B">
        <w:rPr>
          <w:rFonts w:ascii="Times New Roman" w:eastAsia="Meiryo UI" w:hAnsi="Times New Roman" w:cs="Times New Roman"/>
          <w:b/>
          <w:sz w:val="24"/>
          <w:szCs w:val="24"/>
        </w:rPr>
        <w:t>5.</w:t>
      </w:r>
      <w:r w:rsidR="00AA0E1F" w:rsidRPr="00F11C6B"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 w:rsidRPr="00F11C6B">
        <w:rPr>
          <w:rFonts w:ascii="Times New Roman" w:eastAsia="Meiryo UI" w:hAnsi="Times New Roman" w:cs="Times New Roman"/>
          <w:b/>
          <w:sz w:val="24"/>
          <w:szCs w:val="24"/>
        </w:rPr>
        <w:t>01.</w:t>
      </w:r>
      <w:r w:rsidR="00AA0E1F" w:rsidRPr="00F11C6B"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 w:rsidRPr="00F11C6B">
        <w:rPr>
          <w:rFonts w:ascii="Times New Roman" w:eastAsia="Meiryo UI" w:hAnsi="Times New Roman" w:cs="Times New Roman"/>
          <w:b/>
          <w:sz w:val="24"/>
          <w:szCs w:val="24"/>
        </w:rPr>
        <w:t>201</w:t>
      </w:r>
      <w:r w:rsidR="00F11C6B" w:rsidRPr="00F11C6B">
        <w:rPr>
          <w:rFonts w:ascii="Times New Roman" w:eastAsia="Meiryo UI" w:hAnsi="Times New Roman" w:cs="Times New Roman"/>
          <w:b/>
          <w:sz w:val="24"/>
          <w:szCs w:val="24"/>
        </w:rPr>
        <w:t>9</w:t>
      </w:r>
      <w:r>
        <w:rPr>
          <w:rFonts w:ascii="Times New Roman" w:eastAsia="Meiryo UI" w:hAnsi="Times New Roman" w:cs="Times New Roman"/>
          <w:sz w:val="24"/>
          <w:szCs w:val="24"/>
        </w:rPr>
        <w:t>. Spolu se závěrečnou zprávou je příjemce povinen předložit závěrečné vyúčtování čerp</w:t>
      </w:r>
      <w:r w:rsidR="00AA0E1F">
        <w:rPr>
          <w:rFonts w:ascii="Times New Roman" w:eastAsia="Meiryo UI" w:hAnsi="Times New Roman" w:cs="Times New Roman"/>
          <w:sz w:val="24"/>
          <w:szCs w:val="24"/>
        </w:rPr>
        <w:t>á</w:t>
      </w:r>
      <w:r>
        <w:rPr>
          <w:rFonts w:ascii="Times New Roman" w:eastAsia="Meiryo UI" w:hAnsi="Times New Roman" w:cs="Times New Roman"/>
          <w:sz w:val="24"/>
          <w:szCs w:val="24"/>
        </w:rPr>
        <w:t>ní dotace.</w:t>
      </w:r>
    </w:p>
    <w:p w:rsidR="006D4520" w:rsidRDefault="006D4520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Závěrečná zpráva musí obsahovat:</w:t>
      </w:r>
    </w:p>
    <w:p w:rsidR="006D4520" w:rsidRDefault="006D4520" w:rsidP="007C4FA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označení příjemce dotace,</w:t>
      </w:r>
    </w:p>
    <w:p w:rsidR="00DE1284" w:rsidRDefault="006D4520" w:rsidP="007C4FA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celkové zhodnocení realizace činností</w:t>
      </w:r>
      <w:r w:rsidR="00DE1284">
        <w:rPr>
          <w:rFonts w:ascii="Times New Roman" w:eastAsia="Meiryo UI" w:hAnsi="Times New Roman" w:cs="Times New Roman"/>
          <w:sz w:val="24"/>
          <w:szCs w:val="24"/>
        </w:rPr>
        <w:t xml:space="preserve"> spojených s provozem ordinace.</w:t>
      </w:r>
    </w:p>
    <w:p w:rsidR="00DE1284" w:rsidRDefault="00DE1284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Závěrečné vyúčtování čerpání dotace musí obsahovat:</w:t>
      </w:r>
    </w:p>
    <w:p w:rsidR="00DE1284" w:rsidRDefault="00DE1284" w:rsidP="007C4FA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roční výkaz o zabezpečení a provozu ordinace,</w:t>
      </w:r>
    </w:p>
    <w:p w:rsidR="00DE1284" w:rsidRDefault="00DE1284" w:rsidP="007C4FA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roční výkaz o nákladech na zabezpečení a provoz ordinace.</w:t>
      </w:r>
    </w:p>
    <w:p w:rsidR="00DE1284" w:rsidRDefault="00DE1284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Dle předloženého závěrečného vyúčtování čerpání dotace vrátit zpět nevyčerpanou část dotace. Tyto prostředky příjemce poukáže zpět na účet poskytovatele, z něhož mu byly poskytnuty, a to současně při předložení závěrečné zprávy bez možnosti oddálení splátky.</w:t>
      </w:r>
    </w:p>
    <w:p w:rsidR="00DE1284" w:rsidRDefault="00DE1284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Uvádět viditelně na všech písemnostech a při všech akcích souvisejících s provozem ordinace, že aktivita nebo služba byla podpořena Městysem Hostomice.</w:t>
      </w:r>
    </w:p>
    <w:p w:rsidR="00DE1284" w:rsidRDefault="00DE1284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Umožnit pověřeným pracovníkům Městyse Hostomice provádět kontrolu čerpání a využití prostředků dotace v této souvislosti jim umožnit nahlížet do účetní evidence.</w:t>
      </w:r>
    </w:p>
    <w:p w:rsidR="00DE1284" w:rsidRDefault="00DE1284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Informovat neprodleně, nejpozději však do 5 dnů od rozhodné skutečnosti, poskytovatele o všech změnách, týkajících se identifikace příjemce dotace nebo způsobu zajištění provozu ordinace.</w:t>
      </w:r>
    </w:p>
    <w:p w:rsidR="00DE1284" w:rsidRDefault="00DE1284" w:rsidP="007C4FA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V případě, že porušení podmínek smlouvy bude klasifikováno jako porušení rozpočtové kázně, poskytovatel při něm postupuje podle ustanovení § 22 zákona </w:t>
      </w:r>
      <w:r w:rsidR="00ED0BFA">
        <w:rPr>
          <w:rFonts w:ascii="Times New Roman" w:eastAsia="Meiryo UI" w:hAnsi="Times New Roman" w:cs="Times New Roman"/>
          <w:sz w:val="24"/>
          <w:szCs w:val="24"/>
        </w:rPr>
        <w:t>č. 250/2000 Sb., o rozpočtových pravidlech územ</w:t>
      </w:r>
      <w:r w:rsidR="00AA0E1F">
        <w:rPr>
          <w:rFonts w:ascii="Times New Roman" w:eastAsia="Meiryo UI" w:hAnsi="Times New Roman" w:cs="Times New Roman"/>
          <w:sz w:val="24"/>
          <w:szCs w:val="24"/>
        </w:rPr>
        <w:t>n</w:t>
      </w:r>
      <w:r w:rsidR="00ED0BFA">
        <w:rPr>
          <w:rFonts w:ascii="Times New Roman" w:eastAsia="Meiryo UI" w:hAnsi="Times New Roman" w:cs="Times New Roman"/>
          <w:sz w:val="24"/>
          <w:szCs w:val="24"/>
        </w:rPr>
        <w:t>íc</w:t>
      </w:r>
      <w:r w:rsidR="00F11C6B">
        <w:rPr>
          <w:rFonts w:ascii="Times New Roman" w:eastAsia="Meiryo UI" w:hAnsi="Times New Roman" w:cs="Times New Roman"/>
          <w:sz w:val="24"/>
          <w:szCs w:val="24"/>
        </w:rPr>
        <w:t xml:space="preserve">h rozpočtů, v platném znění, </w:t>
      </w:r>
      <w:proofErr w:type="spellStart"/>
      <w:r w:rsidR="00F11C6B">
        <w:rPr>
          <w:rFonts w:ascii="Times New Roman" w:eastAsia="Meiryo UI" w:hAnsi="Times New Roman" w:cs="Times New Roman"/>
          <w:sz w:val="24"/>
          <w:szCs w:val="24"/>
        </w:rPr>
        <w:t>tzn</w:t>
      </w:r>
      <w:proofErr w:type="spellEnd"/>
      <w:r w:rsidR="00F11C6B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="00ED0BFA">
        <w:rPr>
          <w:rFonts w:ascii="Times New Roman" w:eastAsia="Meiryo UI" w:hAnsi="Times New Roman" w:cs="Times New Roman"/>
          <w:sz w:val="24"/>
          <w:szCs w:val="24"/>
        </w:rPr>
        <w:t>bude nařízeno příjemci vrátit poskytovateli zpět dotaci ve výši částky neoprávněně použitých nebo zadržených prostředků a bude vyměřeno penále ve výši 1 promile denně z neoprávněně použitých nebo zadržených prostředků.</w:t>
      </w:r>
    </w:p>
    <w:p w:rsidR="00ED0BFA" w:rsidRDefault="00ED0BFA" w:rsidP="007C4FAE">
      <w:pPr>
        <w:pStyle w:val="Odstavecseseznamem"/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</w:p>
    <w:p w:rsidR="00ED0BFA" w:rsidRPr="00DE1284" w:rsidRDefault="00ED0BFA" w:rsidP="007C4FAE">
      <w:pPr>
        <w:pStyle w:val="Odstavecseseznamem"/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</w:p>
    <w:p w:rsidR="00ED0BFA" w:rsidRDefault="00ED0BFA" w:rsidP="007C4FAE">
      <w:pPr>
        <w:pStyle w:val="Odstavecseseznamem"/>
        <w:spacing w:after="0" w:line="240" w:lineRule="auto"/>
        <w:ind w:left="360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6D4520">
        <w:rPr>
          <w:rFonts w:ascii="Times New Roman" w:eastAsia="Meiryo UI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eastAsia="Meiryo UI" w:hAnsi="Times New Roman" w:cs="Times New Roman"/>
          <w:b/>
          <w:sz w:val="24"/>
          <w:szCs w:val="24"/>
        </w:rPr>
        <w:t>V</w:t>
      </w:r>
    </w:p>
    <w:p w:rsidR="00ED0BFA" w:rsidRDefault="00ED0BFA" w:rsidP="007C4FAE">
      <w:pPr>
        <w:pStyle w:val="Odstavecseseznamem"/>
        <w:spacing w:after="0" w:line="240" w:lineRule="auto"/>
        <w:ind w:left="360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Sankce, odstoupení od smlouvy</w:t>
      </w:r>
    </w:p>
    <w:p w:rsidR="00ED0BFA" w:rsidRDefault="00ED0BFA" w:rsidP="007C4FAE">
      <w:pPr>
        <w:pStyle w:val="Odstavecseseznamem"/>
        <w:spacing w:after="0" w:line="240" w:lineRule="auto"/>
        <w:ind w:left="36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</w:p>
    <w:p w:rsidR="00ED0BFA" w:rsidRDefault="00ED0BFA" w:rsidP="007C4FA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Poskytovatel je oprávněn v případě neplnění podmínek smlouvy požadovat na příjemci vrácení dotace a příjemce je povinen na výzvu poskytovatele prostředky poskytnuté dotací vrátit ve lhůtě stanovené poskytovatelem. V případě prodlení příjemce s vrácením prostředků poskytnutých dotací, je poskytovatel oprávněn požadovat úhradu smluvní pokuty až do výše 15% z takové částky. Uvedené se netýká povinnosti úhrady úroků z prodlení nebo penále.</w:t>
      </w:r>
    </w:p>
    <w:p w:rsidR="00ED0BFA" w:rsidRDefault="00ED0BFA" w:rsidP="007C4FA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Poskytovatel je oprávněn od smlouvy odstoupit v případě, že příjemce porušil smluvní povinnosti stanovené touto smlouvou.</w:t>
      </w:r>
    </w:p>
    <w:p w:rsidR="00ED0BFA" w:rsidRDefault="00ED0BFA" w:rsidP="007C4FAE">
      <w:pPr>
        <w:pStyle w:val="Odstavecseseznamem"/>
        <w:spacing w:after="0" w:line="240" w:lineRule="auto"/>
        <w:ind w:left="360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 w:rsidRPr="006D4520">
        <w:rPr>
          <w:rFonts w:ascii="Times New Roman" w:eastAsia="Meiryo UI" w:hAnsi="Times New Roman" w:cs="Times New Roman"/>
          <w:b/>
          <w:sz w:val="24"/>
          <w:szCs w:val="24"/>
        </w:rPr>
        <w:lastRenderedPageBreak/>
        <w:t xml:space="preserve">Článek </w:t>
      </w:r>
      <w:r>
        <w:rPr>
          <w:rFonts w:ascii="Times New Roman" w:eastAsia="Meiryo UI" w:hAnsi="Times New Roman" w:cs="Times New Roman"/>
          <w:b/>
          <w:sz w:val="24"/>
          <w:szCs w:val="24"/>
        </w:rPr>
        <w:t>VI</w:t>
      </w:r>
    </w:p>
    <w:p w:rsidR="00ED0BFA" w:rsidRDefault="00ED0BFA" w:rsidP="007C4FAE">
      <w:pPr>
        <w:pStyle w:val="Odstavecseseznamem"/>
        <w:spacing w:after="0" w:line="240" w:lineRule="auto"/>
        <w:ind w:left="360"/>
        <w:jc w:val="center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Ostatní ujednání</w:t>
      </w:r>
    </w:p>
    <w:p w:rsidR="00ED0BFA" w:rsidRDefault="00ED0BFA" w:rsidP="007C4FAE">
      <w:pPr>
        <w:pStyle w:val="Odstavecseseznamem"/>
        <w:spacing w:after="0" w:line="240" w:lineRule="auto"/>
        <w:ind w:left="360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</w:p>
    <w:p w:rsidR="00A44855" w:rsidRDefault="00367B71" w:rsidP="007C4FA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Smluvní strany jsou seznámeny se skutečností, že poskytovatel, jako orgán územní samosprávy, je povinen poskytovat informace vztahující se k působnosti dle zákona</w:t>
      </w:r>
    </w:p>
    <w:p w:rsidR="00367B71" w:rsidRDefault="00367B71" w:rsidP="007C4FAE">
      <w:pPr>
        <w:pStyle w:val="Odstavecseseznamem"/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 č. 106/1999 Sb., o svobodném přístupu k informacím, v platném znění. Smluvní strany souhlasně prohlašují, že žádný údaj v této smlouvě, včetně jejich příloh, není označován za obchodní tajemství. Příjemce dotace prohlašuje, že:</w:t>
      </w:r>
    </w:p>
    <w:p w:rsidR="00A44855" w:rsidRDefault="00367B71" w:rsidP="007C4FA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Poskytovatel je oprávněn, pokud postupuje dle zákona č. 106/1999 Sb., </w:t>
      </w:r>
    </w:p>
    <w:p w:rsidR="00367B71" w:rsidRDefault="00367B71" w:rsidP="007C4FAE">
      <w:pPr>
        <w:pStyle w:val="Odstavecseseznamem"/>
        <w:spacing w:after="0" w:line="240" w:lineRule="auto"/>
        <w:ind w:left="1770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o svobodném přístupu k informacím, v platném znění, poskytovat veškeré informace o této smlouvě a o jiných </w:t>
      </w:r>
      <w:r w:rsidR="00DE4285">
        <w:rPr>
          <w:rFonts w:ascii="Times New Roman" w:eastAsia="Meiryo UI" w:hAnsi="Times New Roman" w:cs="Times New Roman"/>
          <w:sz w:val="24"/>
          <w:szCs w:val="24"/>
        </w:rPr>
        <w:t>údajích tohoto závazkového právního vztahu, pokud nejsou v této smlouvě uvedeny (např. o daňových dokladech, předávacích protokolech, nabídkách či jiných písemnostech),</w:t>
      </w:r>
    </w:p>
    <w:p w:rsidR="00DE4285" w:rsidRDefault="00DE4285" w:rsidP="007C4FA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Veškeré údaje uvedené v této smlouvě, </w:t>
      </w:r>
      <w:proofErr w:type="gramStart"/>
      <w:r>
        <w:rPr>
          <w:rFonts w:ascii="Times New Roman" w:eastAsia="Meiryo UI" w:hAnsi="Times New Roman" w:cs="Times New Roman"/>
          <w:sz w:val="24"/>
          <w:szCs w:val="24"/>
        </w:rPr>
        <w:t>popř.</w:t>
      </w:r>
      <w:r w:rsidR="00A44855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které</w:t>
      </w:r>
      <w:proofErr w:type="gramEnd"/>
      <w:r>
        <w:rPr>
          <w:rFonts w:ascii="Times New Roman" w:eastAsia="Meiryo UI" w:hAnsi="Times New Roman" w:cs="Times New Roman"/>
          <w:sz w:val="24"/>
          <w:szCs w:val="24"/>
        </w:rPr>
        <w:t xml:space="preserve"> jsou použity v rámci tohoto závazkového právního vztahu, a to i pokud jsou získány od třetích osob, nepodléhají povinnosti mlčenlivosti nebo jinému postupu směřujícímu k ochraně před zneužitím a zveřejněním.</w:t>
      </w:r>
    </w:p>
    <w:p w:rsidR="00DE4285" w:rsidRDefault="00DE4285" w:rsidP="007C4FA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Příjemce dotace souhlasí se zveřejněním svého jména (obchodního jména), adresy, dotačního titul a výše poskytnuté dotace a se zápisem těchto údajů do veřejně přístupného informačního registru vedeného Městysem Hostomice.</w:t>
      </w:r>
    </w:p>
    <w:p w:rsidR="00DE4285" w:rsidRDefault="00DE4285" w:rsidP="007C4FA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Tuto smlouvu lze měnit či doplňovat po dohodě smluvních stran pouze formou písemných a číslovaných dodatků.</w:t>
      </w:r>
    </w:p>
    <w:p w:rsidR="00DE4285" w:rsidRDefault="00DE4285" w:rsidP="007C4FA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Smlouvu je možno ukončit dohodou obou smluvních stran.</w:t>
      </w:r>
    </w:p>
    <w:p w:rsidR="00DE4285" w:rsidRDefault="00DE4285" w:rsidP="007C4FA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Pokud v této smlouvě není stanoveno jinak, řídí se právní vztahy z ní vyplývající příslušnými ustanoveními občanského zákoníku.</w:t>
      </w:r>
    </w:p>
    <w:p w:rsidR="00DE4285" w:rsidRDefault="00DE4285" w:rsidP="007C4FA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Tato smlouva je vyhotovena ve 2 vyhotoveních s platností originálu, přičemž každá ze smluvních stran obdrží 1 vyhotovení.</w:t>
      </w:r>
    </w:p>
    <w:p w:rsidR="00DE4285" w:rsidRDefault="00DE4285" w:rsidP="007C4FA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Tato smlouva nabývá platnosti dnem jejího podepsání oběma smluvními stranami a účinnosti dnem 01.</w:t>
      </w:r>
      <w:r w:rsidR="00A44855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01.</w:t>
      </w:r>
      <w:r w:rsidR="00A44855">
        <w:rPr>
          <w:rFonts w:ascii="Times New Roman" w:eastAsia="Meiryo UI" w:hAnsi="Times New Roman" w:cs="Times New Roman"/>
          <w:sz w:val="24"/>
          <w:szCs w:val="24"/>
        </w:rPr>
        <w:t xml:space="preserve"> 2</w:t>
      </w:r>
      <w:r>
        <w:rPr>
          <w:rFonts w:ascii="Times New Roman" w:eastAsia="Meiryo UI" w:hAnsi="Times New Roman" w:cs="Times New Roman"/>
          <w:sz w:val="24"/>
          <w:szCs w:val="24"/>
        </w:rPr>
        <w:t>01</w:t>
      </w:r>
      <w:r w:rsidR="00A8749F">
        <w:rPr>
          <w:rFonts w:ascii="Times New Roman" w:eastAsia="Meiryo UI" w:hAnsi="Times New Roman" w:cs="Times New Roman"/>
          <w:sz w:val="24"/>
          <w:szCs w:val="24"/>
        </w:rPr>
        <w:t>8</w:t>
      </w:r>
      <w:r>
        <w:rPr>
          <w:rFonts w:ascii="Times New Roman" w:eastAsia="Meiryo UI" w:hAnsi="Times New Roman" w:cs="Times New Roman"/>
          <w:sz w:val="24"/>
          <w:szCs w:val="24"/>
        </w:rPr>
        <w:t>.</w:t>
      </w:r>
    </w:p>
    <w:p w:rsidR="00DE4285" w:rsidRDefault="00DE4285" w:rsidP="007C4FA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Tato smlouva je uzavřena na základě usnesení Zastupitelstva městyse Hostomice č. 174 ze dne 22.</w:t>
      </w:r>
      <w:r w:rsidR="00A44855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04.</w:t>
      </w:r>
      <w:r w:rsidR="00A44855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2014.</w:t>
      </w:r>
    </w:p>
    <w:p w:rsid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Za poskytovatele:</w:t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  <w:t>Za příjemce:</w:t>
      </w:r>
    </w:p>
    <w:p w:rsid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V Hostomicích dne:</w:t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  <w:t>V Bílině dne:</w:t>
      </w:r>
      <w:r w:rsidR="00F11C6B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proofErr w:type="gramStart"/>
      <w:r w:rsidR="00F11C6B">
        <w:rPr>
          <w:rFonts w:ascii="Times New Roman" w:eastAsia="Meiryo UI" w:hAnsi="Times New Roman" w:cs="Times New Roman"/>
          <w:sz w:val="24"/>
          <w:szCs w:val="24"/>
        </w:rPr>
        <w:t>26.03.2018</w:t>
      </w:r>
      <w:proofErr w:type="gramEnd"/>
    </w:p>
    <w:p w:rsid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Ivan Holata, starosta</w:t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  <w:t>Ing. Nováková Andrea, jednatelka</w:t>
      </w:r>
    </w:p>
    <w:p w:rsidR="00DE4285" w:rsidRPr="00DE4285" w:rsidRDefault="00DE4285" w:rsidP="00DE4285">
      <w:pPr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ED0BFA" w:rsidRPr="00ED0BFA" w:rsidRDefault="00ED0BFA" w:rsidP="00ED0BFA">
      <w:pPr>
        <w:pStyle w:val="Odstavecseseznamem"/>
        <w:spacing w:after="0" w:line="240" w:lineRule="auto"/>
        <w:jc w:val="center"/>
        <w:rPr>
          <w:rFonts w:ascii="Times New Roman" w:eastAsia="Meiryo UI" w:hAnsi="Times New Roman" w:cs="Times New Roman"/>
          <w:sz w:val="24"/>
          <w:szCs w:val="24"/>
        </w:rPr>
      </w:pPr>
    </w:p>
    <w:p w:rsidR="006D4520" w:rsidRPr="006D4520" w:rsidRDefault="006D4520" w:rsidP="006D4520">
      <w:pPr>
        <w:pStyle w:val="Odstavecseseznamem"/>
        <w:spacing w:after="0" w:line="240" w:lineRule="auto"/>
        <w:ind w:left="360"/>
        <w:jc w:val="center"/>
        <w:rPr>
          <w:rFonts w:ascii="Times New Roman" w:eastAsia="Meiryo UI" w:hAnsi="Times New Roman" w:cs="Times New Roman"/>
          <w:sz w:val="24"/>
          <w:szCs w:val="24"/>
        </w:rPr>
      </w:pPr>
    </w:p>
    <w:p w:rsidR="002E7120" w:rsidRPr="002E7120" w:rsidRDefault="002E7120" w:rsidP="002E7120">
      <w:pPr>
        <w:spacing w:after="0" w:line="240" w:lineRule="auto"/>
        <w:jc w:val="center"/>
        <w:rPr>
          <w:rFonts w:ascii="Times New Roman" w:eastAsia="Meiryo UI" w:hAnsi="Times New Roman" w:cs="Times New Roman"/>
          <w:sz w:val="24"/>
          <w:szCs w:val="24"/>
        </w:rPr>
      </w:pPr>
    </w:p>
    <w:p w:rsidR="00E61314" w:rsidRPr="00E61314" w:rsidRDefault="00E61314" w:rsidP="002E7120">
      <w:pPr>
        <w:pStyle w:val="Odstavecseseznamem"/>
        <w:spacing w:after="0" w:line="240" w:lineRule="auto"/>
        <w:ind w:left="357"/>
        <w:jc w:val="center"/>
        <w:rPr>
          <w:rFonts w:ascii="Times New Roman" w:eastAsia="Meiryo UI" w:hAnsi="Times New Roman" w:cs="Times New Roman"/>
        </w:rPr>
      </w:pPr>
    </w:p>
    <w:p w:rsidR="008A01E8" w:rsidRPr="008A01E8" w:rsidRDefault="008A01E8" w:rsidP="008A01E8">
      <w:pPr>
        <w:pStyle w:val="Odstavecseseznamem"/>
        <w:spacing w:after="0" w:line="240" w:lineRule="auto"/>
        <w:rPr>
          <w:rFonts w:ascii="Meiryo UI" w:eastAsia="Meiryo UI" w:hAnsi="Meiryo UI" w:cs="Aharoni"/>
        </w:rPr>
      </w:pPr>
    </w:p>
    <w:p w:rsidR="008A01E8" w:rsidRPr="008A01E8" w:rsidRDefault="008A01E8" w:rsidP="008A01E8">
      <w:pPr>
        <w:spacing w:line="240" w:lineRule="auto"/>
        <w:rPr>
          <w:rFonts w:ascii="Meiryo UI" w:eastAsia="Meiryo UI" w:hAnsi="Meiryo UI" w:cs="Aharoni"/>
        </w:rPr>
      </w:pPr>
    </w:p>
    <w:p w:rsidR="008A01E8" w:rsidRDefault="008A01E8" w:rsidP="008A01E8">
      <w:pPr>
        <w:spacing w:after="0" w:line="240" w:lineRule="auto"/>
        <w:jc w:val="center"/>
      </w:pPr>
    </w:p>
    <w:sectPr w:rsidR="008A01E8" w:rsidSect="008A01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iryo UI">
    <w:altName w:val="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18A1"/>
    <w:multiLevelType w:val="hybridMultilevel"/>
    <w:tmpl w:val="960A9642"/>
    <w:lvl w:ilvl="0" w:tplc="FCCCC14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F0D19A6"/>
    <w:multiLevelType w:val="hybridMultilevel"/>
    <w:tmpl w:val="BF6E98E0"/>
    <w:lvl w:ilvl="0" w:tplc="AB509EB2">
      <w:start w:val="1"/>
      <w:numFmt w:val="bullet"/>
      <w:lvlText w:val="-"/>
      <w:lvlJc w:val="left"/>
      <w:pPr>
        <w:ind w:left="1770" w:hanging="360"/>
      </w:pPr>
      <w:rPr>
        <w:rFonts w:ascii="Times New Roman" w:eastAsia="Meiryo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5592928"/>
    <w:multiLevelType w:val="hybridMultilevel"/>
    <w:tmpl w:val="16BCB10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7622"/>
    <w:multiLevelType w:val="hybridMultilevel"/>
    <w:tmpl w:val="EAFE9FDA"/>
    <w:lvl w:ilvl="0" w:tplc="5944E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126575"/>
    <w:multiLevelType w:val="hybridMultilevel"/>
    <w:tmpl w:val="C9708B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4333E"/>
    <w:multiLevelType w:val="hybridMultilevel"/>
    <w:tmpl w:val="4FD03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376FF"/>
    <w:multiLevelType w:val="hybridMultilevel"/>
    <w:tmpl w:val="DA441B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F5A86"/>
    <w:multiLevelType w:val="hybridMultilevel"/>
    <w:tmpl w:val="AAD89B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B01B8"/>
    <w:multiLevelType w:val="hybridMultilevel"/>
    <w:tmpl w:val="5AB2F3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62D"/>
    <w:multiLevelType w:val="hybridMultilevel"/>
    <w:tmpl w:val="BFC8D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3244C"/>
    <w:multiLevelType w:val="hybridMultilevel"/>
    <w:tmpl w:val="383842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8"/>
    <w:rsid w:val="0002728E"/>
    <w:rsid w:val="002E7120"/>
    <w:rsid w:val="00367B71"/>
    <w:rsid w:val="003B7032"/>
    <w:rsid w:val="00414885"/>
    <w:rsid w:val="006D4520"/>
    <w:rsid w:val="007C4FAE"/>
    <w:rsid w:val="008A01E8"/>
    <w:rsid w:val="00A44855"/>
    <w:rsid w:val="00A8749F"/>
    <w:rsid w:val="00AA0E1F"/>
    <w:rsid w:val="00DE1284"/>
    <w:rsid w:val="00DE4285"/>
    <w:rsid w:val="00E61314"/>
    <w:rsid w:val="00ED0BFA"/>
    <w:rsid w:val="00F1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83D20-5744-46CB-8570-3BD324A7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Zavoralová</dc:creator>
  <cp:keywords/>
  <dc:description/>
  <cp:lastModifiedBy>Ing. Barbora Čandradová</cp:lastModifiedBy>
  <cp:revision>2</cp:revision>
  <cp:lastPrinted>2018-04-04T07:35:00Z</cp:lastPrinted>
  <dcterms:created xsi:type="dcterms:W3CDTF">2018-04-04T07:36:00Z</dcterms:created>
  <dcterms:modified xsi:type="dcterms:W3CDTF">2018-04-04T07:36:00Z</dcterms:modified>
</cp:coreProperties>
</file>