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D2" w:rsidRPr="00474CF3" w:rsidRDefault="004325B2" w:rsidP="00A43BD2">
      <w:pPr>
        <w:tabs>
          <w:tab w:val="left" w:pos="0"/>
          <w:tab w:val="left" w:pos="5670"/>
        </w:tabs>
        <w:outlineLvl w:val="0"/>
        <w:rPr>
          <w:rFonts w:ascii="Cambria" w:hAnsi="Cambria" w:cs="Tahoma"/>
          <w:color w:val="000000"/>
          <w:sz w:val="20"/>
          <w:szCs w:val="20"/>
          <w:shd w:val="clear" w:color="auto" w:fill="FFFFFF"/>
        </w:rPr>
      </w:pPr>
      <w:r w:rsidRPr="00474CF3">
        <w:rPr>
          <w:rStyle w:val="Siln"/>
          <w:rFonts w:ascii="Cambria" w:hAnsi="Cambri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Jablo</w:t>
      </w:r>
      <w:r w:rsidR="00474CF3" w:rsidRPr="00474CF3">
        <w:rPr>
          <w:rStyle w:val="Siln"/>
          <w:rFonts w:ascii="Cambria" w:hAnsi="Cambri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necké kulturní a informační centrum</w:t>
      </w:r>
      <w:r w:rsidR="00A43BD2" w:rsidRPr="00474CF3">
        <w:rPr>
          <w:rFonts w:ascii="Cambria" w:hAnsi="Cambria" w:cs="Tahoma"/>
          <w:b/>
          <w:bCs/>
          <w:color w:val="000000"/>
          <w:sz w:val="20"/>
          <w:szCs w:val="20"/>
          <w:shd w:val="clear" w:color="auto" w:fill="FFFFFF"/>
        </w:rPr>
        <w:br/>
      </w:r>
      <w:r w:rsidR="00474CF3" w:rsidRPr="00474CF3">
        <w:rPr>
          <w:rFonts w:ascii="Cambria" w:hAnsi="Cambria" w:cs="Tahoma"/>
          <w:color w:val="000000"/>
          <w:sz w:val="20"/>
          <w:szCs w:val="20"/>
          <w:shd w:val="clear" w:color="auto" w:fill="FFFFFF"/>
        </w:rPr>
        <w:t>Petr Vobořil</w:t>
      </w:r>
    </w:p>
    <w:p w:rsidR="00474CF3" w:rsidRPr="00474CF3" w:rsidRDefault="00474CF3" w:rsidP="00A43BD2">
      <w:pPr>
        <w:tabs>
          <w:tab w:val="left" w:pos="0"/>
          <w:tab w:val="left" w:pos="5670"/>
        </w:tabs>
        <w:outlineLvl w:val="0"/>
        <w:rPr>
          <w:rFonts w:ascii="Cambria" w:hAnsi="Cambria" w:cs="Tahoma"/>
          <w:color w:val="000000"/>
          <w:sz w:val="20"/>
          <w:szCs w:val="20"/>
          <w:shd w:val="clear" w:color="auto" w:fill="FFFFFF"/>
        </w:rPr>
      </w:pPr>
      <w:r w:rsidRPr="00474CF3">
        <w:rPr>
          <w:rFonts w:ascii="Cambria" w:hAnsi="Cambria" w:cs="Tahoma"/>
          <w:color w:val="000000"/>
          <w:sz w:val="20"/>
          <w:szCs w:val="20"/>
          <w:shd w:val="clear" w:color="auto" w:fill="FFFFFF"/>
        </w:rPr>
        <w:t>Kostelní 1/6</w:t>
      </w:r>
    </w:p>
    <w:p w:rsidR="00E31B39" w:rsidRPr="00474CF3" w:rsidRDefault="00474CF3" w:rsidP="00474CF3">
      <w:pPr>
        <w:tabs>
          <w:tab w:val="left" w:pos="0"/>
          <w:tab w:val="left" w:pos="5670"/>
        </w:tabs>
        <w:outlineLvl w:val="0"/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color w:val="000000"/>
          <w:sz w:val="20"/>
          <w:szCs w:val="20"/>
          <w:shd w:val="clear" w:color="auto" w:fill="FFFFFF"/>
        </w:rPr>
        <w:t>46601 Jablonec nad Nisou</w:t>
      </w:r>
    </w:p>
    <w:p w:rsidR="00E31B39" w:rsidRPr="00474CF3" w:rsidRDefault="00E31B39" w:rsidP="00242FC0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b/>
          <w:bCs/>
          <w:sz w:val="20"/>
          <w:szCs w:val="20"/>
        </w:rPr>
      </w:pPr>
    </w:p>
    <w:p w:rsidR="00A40924" w:rsidRPr="00474CF3" w:rsidRDefault="0058690F" w:rsidP="00A40924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b/>
          <w:szCs w:val="22"/>
          <w:u w:val="single"/>
        </w:rPr>
      </w:pPr>
      <w:r>
        <w:rPr>
          <w:rFonts w:ascii="Cambria" w:hAnsi="Cambria" w:cs="Tahoma"/>
          <w:b/>
          <w:bCs/>
          <w:szCs w:val="22"/>
          <w:u w:val="single"/>
        </w:rPr>
        <w:t xml:space="preserve">Věc: </w:t>
      </w:r>
      <w:r w:rsidR="00A40924" w:rsidRPr="00474CF3">
        <w:rPr>
          <w:rFonts w:ascii="Cambria" w:hAnsi="Cambria" w:cs="Tahoma"/>
          <w:b/>
          <w:bCs/>
          <w:szCs w:val="22"/>
          <w:u w:val="single"/>
        </w:rPr>
        <w:t>N</w:t>
      </w:r>
      <w:r w:rsidR="00A40924" w:rsidRPr="00474CF3">
        <w:rPr>
          <w:rFonts w:ascii="Cambria" w:hAnsi="Cambria" w:cs="Tahoma"/>
          <w:b/>
          <w:szCs w:val="22"/>
          <w:u w:val="single"/>
        </w:rPr>
        <w:t xml:space="preserve">abídka na </w:t>
      </w:r>
      <w:r>
        <w:rPr>
          <w:rFonts w:ascii="Cambria" w:hAnsi="Cambria" w:cs="Tahoma"/>
          <w:b/>
          <w:szCs w:val="22"/>
          <w:u w:val="single"/>
        </w:rPr>
        <w:t>poskytnutí služeb</w:t>
      </w:r>
      <w:r w:rsidR="00960D8A">
        <w:rPr>
          <w:rFonts w:ascii="Cambria" w:hAnsi="Cambria" w:cs="Tahoma"/>
          <w:b/>
          <w:szCs w:val="22"/>
          <w:u w:val="single"/>
        </w:rPr>
        <w:t xml:space="preserve"> v </w:t>
      </w:r>
      <w:proofErr w:type="gramStart"/>
      <w:r w:rsidR="00960D8A">
        <w:rPr>
          <w:rFonts w:ascii="Cambria" w:hAnsi="Cambria" w:cs="Tahoma"/>
          <w:b/>
          <w:szCs w:val="22"/>
          <w:u w:val="single"/>
        </w:rPr>
        <w:t>období  1.</w:t>
      </w:r>
      <w:r w:rsidR="00670A1E">
        <w:rPr>
          <w:rFonts w:ascii="Cambria" w:hAnsi="Cambria" w:cs="Tahoma"/>
          <w:b/>
          <w:szCs w:val="22"/>
          <w:u w:val="single"/>
        </w:rPr>
        <w:t>3</w:t>
      </w:r>
      <w:r w:rsidR="00960D8A">
        <w:rPr>
          <w:rFonts w:ascii="Cambria" w:hAnsi="Cambria" w:cs="Tahoma"/>
          <w:b/>
          <w:szCs w:val="22"/>
          <w:u w:val="single"/>
        </w:rPr>
        <w:t>.</w:t>
      </w:r>
      <w:proofErr w:type="gramEnd"/>
      <w:r w:rsidR="00960D8A">
        <w:rPr>
          <w:rFonts w:ascii="Cambria" w:hAnsi="Cambria" w:cs="Tahoma"/>
          <w:b/>
          <w:szCs w:val="22"/>
          <w:u w:val="single"/>
        </w:rPr>
        <w:t xml:space="preserve"> 201</w:t>
      </w:r>
      <w:r w:rsidR="00670A1E">
        <w:rPr>
          <w:rFonts w:ascii="Cambria" w:hAnsi="Cambria" w:cs="Tahoma"/>
          <w:b/>
          <w:szCs w:val="22"/>
          <w:u w:val="single"/>
        </w:rPr>
        <w:t>8</w:t>
      </w:r>
      <w:r w:rsidR="007D353E">
        <w:rPr>
          <w:rFonts w:ascii="Cambria" w:hAnsi="Cambria" w:cs="Tahoma"/>
          <w:b/>
          <w:szCs w:val="22"/>
          <w:u w:val="single"/>
        </w:rPr>
        <w:t xml:space="preserve"> – 31.12.201</w:t>
      </w:r>
      <w:r w:rsidR="00670A1E">
        <w:rPr>
          <w:rFonts w:ascii="Cambria" w:hAnsi="Cambria" w:cs="Tahoma"/>
          <w:b/>
          <w:szCs w:val="22"/>
          <w:u w:val="single"/>
        </w:rPr>
        <w:t>8</w:t>
      </w:r>
    </w:p>
    <w:p w:rsidR="005A79A1" w:rsidRPr="00474CF3" w:rsidRDefault="005A79A1" w:rsidP="00242FC0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b/>
          <w:sz w:val="20"/>
          <w:szCs w:val="20"/>
          <w:u w:val="single"/>
        </w:rPr>
      </w:pPr>
    </w:p>
    <w:p w:rsidR="00670A1E" w:rsidRDefault="00094F78" w:rsidP="00C32C7F">
      <w:pPr>
        <w:jc w:val="both"/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sz w:val="20"/>
          <w:szCs w:val="20"/>
        </w:rPr>
        <w:t xml:space="preserve">Předkládám Vám tímto </w:t>
      </w:r>
      <w:r w:rsidR="00670A1E">
        <w:rPr>
          <w:rFonts w:ascii="Cambria" w:hAnsi="Cambria" w:cs="Tahoma"/>
          <w:sz w:val="20"/>
          <w:szCs w:val="20"/>
        </w:rPr>
        <w:t>specifikaci jednotlivých činností, které jsou předmětem příkazní smlouvy č.</w:t>
      </w:r>
    </w:p>
    <w:p w:rsidR="00670A1E" w:rsidRDefault="00670A1E" w:rsidP="00C32C7F">
      <w:pPr>
        <w:jc w:val="both"/>
        <w:rPr>
          <w:rFonts w:ascii="Cambria" w:hAnsi="Cambria" w:cs="Tahoma"/>
          <w:sz w:val="20"/>
          <w:szCs w:val="20"/>
        </w:rPr>
      </w:pPr>
    </w:p>
    <w:p w:rsidR="00913592" w:rsidRPr="00705EE9" w:rsidRDefault="00913592" w:rsidP="00705EE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42" w:hanging="142"/>
        <w:outlineLvl w:val="0"/>
        <w:rPr>
          <w:rFonts w:ascii="Cambria" w:hAnsi="Cambria" w:cs="Tahoma"/>
          <w:b/>
          <w:color w:val="0070C0"/>
          <w:sz w:val="20"/>
          <w:szCs w:val="20"/>
          <w:u w:val="single"/>
        </w:rPr>
      </w:pPr>
      <w:r w:rsidRPr="00705EE9">
        <w:rPr>
          <w:rFonts w:ascii="Cambria" w:hAnsi="Cambria" w:cs="Tahoma"/>
          <w:b/>
          <w:color w:val="0070C0"/>
          <w:sz w:val="20"/>
          <w:szCs w:val="20"/>
          <w:u w:val="single"/>
        </w:rPr>
        <w:t xml:space="preserve">Identifikační údaje uchazeče: </w:t>
      </w:r>
    </w:p>
    <w:p w:rsidR="00913592" w:rsidRPr="00474CF3" w:rsidRDefault="003C3CEE" w:rsidP="003C3CEE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Cs/>
          <w:sz w:val="20"/>
          <w:szCs w:val="20"/>
        </w:rPr>
        <w:t>Jméno a příjmení:</w:t>
      </w:r>
      <w:r w:rsidR="00913592" w:rsidRPr="00474CF3">
        <w:rPr>
          <w:rFonts w:ascii="Cambria" w:hAnsi="Cambria" w:cs="Tahoma"/>
          <w:bCs/>
          <w:sz w:val="20"/>
          <w:szCs w:val="20"/>
        </w:rPr>
        <w:tab/>
      </w:r>
      <w:r w:rsidR="00913592" w:rsidRPr="00474CF3">
        <w:rPr>
          <w:rFonts w:ascii="Cambria" w:hAnsi="Cambria" w:cs="Tahoma"/>
          <w:bCs/>
          <w:sz w:val="20"/>
          <w:szCs w:val="20"/>
        </w:rPr>
        <w:tab/>
      </w:r>
      <w:r w:rsidR="00913592" w:rsidRPr="00474CF3">
        <w:rPr>
          <w:rFonts w:ascii="Cambria" w:hAnsi="Cambria" w:cs="Tahoma"/>
          <w:bCs/>
          <w:sz w:val="20"/>
          <w:szCs w:val="20"/>
        </w:rPr>
        <w:tab/>
      </w:r>
      <w:r w:rsidR="00474CF3" w:rsidRPr="00474CF3">
        <w:rPr>
          <w:rFonts w:ascii="Cambria" w:hAnsi="Cambria" w:cs="Tahoma"/>
          <w:b/>
          <w:sz w:val="20"/>
          <w:szCs w:val="20"/>
        </w:rPr>
        <w:t>Věra Dobrovská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Právní forma: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474CF3" w:rsidRPr="00474CF3">
        <w:rPr>
          <w:rFonts w:ascii="Cambria" w:hAnsi="Cambria" w:cs="Tahoma"/>
          <w:sz w:val="20"/>
          <w:szCs w:val="20"/>
        </w:rPr>
        <w:t>OSVČ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Sídlo: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474CF3" w:rsidRPr="00474CF3">
        <w:rPr>
          <w:rFonts w:ascii="Cambria" w:hAnsi="Cambria" w:cs="Tahoma"/>
          <w:sz w:val="20"/>
          <w:szCs w:val="20"/>
        </w:rPr>
        <w:t>Brusičská 225</w:t>
      </w:r>
      <w:r w:rsidR="003C3CEE">
        <w:rPr>
          <w:rFonts w:ascii="Cambria" w:hAnsi="Cambria" w:cs="Tahoma"/>
          <w:sz w:val="20"/>
          <w:szCs w:val="20"/>
        </w:rPr>
        <w:t>, 46802 Rychnov u Jablonce nad Nisou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IČ:</w:t>
      </w:r>
      <w:r w:rsidRPr="00474CF3">
        <w:rPr>
          <w:rFonts w:ascii="Cambria" w:hAnsi="Cambria" w:cs="Tahoma"/>
          <w:sz w:val="20"/>
          <w:szCs w:val="20"/>
        </w:rPr>
        <w:t xml:space="preserve"> 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EC15F6" w:rsidRPr="00D200C4">
        <w:rPr>
          <w:rFonts w:ascii="Cambria" w:hAnsi="Cambria"/>
          <w:sz w:val="20"/>
          <w:szCs w:val="20"/>
        </w:rPr>
        <w:t>05673054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Telefon: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3C3CEE">
        <w:rPr>
          <w:rFonts w:ascii="Cambria" w:hAnsi="Cambria" w:cs="Tahoma"/>
          <w:sz w:val="20"/>
          <w:szCs w:val="20"/>
        </w:rPr>
        <w:t xml:space="preserve">                605 104 595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E-mail: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hyperlink r:id="rId8" w:history="1">
        <w:r w:rsidR="003C3CEE" w:rsidRPr="00932BEB">
          <w:rPr>
            <w:rStyle w:val="Hypertextovodkaz"/>
            <w:rFonts w:ascii="Cambria" w:hAnsi="Cambria" w:cs="Tahoma"/>
            <w:sz w:val="20"/>
            <w:szCs w:val="20"/>
          </w:rPr>
          <w:t>dobrovska.vera@seznam.cz</w:t>
        </w:r>
      </w:hyperlink>
    </w:p>
    <w:p w:rsidR="005A79A1" w:rsidRPr="00474CF3" w:rsidRDefault="005A79A1" w:rsidP="00913592">
      <w:pPr>
        <w:rPr>
          <w:rFonts w:ascii="Cambria" w:hAnsi="Cambria" w:cs="Arial"/>
          <w:sz w:val="20"/>
          <w:szCs w:val="20"/>
        </w:rPr>
      </w:pPr>
    </w:p>
    <w:p w:rsidR="00C436F3" w:rsidRPr="00705EE9" w:rsidRDefault="00C436F3" w:rsidP="00705EE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42" w:hanging="142"/>
        <w:outlineLvl w:val="0"/>
        <w:rPr>
          <w:rFonts w:ascii="Cambria" w:hAnsi="Cambria" w:cs="Tahoma"/>
          <w:b/>
          <w:color w:val="0070C0"/>
          <w:sz w:val="20"/>
          <w:szCs w:val="20"/>
          <w:u w:val="single"/>
        </w:rPr>
      </w:pPr>
      <w:r w:rsidRPr="00705EE9">
        <w:rPr>
          <w:rFonts w:ascii="Cambria" w:hAnsi="Cambria" w:cs="Tahoma"/>
          <w:b/>
          <w:color w:val="0070C0"/>
          <w:sz w:val="20"/>
          <w:szCs w:val="20"/>
          <w:u w:val="single"/>
        </w:rPr>
        <w:t>Předmět nabídky a n</w:t>
      </w:r>
      <w:r w:rsidR="00C44F08" w:rsidRPr="00705EE9">
        <w:rPr>
          <w:rFonts w:ascii="Cambria" w:hAnsi="Cambria" w:cs="Tahoma"/>
          <w:b/>
          <w:color w:val="0070C0"/>
          <w:sz w:val="20"/>
          <w:szCs w:val="20"/>
          <w:u w:val="single"/>
        </w:rPr>
        <w:t>abídková cena:</w:t>
      </w: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781"/>
      </w:tblGrid>
      <w:tr w:rsidR="006920D9" w:rsidRPr="00474CF3" w:rsidTr="006920D9">
        <w:trPr>
          <w:trHeight w:val="362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920D9" w:rsidRPr="00180456" w:rsidRDefault="006920D9" w:rsidP="00180456">
            <w:pPr>
              <w:ind w:left="-12" w:firstLine="1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80456">
              <w:rPr>
                <w:rFonts w:ascii="Cambria" w:hAnsi="Cambria"/>
                <w:b/>
                <w:sz w:val="18"/>
                <w:szCs w:val="18"/>
              </w:rPr>
              <w:t>Aktivita č.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0D9" w:rsidRPr="00474CF3" w:rsidRDefault="006920D9" w:rsidP="00180456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 w:rsidRPr="00474CF3">
              <w:rPr>
                <w:rFonts w:ascii="Cambria" w:hAnsi="Cambria"/>
                <w:b/>
                <w:sz w:val="20"/>
                <w:szCs w:val="20"/>
              </w:rPr>
              <w:t>Předmět plnění</w:t>
            </w:r>
          </w:p>
        </w:tc>
      </w:tr>
      <w:tr w:rsidR="006920D9" w:rsidRPr="00474CF3" w:rsidTr="006920D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0D9" w:rsidRPr="00474CF3" w:rsidRDefault="006920D9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1.</w:t>
            </w: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0D9" w:rsidRPr="00180456" w:rsidRDefault="006920D9" w:rsidP="006F3B2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6920D9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Příprava projektu zkušební verze nového navigačního systému v Jablonci nad Nisou a návazných opatření a následné zajištění realizace</w:t>
            </w:r>
          </w:p>
          <w:p w:rsidR="006920D9" w:rsidRPr="00474CF3" w:rsidRDefault="006920D9" w:rsidP="004353EF">
            <w:pPr>
              <w:ind w:left="181" w:hanging="142"/>
              <w:rPr>
                <w:rFonts w:ascii="Cambria" w:hAnsi="Cambria"/>
                <w:sz w:val="20"/>
                <w:szCs w:val="20"/>
              </w:rPr>
            </w:pPr>
            <w:r w:rsidRPr="00474CF3">
              <w:rPr>
                <w:rFonts w:ascii="Cambria" w:hAnsi="Cambria"/>
                <w:sz w:val="20"/>
                <w:szCs w:val="20"/>
              </w:rPr>
              <w:t>Konkrétně se jedná zejména o:</w:t>
            </w:r>
          </w:p>
          <w:p w:rsidR="0006387A" w:rsidRPr="0006387A" w:rsidRDefault="0006387A" w:rsidP="004353EF">
            <w:pPr>
              <w:numPr>
                <w:ilvl w:val="0"/>
                <w:numId w:val="19"/>
              </w:numPr>
              <w:ind w:left="181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387A">
              <w:rPr>
                <w:rFonts w:ascii="Cambria" w:hAnsi="Cambria" w:cs="Tahoma"/>
                <w:sz w:val="20"/>
                <w:szCs w:val="20"/>
              </w:rPr>
              <w:t>Řízení a koordinace příprav projektu, zastupování objednatele při jednáních se zpracovatelem projektové dokumentace, a také dalšími dotčenými osobami a subjekty a účast na jednáních s nimi.</w:t>
            </w:r>
          </w:p>
          <w:p w:rsidR="0006387A" w:rsidRPr="0006387A" w:rsidRDefault="0006387A" w:rsidP="004353EF">
            <w:pPr>
              <w:numPr>
                <w:ilvl w:val="0"/>
                <w:numId w:val="19"/>
              </w:numPr>
              <w:ind w:left="181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387A">
              <w:rPr>
                <w:rFonts w:ascii="Cambria" w:hAnsi="Cambria" w:cs="Tahoma"/>
                <w:sz w:val="20"/>
                <w:szCs w:val="20"/>
              </w:rPr>
              <w:t>Definování vlastního řešení projektu, harmonogramu projektu, výkonného zajištění projektu a finančního zajištění projektu.</w:t>
            </w:r>
          </w:p>
          <w:p w:rsidR="0006387A" w:rsidRPr="0006387A" w:rsidRDefault="0006387A" w:rsidP="004353EF">
            <w:pPr>
              <w:numPr>
                <w:ilvl w:val="0"/>
                <w:numId w:val="19"/>
              </w:numPr>
              <w:ind w:left="181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387A">
              <w:rPr>
                <w:rFonts w:ascii="Cambria" w:hAnsi="Cambria" w:cs="Tahoma"/>
                <w:sz w:val="20"/>
                <w:szCs w:val="20"/>
              </w:rPr>
              <w:t>Řízení a koordinace uvedených projektů dle stanoveného harmonogramu, kontrola plnění závazných parametrů dle smlouvy s poskytovatelem dotace.</w:t>
            </w:r>
          </w:p>
          <w:p w:rsidR="0006387A" w:rsidRPr="0006387A" w:rsidRDefault="0006387A" w:rsidP="004353EF">
            <w:pPr>
              <w:numPr>
                <w:ilvl w:val="0"/>
                <w:numId w:val="19"/>
              </w:numPr>
              <w:ind w:left="181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387A">
              <w:rPr>
                <w:rFonts w:ascii="Cambria" w:hAnsi="Cambria" w:cs="Tahoma"/>
                <w:sz w:val="20"/>
                <w:szCs w:val="20"/>
              </w:rPr>
              <w:t>Zajišťování organizace a časové koordinace dalších osob zúčastněných v projektu</w:t>
            </w:r>
          </w:p>
          <w:p w:rsidR="0006387A" w:rsidRDefault="0006387A" w:rsidP="004353EF">
            <w:pPr>
              <w:numPr>
                <w:ilvl w:val="0"/>
                <w:numId w:val="19"/>
              </w:numPr>
              <w:ind w:left="181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387A">
              <w:rPr>
                <w:rFonts w:ascii="Cambria" w:hAnsi="Cambria" w:cs="Tahoma"/>
                <w:sz w:val="20"/>
                <w:szCs w:val="20"/>
              </w:rPr>
              <w:t>Vytváření a koordinace konkrétního účelu projektu, transformace vstupů (informace, prostředí, materiál, finance, realizační tým a zúčastněné subjekty) na výstupy projektu a jejich definování.</w:t>
            </w:r>
          </w:p>
          <w:p w:rsidR="0006387A" w:rsidRPr="0006387A" w:rsidRDefault="0006387A" w:rsidP="004353EF">
            <w:pPr>
              <w:numPr>
                <w:ilvl w:val="0"/>
                <w:numId w:val="19"/>
              </w:numPr>
              <w:ind w:left="181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Administrace a koordinace výběrových řízení dle interních směrnic společnosti</w:t>
            </w:r>
          </w:p>
          <w:p w:rsidR="006920D9" w:rsidRDefault="0006387A" w:rsidP="004353EF">
            <w:pPr>
              <w:numPr>
                <w:ilvl w:val="0"/>
                <w:numId w:val="19"/>
              </w:numPr>
              <w:ind w:left="181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06387A">
              <w:rPr>
                <w:rFonts w:ascii="Cambria" w:hAnsi="Cambria" w:cs="Tahoma"/>
                <w:sz w:val="20"/>
                <w:szCs w:val="20"/>
              </w:rPr>
              <w:t>Kontrola a soupis účetních dokladů, hotovostních a bezhotovostních plateb, vypracování závěrečného vyúčtování projektu</w:t>
            </w:r>
            <w:r w:rsidR="006920D9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7E2F1E" w:rsidRPr="00062BFB" w:rsidRDefault="007E2F1E" w:rsidP="007E2F1E">
            <w:pPr>
              <w:ind w:left="181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17D55" w:rsidRPr="00474CF3" w:rsidTr="006920D9">
        <w:trPr>
          <w:trHeight w:val="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55" w:rsidRPr="00474CF3" w:rsidRDefault="00217D55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2. </w:t>
            </w: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83" w:rsidRDefault="00217D55" w:rsidP="00062BFB">
            <w:pPr>
              <w:rPr>
                <w:rFonts w:ascii="Cambria" w:eastAsiaTheme="minorHAnsi" w:hAnsi="Cambria"/>
                <w:b/>
                <w:sz w:val="20"/>
                <w:szCs w:val="20"/>
                <w:u w:val="single"/>
              </w:rPr>
            </w:pPr>
            <w:r w:rsidRPr="00217D55">
              <w:rPr>
                <w:rFonts w:ascii="Cambria" w:hAnsi="Cambria"/>
                <w:b/>
                <w:sz w:val="20"/>
                <w:szCs w:val="20"/>
                <w:u w:val="single"/>
              </w:rPr>
              <w:t>Vypracování závěrečné monitorovací zprávy v udržitelnosti pro projekt „Transformace fary č.p. 1 v Jablonci nad Nisou na "Dům Jany a Josefa V. Scheybalových</w:t>
            </w:r>
            <w:r w:rsidRPr="00217D55">
              <w:rPr>
                <w:rFonts w:ascii="Cambria" w:eastAsiaTheme="minorHAnsi" w:hAnsi="Cambria"/>
                <w:b/>
                <w:sz w:val="20"/>
                <w:szCs w:val="20"/>
                <w:u w:val="single"/>
              </w:rPr>
              <w:t xml:space="preserve"> </w:t>
            </w:r>
          </w:p>
          <w:p w:rsidR="00217D55" w:rsidRPr="00381683" w:rsidRDefault="00217D55" w:rsidP="00381683">
            <w:pPr>
              <w:pStyle w:val="Odstavecseseznamem"/>
              <w:numPr>
                <w:ilvl w:val="0"/>
                <w:numId w:val="30"/>
              </w:numPr>
              <w:ind w:left="181" w:hanging="142"/>
              <w:rPr>
                <w:rFonts w:ascii="Cambria" w:eastAsiaTheme="minorHAnsi" w:hAnsi="Cambria" w:cs="Arial"/>
                <w:sz w:val="20"/>
                <w:szCs w:val="20"/>
              </w:rPr>
            </w:pPr>
            <w:r w:rsidRPr="00381683">
              <w:rPr>
                <w:rFonts w:ascii="Cambria" w:eastAsiaTheme="minorHAnsi" w:hAnsi="Cambria" w:cs="Arial"/>
                <w:sz w:val="20"/>
                <w:szCs w:val="20"/>
              </w:rPr>
              <w:t xml:space="preserve">Vypracování </w:t>
            </w:r>
            <w:r w:rsidR="007E2F1E">
              <w:rPr>
                <w:rFonts w:ascii="Cambria" w:eastAsiaTheme="minorHAnsi" w:hAnsi="Cambria" w:cs="Arial"/>
                <w:sz w:val="20"/>
                <w:szCs w:val="20"/>
              </w:rPr>
              <w:t xml:space="preserve">závěrečné </w:t>
            </w:r>
            <w:r w:rsidRPr="00381683">
              <w:rPr>
                <w:rFonts w:ascii="Cambria" w:eastAsiaTheme="minorHAnsi" w:hAnsi="Cambria" w:cs="Arial"/>
                <w:sz w:val="20"/>
                <w:szCs w:val="20"/>
              </w:rPr>
              <w:t>monitorovací zprávy v udržitelnosti projektu na předepsaném formuláři podle harmonogramu stanoveného poskytovatelem dotace včetně všech povinných příloh v souladu s aktuálními pravidly Regionálního operačního programu NUTS II Severovýchod.</w:t>
            </w:r>
          </w:p>
          <w:p w:rsidR="00217D55" w:rsidRPr="00C11E4D" w:rsidRDefault="00217D55" w:rsidP="00697B98">
            <w:pPr>
              <w:pStyle w:val="Odstavecseseznamem"/>
              <w:numPr>
                <w:ilvl w:val="0"/>
                <w:numId w:val="25"/>
              </w:numPr>
              <w:ind w:left="177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C11E4D">
              <w:rPr>
                <w:rFonts w:ascii="Cambria" w:eastAsiaTheme="minorHAnsi" w:hAnsi="Cambria" w:cs="Arial"/>
                <w:sz w:val="20"/>
                <w:szCs w:val="20"/>
              </w:rPr>
              <w:t>Podání monitorovací zprávy v udržitelnosti v elektronickém prostředí Benefit7 a také její fyzické doložení v tištěné podobě v sídle poskytovatele dotace Regionálního operačního programu NUTS II Severovýchod</w:t>
            </w:r>
            <w:r>
              <w:rPr>
                <w:rFonts w:ascii="Cambria" w:eastAsiaTheme="minorHAnsi" w:hAnsi="Cambria" w:cs="Arial"/>
                <w:sz w:val="20"/>
                <w:szCs w:val="20"/>
              </w:rPr>
              <w:t xml:space="preserve">.  </w:t>
            </w:r>
          </w:p>
          <w:p w:rsidR="00217D55" w:rsidRPr="00C11E4D" w:rsidRDefault="00217D55" w:rsidP="00697B98">
            <w:pPr>
              <w:pStyle w:val="Odstavecseseznamem"/>
              <w:numPr>
                <w:ilvl w:val="0"/>
                <w:numId w:val="25"/>
              </w:numPr>
              <w:ind w:left="177" w:hanging="14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Theme="minorHAnsi" w:hAnsi="Cambria" w:cs="Arial"/>
                <w:sz w:val="20"/>
                <w:szCs w:val="20"/>
              </w:rPr>
              <w:t xml:space="preserve">Příprava a </w:t>
            </w:r>
            <w:r w:rsidRPr="00C11E4D">
              <w:rPr>
                <w:rFonts w:ascii="Cambria" w:eastAsiaTheme="minorHAnsi" w:hAnsi="Cambria" w:cs="Arial"/>
                <w:sz w:val="20"/>
                <w:szCs w:val="20"/>
              </w:rPr>
              <w:t>ko</w:t>
            </w:r>
            <w:r>
              <w:rPr>
                <w:rFonts w:ascii="Cambria" w:eastAsiaTheme="minorHAnsi" w:hAnsi="Cambria" w:cs="Arial"/>
                <w:sz w:val="20"/>
                <w:szCs w:val="20"/>
              </w:rPr>
              <w:t>mpletace všech povinných příloh, zejména pak vypracování</w:t>
            </w:r>
            <w:r w:rsidRPr="00C11E4D">
              <w:rPr>
                <w:rFonts w:ascii="Cambria" w:eastAsiaTheme="minorHAnsi" w:hAnsi="Cambria" w:cs="Arial"/>
                <w:sz w:val="20"/>
                <w:szCs w:val="20"/>
              </w:rPr>
              <w:t>:</w:t>
            </w:r>
          </w:p>
          <w:p w:rsidR="00217D55" w:rsidRPr="00C11E4D" w:rsidRDefault="00217D55" w:rsidP="00C11E4D">
            <w:pPr>
              <w:pStyle w:val="Odstavecseseznamem"/>
              <w:ind w:left="17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Podkladů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prokazují</w:t>
            </w:r>
            <w:r>
              <w:rPr>
                <w:rFonts w:ascii="Cambria" w:hAnsi="Cambria"/>
                <w:sz w:val="20"/>
                <w:szCs w:val="20"/>
              </w:rPr>
              <w:t>cích dodržení pravidel publicity, K</w:t>
            </w:r>
            <w:r w:rsidRPr="00C11E4D">
              <w:rPr>
                <w:rFonts w:ascii="Cambria" w:hAnsi="Cambria"/>
                <w:sz w:val="20"/>
                <w:szCs w:val="20"/>
              </w:rPr>
              <w:t>opie pr</w:t>
            </w:r>
            <w:r>
              <w:rPr>
                <w:rFonts w:ascii="Cambria" w:hAnsi="Cambria"/>
                <w:sz w:val="20"/>
                <w:szCs w:val="20"/>
              </w:rPr>
              <w:t xml:space="preserve">ezenčních listin, pozvánek apod., </w:t>
            </w:r>
            <w:r w:rsidRPr="00C11E4D">
              <w:rPr>
                <w:rFonts w:ascii="Cambria" w:hAnsi="Cambria"/>
                <w:sz w:val="20"/>
                <w:szCs w:val="20"/>
              </w:rPr>
              <w:t>Doložení vedení samostatné účetní evidence pro projekt, inventární protokoly a doklady prokazující, že pořízený majetek v rámci realizace projekt</w:t>
            </w:r>
            <w:r>
              <w:rPr>
                <w:rFonts w:ascii="Cambria" w:hAnsi="Cambria"/>
                <w:sz w:val="20"/>
                <w:szCs w:val="20"/>
              </w:rPr>
              <w:t>u je stále v majetku příjemce (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výstupy z účetnictví, inventární karty majetku pořízeného </w:t>
            </w:r>
            <w:r>
              <w:rPr>
                <w:rFonts w:ascii="Cambria" w:hAnsi="Cambria"/>
                <w:sz w:val="20"/>
                <w:szCs w:val="20"/>
              </w:rPr>
              <w:t xml:space="preserve">za pomoci dotace), 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Dokumenty prokazující naplnění/udržení indikátorů (u indikátoru nová pracovní místa počet pracovních jednotek, včetně výpočtu přepočteného st</w:t>
            </w:r>
            <w:r>
              <w:rPr>
                <w:rFonts w:ascii="Cambria" w:hAnsi="Cambria"/>
                <w:sz w:val="20"/>
                <w:szCs w:val="20"/>
              </w:rPr>
              <w:t>avu zaměstnanců),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 Fotodokumentace pro</w:t>
            </w:r>
            <w:r>
              <w:rPr>
                <w:rFonts w:ascii="Cambria" w:hAnsi="Cambria"/>
                <w:sz w:val="20"/>
                <w:szCs w:val="20"/>
              </w:rPr>
              <w:t xml:space="preserve">kazující udržitelnost projektu, </w:t>
            </w:r>
            <w:r w:rsidRPr="00C11E4D">
              <w:rPr>
                <w:rFonts w:ascii="Cambria" w:hAnsi="Cambria"/>
                <w:sz w:val="20"/>
                <w:szCs w:val="20"/>
              </w:rPr>
              <w:t>Povinná příloha elektronické monitorovací zprávy o zajištění udržitelnosti projektu</w:t>
            </w:r>
            <w:r>
              <w:rPr>
                <w:rFonts w:ascii="Cambria" w:hAnsi="Cambria"/>
                <w:sz w:val="20"/>
                <w:szCs w:val="20"/>
              </w:rPr>
              <w:t xml:space="preserve"> popisující plnění stanovených aktivit a cílů projektu ve sledovaném období .</w:t>
            </w:r>
          </w:p>
          <w:p w:rsidR="00217D55" w:rsidRDefault="00217D55" w:rsidP="007E2F1E">
            <w:pPr>
              <w:pStyle w:val="Odstavecseseznamem"/>
              <w:numPr>
                <w:ilvl w:val="0"/>
                <w:numId w:val="26"/>
              </w:numPr>
              <w:ind w:left="177" w:hanging="17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Spolu s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podání</w:t>
            </w:r>
            <w:r>
              <w:rPr>
                <w:rFonts w:ascii="Cambria" w:hAnsi="Cambria"/>
                <w:sz w:val="20"/>
                <w:szCs w:val="20"/>
              </w:rPr>
              <w:t>m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monitorovací zprávy bude také poskytováno dotační poradenství ve fázi udržitelnosti projektu (spolupráce při plnění povinností </w:t>
            </w:r>
            <w:r>
              <w:rPr>
                <w:rFonts w:ascii="Cambria" w:hAnsi="Cambria"/>
                <w:sz w:val="20"/>
                <w:szCs w:val="20"/>
              </w:rPr>
              <w:t>příjemce, stanovených ve smlouvě o dotaci</w:t>
            </w:r>
            <w:r w:rsidRPr="00C11E4D">
              <w:rPr>
                <w:rFonts w:ascii="Cambria" w:hAnsi="Cambria"/>
                <w:sz w:val="20"/>
                <w:szCs w:val="20"/>
              </w:rPr>
              <w:t>) a</w:t>
            </w:r>
            <w:r>
              <w:rPr>
                <w:rFonts w:ascii="Cambria" w:hAnsi="Cambria"/>
                <w:sz w:val="20"/>
                <w:szCs w:val="20"/>
              </w:rPr>
              <w:t xml:space="preserve"> případné vypracování Oznámení o změně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v</w:t>
            </w:r>
            <w:r>
              <w:rPr>
                <w:rFonts w:ascii="Cambria" w:hAnsi="Cambria"/>
                <w:sz w:val="20"/>
                <w:szCs w:val="20"/>
              </w:rPr>
              <w:t> </w:t>
            </w:r>
            <w:r w:rsidRPr="00C11E4D">
              <w:rPr>
                <w:rFonts w:ascii="Cambria" w:hAnsi="Cambria"/>
                <w:sz w:val="20"/>
                <w:szCs w:val="20"/>
              </w:rPr>
              <w:t>projektu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7E2F1E" w:rsidRPr="007E2F1E" w:rsidRDefault="007E2F1E" w:rsidP="007E2F1E">
            <w:pPr>
              <w:pStyle w:val="Odstavecseseznamem"/>
              <w:ind w:left="17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17D55" w:rsidRPr="00474CF3" w:rsidTr="00535ACF"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17D55" w:rsidRPr="00474CF3" w:rsidRDefault="00217D55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3.</w:t>
            </w: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55" w:rsidRPr="009E2BDE" w:rsidRDefault="00217D55" w:rsidP="006F3B2A">
            <w:pPr>
              <w:rPr>
                <w:rFonts w:ascii="Cambria" w:eastAsiaTheme="minorHAnsi" w:hAnsi="Cambria"/>
                <w:b/>
                <w:sz w:val="20"/>
                <w:szCs w:val="20"/>
                <w:u w:val="single"/>
                <w:lang w:eastAsia="en-US"/>
              </w:rPr>
            </w:pPr>
            <w:r w:rsidRPr="009E2BDE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Administrace a plnění veřejné </w:t>
            </w:r>
            <w:proofErr w:type="gramStart"/>
            <w:r w:rsidRPr="009E2BDE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zakázky 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„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Zajištění ekologické výchovy v letech </w:t>
            </w:r>
            <w:r w:rsidRPr="009E2BDE">
              <w:rPr>
                <w:rFonts w:ascii="Cambria" w:hAnsi="Cambria"/>
                <w:b/>
                <w:sz w:val="20"/>
                <w:szCs w:val="20"/>
                <w:u w:val="single"/>
              </w:rPr>
              <w:t>201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7</w:t>
            </w:r>
            <w:r w:rsidRPr="009E2BDE">
              <w:rPr>
                <w:rFonts w:ascii="Cambria" w:hAnsi="Cambria"/>
                <w:b/>
                <w:sz w:val="20"/>
                <w:szCs w:val="20"/>
                <w:u w:val="single"/>
              </w:rPr>
              <w:t>-20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21“ </w:t>
            </w:r>
          </w:p>
          <w:p w:rsidR="00217D55" w:rsidRPr="00474CF3" w:rsidRDefault="00217D55" w:rsidP="008B4003">
            <w:pPr>
              <w:tabs>
                <w:tab w:val="left" w:pos="0"/>
              </w:tabs>
              <w:ind w:firstLine="177"/>
              <w:rPr>
                <w:rFonts w:ascii="Cambria" w:hAnsi="Cambria"/>
                <w:sz w:val="20"/>
                <w:szCs w:val="20"/>
              </w:rPr>
            </w:pPr>
            <w:r w:rsidRPr="00474CF3">
              <w:rPr>
                <w:rFonts w:ascii="Cambria" w:hAnsi="Cambria"/>
                <w:sz w:val="20"/>
                <w:szCs w:val="20"/>
              </w:rPr>
              <w:t>Konkrétně se jedná zejména o:</w:t>
            </w:r>
          </w:p>
          <w:p w:rsidR="00217D55" w:rsidRPr="00F105B8" w:rsidRDefault="00217D55" w:rsidP="008B4003">
            <w:pPr>
              <w:numPr>
                <w:ilvl w:val="0"/>
                <w:numId w:val="19"/>
              </w:numPr>
              <w:tabs>
                <w:tab w:val="left" w:pos="0"/>
              </w:tabs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Sledování skutečného čerpání jednotek u jednotlivých aktivit (EVP, Akce pro veřejnost, Příměstské tábory) oproti rozsahu plnění skutečně vysoutěženého a celkové vyhodnocení stávající </w:t>
            </w:r>
            <w:r w:rsidRPr="00F105B8">
              <w:rPr>
                <w:rFonts w:ascii="Cambria" w:hAnsi="Cambria"/>
                <w:sz w:val="20"/>
                <w:szCs w:val="20"/>
              </w:rPr>
              <w:t>veřejné zakázky „Zajištění ekologické výchovy v letech 2013-2017“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670A1E" w:rsidRPr="00670A1E" w:rsidRDefault="00217D55" w:rsidP="00670A1E">
            <w:pPr>
              <w:numPr>
                <w:ilvl w:val="0"/>
                <w:numId w:val="19"/>
              </w:numPr>
              <w:tabs>
                <w:tab w:val="left" w:pos="0"/>
              </w:tabs>
              <w:ind w:left="181" w:hanging="14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</w:t>
            </w:r>
            <w:r w:rsidRPr="00217D55">
              <w:rPr>
                <w:rFonts w:ascii="Cambria" w:hAnsi="Cambria"/>
                <w:sz w:val="20"/>
                <w:szCs w:val="20"/>
              </w:rPr>
              <w:t>oordinace plnění z</w:t>
            </w:r>
            <w:r w:rsidR="007E2F1E">
              <w:rPr>
                <w:rFonts w:ascii="Cambria" w:hAnsi="Cambria"/>
                <w:sz w:val="20"/>
                <w:szCs w:val="20"/>
              </w:rPr>
              <w:t>a</w:t>
            </w:r>
            <w:r w:rsidRPr="00217D55">
              <w:rPr>
                <w:rFonts w:ascii="Cambria" w:hAnsi="Cambria"/>
                <w:sz w:val="20"/>
                <w:szCs w:val="20"/>
              </w:rPr>
              <w:t>kázky se zhotovitelem.</w:t>
            </w:r>
          </w:p>
        </w:tc>
      </w:tr>
      <w:tr w:rsidR="00217D55" w:rsidRPr="00474CF3" w:rsidTr="00535ACF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55" w:rsidRPr="00474CF3" w:rsidRDefault="00217D55" w:rsidP="006F3B2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55" w:rsidRPr="00474CF3" w:rsidRDefault="00217D55" w:rsidP="00217D55">
            <w:pPr>
              <w:tabs>
                <w:tab w:val="left" w:pos="0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17D55" w:rsidRPr="00474CF3" w:rsidTr="006920D9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55" w:rsidRDefault="00217D55" w:rsidP="006F3B2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55" w:rsidRPr="009E2BDE" w:rsidRDefault="00217D55" w:rsidP="006F3B2A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</w:tr>
      <w:tr w:rsidR="00670A1E" w:rsidRPr="00474CF3" w:rsidTr="006920D9">
        <w:trPr>
          <w:trHeight w:val="126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A1E" w:rsidRDefault="00670A1E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       4.</w:t>
            </w: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1E" w:rsidRPr="008B4003" w:rsidRDefault="00670A1E" w:rsidP="008B4003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Dotační a projektové </w:t>
            </w:r>
            <w:r w:rsidRPr="008B4003">
              <w:rPr>
                <w:rFonts w:ascii="Cambria" w:hAnsi="Cambria"/>
                <w:b/>
                <w:sz w:val="20"/>
                <w:szCs w:val="20"/>
                <w:u w:val="single"/>
              </w:rPr>
              <w:t>poradenství</w:t>
            </w:r>
          </w:p>
          <w:p w:rsidR="00670A1E" w:rsidRPr="006B0442" w:rsidRDefault="00670A1E" w:rsidP="003F52C7">
            <w:pPr>
              <w:tabs>
                <w:tab w:val="left" w:pos="0"/>
              </w:tabs>
              <w:ind w:firstLine="177"/>
              <w:jc w:val="both"/>
              <w:rPr>
                <w:rFonts w:ascii="Cambria" w:hAnsi="Cambria"/>
                <w:sz w:val="20"/>
                <w:szCs w:val="20"/>
              </w:rPr>
            </w:pPr>
            <w:r w:rsidRPr="006B0442">
              <w:rPr>
                <w:rFonts w:ascii="Cambria" w:hAnsi="Cambria"/>
                <w:sz w:val="20"/>
                <w:szCs w:val="20"/>
              </w:rPr>
              <w:t>Tato činnost zahrnuje především:</w:t>
            </w:r>
          </w:p>
          <w:p w:rsidR="00670A1E" w:rsidRPr="00F61B89" w:rsidRDefault="00670A1E" w:rsidP="00F61B89">
            <w:pPr>
              <w:tabs>
                <w:tab w:val="left" w:pos="0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61B89">
              <w:rPr>
                <w:rFonts w:ascii="Cambria" w:hAnsi="Cambria" w:cs="Tahoma"/>
                <w:szCs w:val="22"/>
              </w:rPr>
              <w:t>•</w:t>
            </w:r>
            <w:r w:rsidRPr="00F61B89">
              <w:rPr>
                <w:rFonts w:ascii="Cambria" w:hAnsi="Cambria" w:cs="Tahoma"/>
                <w:sz w:val="20"/>
                <w:szCs w:val="20"/>
              </w:rPr>
              <w:t xml:space="preserve"> Vyhledávání a vytipování vhodných námětů na projekty, o jejichž financování z příslušných operačních programů nebo jiných vhodných dotačních programů by mohl objednatel žádat.</w:t>
            </w:r>
          </w:p>
          <w:p w:rsidR="00670A1E" w:rsidRPr="00F61B89" w:rsidRDefault="00670A1E" w:rsidP="00F61B89">
            <w:pPr>
              <w:tabs>
                <w:tab w:val="left" w:pos="0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61B89">
              <w:rPr>
                <w:rFonts w:ascii="Cambria" w:hAnsi="Cambria" w:cs="Tahoma"/>
                <w:szCs w:val="22"/>
              </w:rPr>
              <w:t>•</w:t>
            </w:r>
            <w:r w:rsidRPr="00F61B89">
              <w:rPr>
                <w:rFonts w:ascii="Cambria" w:hAnsi="Cambria" w:cs="Tahoma"/>
                <w:sz w:val="20"/>
                <w:szCs w:val="20"/>
              </w:rPr>
              <w:t xml:space="preserve">  Průběžné monitorování výzev operačních programů nebo jiných vhodných dotačních programů pro činnosti a náměty dle požadavků žadatele</w:t>
            </w:r>
          </w:p>
          <w:p w:rsidR="00670A1E" w:rsidRPr="00F61B89" w:rsidRDefault="00670A1E" w:rsidP="00F61B89">
            <w:pPr>
              <w:tabs>
                <w:tab w:val="left" w:pos="0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61B89">
              <w:rPr>
                <w:rFonts w:ascii="Cambria" w:hAnsi="Cambria" w:cs="Tahoma"/>
                <w:sz w:val="20"/>
                <w:szCs w:val="20"/>
              </w:rPr>
              <w:t>​</w:t>
            </w:r>
            <w:proofErr w:type="gramStart"/>
            <w:r w:rsidRPr="00F61B89">
              <w:rPr>
                <w:rFonts w:ascii="Cambria" w:hAnsi="Cambria" w:cs="Tahoma"/>
                <w:szCs w:val="22"/>
              </w:rPr>
              <w:t>•</w:t>
            </w:r>
            <w:r w:rsidRPr="00F61B89">
              <w:rPr>
                <w:rFonts w:ascii="Cambria" w:hAnsi="Cambria" w:cs="Tahoma"/>
                <w:sz w:val="20"/>
                <w:szCs w:val="20"/>
              </w:rPr>
              <w:t xml:space="preserve">  Poskytování</w:t>
            </w:r>
            <w:proofErr w:type="gramEnd"/>
            <w:r w:rsidRPr="00F61B89">
              <w:rPr>
                <w:rFonts w:ascii="Cambria" w:hAnsi="Cambria" w:cs="Tahoma"/>
                <w:sz w:val="20"/>
                <w:szCs w:val="20"/>
              </w:rPr>
              <w:t xml:space="preserve"> konzultací k možných projektovým možnostem a záměrům objednatele.</w:t>
            </w:r>
          </w:p>
          <w:p w:rsidR="00670A1E" w:rsidRDefault="00670A1E" w:rsidP="00F61B89">
            <w:pPr>
              <w:tabs>
                <w:tab w:val="left" w:pos="0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61B89">
              <w:rPr>
                <w:rFonts w:ascii="Cambria" w:hAnsi="Cambria" w:cs="Tahoma"/>
                <w:szCs w:val="22"/>
              </w:rPr>
              <w:t>•</w:t>
            </w:r>
            <w:r w:rsidRPr="00F61B89">
              <w:rPr>
                <w:rFonts w:ascii="Cambria" w:hAnsi="Cambria" w:cs="Tahoma"/>
                <w:sz w:val="20"/>
                <w:szCs w:val="20"/>
              </w:rPr>
              <w:t xml:space="preserve">  Na požadavek objednatele pak detailní zpracování rešerší dotačních možností obsahujících zejména informace o možnostech a podmínkách čerpání a maximální výši finančních prostředků, spoluúčasti včetně analýzy časových aspektů a rizik spojených s přípravou a vlastním čerpáním takových </w:t>
            </w:r>
            <w:proofErr w:type="gramStart"/>
            <w:r w:rsidRPr="00F61B89">
              <w:rPr>
                <w:rFonts w:ascii="Cambria" w:hAnsi="Cambria" w:cs="Tahoma"/>
                <w:sz w:val="20"/>
                <w:szCs w:val="20"/>
              </w:rPr>
              <w:t>prostředků.​</w:t>
            </w:r>
            <w:proofErr w:type="gramEnd"/>
          </w:p>
          <w:p w:rsidR="00670A1E" w:rsidRDefault="00670A1E" w:rsidP="00F61B89">
            <w:pPr>
              <w:tabs>
                <w:tab w:val="left" w:pos="0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61B89">
              <w:rPr>
                <w:rFonts w:ascii="Cambria" w:hAnsi="Cambria" w:cs="Tahoma"/>
                <w:sz w:val="20"/>
                <w:szCs w:val="20"/>
              </w:rPr>
              <w:t>•</w:t>
            </w:r>
            <w:r w:rsidRPr="00F61B89">
              <w:rPr>
                <w:rFonts w:ascii="Cambria" w:hAnsi="Cambria" w:cs="Tahoma"/>
                <w:sz w:val="20"/>
                <w:szCs w:val="20"/>
              </w:rPr>
              <w:t xml:space="preserve"> Na požadavek objednatele pak zajištění kompletního projektového managementu před podáním žádosti</w:t>
            </w:r>
            <w:r>
              <w:rPr>
                <w:rFonts w:ascii="Cambria" w:hAnsi="Cambria" w:cs="Tahoma"/>
                <w:sz w:val="20"/>
                <w:szCs w:val="20"/>
              </w:rPr>
              <w:t>, tedy - ř</w:t>
            </w:r>
            <w:r w:rsidRPr="00F61B89">
              <w:rPr>
                <w:rFonts w:ascii="Cambria" w:hAnsi="Cambria" w:cs="Tahoma"/>
                <w:sz w:val="20"/>
                <w:szCs w:val="20"/>
              </w:rPr>
              <w:t>ízení a koordinace příprav projektu před podání žádosti o dotaci</w:t>
            </w:r>
            <w:r>
              <w:rPr>
                <w:rFonts w:ascii="Cambria" w:hAnsi="Cambria" w:cs="Tahoma"/>
                <w:sz w:val="20"/>
                <w:szCs w:val="20"/>
              </w:rPr>
              <w:t>, vy</w:t>
            </w:r>
            <w:r w:rsidRPr="00F61B89">
              <w:rPr>
                <w:rFonts w:ascii="Cambria" w:hAnsi="Cambria" w:cs="Tahoma"/>
                <w:sz w:val="20"/>
                <w:szCs w:val="20"/>
              </w:rPr>
              <w:t>hledání polského partnera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v případě přeshraničního typu projektu</w:t>
            </w:r>
            <w:r w:rsidRPr="00F61B89">
              <w:rPr>
                <w:rFonts w:ascii="Cambria" w:hAnsi="Cambria" w:cs="Tahoma"/>
                <w:sz w:val="20"/>
                <w:szCs w:val="20"/>
              </w:rPr>
              <w:t>,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z</w:t>
            </w:r>
            <w:r w:rsidRPr="00F61B89">
              <w:rPr>
                <w:rFonts w:ascii="Cambria" w:hAnsi="Cambria" w:cs="Tahoma"/>
                <w:sz w:val="20"/>
                <w:szCs w:val="20"/>
              </w:rPr>
              <w:t>astupování objednatele při přípravných jednáních</w:t>
            </w:r>
            <w:r>
              <w:rPr>
                <w:rFonts w:ascii="Cambria" w:hAnsi="Cambria" w:cs="Tahoma"/>
                <w:sz w:val="20"/>
                <w:szCs w:val="20"/>
              </w:rPr>
              <w:t>,</w:t>
            </w:r>
            <w:r w:rsidR="00807C11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F61B89">
              <w:rPr>
                <w:rFonts w:ascii="Cambria" w:hAnsi="Cambria" w:cs="Tahoma"/>
                <w:sz w:val="20"/>
                <w:szCs w:val="20"/>
              </w:rPr>
              <w:t>vytváření a formulace logického rámce projektu s konkrétním specifickým cílem prioritní osy daného dotačního titulu a příslušných opatření</w:t>
            </w:r>
            <w:r>
              <w:rPr>
                <w:rFonts w:ascii="Cambria" w:hAnsi="Cambria" w:cs="Tahoma"/>
                <w:sz w:val="20"/>
                <w:szCs w:val="20"/>
              </w:rPr>
              <w:t>, d</w:t>
            </w:r>
            <w:r w:rsidRPr="00F61B89">
              <w:rPr>
                <w:rFonts w:ascii="Cambria" w:hAnsi="Cambria" w:cs="Tahoma"/>
                <w:sz w:val="20"/>
                <w:szCs w:val="20"/>
              </w:rPr>
              <w:t xml:space="preserve">efinování vlastního řešení projektu, harmonogramu projektu, výkonného zajištění projektu a finančního zajištění projektu. </w:t>
            </w:r>
            <w:r>
              <w:rPr>
                <w:rFonts w:ascii="Cambria" w:hAnsi="Cambria" w:cs="Tahoma"/>
                <w:sz w:val="20"/>
                <w:szCs w:val="20"/>
              </w:rPr>
              <w:t>Dále také n</w:t>
            </w:r>
            <w:r w:rsidRPr="00F61B89">
              <w:rPr>
                <w:rFonts w:ascii="Cambria" w:hAnsi="Cambria" w:cs="Tahoma"/>
                <w:sz w:val="20"/>
                <w:szCs w:val="20"/>
              </w:rPr>
              <w:t>astavení klíčových aktivit projektu a požadovaných cílů ve věcné, časové a nákladové rovině, koncepce cílů projektů, cílových skupin a efektů řešení projektu dle podmínek a pravidel programu.</w:t>
            </w:r>
          </w:p>
          <w:p w:rsidR="00670A1E" w:rsidRPr="00807C11" w:rsidRDefault="00670A1E" w:rsidP="00807C11">
            <w:pPr>
              <w:pStyle w:val="Odstavecseseznamem"/>
              <w:numPr>
                <w:ilvl w:val="0"/>
                <w:numId w:val="31"/>
              </w:numPr>
              <w:tabs>
                <w:tab w:val="left" w:pos="0"/>
                <w:tab w:val="left" w:pos="181"/>
              </w:tabs>
              <w:ind w:left="0" w:firstLine="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07C11">
              <w:rPr>
                <w:rFonts w:ascii="Cambria" w:hAnsi="Cambria" w:cs="Tahoma"/>
                <w:sz w:val="20"/>
                <w:szCs w:val="20"/>
              </w:rPr>
              <w:t>Na požadavek objednatele pak zajištění a podání samotné žádosti o dotaci, včetně k</w:t>
            </w:r>
            <w:r w:rsidRPr="00807C11">
              <w:rPr>
                <w:rFonts w:ascii="Cambria" w:hAnsi="Cambria" w:cs="Tahoma"/>
                <w:sz w:val="20"/>
                <w:szCs w:val="20"/>
              </w:rPr>
              <w:t>onzultace projektového záměru s poskytovatelem dotace</w:t>
            </w:r>
            <w:r w:rsidRPr="00807C11">
              <w:rPr>
                <w:rFonts w:ascii="Cambria" w:hAnsi="Cambria" w:cs="Tahoma"/>
                <w:sz w:val="20"/>
                <w:szCs w:val="20"/>
              </w:rPr>
              <w:t>, z</w:t>
            </w:r>
            <w:r w:rsidRPr="00807C11">
              <w:rPr>
                <w:rFonts w:ascii="Cambria" w:hAnsi="Cambria" w:cs="Tahoma"/>
                <w:sz w:val="20"/>
                <w:szCs w:val="20"/>
              </w:rPr>
              <w:t xml:space="preserve">pracování a registrace plné projektové žádosti v elektronickém systému </w:t>
            </w:r>
            <w:r w:rsidRPr="00807C11">
              <w:rPr>
                <w:rFonts w:ascii="Cambria" w:hAnsi="Cambria" w:cs="Tahoma"/>
                <w:sz w:val="20"/>
                <w:szCs w:val="20"/>
              </w:rPr>
              <w:t>poskytovatele dotace, v</w:t>
            </w:r>
            <w:r w:rsidRPr="00807C11">
              <w:rPr>
                <w:rFonts w:ascii="Cambria" w:hAnsi="Cambria" w:cs="Tahoma"/>
                <w:sz w:val="20"/>
                <w:szCs w:val="20"/>
              </w:rPr>
              <w:t>četně povinných příloh dle aktuálních pravidel a pokynů programu, koordinace s</w:t>
            </w:r>
            <w:r w:rsidRPr="00807C11">
              <w:rPr>
                <w:rFonts w:ascii="Cambria" w:hAnsi="Cambria" w:cs="Tahoma"/>
                <w:sz w:val="20"/>
                <w:szCs w:val="20"/>
              </w:rPr>
              <w:t> </w:t>
            </w:r>
            <w:r w:rsidRPr="00807C11">
              <w:rPr>
                <w:rFonts w:ascii="Cambria" w:hAnsi="Cambria" w:cs="Tahoma"/>
                <w:sz w:val="20"/>
                <w:szCs w:val="20"/>
              </w:rPr>
              <w:t>objednatelem</w:t>
            </w:r>
            <w:r w:rsidRPr="00807C11">
              <w:rPr>
                <w:rFonts w:ascii="Cambria" w:hAnsi="Cambria" w:cs="Tahoma"/>
                <w:sz w:val="20"/>
                <w:szCs w:val="20"/>
              </w:rPr>
              <w:t>, k</w:t>
            </w:r>
            <w:r w:rsidRPr="00807C11">
              <w:rPr>
                <w:rFonts w:ascii="Cambria" w:hAnsi="Cambria" w:cs="Tahoma"/>
                <w:sz w:val="20"/>
                <w:szCs w:val="20"/>
              </w:rPr>
              <w:t>ompletaci žádosti v tištěné podobě včetně příloh</w:t>
            </w:r>
            <w:r w:rsidRPr="00807C11">
              <w:rPr>
                <w:rFonts w:ascii="Cambria" w:hAnsi="Cambria" w:cs="Tahoma"/>
                <w:sz w:val="20"/>
                <w:szCs w:val="20"/>
              </w:rPr>
              <w:t xml:space="preserve"> apod. </w:t>
            </w:r>
          </w:p>
          <w:p w:rsidR="00670A1E" w:rsidRDefault="00670A1E" w:rsidP="007E2F1E">
            <w:pPr>
              <w:tabs>
                <w:tab w:val="left" w:pos="0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F61B89">
              <w:rPr>
                <w:rFonts w:ascii="Cambria" w:hAnsi="Cambria" w:cs="Tahoma"/>
                <w:sz w:val="20"/>
                <w:szCs w:val="20"/>
              </w:rPr>
              <w:t>​</w:t>
            </w:r>
            <w:r w:rsidRPr="00F61B89">
              <w:rPr>
                <w:rFonts w:ascii="Cambria" w:hAnsi="Cambria" w:cs="Tahoma"/>
                <w:szCs w:val="22"/>
              </w:rPr>
              <w:t>•</w:t>
            </w:r>
            <w:r w:rsidRPr="00F61B89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61B89">
              <w:rPr>
                <w:rFonts w:ascii="Cambria" w:hAnsi="Cambria" w:cs="Tahoma"/>
                <w:sz w:val="20"/>
                <w:szCs w:val="20"/>
              </w:rPr>
              <w:t>​Administrativní zpracování drobných žádostí např. ve vztahu se statutární městem Jablonec nad Nisou nebo místními státní správou a úřady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apod.</w:t>
            </w:r>
          </w:p>
          <w:p w:rsidR="007E2F1E" w:rsidRPr="007E2F1E" w:rsidRDefault="007E2F1E" w:rsidP="007E2F1E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70A1E" w:rsidRPr="00474CF3" w:rsidTr="00670A1E">
        <w:trPr>
          <w:trHeight w:val="8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A1E" w:rsidRDefault="00670A1E" w:rsidP="00670A1E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5.</w:t>
            </w:r>
          </w:p>
          <w:p w:rsidR="00670A1E" w:rsidRDefault="00670A1E" w:rsidP="00670A1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1E" w:rsidRDefault="00670A1E" w:rsidP="00670A1E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217D55">
              <w:rPr>
                <w:rFonts w:ascii="Cambria" w:hAnsi="Cambria"/>
                <w:b/>
                <w:sz w:val="20"/>
                <w:szCs w:val="20"/>
                <w:u w:val="single"/>
              </w:rPr>
              <w:t>Vypracování zprávy UZSVM za rok 2018</w:t>
            </w:r>
          </w:p>
          <w:p w:rsidR="00670A1E" w:rsidRPr="009E2BDE" w:rsidRDefault="00670A1E" w:rsidP="00670A1E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F95070">
              <w:rPr>
                <w:rFonts w:ascii="Cambria" w:hAnsi="Cambria"/>
                <w:sz w:val="20"/>
                <w:szCs w:val="20"/>
              </w:rPr>
              <w:t>•</w:t>
            </w:r>
            <w:r>
              <w:rPr>
                <w:rFonts w:ascii="Cambria" w:hAnsi="Cambria"/>
                <w:sz w:val="20"/>
                <w:szCs w:val="20"/>
              </w:rPr>
              <w:t xml:space="preserve"> Zpracování a zaslání pravidelné zprávy Úřadu pro zastupování státu ve věcech majetkových o činnosti v objektu Kostelní 1/6 za rok 2017.</w:t>
            </w:r>
          </w:p>
        </w:tc>
      </w:tr>
      <w:tr w:rsidR="00670A1E" w:rsidRPr="00474CF3" w:rsidTr="006920D9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A1E" w:rsidRDefault="00670A1E" w:rsidP="00670A1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1E" w:rsidRPr="009E2BDE" w:rsidRDefault="00670A1E" w:rsidP="00670A1E">
            <w:pPr>
              <w:tabs>
                <w:tab w:val="left" w:pos="177"/>
              </w:tabs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</w:tr>
    </w:tbl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5067E6" w:rsidRPr="00062BFB" w:rsidRDefault="005067E6" w:rsidP="005067E6">
      <w:pPr>
        <w:pStyle w:val="Zkladntext3"/>
        <w:jc w:val="both"/>
        <w:outlineLvl w:val="0"/>
        <w:rPr>
          <w:rFonts w:ascii="Cambria" w:hAnsi="Cambria" w:cs="Tahoma"/>
          <w:b/>
          <w:sz w:val="20"/>
        </w:rPr>
      </w:pPr>
      <w:r>
        <w:rPr>
          <w:rFonts w:ascii="Cambria" w:hAnsi="Cambria" w:cs="Tahoma"/>
          <w:sz w:val="20"/>
        </w:rPr>
        <w:t xml:space="preserve">V Jablonci nad Nisou, dne </w:t>
      </w:r>
      <w:r w:rsidR="00122532">
        <w:rPr>
          <w:rFonts w:ascii="Cambria" w:hAnsi="Cambria" w:cs="Tahoma"/>
          <w:b/>
          <w:sz w:val="20"/>
        </w:rPr>
        <w:t>2</w:t>
      </w:r>
      <w:r w:rsidR="00635C50">
        <w:rPr>
          <w:rFonts w:ascii="Cambria" w:hAnsi="Cambria" w:cs="Tahoma"/>
          <w:b/>
          <w:sz w:val="20"/>
        </w:rPr>
        <w:t>.</w:t>
      </w:r>
      <w:r w:rsidR="00122532">
        <w:rPr>
          <w:rFonts w:ascii="Cambria" w:hAnsi="Cambria" w:cs="Tahoma"/>
          <w:b/>
          <w:sz w:val="20"/>
        </w:rPr>
        <w:t>3</w:t>
      </w:r>
      <w:r w:rsidR="00635C50">
        <w:rPr>
          <w:rFonts w:ascii="Cambria" w:hAnsi="Cambria" w:cs="Tahoma"/>
          <w:b/>
          <w:sz w:val="20"/>
        </w:rPr>
        <w:t>.201</w:t>
      </w:r>
      <w:r w:rsidR="00122532">
        <w:rPr>
          <w:rFonts w:ascii="Cambria" w:hAnsi="Cambria" w:cs="Tahoma"/>
          <w:b/>
          <w:sz w:val="20"/>
        </w:rPr>
        <w:t>8</w:t>
      </w: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5067E6" w:rsidRDefault="005067E6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  <w:r>
        <w:rPr>
          <w:rFonts w:ascii="Cambria" w:hAnsi="Cambria" w:cs="Tahoma"/>
          <w:sz w:val="20"/>
        </w:rPr>
        <w:t>:::::::::::::::::::::::::::::::::::::::::::::</w:t>
      </w:r>
    </w:p>
    <w:p w:rsidR="00C86BBD" w:rsidRPr="005067E6" w:rsidRDefault="00C86BBD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sectPr w:rsidR="00C86BBD" w:rsidRPr="005067E6" w:rsidSect="00062BFB">
      <w:headerReference w:type="even" r:id="rId9"/>
      <w:footerReference w:type="default" r:id="rId10"/>
      <w:pgSz w:w="11906" w:h="16838"/>
      <w:pgMar w:top="720" w:right="991" w:bottom="720" w:left="720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39" w:rsidRDefault="005C7239">
      <w:r>
        <w:separator/>
      </w:r>
    </w:p>
  </w:endnote>
  <w:endnote w:type="continuationSeparator" w:id="0">
    <w:p w:rsidR="005C7239" w:rsidRDefault="005C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B39" w:rsidRDefault="00E31B39" w:rsidP="00E31B39">
    <w:pPr>
      <w:pStyle w:val="Zpat"/>
      <w:jc w:val="center"/>
      <w:rPr>
        <w:rFonts w:ascii="Arial" w:hAnsi="Arial"/>
        <w:b/>
        <w:bCs/>
        <w:iCs/>
        <w:sz w:val="12"/>
      </w:rPr>
    </w:pPr>
  </w:p>
  <w:p w:rsidR="00E31B39" w:rsidRDefault="00E31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39" w:rsidRDefault="005C7239">
      <w:r>
        <w:separator/>
      </w:r>
    </w:p>
  </w:footnote>
  <w:footnote w:type="continuationSeparator" w:id="0">
    <w:p w:rsidR="005C7239" w:rsidRDefault="005C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DDD" w:rsidRDefault="002A2DDD" w:rsidP="002F3EF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DDD" w:rsidRDefault="002A2DDD" w:rsidP="00850C2B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35pt;height:11.35pt" o:bullet="t">
        <v:imagedata r:id="rId1" o:title="msoD226"/>
      </v:shape>
    </w:pict>
  </w:numPicBullet>
  <w:abstractNum w:abstractNumId="0" w15:restartNumberingAfterBreak="0">
    <w:nsid w:val="003477C2"/>
    <w:multiLevelType w:val="hybridMultilevel"/>
    <w:tmpl w:val="6F928C58"/>
    <w:lvl w:ilvl="0" w:tplc="6E3089C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67BE"/>
    <w:multiLevelType w:val="hybridMultilevel"/>
    <w:tmpl w:val="F496A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6FE"/>
    <w:multiLevelType w:val="hybridMultilevel"/>
    <w:tmpl w:val="0E4AA240"/>
    <w:lvl w:ilvl="0" w:tplc="FB102A6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CD009E8"/>
    <w:multiLevelType w:val="hybridMultilevel"/>
    <w:tmpl w:val="54E8AFF2"/>
    <w:lvl w:ilvl="0" w:tplc="061EF8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A77"/>
    <w:multiLevelType w:val="hybridMultilevel"/>
    <w:tmpl w:val="D4066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96AB0"/>
    <w:multiLevelType w:val="hybridMultilevel"/>
    <w:tmpl w:val="4FD88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86FD8"/>
    <w:multiLevelType w:val="hybridMultilevel"/>
    <w:tmpl w:val="FB801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9320D"/>
    <w:multiLevelType w:val="multilevel"/>
    <w:tmpl w:val="3A322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6C274F"/>
    <w:multiLevelType w:val="hybridMultilevel"/>
    <w:tmpl w:val="4184F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D11A6"/>
    <w:multiLevelType w:val="hybridMultilevel"/>
    <w:tmpl w:val="857676B2"/>
    <w:lvl w:ilvl="0" w:tplc="16761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0FA9"/>
    <w:multiLevelType w:val="hybridMultilevel"/>
    <w:tmpl w:val="15106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A2BE6"/>
    <w:multiLevelType w:val="hybridMultilevel"/>
    <w:tmpl w:val="C6F6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68E1"/>
    <w:multiLevelType w:val="hybridMultilevel"/>
    <w:tmpl w:val="96E09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E1F50"/>
    <w:multiLevelType w:val="hybridMultilevel"/>
    <w:tmpl w:val="A4CA564E"/>
    <w:lvl w:ilvl="0" w:tplc="CDC457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11437"/>
    <w:multiLevelType w:val="hybridMultilevel"/>
    <w:tmpl w:val="6854E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B0E6C"/>
    <w:multiLevelType w:val="hybridMultilevel"/>
    <w:tmpl w:val="E7E2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7F04"/>
    <w:multiLevelType w:val="hybridMultilevel"/>
    <w:tmpl w:val="FF3EA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6165B"/>
    <w:multiLevelType w:val="hybridMultilevel"/>
    <w:tmpl w:val="49EEC28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80BEF"/>
    <w:multiLevelType w:val="hybridMultilevel"/>
    <w:tmpl w:val="F3B4D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FCF"/>
    <w:multiLevelType w:val="hybridMultilevel"/>
    <w:tmpl w:val="5010D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43FBE"/>
    <w:multiLevelType w:val="multilevel"/>
    <w:tmpl w:val="F5266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684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91831E0"/>
    <w:multiLevelType w:val="hybridMultilevel"/>
    <w:tmpl w:val="38160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55118"/>
    <w:multiLevelType w:val="hybridMultilevel"/>
    <w:tmpl w:val="6B42276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D742A"/>
    <w:multiLevelType w:val="hybridMultilevel"/>
    <w:tmpl w:val="60CE35EC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4" w15:restartNumberingAfterBreak="0">
    <w:nsid w:val="73041F1E"/>
    <w:multiLevelType w:val="hybridMultilevel"/>
    <w:tmpl w:val="301E35DE"/>
    <w:lvl w:ilvl="0" w:tplc="113A5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9"/>
  </w:num>
  <w:num w:numId="9">
    <w:abstractNumId w:val="3"/>
  </w:num>
  <w:num w:numId="10">
    <w:abstractNumId w:val="0"/>
  </w:num>
  <w:num w:numId="11">
    <w:abstractNumId w:val="22"/>
  </w:num>
  <w:num w:numId="12">
    <w:abstractNumId w:val="8"/>
  </w:num>
  <w:num w:numId="13">
    <w:abstractNumId w:val="6"/>
  </w:num>
  <w:num w:numId="14">
    <w:abstractNumId w:val="13"/>
  </w:num>
  <w:num w:numId="15">
    <w:abstractNumId w:val="18"/>
  </w:num>
  <w:num w:numId="16">
    <w:abstractNumId w:val="23"/>
  </w:num>
  <w:num w:numId="17">
    <w:abstractNumId w:val="12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1"/>
  </w:num>
  <w:num w:numId="23">
    <w:abstractNumId w:val="5"/>
  </w:num>
  <w:num w:numId="24">
    <w:abstractNumId w:val="17"/>
  </w:num>
  <w:num w:numId="25">
    <w:abstractNumId w:val="16"/>
  </w:num>
  <w:num w:numId="26">
    <w:abstractNumId w:val="15"/>
  </w:num>
  <w:num w:numId="27">
    <w:abstractNumId w:val="24"/>
  </w:num>
  <w:num w:numId="28">
    <w:abstractNumId w:val="2"/>
  </w:num>
  <w:num w:numId="29">
    <w:abstractNumId w:val="7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7A"/>
    <w:rsid w:val="00001E01"/>
    <w:rsid w:val="00002131"/>
    <w:rsid w:val="00002368"/>
    <w:rsid w:val="00017AC6"/>
    <w:rsid w:val="00020540"/>
    <w:rsid w:val="00030344"/>
    <w:rsid w:val="00034C62"/>
    <w:rsid w:val="00053E41"/>
    <w:rsid w:val="000559D7"/>
    <w:rsid w:val="00062BFB"/>
    <w:rsid w:val="0006387A"/>
    <w:rsid w:val="0007565E"/>
    <w:rsid w:val="0008641C"/>
    <w:rsid w:val="00091A8F"/>
    <w:rsid w:val="00094F78"/>
    <w:rsid w:val="00095400"/>
    <w:rsid w:val="000A3951"/>
    <w:rsid w:val="000B05CB"/>
    <w:rsid w:val="000B785E"/>
    <w:rsid w:val="000E53F2"/>
    <w:rsid w:val="000E6E69"/>
    <w:rsid w:val="000F33C5"/>
    <w:rsid w:val="000F3838"/>
    <w:rsid w:val="001103D4"/>
    <w:rsid w:val="00122532"/>
    <w:rsid w:val="00125DAB"/>
    <w:rsid w:val="00127103"/>
    <w:rsid w:val="00131C8D"/>
    <w:rsid w:val="00171DB2"/>
    <w:rsid w:val="00173A2E"/>
    <w:rsid w:val="00174308"/>
    <w:rsid w:val="0017430B"/>
    <w:rsid w:val="00180456"/>
    <w:rsid w:val="001A45E7"/>
    <w:rsid w:val="001B2196"/>
    <w:rsid w:val="001D5AFC"/>
    <w:rsid w:val="001F12B1"/>
    <w:rsid w:val="001F1333"/>
    <w:rsid w:val="001F1759"/>
    <w:rsid w:val="001F44FA"/>
    <w:rsid w:val="00215047"/>
    <w:rsid w:val="00217D55"/>
    <w:rsid w:val="002362D0"/>
    <w:rsid w:val="00242FC0"/>
    <w:rsid w:val="0025277D"/>
    <w:rsid w:val="00255197"/>
    <w:rsid w:val="002707F8"/>
    <w:rsid w:val="002765A3"/>
    <w:rsid w:val="002A2DDD"/>
    <w:rsid w:val="002A74C5"/>
    <w:rsid w:val="002C2A8B"/>
    <w:rsid w:val="002D18D9"/>
    <w:rsid w:val="002D1E17"/>
    <w:rsid w:val="002D4B18"/>
    <w:rsid w:val="002D5AAE"/>
    <w:rsid w:val="002D6A39"/>
    <w:rsid w:val="002F0577"/>
    <w:rsid w:val="002F3EF9"/>
    <w:rsid w:val="00360991"/>
    <w:rsid w:val="00373FC3"/>
    <w:rsid w:val="00381683"/>
    <w:rsid w:val="0038402A"/>
    <w:rsid w:val="003A5B9B"/>
    <w:rsid w:val="003A76A6"/>
    <w:rsid w:val="003B2A9F"/>
    <w:rsid w:val="003C3CEE"/>
    <w:rsid w:val="003D2AD5"/>
    <w:rsid w:val="003E24CF"/>
    <w:rsid w:val="003E455B"/>
    <w:rsid w:val="003F2FA5"/>
    <w:rsid w:val="003F52C7"/>
    <w:rsid w:val="00403433"/>
    <w:rsid w:val="0043198F"/>
    <w:rsid w:val="004325B2"/>
    <w:rsid w:val="004353EF"/>
    <w:rsid w:val="004367EB"/>
    <w:rsid w:val="00452A20"/>
    <w:rsid w:val="0045698C"/>
    <w:rsid w:val="00465F2C"/>
    <w:rsid w:val="00474CF3"/>
    <w:rsid w:val="00481961"/>
    <w:rsid w:val="004865E4"/>
    <w:rsid w:val="00493777"/>
    <w:rsid w:val="00495441"/>
    <w:rsid w:val="004A510A"/>
    <w:rsid w:val="004D3FFF"/>
    <w:rsid w:val="004D4A01"/>
    <w:rsid w:val="004D6DD2"/>
    <w:rsid w:val="004E2215"/>
    <w:rsid w:val="004E45A0"/>
    <w:rsid w:val="004F3808"/>
    <w:rsid w:val="005067E6"/>
    <w:rsid w:val="00507879"/>
    <w:rsid w:val="00514E4B"/>
    <w:rsid w:val="00534EDB"/>
    <w:rsid w:val="005351B5"/>
    <w:rsid w:val="00540018"/>
    <w:rsid w:val="005401F8"/>
    <w:rsid w:val="00540D1D"/>
    <w:rsid w:val="00541C71"/>
    <w:rsid w:val="00542DC4"/>
    <w:rsid w:val="0055306E"/>
    <w:rsid w:val="0055483A"/>
    <w:rsid w:val="005700FA"/>
    <w:rsid w:val="0057193B"/>
    <w:rsid w:val="0058690F"/>
    <w:rsid w:val="005A79A1"/>
    <w:rsid w:val="005C18EA"/>
    <w:rsid w:val="005C7239"/>
    <w:rsid w:val="005D586B"/>
    <w:rsid w:val="005D76B4"/>
    <w:rsid w:val="00605E85"/>
    <w:rsid w:val="00610F0A"/>
    <w:rsid w:val="0061655A"/>
    <w:rsid w:val="00631C2D"/>
    <w:rsid w:val="00632643"/>
    <w:rsid w:val="00635C50"/>
    <w:rsid w:val="0064239F"/>
    <w:rsid w:val="00654E72"/>
    <w:rsid w:val="00663042"/>
    <w:rsid w:val="00666ADC"/>
    <w:rsid w:val="00670A1E"/>
    <w:rsid w:val="006804FC"/>
    <w:rsid w:val="00683C3D"/>
    <w:rsid w:val="006842D7"/>
    <w:rsid w:val="006920D9"/>
    <w:rsid w:val="006B0442"/>
    <w:rsid w:val="007033E9"/>
    <w:rsid w:val="00705EE9"/>
    <w:rsid w:val="007102F9"/>
    <w:rsid w:val="00722245"/>
    <w:rsid w:val="0072433D"/>
    <w:rsid w:val="00744E24"/>
    <w:rsid w:val="00745567"/>
    <w:rsid w:val="00745DBD"/>
    <w:rsid w:val="007500FB"/>
    <w:rsid w:val="00752803"/>
    <w:rsid w:val="00765056"/>
    <w:rsid w:val="007902CF"/>
    <w:rsid w:val="007A37CD"/>
    <w:rsid w:val="007A511B"/>
    <w:rsid w:val="007D353E"/>
    <w:rsid w:val="007D4426"/>
    <w:rsid w:val="007E2F1E"/>
    <w:rsid w:val="007F7889"/>
    <w:rsid w:val="00800655"/>
    <w:rsid w:val="008040E7"/>
    <w:rsid w:val="00807C11"/>
    <w:rsid w:val="00846DBA"/>
    <w:rsid w:val="00850C2B"/>
    <w:rsid w:val="0085349D"/>
    <w:rsid w:val="00866C0C"/>
    <w:rsid w:val="00882095"/>
    <w:rsid w:val="00886E61"/>
    <w:rsid w:val="008A20E1"/>
    <w:rsid w:val="008B4003"/>
    <w:rsid w:val="008C6814"/>
    <w:rsid w:val="008C7802"/>
    <w:rsid w:val="008F050A"/>
    <w:rsid w:val="008F2FD6"/>
    <w:rsid w:val="0090223E"/>
    <w:rsid w:val="00913592"/>
    <w:rsid w:val="00937169"/>
    <w:rsid w:val="00960D8A"/>
    <w:rsid w:val="009751A6"/>
    <w:rsid w:val="0097697F"/>
    <w:rsid w:val="00976FB0"/>
    <w:rsid w:val="00980DAC"/>
    <w:rsid w:val="009B406E"/>
    <w:rsid w:val="009D6317"/>
    <w:rsid w:val="009E2BDE"/>
    <w:rsid w:val="009E32CB"/>
    <w:rsid w:val="009E647F"/>
    <w:rsid w:val="009F7E77"/>
    <w:rsid w:val="00A167B7"/>
    <w:rsid w:val="00A31294"/>
    <w:rsid w:val="00A40924"/>
    <w:rsid w:val="00A43BD2"/>
    <w:rsid w:val="00A65D53"/>
    <w:rsid w:val="00A810F4"/>
    <w:rsid w:val="00A8619A"/>
    <w:rsid w:val="00A91F56"/>
    <w:rsid w:val="00AE14D4"/>
    <w:rsid w:val="00B21230"/>
    <w:rsid w:val="00B30081"/>
    <w:rsid w:val="00B31699"/>
    <w:rsid w:val="00B40B42"/>
    <w:rsid w:val="00B4622B"/>
    <w:rsid w:val="00B67501"/>
    <w:rsid w:val="00B70C09"/>
    <w:rsid w:val="00B817A1"/>
    <w:rsid w:val="00B914DC"/>
    <w:rsid w:val="00B91B9A"/>
    <w:rsid w:val="00B97E3A"/>
    <w:rsid w:val="00BA1A89"/>
    <w:rsid w:val="00BA4F44"/>
    <w:rsid w:val="00BB75E6"/>
    <w:rsid w:val="00BC0645"/>
    <w:rsid w:val="00BD08EA"/>
    <w:rsid w:val="00BF5472"/>
    <w:rsid w:val="00C0069E"/>
    <w:rsid w:val="00C102C1"/>
    <w:rsid w:val="00C11E4D"/>
    <w:rsid w:val="00C26AD1"/>
    <w:rsid w:val="00C30C93"/>
    <w:rsid w:val="00C32C7F"/>
    <w:rsid w:val="00C3369D"/>
    <w:rsid w:val="00C377B1"/>
    <w:rsid w:val="00C42956"/>
    <w:rsid w:val="00C436F3"/>
    <w:rsid w:val="00C44F08"/>
    <w:rsid w:val="00C50F39"/>
    <w:rsid w:val="00C53C31"/>
    <w:rsid w:val="00C55D01"/>
    <w:rsid w:val="00C72941"/>
    <w:rsid w:val="00C806F9"/>
    <w:rsid w:val="00C84B1E"/>
    <w:rsid w:val="00C86BBD"/>
    <w:rsid w:val="00CB0353"/>
    <w:rsid w:val="00CC38DC"/>
    <w:rsid w:val="00CD0EC1"/>
    <w:rsid w:val="00CD2487"/>
    <w:rsid w:val="00CD3A36"/>
    <w:rsid w:val="00CE332E"/>
    <w:rsid w:val="00CF27D8"/>
    <w:rsid w:val="00D44D98"/>
    <w:rsid w:val="00D46F3E"/>
    <w:rsid w:val="00D60D7A"/>
    <w:rsid w:val="00D62A00"/>
    <w:rsid w:val="00D650D0"/>
    <w:rsid w:val="00D70DE1"/>
    <w:rsid w:val="00D73EF4"/>
    <w:rsid w:val="00D83B9A"/>
    <w:rsid w:val="00D86288"/>
    <w:rsid w:val="00D9307F"/>
    <w:rsid w:val="00D94A69"/>
    <w:rsid w:val="00D9655E"/>
    <w:rsid w:val="00DA5A3E"/>
    <w:rsid w:val="00DC5344"/>
    <w:rsid w:val="00E01E0B"/>
    <w:rsid w:val="00E13C10"/>
    <w:rsid w:val="00E167F9"/>
    <w:rsid w:val="00E31B39"/>
    <w:rsid w:val="00E430BA"/>
    <w:rsid w:val="00E449A6"/>
    <w:rsid w:val="00E5069C"/>
    <w:rsid w:val="00E52849"/>
    <w:rsid w:val="00E6565C"/>
    <w:rsid w:val="00E71A4B"/>
    <w:rsid w:val="00E71D24"/>
    <w:rsid w:val="00E723A2"/>
    <w:rsid w:val="00E842AC"/>
    <w:rsid w:val="00E901A6"/>
    <w:rsid w:val="00E9172E"/>
    <w:rsid w:val="00E92F40"/>
    <w:rsid w:val="00EA6AE9"/>
    <w:rsid w:val="00EB6D83"/>
    <w:rsid w:val="00EB72A5"/>
    <w:rsid w:val="00EC15F6"/>
    <w:rsid w:val="00EC6506"/>
    <w:rsid w:val="00EF174E"/>
    <w:rsid w:val="00F105B8"/>
    <w:rsid w:val="00F12221"/>
    <w:rsid w:val="00F14EA6"/>
    <w:rsid w:val="00F16D1D"/>
    <w:rsid w:val="00F208FC"/>
    <w:rsid w:val="00F2588B"/>
    <w:rsid w:val="00F25B8C"/>
    <w:rsid w:val="00F42B86"/>
    <w:rsid w:val="00F56CB6"/>
    <w:rsid w:val="00F61B89"/>
    <w:rsid w:val="00F64E4A"/>
    <w:rsid w:val="00F900E0"/>
    <w:rsid w:val="00F95070"/>
    <w:rsid w:val="00FA5A45"/>
    <w:rsid w:val="00FB5CA8"/>
    <w:rsid w:val="00FD2770"/>
    <w:rsid w:val="00FD55F8"/>
    <w:rsid w:val="00FD6290"/>
    <w:rsid w:val="00FF319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62C27"/>
  <w15:docId w15:val="{7D054361-20F5-4810-B106-6A77BD59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60D7A"/>
    <w:rPr>
      <w:rFonts w:ascii="Tahoma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DC5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745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Mkatabulky7"/>
    <w:rsid w:val="00001E01"/>
    <w:rPr>
      <w:rFonts w:ascii="Arial" w:hAnsi="Arial"/>
    </w:rPr>
    <w:tblPr/>
    <w:tcPr>
      <w:shd w:val="clear" w:color="auto" w:fill="auto"/>
    </w:tcPr>
    <w:tblStylePr w:type="firstRow">
      <w:rPr>
        <w:rFonts w:ascii="Arial" w:hAnsi="Arial"/>
        <w:b/>
        <w:bCs w:val="0"/>
        <w:sz w:val="28"/>
      </w:rPr>
      <w:tblPr/>
      <w:tcPr>
        <w:tcBorders>
          <w:bottom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 w:val="0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  <w:shd w:val="clear" w:color="auto" w:fill="CCCCCC"/>
      </w:tcPr>
    </w:tblStylePr>
    <w:tblStylePr w:type="swCell">
      <w:rPr>
        <w:rFonts w:ascii="Arial" w:hAnsi="Arial"/>
        <w:b/>
        <w:sz w:val="22"/>
      </w:rPr>
    </w:tblStylePr>
  </w:style>
  <w:style w:type="table" w:styleId="Mkatabulky7">
    <w:name w:val="Table Grid 7"/>
    <w:basedOn w:val="Normlntabulka"/>
    <w:rsid w:val="00001E0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Petra">
    <w:name w:val="Petra"/>
    <w:basedOn w:val="Mkatabulky7"/>
    <w:rsid w:val="00001E01"/>
    <w:rPr>
      <w:rFonts w:ascii="Arial" w:hAnsi="Arial"/>
      <w:b w:val="0"/>
    </w:rPr>
    <w:tblPr/>
    <w:tcPr>
      <w:shd w:val="clear" w:color="auto" w:fill="auto"/>
    </w:tcPr>
    <w:tblStylePr w:type="firstRow">
      <w:rPr>
        <w:rFonts w:ascii="Arial" w:hAnsi="Arial"/>
        <w:b/>
        <w:bCs w:val="0"/>
        <w:sz w:val="28"/>
      </w:rPr>
      <w:tblPr/>
      <w:tcPr>
        <w:tcBorders>
          <w:bottom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 w:val="0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  <w:shd w:val="clear" w:color="auto" w:fill="CCCCCC"/>
      </w:tcPr>
    </w:tblStylePr>
    <w:tblStylePr w:type="swCell">
      <w:rPr>
        <w:rFonts w:ascii="Arial" w:hAnsi="Arial"/>
        <w:b/>
        <w:sz w:val="22"/>
      </w:rPr>
    </w:tblStylePr>
  </w:style>
  <w:style w:type="table" w:customStyle="1" w:styleId="Petra1">
    <w:name w:val="Petra1"/>
    <w:basedOn w:val="Petra"/>
    <w:rsid w:val="00001E01"/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 w:val="0"/>
        <w:sz w:val="28"/>
      </w:rPr>
      <w:tblPr/>
      <w:tcPr>
        <w:tcBorders>
          <w:bottom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 w:val="0"/>
        <w:sz w:val="24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8"/>
      </w:rPr>
      <w:tblPr/>
      <w:tcPr>
        <w:shd w:val="clear" w:color="auto" w:fill="CCCCCC"/>
      </w:tcPr>
    </w:tblStylePr>
    <w:tblStylePr w:type="nwCell"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b/>
        <w:sz w:val="24"/>
      </w:rPr>
    </w:tblStylePr>
  </w:style>
  <w:style w:type="paragraph" w:customStyle="1" w:styleId="Turnov1">
    <w:name w:val="Turnov1"/>
    <w:basedOn w:val="Normln"/>
    <w:autoRedefine/>
    <w:rsid w:val="00173A2E"/>
    <w:pPr>
      <w:jc w:val="both"/>
    </w:pPr>
    <w:rPr>
      <w:rFonts w:ascii="Arial" w:hAnsi="Arial" w:cs="Arial"/>
      <w:b/>
      <w:caps/>
    </w:rPr>
  </w:style>
  <w:style w:type="paragraph" w:styleId="Zkladntext">
    <w:name w:val="Body Text"/>
    <w:basedOn w:val="Normln"/>
    <w:autoRedefine/>
    <w:rsid w:val="006804FC"/>
    <w:pPr>
      <w:tabs>
        <w:tab w:val="left" w:pos="3210"/>
      </w:tabs>
      <w:jc w:val="both"/>
    </w:pPr>
    <w:rPr>
      <w:rFonts w:ascii="Arial" w:hAnsi="Arial"/>
      <w:sz w:val="20"/>
      <w:szCs w:val="18"/>
    </w:rPr>
  </w:style>
  <w:style w:type="paragraph" w:customStyle="1" w:styleId="Turnov2">
    <w:name w:val="Turnov2"/>
    <w:basedOn w:val="Normln"/>
    <w:autoRedefine/>
    <w:rsid w:val="00173A2E"/>
    <w:pPr>
      <w:jc w:val="both"/>
    </w:pPr>
    <w:rPr>
      <w:rFonts w:ascii="Arial" w:hAnsi="Arial" w:cs="Arial"/>
      <w:b/>
      <w:caps/>
      <w:szCs w:val="22"/>
    </w:rPr>
  </w:style>
  <w:style w:type="paragraph" w:customStyle="1" w:styleId="Turnov3">
    <w:name w:val="Turnov3"/>
    <w:basedOn w:val="Normln"/>
    <w:autoRedefine/>
    <w:rsid w:val="00173A2E"/>
    <w:pPr>
      <w:jc w:val="both"/>
    </w:pPr>
    <w:rPr>
      <w:rFonts w:ascii="Arial" w:hAnsi="Arial" w:cs="Arial"/>
      <w:b/>
      <w:caps/>
      <w:sz w:val="20"/>
      <w:szCs w:val="20"/>
    </w:rPr>
  </w:style>
  <w:style w:type="paragraph" w:customStyle="1" w:styleId="CharCharChar1CharCharCharCharCharCharCharCharChar1Char1">
    <w:name w:val="Char Char Char1 Char Char Char Char Char Char Char Char Char1 Char1"/>
    <w:basedOn w:val="Normln"/>
    <w:autoRedefine/>
    <w:rsid w:val="006804FC"/>
    <w:pPr>
      <w:spacing w:after="160"/>
      <w:jc w:val="both"/>
    </w:pPr>
    <w:rPr>
      <w:rFonts w:ascii="Arial" w:hAnsi="Arial"/>
      <w:sz w:val="20"/>
      <w:lang w:val="sk-SK" w:eastAsia="en-US"/>
    </w:rPr>
  </w:style>
  <w:style w:type="table" w:customStyle="1" w:styleId="moje">
    <w:name w:val="moje"/>
    <w:basedOn w:val="Mkatabulky5"/>
    <w:rsid w:val="00540D1D"/>
    <w:pPr>
      <w:jc w:val="center"/>
    </w:pPr>
    <w:rPr>
      <w:rFonts w:ascii="Arial" w:hAnsi="Arial"/>
      <w:sz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540D1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CharChar1CharCharCharCharCharCharCharCharChar1Char10">
    <w:name w:val="Char Char Char1 Char Char Char Char Char Char Char Char Char1 Char1"/>
    <w:basedOn w:val="Normln"/>
    <w:semiHidden/>
    <w:rsid w:val="00173A2E"/>
    <w:pPr>
      <w:spacing w:after="160" w:line="240" w:lineRule="exact"/>
      <w:jc w:val="both"/>
    </w:pPr>
    <w:rPr>
      <w:rFonts w:ascii="Times New Roman Bold" w:hAnsi="Times New Roman Bold"/>
      <w:szCs w:val="26"/>
      <w:lang w:val="sk-SK" w:eastAsia="en-US"/>
    </w:rPr>
  </w:style>
  <w:style w:type="paragraph" w:customStyle="1" w:styleId="StylTurnov2Arial10b">
    <w:name w:val="Styl Turnov2 + Arial 10 b."/>
    <w:basedOn w:val="Normln"/>
    <w:autoRedefine/>
    <w:semiHidden/>
    <w:rsid w:val="00173A2E"/>
    <w:pPr>
      <w:keepNext/>
      <w:spacing w:before="240" w:after="60"/>
      <w:outlineLvl w:val="0"/>
    </w:pPr>
    <w:rPr>
      <w:rFonts w:ascii="Arial" w:hAnsi="Arial"/>
      <w:b/>
      <w:bCs/>
      <w:caps/>
      <w:kern w:val="32"/>
      <w:szCs w:val="22"/>
    </w:rPr>
  </w:style>
  <w:style w:type="paragraph" w:customStyle="1" w:styleId="TUR1">
    <w:name w:val="TUR1"/>
    <w:basedOn w:val="Normln"/>
    <w:autoRedefine/>
    <w:semiHidden/>
    <w:rsid w:val="00173A2E"/>
    <w:rPr>
      <w:rFonts w:ascii="Arial" w:hAnsi="Arial" w:cs="Arial"/>
      <w:b/>
      <w:caps/>
      <w:szCs w:val="20"/>
    </w:rPr>
  </w:style>
  <w:style w:type="paragraph" w:customStyle="1" w:styleId="TUR2">
    <w:name w:val="TUR2"/>
    <w:basedOn w:val="Normln"/>
    <w:autoRedefine/>
    <w:semiHidden/>
    <w:rsid w:val="00173A2E"/>
    <w:rPr>
      <w:rFonts w:ascii="Arial" w:hAnsi="Arial" w:cs="Arial"/>
      <w:sz w:val="20"/>
      <w:szCs w:val="20"/>
    </w:rPr>
  </w:style>
  <w:style w:type="paragraph" w:customStyle="1" w:styleId="TUR3">
    <w:name w:val="TUR3"/>
    <w:basedOn w:val="Normln"/>
    <w:autoRedefine/>
    <w:semiHidden/>
    <w:rsid w:val="00173A2E"/>
    <w:rPr>
      <w:rFonts w:ascii="Arial" w:hAnsi="Arial" w:cs="Arial"/>
      <w:b/>
      <w:caps/>
      <w:sz w:val="20"/>
      <w:szCs w:val="20"/>
    </w:rPr>
  </w:style>
  <w:style w:type="table" w:customStyle="1" w:styleId="Mojenovtabulka">
    <w:name w:val="Moje nová tabulka"/>
    <w:basedOn w:val="Normlntabulka"/>
    <w:rsid w:val="00745567"/>
    <w:pPr>
      <w:jc w:val="center"/>
    </w:pPr>
    <w:rPr>
      <w:rFonts w:ascii="Arial" w:hAnsi="Arial"/>
    </w:rPr>
    <w:tblPr>
      <w:jc w:val="center"/>
      <w:tblBorders>
        <w:top w:val="triple" w:sz="4" w:space="0" w:color="000080"/>
        <w:left w:val="triple" w:sz="4" w:space="0" w:color="000080"/>
        <w:bottom w:val="triple" w:sz="4" w:space="0" w:color="000080"/>
        <w:right w:val="triple" w:sz="4" w:space="0" w:color="000080"/>
        <w:insideH w:val="single" w:sz="6" w:space="0" w:color="000080"/>
        <w:insideV w:val="single" w:sz="6" w:space="0" w:color="000080"/>
      </w:tblBorders>
    </w:tblPr>
    <w:trPr>
      <w:cantSplit/>
      <w:tblHeader/>
      <w:jc w:val="center"/>
    </w:trPr>
    <w:tcPr>
      <w:shd w:val="clear" w:color="auto" w:fill="FFFFFF"/>
      <w:vAlign w:val="center"/>
    </w:tcPr>
  </w:style>
  <w:style w:type="table" w:customStyle="1" w:styleId="Formulovtabulka">
    <w:name w:val="Formulářová tabulka"/>
    <w:basedOn w:val="Jednoduchtabulka1"/>
    <w:rsid w:val="00541C71"/>
    <w:pPr>
      <w:spacing w:after="200" w:line="276" w:lineRule="auto"/>
    </w:pPr>
    <w:rPr>
      <w:rFonts w:ascii="Arial" w:eastAsia="Calibri" w:hAnsi="Arial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541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JBC1">
    <w:name w:val="JBC1"/>
    <w:basedOn w:val="Normln"/>
    <w:autoRedefine/>
    <w:rsid w:val="00D650D0"/>
    <w:pPr>
      <w:spacing w:line="360" w:lineRule="auto"/>
      <w:outlineLvl w:val="0"/>
    </w:pPr>
    <w:rPr>
      <w:rFonts w:ascii="Arial" w:hAnsi="Arial" w:cs="Arial"/>
      <w:b/>
      <w:caps/>
    </w:rPr>
  </w:style>
  <w:style w:type="paragraph" w:customStyle="1" w:styleId="JBC2">
    <w:name w:val="JBC2"/>
    <w:basedOn w:val="Normln"/>
    <w:autoRedefine/>
    <w:rsid w:val="00D650D0"/>
    <w:pPr>
      <w:spacing w:line="360" w:lineRule="auto"/>
      <w:outlineLvl w:val="0"/>
    </w:pPr>
    <w:rPr>
      <w:rFonts w:ascii="Arial" w:hAnsi="Arial" w:cs="Arial"/>
      <w:b/>
      <w:caps/>
      <w:szCs w:val="22"/>
    </w:rPr>
  </w:style>
  <w:style w:type="paragraph" w:customStyle="1" w:styleId="JBC3">
    <w:name w:val="JBC3"/>
    <w:basedOn w:val="Normln"/>
    <w:autoRedefine/>
    <w:rsid w:val="00D650D0"/>
    <w:pPr>
      <w:spacing w:line="360" w:lineRule="auto"/>
      <w:outlineLvl w:val="0"/>
    </w:pPr>
    <w:rPr>
      <w:rFonts w:ascii="Arial" w:hAnsi="Arial" w:cs="Arial"/>
      <w:b/>
      <w:caps/>
      <w:sz w:val="20"/>
      <w:szCs w:val="20"/>
    </w:rPr>
  </w:style>
  <w:style w:type="character" w:styleId="Hypertextovodkaz">
    <w:name w:val="Hyperlink"/>
    <w:rsid w:val="00D60D7A"/>
    <w:rPr>
      <w:color w:val="0000FF"/>
      <w:u w:val="single"/>
    </w:rPr>
  </w:style>
  <w:style w:type="paragraph" w:styleId="Zkladntext3">
    <w:name w:val="Body Text 3"/>
    <w:basedOn w:val="Normln"/>
    <w:rsid w:val="00D60D7A"/>
    <w:rPr>
      <w:rFonts w:ascii="Arial" w:hAnsi="Arial"/>
      <w:szCs w:val="20"/>
    </w:rPr>
  </w:style>
  <w:style w:type="paragraph" w:styleId="Zhlav">
    <w:name w:val="header"/>
    <w:basedOn w:val="Normln"/>
    <w:rsid w:val="00D60D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0D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0C2B"/>
  </w:style>
  <w:style w:type="paragraph" w:customStyle="1" w:styleId="Rozvrendokumentu">
    <w:name w:val="Rozvržení dokumentu"/>
    <w:basedOn w:val="Normln"/>
    <w:semiHidden/>
    <w:rsid w:val="0017430B"/>
    <w:pPr>
      <w:shd w:val="clear" w:color="auto" w:fill="000080"/>
    </w:pPr>
    <w:rPr>
      <w:rFonts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7802"/>
    <w:pPr>
      <w:ind w:left="720"/>
    </w:pPr>
    <w:rPr>
      <w:rFonts w:ascii="Calibri" w:eastAsia="Calibri" w:hAnsi="Calibri"/>
      <w:szCs w:val="22"/>
      <w:lang w:eastAsia="en-US"/>
    </w:rPr>
  </w:style>
  <w:style w:type="character" w:styleId="Siln">
    <w:name w:val="Strong"/>
    <w:uiPriority w:val="22"/>
    <w:qFormat/>
    <w:rsid w:val="00B31699"/>
    <w:rPr>
      <w:b/>
      <w:bCs/>
    </w:rPr>
  </w:style>
  <w:style w:type="character" w:styleId="Zdraznn">
    <w:name w:val="Emphasis"/>
    <w:basedOn w:val="Standardnpsmoodstavce"/>
    <w:uiPriority w:val="20"/>
    <w:qFormat/>
    <w:rsid w:val="00373FC3"/>
    <w:rPr>
      <w:i/>
      <w:iCs/>
    </w:rPr>
  </w:style>
  <w:style w:type="paragraph" w:styleId="Textbubliny">
    <w:name w:val="Balloon Text"/>
    <w:basedOn w:val="Normln"/>
    <w:link w:val="TextbublinyChar"/>
    <w:rsid w:val="00E31B3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1B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C5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dstavecSmlouvy">
    <w:name w:val="OdstavecSmlouvy"/>
    <w:basedOn w:val="Normln"/>
    <w:rsid w:val="00C86BBD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8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vska.ver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55AD-EDF5-4BF7-851D-D165E3B0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7</vt:lpstr>
    </vt:vector>
  </TitlesOfParts>
  <Company>ARR</Company>
  <LinksUpToDate>false</LinksUpToDate>
  <CharactersWithSpaces>6143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>mailto:p.dobrovsky@arr-nisa.cz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mailto:m.dusek@arr-nisa.cz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7</dc:title>
  <dc:creator>User</dc:creator>
  <cp:lastModifiedBy>Věra Dobrovská</cp:lastModifiedBy>
  <cp:revision>13</cp:revision>
  <cp:lastPrinted>2012-05-14T13:32:00Z</cp:lastPrinted>
  <dcterms:created xsi:type="dcterms:W3CDTF">2018-04-13T06:27:00Z</dcterms:created>
  <dcterms:modified xsi:type="dcterms:W3CDTF">2018-04-13T13:09:00Z</dcterms:modified>
</cp:coreProperties>
</file>