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3" w:rsidRDefault="001F5CE3" w:rsidP="001F5CE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717103">
        <w:t xml:space="preserve"> </w:t>
      </w:r>
      <w:r w:rsidR="00717103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FD6D0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Petr Lázňovský, ředitel Krajského pozemkového úřadu pro Královéhradecký kraj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50301 Hradec Králové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319AD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1017951643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463D9C" w:rsidRDefault="00463D9C">
      <w:pPr>
        <w:widowControl/>
        <w:rPr>
          <w:color w:val="000000"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463D9C" w:rsidRDefault="00463D9C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EE1854" w:rsidRDefault="00463D9C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Viďourek Martin</w:t>
      </w:r>
      <w:r>
        <w:rPr>
          <w:color w:val="000000"/>
          <w:sz w:val="24"/>
          <w:szCs w:val="24"/>
        </w:rPr>
        <w:t xml:space="preserve">, </w:t>
      </w:r>
    </w:p>
    <w:p w:rsidR="00EE1854" w:rsidRDefault="00463D9C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Viďourková</w:t>
      </w:r>
      <w:proofErr w:type="spellEnd"/>
      <w:r>
        <w:rPr>
          <w:b/>
          <w:color w:val="000000"/>
          <w:sz w:val="24"/>
          <w:szCs w:val="24"/>
        </w:rPr>
        <w:t xml:space="preserve"> Hana</w:t>
      </w:r>
      <w:r>
        <w:rPr>
          <w:color w:val="000000"/>
          <w:sz w:val="24"/>
          <w:szCs w:val="24"/>
        </w:rPr>
        <w:t xml:space="preserve">, </w:t>
      </w:r>
    </w:p>
    <w:p w:rsidR="00EE1854" w:rsidRDefault="00EE1854">
      <w:pPr>
        <w:widowControl/>
        <w:rPr>
          <w:color w:val="000000"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463D9C" w:rsidRDefault="00463D9C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463D9C" w:rsidRDefault="00463D9C">
      <w:pPr>
        <w:pStyle w:val="para"/>
        <w:widowControl/>
      </w:pPr>
      <w:r>
        <w:t>KUPNÍ SMLOUVU</w:t>
      </w:r>
    </w:p>
    <w:p w:rsidR="00463D9C" w:rsidRDefault="00463D9C">
      <w:pPr>
        <w:widowControl/>
        <w:rPr>
          <w:b/>
          <w:bCs/>
          <w:sz w:val="28"/>
          <w:szCs w:val="28"/>
        </w:rPr>
      </w:pPr>
    </w:p>
    <w:p w:rsidR="00463D9C" w:rsidRDefault="00463D9C">
      <w:pPr>
        <w:pStyle w:val="para"/>
        <w:widowControl/>
      </w:pPr>
      <w:r>
        <w:t xml:space="preserve">č. </w:t>
      </w:r>
      <w:r>
        <w:rPr>
          <w:color w:val="000000"/>
        </w:rPr>
        <w:t>1017951643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I.</w:t>
      </w:r>
    </w:p>
    <w:p w:rsidR="00463D9C" w:rsidRDefault="00537563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463D9C">
        <w:rPr>
          <w:sz w:val="24"/>
          <w:szCs w:val="24"/>
        </w:rPr>
        <w:t xml:space="preserve"> u Katastrálního úřadu pro Královéhradecký kraj se sídlem v Hradci Králové, Katastrální pracoviště Rychnov nad </w:t>
      </w:r>
      <w:proofErr w:type="gramStart"/>
      <w:r w:rsidR="00463D9C">
        <w:rPr>
          <w:sz w:val="24"/>
          <w:szCs w:val="24"/>
        </w:rPr>
        <w:t>Kněžnou  na</w:t>
      </w:r>
      <w:proofErr w:type="gramEnd"/>
      <w:r w:rsidR="00463D9C">
        <w:rPr>
          <w:sz w:val="24"/>
          <w:szCs w:val="24"/>
        </w:rPr>
        <w:t xml:space="preserve"> LV 10 002: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Rokytnice v Orlických horách</w:t>
      </w:r>
      <w:r>
        <w:rPr>
          <w:sz w:val="20"/>
          <w:szCs w:val="20"/>
        </w:rPr>
        <w:tab/>
      </w:r>
      <w:r w:rsidR="003E6C11">
        <w:rPr>
          <w:sz w:val="20"/>
          <w:szCs w:val="20"/>
        </w:rPr>
        <w:t xml:space="preserve">   R</w:t>
      </w:r>
      <w:r>
        <w:rPr>
          <w:sz w:val="20"/>
          <w:szCs w:val="20"/>
        </w:rPr>
        <w:t>okytnice v Orlických horách</w:t>
      </w:r>
      <w:r>
        <w:rPr>
          <w:sz w:val="20"/>
          <w:szCs w:val="20"/>
        </w:rPr>
        <w:tab/>
      </w:r>
      <w:r w:rsidR="003A3BF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282/1</w:t>
      </w:r>
      <w:r w:rsidR="003E6C1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zahrada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II.</w:t>
      </w:r>
    </w:p>
    <w:p w:rsidR="00463D9C" w:rsidRDefault="00463D9C" w:rsidP="000D7A58">
      <w:pPr>
        <w:widowControl/>
        <w:ind w:firstLine="426"/>
        <w:jc w:val="both"/>
      </w:pPr>
      <w:r>
        <w:rPr>
          <w:sz w:val="24"/>
          <w:szCs w:val="24"/>
        </w:rPr>
        <w:t xml:space="preserve">Tato smlouva se uzavírá podle § 10 odst. 4 zákona č. </w:t>
      </w:r>
      <w:r w:rsidR="00537563" w:rsidRPr="00D01C6E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 w:rsidRPr="000A2D71">
        <w:rPr>
          <w:sz w:val="24"/>
          <w:szCs w:val="24"/>
        </w:rPr>
        <w:t xml:space="preserve">ve znění účinném ke dni </w:t>
      </w:r>
      <w:proofErr w:type="gramStart"/>
      <w:r w:rsidR="000D7A58" w:rsidRPr="000A2D71">
        <w:rPr>
          <w:sz w:val="24"/>
          <w:szCs w:val="24"/>
        </w:rPr>
        <w:t>31.7.2016</w:t>
      </w:r>
      <w:proofErr w:type="gramEnd"/>
      <w:r w:rsidR="000D7A58" w:rsidRPr="000A2D71">
        <w:rPr>
          <w:sz w:val="24"/>
          <w:szCs w:val="24"/>
        </w:rPr>
        <w:t xml:space="preserve"> (viz. přechodná ustanovení Čl.</w:t>
      </w:r>
      <w:r w:rsidR="003A3BF7">
        <w:rPr>
          <w:sz w:val="24"/>
          <w:szCs w:val="24"/>
        </w:rPr>
        <w:t xml:space="preserve"> </w:t>
      </w:r>
      <w:r w:rsidR="000D7A58" w:rsidRPr="000A2D71">
        <w:rPr>
          <w:sz w:val="24"/>
          <w:szCs w:val="24"/>
        </w:rPr>
        <w:t>II zákona č. 185/2016 Sb.).</w:t>
      </w:r>
    </w:p>
    <w:p w:rsidR="00851F16" w:rsidRDefault="00851F16">
      <w:pPr>
        <w:pStyle w:val="para"/>
        <w:widowControl/>
      </w:pPr>
    </w:p>
    <w:p w:rsidR="00463D9C" w:rsidRDefault="00463D9C">
      <w:pPr>
        <w:pStyle w:val="para"/>
        <w:widowControl/>
      </w:pPr>
      <w:r>
        <w:t>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pozemek specifikovaný v čl. I. této smlouvy a ti jej do společného jmění manželů, ve stavu, v jakém se nachází ke dni uzavření smlouvy, kupují. Do společného jmění manželů přechází pozemek vkladem do katastru nemovitostí na základě této smlouvy.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382312" w:rsidRDefault="00A14C3E" w:rsidP="00382312">
      <w:pPr>
        <w:widowControl/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</w:r>
      <w:r w:rsidR="00382312">
        <w:rPr>
          <w:rFonts w:eastAsiaTheme="minorEastAsia"/>
          <w:sz w:val="24"/>
          <w:szCs w:val="24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697"/>
        <w:gridCol w:w="1701"/>
        <w:gridCol w:w="1701"/>
      </w:tblGrid>
      <w:tr w:rsidR="00382312" w:rsidTr="00541D73">
        <w:tc>
          <w:tcPr>
            <w:tcW w:w="3402" w:type="dxa"/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</w:t>
            </w: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území</w:t>
            </w:r>
          </w:p>
        </w:tc>
        <w:tc>
          <w:tcPr>
            <w:tcW w:w="1134" w:type="dxa"/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Parc</w:t>
            </w:r>
            <w:proofErr w:type="gramEnd"/>
            <w:r>
              <w:rPr>
                <w:rFonts w:eastAsiaTheme="minorEastAsia"/>
              </w:rPr>
              <w:t>.</w:t>
            </w:r>
            <w:proofErr w:type="gramStart"/>
            <w:r>
              <w:rPr>
                <w:rFonts w:eastAsiaTheme="minorEastAsia"/>
              </w:rPr>
              <w:t>č</w:t>
            </w:r>
            <w:proofErr w:type="spellEnd"/>
            <w:r>
              <w:rPr>
                <w:rFonts w:eastAsiaTheme="minorEastAsia"/>
              </w:rPr>
              <w:t>.</w:t>
            </w:r>
            <w:proofErr w:type="gramEnd"/>
          </w:p>
        </w:tc>
        <w:tc>
          <w:tcPr>
            <w:tcW w:w="1697" w:type="dxa"/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382312" w:rsidRDefault="00382312" w:rsidP="00541D73">
            <w:pPr>
              <w:widowControl/>
              <w:rPr>
                <w:rFonts w:eastAsiaTheme="minorEastAsia"/>
              </w:rPr>
            </w:pP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Zbývá uhradit</w:t>
            </w: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</w:tr>
      <w:tr w:rsidR="00382312" w:rsidTr="00541D73">
        <w:tc>
          <w:tcPr>
            <w:tcW w:w="3402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Rokytnice v Orlických horách</w:t>
            </w:r>
          </w:p>
        </w:tc>
        <w:tc>
          <w:tcPr>
            <w:tcW w:w="1134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282/1</w:t>
            </w:r>
          </w:p>
        </w:tc>
        <w:tc>
          <w:tcPr>
            <w:tcW w:w="1697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171 200,00 Kč</w:t>
            </w:r>
          </w:p>
        </w:tc>
        <w:tc>
          <w:tcPr>
            <w:tcW w:w="1701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17 120,00 Kč</w:t>
            </w:r>
          </w:p>
        </w:tc>
        <w:tc>
          <w:tcPr>
            <w:tcW w:w="1701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154 080,00 Kč</w:t>
            </w:r>
          </w:p>
        </w:tc>
      </w:tr>
    </w:tbl>
    <w:p w:rsidR="00382312" w:rsidRDefault="00382312" w:rsidP="00382312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705"/>
        <w:gridCol w:w="1701"/>
        <w:gridCol w:w="1701"/>
      </w:tblGrid>
      <w:tr w:rsidR="00382312" w:rsidTr="00541D7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171 200,00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17 120,00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154 080,00 Kč</w:t>
            </w:r>
          </w:p>
        </w:tc>
      </w:tr>
    </w:tbl>
    <w:p w:rsidR="00851F16" w:rsidRDefault="00382312" w:rsidP="00382312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A14C3E" w:rsidRDefault="00851F16" w:rsidP="00382312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382312">
        <w:rPr>
          <w:rFonts w:eastAsiaTheme="minorEastAsia"/>
          <w:sz w:val="24"/>
          <w:szCs w:val="24"/>
        </w:rPr>
        <w:t xml:space="preserve">2) Část kupní ceny ve výši 17 120,00 Kč (slovy: </w:t>
      </w:r>
      <w:proofErr w:type="spellStart"/>
      <w:r w:rsidR="00382312">
        <w:rPr>
          <w:rFonts w:eastAsiaTheme="minorEastAsia"/>
          <w:sz w:val="24"/>
          <w:szCs w:val="24"/>
        </w:rPr>
        <w:t>sedmnácttisícjednostodvacet</w:t>
      </w:r>
      <w:proofErr w:type="spellEnd"/>
      <w:r w:rsidR="00382312">
        <w:rPr>
          <w:rFonts w:eastAsiaTheme="minorEastAsia"/>
          <w:sz w:val="24"/>
          <w:szCs w:val="24"/>
        </w:rPr>
        <w:t xml:space="preserve"> korun českých) kupující zaplatili prodávajícímu před podpisem této smlouvy.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154 080,00 Kč (slovy: </w:t>
      </w:r>
      <w:proofErr w:type="spellStart"/>
      <w:r>
        <w:rPr>
          <w:rFonts w:eastAsiaTheme="minorEastAsia"/>
          <w:sz w:val="24"/>
          <w:szCs w:val="24"/>
        </w:rPr>
        <w:t>jednostopadesátčtyřitisíceosmdesát</w:t>
      </w:r>
      <w:proofErr w:type="spellEnd"/>
      <w:r>
        <w:rPr>
          <w:rFonts w:eastAsiaTheme="minorEastAsia"/>
          <w:sz w:val="24"/>
          <w:szCs w:val="24"/>
        </w:rPr>
        <w:t xml:space="preserve"> korun českých)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696711">
        <w:rPr>
          <w:rFonts w:eastAsiaTheme="minorEastAsia"/>
          <w:sz w:val="24"/>
          <w:szCs w:val="24"/>
        </w:rPr>
        <w:t xml:space="preserve">nejpozději </w:t>
      </w:r>
      <w:r w:rsidR="0012425D">
        <w:rPr>
          <w:rFonts w:eastAsiaTheme="minorEastAsia"/>
          <w:sz w:val="24"/>
          <w:szCs w:val="24"/>
        </w:rPr>
        <w:t xml:space="preserve">do </w:t>
      </w:r>
      <w:r w:rsidR="00FF3437">
        <w:rPr>
          <w:rFonts w:eastAsiaTheme="minorEastAsia"/>
          <w:sz w:val="24"/>
          <w:szCs w:val="24"/>
        </w:rPr>
        <w:t xml:space="preserve">10 let ode dne účinnosti této smlouvy, která v souladu s ustanovením </w:t>
      </w:r>
      <w:r w:rsidR="00B70D08">
        <w:rPr>
          <w:rFonts w:eastAsiaTheme="minorEastAsia"/>
          <w:sz w:val="24"/>
          <w:szCs w:val="24"/>
        </w:rPr>
        <w:t xml:space="preserve">zákona č. 340/2015 </w:t>
      </w:r>
      <w:proofErr w:type="spellStart"/>
      <w:proofErr w:type="gramStart"/>
      <w:r w:rsidR="00B70D08">
        <w:rPr>
          <w:rFonts w:eastAsiaTheme="minorEastAsia"/>
          <w:sz w:val="24"/>
          <w:szCs w:val="24"/>
        </w:rPr>
        <w:t>Sb.,</w:t>
      </w:r>
      <w:r w:rsidR="00FF3437">
        <w:rPr>
          <w:rFonts w:eastAsiaTheme="minorEastAsia"/>
          <w:sz w:val="24"/>
          <w:szCs w:val="24"/>
        </w:rPr>
        <w:t>o</w:t>
      </w:r>
      <w:proofErr w:type="spellEnd"/>
      <w:r w:rsidR="00FF3437">
        <w:rPr>
          <w:rFonts w:eastAsiaTheme="minorEastAsia"/>
          <w:sz w:val="24"/>
          <w:szCs w:val="24"/>
        </w:rPr>
        <w:t xml:space="preserve"> registru</w:t>
      </w:r>
      <w:proofErr w:type="gramEnd"/>
      <w:r w:rsidR="00FF3437">
        <w:rPr>
          <w:rFonts w:eastAsiaTheme="minorEastAsia"/>
          <w:sz w:val="24"/>
          <w:szCs w:val="24"/>
        </w:rPr>
        <w:t xml:space="preserve"> smluv, v platném znění, nabývá účinnosti dnem uveřejnění vyznačeným na poslední straně této smlouvy (doložka účinnosti smlouvy), není-li v textu této smlouvy stanoveno datum pozdější,</w:t>
      </w:r>
      <w:r w:rsidRPr="003B6443">
        <w:rPr>
          <w:rFonts w:eastAsiaTheme="minorEastAsia"/>
          <w:sz w:val="24"/>
          <w:szCs w:val="24"/>
        </w:rPr>
        <w:t xml:space="preserve"> navyšuje o úrok </w:t>
      </w:r>
      <w:r w:rsidR="002B79D5">
        <w:rPr>
          <w:rFonts w:eastAsiaTheme="minorEastAsia"/>
          <w:sz w:val="24"/>
          <w:szCs w:val="24"/>
        </w:rPr>
        <w:t>ve výši 4,46 % p.</w:t>
      </w:r>
      <w:r w:rsidR="003A3BF7">
        <w:rPr>
          <w:rFonts w:eastAsiaTheme="minorEastAsia"/>
          <w:sz w:val="24"/>
          <w:szCs w:val="24"/>
        </w:rPr>
        <w:t xml:space="preserve"> </w:t>
      </w:r>
      <w:r w:rsidR="002B79D5">
        <w:rPr>
          <w:rFonts w:eastAsiaTheme="minorEastAsia"/>
          <w:sz w:val="24"/>
          <w:szCs w:val="24"/>
        </w:rPr>
        <w:t xml:space="preserve">a.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696711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2.11.2017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2.11.2018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2.11.2019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2.11.2020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2.11.2021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2.11.2022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2.11.2023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2.11.2024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2.11.2025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4 026,00 Kč</w:t>
      </w:r>
      <w:r>
        <w:rPr>
          <w:rFonts w:eastAsiaTheme="minorEastAsia"/>
          <w:sz w:val="24"/>
          <w:szCs w:val="24"/>
        </w:rPr>
        <w:tab/>
        <w:t>19 434,00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1.11.2026</w:t>
      </w:r>
      <w:proofErr w:type="gramEnd"/>
      <w:r>
        <w:rPr>
          <w:rFonts w:eastAsiaTheme="minorEastAsia"/>
          <w:sz w:val="24"/>
          <w:szCs w:val="24"/>
        </w:rPr>
        <w:tab/>
        <w:t>15 408,00 Kč</w:t>
      </w:r>
      <w:r>
        <w:rPr>
          <w:rFonts w:eastAsiaTheme="minorEastAsia"/>
          <w:sz w:val="24"/>
          <w:szCs w:val="24"/>
        </w:rPr>
        <w:tab/>
        <w:t>4 028,00 Kč</w:t>
      </w:r>
      <w:r>
        <w:rPr>
          <w:rFonts w:eastAsiaTheme="minorEastAsia"/>
          <w:sz w:val="24"/>
          <w:szCs w:val="24"/>
        </w:rPr>
        <w:tab/>
        <w:t>19 436,00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696711" w:rsidRDefault="00696711" w:rsidP="00696711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kupující před zaplacením celé kupní ceny převáděného pozemku, převed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ou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vlastnické právo k pozemku na jinou osobu.</w:t>
      </w:r>
      <w:r w:rsidR="00851F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V tomto případě j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sou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kupující povinn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i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doplatit neuhrazenou část kupní ceny pozemku Státnímu pozemkovému úřadu do 30 dnů ode dne nabytí právní moci rozhodnutí o povolení vkladu vlastnického práva k převáděnému pozemku.</w:t>
      </w:r>
    </w:p>
    <w:p w:rsidR="0093685B" w:rsidRPr="00010182" w:rsidRDefault="0093685B" w:rsidP="009368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</w:pPr>
      <w:r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AA5602" w:rsidRPr="002A0D16" w:rsidRDefault="00AA5602" w:rsidP="00AA5602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dojde k odnětí vlastnického práva k pozemku vyvlastňovacím řízením ve smyslu zákona č. 184/2006 Sb., o odnětí nebo omezení vlastnického práva k pozemku nebo stavbě (zákon o vyvlastnění), ve znění pozdějších předpisů. Dojde-li k vyvlastnění zástavy spočívajícím v odnětí vlastnického práva k zástavě, dnem zániku poskytnuté výhody splátek je den nabytí právní moci rozhodnutí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 vyvlastnění. V tomto případě je kupující povinen doplatit neuhrazenou část kupní ceny pozemku prodávajícímu do 30 dnů ode dne nabytí právní moci rozhodnutí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 odnětí vlastnického práva k vyvlastněnému pozemku.</w:t>
      </w:r>
    </w:p>
    <w:p w:rsidR="00A14C3E" w:rsidRDefault="00AA5602" w:rsidP="00696711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696711" w:rsidRPr="00F90950">
        <w:rPr>
          <w:sz w:val="24"/>
          <w:szCs w:val="24"/>
        </w:rPr>
        <w:t>Poskytnutá výhoda splátek nezaniká, převede-li zemědělský podnikatel podnik, včetně pozemk</w:t>
      </w:r>
      <w:r w:rsidR="00696711">
        <w:rPr>
          <w:rFonts w:eastAsiaTheme="minorEastAsia"/>
          <w:sz w:val="24"/>
          <w:szCs w:val="24"/>
        </w:rPr>
        <w:t>ů</w:t>
      </w:r>
      <w:r w:rsidR="00696711" w:rsidRPr="00F90950">
        <w:rPr>
          <w:sz w:val="24"/>
          <w:szCs w:val="24"/>
        </w:rPr>
        <w:t xml:space="preserve">, příbuznému v řadě přímé, sourozenci nebo manželovi (manželce). Převod na takovouto osobu je nabyvatel povinen oznámit Státnímu pozemkovému úřadu do 30 kalendářních dnů ode dne, kdy byl vyrozuměn katastrálním úřadem o vkladu vlastnického práva ve prospěch nového </w:t>
      </w:r>
      <w:r w:rsidR="00696711" w:rsidRPr="00F90950">
        <w:rPr>
          <w:sz w:val="24"/>
          <w:szCs w:val="24"/>
        </w:rPr>
        <w:lastRenderedPageBreak/>
        <w:t>vlastníka, a doložit Státnímu pozemkovému úřadu, že nový nabyvatel je jeho příbuzný v řadě přímé, sourozenec, manžel (manželka).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Nedodrží-li kupující lhůtu pro úhradu kupní ceny podle tohoto článku, jsou povinni podle </w:t>
      </w:r>
      <w:r w:rsidR="0093685B" w:rsidRPr="00820F0C">
        <w:rPr>
          <w:rFonts w:eastAsiaTheme="minorEastAsia"/>
          <w:sz w:val="24"/>
          <w:szCs w:val="24"/>
        </w:rPr>
        <w:t>§ 1968 a násl.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5) </w:t>
      </w:r>
      <w:r w:rsidR="00696711" w:rsidRPr="009E7B25">
        <w:rPr>
          <w:sz w:val="24"/>
          <w:szCs w:val="24"/>
        </w:rPr>
        <w:t xml:space="preserve">K zajištění dosud nesplacené kupní ceny pozemku nebo její části vzniká státu zástavní právo k pozemku k okamžiku převodu pozemku </w:t>
      </w:r>
      <w:r w:rsidR="00B05109">
        <w:rPr>
          <w:sz w:val="24"/>
          <w:szCs w:val="24"/>
        </w:rPr>
        <w:t>podle § 15 zákona č. 503/2012</w:t>
      </w:r>
      <w:r w:rsidR="00696711" w:rsidRPr="009E7B25">
        <w:rPr>
          <w:sz w:val="24"/>
          <w:szCs w:val="24"/>
        </w:rPr>
        <w:t xml:space="preserve"> Sb., o Státním pozemkovém úřadu</w:t>
      </w:r>
      <w:r w:rsidR="00696711"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Smluvní strany prohlašují, že vznik tohoto práva není sporný ani pochybný.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6) Pozemek, na němž je státem uplatněno zástavní právo, nesmějí kupující učinit předmětem </w:t>
      </w:r>
      <w:r w:rsidR="00696711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7) Jestliže kupující poruší omezení stanovené v bodu 6 tohoto článku, zavazují se za každé jednotlivé porušení zaplatit prodávajícímu smluvní pokutu ve výši 10% z kupní ceny.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8) </w:t>
      </w:r>
      <w:r>
        <w:rPr>
          <w:rFonts w:eastAsiaTheme="minorEastAsia"/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C46899" w:rsidRDefault="00C46899">
      <w:pPr>
        <w:widowControl/>
        <w:rPr>
          <w:rFonts w:eastAsiaTheme="minorEastAsia"/>
        </w:rPr>
      </w:pPr>
    </w:p>
    <w:p w:rsidR="00463D9C" w:rsidRDefault="00463D9C">
      <w:pPr>
        <w:pStyle w:val="para"/>
        <w:widowControl/>
      </w:pPr>
      <w:r>
        <w:t>V.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633ED6">
        <w:rPr>
          <w:sz w:val="24"/>
          <w:szCs w:val="24"/>
        </w:rPr>
        <w:t>ust</w:t>
      </w:r>
      <w:proofErr w:type="spellEnd"/>
      <w:r w:rsidR="00633ED6">
        <w:rPr>
          <w:sz w:val="24"/>
          <w:szCs w:val="24"/>
        </w:rPr>
        <w:t>. </w:t>
      </w:r>
      <w:r w:rsidR="00633ED6" w:rsidRPr="0014681B">
        <w:rPr>
          <w:sz w:val="24"/>
          <w:szCs w:val="24"/>
        </w:rPr>
        <w:t>§</w:t>
      </w:r>
      <w:r w:rsidR="00633ED6">
        <w:rPr>
          <w:sz w:val="24"/>
          <w:szCs w:val="24"/>
        </w:rPr>
        <w:t> </w:t>
      </w:r>
      <w:r w:rsidR="00633ED6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jsou povinni protokolárně předat prodávaný pozemek prodávajícímu neprodleně, nejpozději do 30 dnů ode dne odstoupení od smlouvy, nedohodnou-li se smluvní strany jinak.</w:t>
      </w:r>
      <w:r w:rsidR="00B130AF">
        <w:rPr>
          <w:sz w:val="24"/>
          <w:szCs w:val="24"/>
        </w:rPr>
        <w:t xml:space="preserve"> Jestliže kupující poruší tuto povinnost, zavazují se zaplatit prodávajícímu smluvní pokutu ve výši 10 % z kupní ceny.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 uhrazenou kupní cenu sníženou o plnění podle bodu 5 tohoto článku do 30 dnů ode dne, kdy bude jako vlastník prodávaného pozemku zapsána v katastru nemovitostí zpět Česká republika </w:t>
      </w:r>
      <w:r w:rsidR="00537563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B130AF" w:rsidRPr="00454FF0" w:rsidRDefault="00B130AF" w:rsidP="00B130AF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berou na vědomí, že jsou při odstoupení od této smlouvy povinni zaplatit prodávajícímu (ze zákona) náhradu za celou dobu trvání vlastnického práva k prodávanému pozemku. Výše náhrady činí ročně 1% z ceny pozemku</w:t>
      </w:r>
      <w:r w:rsidR="00851F16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jej kupující získali od prodávajícího, tj. 1/12 z roční náhrady za každý započatý měsíc trvání vlastnického práva.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DC6E8A" w:rsidRPr="00DB1C52" w:rsidRDefault="00DC6E8A" w:rsidP="00DC6E8A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Užívací</w:t>
      </w:r>
      <w:proofErr w:type="gramEnd"/>
      <w:r>
        <w:rPr>
          <w:sz w:val="24"/>
          <w:szCs w:val="24"/>
        </w:rPr>
        <w:t xml:space="preserve"> vztah k prodávanému pozemku je řešen nájemní smlouvou č. 63N14/43, kterou s PF ČR, nyní Státním pozemkovým úřadem uzavřel Viďourek Martin, </w:t>
      </w:r>
      <w:proofErr w:type="spellStart"/>
      <w:r>
        <w:rPr>
          <w:sz w:val="24"/>
          <w:szCs w:val="24"/>
        </w:rPr>
        <w:t>Viďourková</w:t>
      </w:r>
      <w:proofErr w:type="spellEnd"/>
      <w:r>
        <w:rPr>
          <w:sz w:val="24"/>
          <w:szCs w:val="24"/>
        </w:rPr>
        <w:t xml:space="preserve"> Hana, jakožto nájemce. S obsahem nájemní smlouvy byli kupující seznámeni před podpisem této smlouvy, což stvrzují svými podpisy.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vnitrniText"/>
        <w:widowControl/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33ED6">
        <w:rPr>
          <w:sz w:val="24"/>
          <w:szCs w:val="24"/>
        </w:rPr>
        <w:t xml:space="preserve">současně u katastrálního úřadu podá návrh na </w:t>
      </w:r>
      <w:proofErr w:type="gramStart"/>
      <w:r w:rsidR="00633ED6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prodávanému pozemku.</w:t>
      </w:r>
      <w:r w:rsidR="00633ED6">
        <w:rPr>
          <w:sz w:val="24"/>
          <w:szCs w:val="24"/>
        </w:rPr>
        <w:t xml:space="preserve"> </w:t>
      </w:r>
      <w:r w:rsidR="00633ED6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526D1B" w:rsidRPr="00B5069F" w:rsidRDefault="00463D9C" w:rsidP="00526D1B">
      <w:pPr>
        <w:pStyle w:val="vnintext"/>
        <w:ind w:firstLine="360"/>
      </w:pPr>
      <w:r>
        <w:rPr>
          <w:szCs w:val="24"/>
        </w:rPr>
        <w:t>2)</w:t>
      </w:r>
      <w:r w:rsidR="00526D1B">
        <w:rPr>
          <w:szCs w:val="24"/>
        </w:rPr>
        <w:t xml:space="preserve"> </w:t>
      </w:r>
      <w:r w:rsidR="00526D1B" w:rsidRPr="00B5069F">
        <w:t>Prodávající je ve smyslu zákona č. 634/2004 Sb., o správních poplatcích, ve znění pozdějších předpisů, osvobozen od správních poplatků.</w:t>
      </w:r>
    </w:p>
    <w:p w:rsidR="004353E7" w:rsidRDefault="00B5069F" w:rsidP="004353E7">
      <w:pPr>
        <w:pStyle w:val="vnitrniText"/>
        <w:widowControl/>
      </w:pPr>
      <w:r w:rsidRPr="00526D1B">
        <w:t>3)</w:t>
      </w:r>
      <w:r w:rsidRPr="00633ED6">
        <w:tab/>
      </w:r>
      <w:proofErr w:type="gramStart"/>
      <w:r w:rsidR="004353E7">
        <w:t>P</w:t>
      </w:r>
      <w:r w:rsidR="004353E7">
        <w:rPr>
          <w:bCs/>
        </w:rPr>
        <w:t>oplatník</w:t>
      </w:r>
      <w:r w:rsidR="00D603A4">
        <w:rPr>
          <w:bCs/>
        </w:rPr>
        <w:t xml:space="preserve">y </w:t>
      </w:r>
      <w:r w:rsidR="004353E7">
        <w:rPr>
          <w:bCs/>
        </w:rPr>
        <w:t xml:space="preserve"> daně</w:t>
      </w:r>
      <w:proofErr w:type="gramEnd"/>
      <w:r w:rsidR="004353E7">
        <w:rPr>
          <w:bCs/>
        </w:rPr>
        <w:t xml:space="preserve"> z nabytí nemovitých věcí dle zákonného opatření Senátu č. 340/2013 Sb., o dani z nabytí nemovitých věcí, ve znění pozdějších předpisů, j</w:t>
      </w:r>
      <w:r w:rsidR="00D603A4">
        <w:rPr>
          <w:bCs/>
        </w:rPr>
        <w:t xml:space="preserve">sou </w:t>
      </w:r>
      <w:r w:rsidR="004353E7">
        <w:rPr>
          <w:bCs/>
        </w:rPr>
        <w:t xml:space="preserve"> kupující.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>, z nichž každý má platnost originálu. Kupující obdrží 1 stejnopis a ostatní jsou určeny pro prodávajícího.</w:t>
      </w:r>
    </w:p>
    <w:p w:rsidR="006D7734" w:rsidRDefault="006D7734" w:rsidP="006D7734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0D7A58">
        <w:rPr>
          <w:sz w:val="24"/>
          <w:szCs w:val="24"/>
        </w:rPr>
        <w:t>v Registru smluv</w:t>
      </w:r>
      <w:r>
        <w:rPr>
          <w:sz w:val="24"/>
          <w:szCs w:val="24"/>
        </w:rPr>
        <w:t xml:space="preserve"> dle </w:t>
      </w:r>
      <w:r w:rsidR="000D7A58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6D7734" w:rsidRDefault="006D7734" w:rsidP="006D7734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0D7A58">
        <w:rPr>
          <w:sz w:val="24"/>
          <w:szCs w:val="24"/>
        </w:rPr>
        <w:t>v Registru smluv</w:t>
      </w:r>
      <w:r w:rsidRPr="00A31C3B">
        <w:rPr>
          <w:sz w:val="24"/>
          <w:szCs w:val="24"/>
        </w:rPr>
        <w:t xml:space="preserve"> v souladu s tímto právním předpisem.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IX.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</w:t>
      </w:r>
      <w:r w:rsidR="000D7A58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převáděnému pozemku splňují zákonem stanovené podmínky pro to, aby na ně mohl být podle § 10 odst. 4 zákona č. </w:t>
      </w:r>
      <w:r w:rsidR="00526D1B" w:rsidRPr="00B56780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převeden.</w:t>
      </w:r>
    </w:p>
    <w:p w:rsidR="000D7A58" w:rsidRDefault="000D7A58" w:rsidP="000D7A58">
      <w:pPr>
        <w:widowControl/>
        <w:ind w:firstLine="426"/>
        <w:jc w:val="both"/>
        <w:rPr>
          <w:sz w:val="24"/>
          <w:szCs w:val="24"/>
        </w:rPr>
      </w:pPr>
      <w:r w:rsidRPr="00197392">
        <w:rPr>
          <w:sz w:val="24"/>
          <w:szCs w:val="24"/>
        </w:rPr>
        <w:t>Smluvní strany prohlašují, že byly splněny zákonné podmínky pro uplatnění nároku na převod nejpozději k 1.</w:t>
      </w:r>
      <w:r w:rsidR="00851F16">
        <w:rPr>
          <w:sz w:val="24"/>
          <w:szCs w:val="24"/>
        </w:rPr>
        <w:t xml:space="preserve"> </w:t>
      </w:r>
      <w:r w:rsidRPr="00197392">
        <w:rPr>
          <w:sz w:val="24"/>
          <w:szCs w:val="24"/>
        </w:rPr>
        <w:t>8.</w:t>
      </w:r>
      <w:r w:rsidR="00851F16">
        <w:rPr>
          <w:sz w:val="24"/>
          <w:szCs w:val="24"/>
        </w:rPr>
        <w:t xml:space="preserve"> </w:t>
      </w:r>
      <w:r w:rsidRPr="00197392">
        <w:rPr>
          <w:sz w:val="24"/>
          <w:szCs w:val="24"/>
        </w:rPr>
        <w:t>2016, které jsou stanoveny zákonem č. 503/2012 Sb., ve znění účinném do 31.</w:t>
      </w:r>
      <w:r w:rsidR="00851F16">
        <w:rPr>
          <w:sz w:val="24"/>
          <w:szCs w:val="24"/>
        </w:rPr>
        <w:t xml:space="preserve"> </w:t>
      </w:r>
      <w:r w:rsidRPr="00197392">
        <w:rPr>
          <w:sz w:val="24"/>
          <w:szCs w:val="24"/>
        </w:rPr>
        <w:t>7.</w:t>
      </w:r>
      <w:r w:rsidR="00851F16">
        <w:rPr>
          <w:sz w:val="24"/>
          <w:szCs w:val="24"/>
        </w:rPr>
        <w:t xml:space="preserve"> </w:t>
      </w:r>
      <w:r w:rsidRPr="00197392">
        <w:rPr>
          <w:sz w:val="24"/>
          <w:szCs w:val="24"/>
        </w:rPr>
        <w:t>2016.</w:t>
      </w:r>
    </w:p>
    <w:p w:rsidR="00795915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795915" w:rsidRPr="00795915">
        <w:rPr>
          <w:sz w:val="24"/>
          <w:szCs w:val="24"/>
        </w:rPr>
        <w:t xml:space="preserve"> </w:t>
      </w:r>
    </w:p>
    <w:p w:rsidR="00B42B51" w:rsidRDefault="0079591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č. 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4368C3" w:rsidRDefault="00B25B35" w:rsidP="00B42B51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se zavazuje, že </w:t>
      </w:r>
      <w:r w:rsidR="00795915" w:rsidRPr="000E3E64">
        <w:rPr>
          <w:sz w:val="24"/>
          <w:szCs w:val="24"/>
        </w:rPr>
        <w:t xml:space="preserve">zbývající část kupní ceny </w:t>
      </w:r>
      <w:r w:rsidR="00795915" w:rsidRPr="00234120">
        <w:rPr>
          <w:sz w:val="24"/>
          <w:szCs w:val="24"/>
        </w:rPr>
        <w:t>uhradí ve splátkách s úrokem vypočteným v souladu s </w:t>
      </w:r>
      <w:r w:rsidR="00795915" w:rsidRPr="000E3E64">
        <w:rPr>
          <w:sz w:val="24"/>
          <w:szCs w:val="24"/>
        </w:rPr>
        <w:t>právem</w:t>
      </w:r>
      <w:r w:rsidR="00795915" w:rsidRPr="00234120">
        <w:rPr>
          <w:sz w:val="24"/>
          <w:szCs w:val="24"/>
        </w:rPr>
        <w:t xml:space="preserve"> </w:t>
      </w:r>
      <w:r w:rsidR="00B42B51" w:rsidRPr="00234120">
        <w:rPr>
          <w:sz w:val="24"/>
          <w:szCs w:val="24"/>
        </w:rPr>
        <w:t>Evropské unie.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X.</w:t>
      </w:r>
    </w:p>
    <w:p w:rsidR="00463D9C" w:rsidRDefault="00A922DF">
      <w:pPr>
        <w:pStyle w:val="vnitrniText"/>
        <w:widowControl/>
      </w:pPr>
      <w:r w:rsidRPr="002055A2">
        <w:t xml:space="preserve"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</w:t>
      </w:r>
      <w:r w:rsidRPr="002055A2">
        <w:lastRenderedPageBreak/>
        <w:t>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XI.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463D9C" w:rsidRDefault="00463D9C">
      <w:pPr>
        <w:pStyle w:val="para"/>
        <w:widowControl/>
      </w:pPr>
    </w:p>
    <w:p w:rsidR="00463D9C" w:rsidRDefault="00463D9C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Hradci Králové dne 2.</w:t>
      </w:r>
      <w:r w:rsidR="00851F16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 w:rsidR="00851F16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851F16">
        <w:rPr>
          <w:sz w:val="24"/>
          <w:szCs w:val="24"/>
        </w:rPr>
        <w:t>V Hradci Králové dne 2. 11. 2016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Viďourek Martin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Viďourková</w:t>
      </w:r>
      <w:proofErr w:type="spellEnd"/>
      <w:r>
        <w:rPr>
          <w:sz w:val="24"/>
          <w:szCs w:val="24"/>
        </w:rPr>
        <w:t xml:space="preserve"> Hana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  <w:t>kupující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Petr Lázňovský</w:t>
      </w:r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D6022C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1444143</w:t>
      </w:r>
      <w:r>
        <w:rPr>
          <w:color w:val="000000"/>
          <w:sz w:val="24"/>
          <w:szCs w:val="24"/>
        </w:rPr>
        <w:br/>
      </w:r>
    </w:p>
    <w:p w:rsidR="00463D9C" w:rsidRDefault="00463D9C">
      <w:pPr>
        <w:widowControl/>
        <w:rPr>
          <w:sz w:val="24"/>
          <w:szCs w:val="24"/>
        </w:rPr>
      </w:pPr>
    </w:p>
    <w:p w:rsidR="0054046D" w:rsidRPr="00C9419D" w:rsidRDefault="0054046D" w:rsidP="0054046D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54046D" w:rsidRDefault="0054046D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Královéhradecký kraj</w:t>
      </w:r>
    </w:p>
    <w:p w:rsidR="0054046D" w:rsidRPr="00C9419D" w:rsidRDefault="0054046D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Mgr. Milan Dudek</w:t>
      </w:r>
    </w:p>
    <w:p w:rsidR="0054046D" w:rsidRDefault="0054046D" w:rsidP="0054046D">
      <w:pPr>
        <w:widowControl/>
        <w:rPr>
          <w:sz w:val="24"/>
          <w:szCs w:val="24"/>
        </w:rPr>
      </w:pPr>
    </w:p>
    <w:p w:rsidR="0010618D" w:rsidRDefault="0010618D" w:rsidP="0010618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54046D" w:rsidRPr="00C9419D" w:rsidRDefault="0054046D" w:rsidP="0054046D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Mgr. Jarmila Hagarová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6D7734" w:rsidRDefault="00463D9C" w:rsidP="006D7734">
      <w:pPr>
        <w:widowControl/>
      </w:pPr>
      <w:r>
        <w:rPr>
          <w:sz w:val="24"/>
          <w:szCs w:val="24"/>
        </w:rPr>
        <w:tab/>
        <w:t>podpis</w:t>
      </w:r>
    </w:p>
    <w:p w:rsidR="006D7734" w:rsidRDefault="006D7734" w:rsidP="006D7734">
      <w:pPr>
        <w:widowControl/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0D7A58">
        <w:rPr>
          <w:sz w:val="24"/>
          <w:szCs w:val="24"/>
        </w:rPr>
        <w:t>v Registru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6D7734" w:rsidRPr="00A31C3B" w:rsidRDefault="006D7734" w:rsidP="006D7734">
      <w:pPr>
        <w:jc w:val="both"/>
        <w:rPr>
          <w:i/>
          <w:sz w:val="24"/>
          <w:szCs w:val="24"/>
        </w:rPr>
      </w:pP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AC17E6" w:rsidRPr="00A31C3B" w:rsidRDefault="00AC17E6" w:rsidP="00AC17E6">
      <w:pPr>
        <w:jc w:val="both"/>
        <w:rPr>
          <w:sz w:val="24"/>
          <w:szCs w:val="24"/>
        </w:rPr>
      </w:pPr>
    </w:p>
    <w:p w:rsidR="00AC17E6" w:rsidRPr="00A31C3B" w:rsidRDefault="004B149F" w:rsidP="00AC17E6">
      <w:pPr>
        <w:jc w:val="both"/>
        <w:rPr>
          <w:sz w:val="24"/>
          <w:szCs w:val="24"/>
        </w:rPr>
      </w:pPr>
      <w:r>
        <w:rPr>
          <w:sz w:val="24"/>
          <w:szCs w:val="24"/>
        </w:rPr>
        <w:t>Mgr. Jarmila Hagarová</w:t>
      </w: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AC17E6" w:rsidRDefault="00AC17E6" w:rsidP="00AC17E6">
      <w:pPr>
        <w:jc w:val="both"/>
        <w:rPr>
          <w:sz w:val="24"/>
          <w:szCs w:val="24"/>
        </w:rPr>
      </w:pPr>
    </w:p>
    <w:p w:rsidR="00AC17E6" w:rsidRPr="00A31C3B" w:rsidRDefault="00AC17E6" w:rsidP="00AC17E6">
      <w:pPr>
        <w:jc w:val="both"/>
        <w:rPr>
          <w:sz w:val="24"/>
          <w:szCs w:val="24"/>
        </w:rPr>
      </w:pP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</w:t>
      </w:r>
      <w:r w:rsidR="004B149F">
        <w:rPr>
          <w:sz w:val="24"/>
          <w:szCs w:val="24"/>
        </w:rPr>
        <w:t> Hradci Králové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AC17E6" w:rsidRDefault="00AC17E6" w:rsidP="00AC17E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AC17E6" w:rsidRDefault="00AC17E6" w:rsidP="00AC17E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63D9C" w:rsidRPr="00A922DF" w:rsidRDefault="006D7734" w:rsidP="002814D7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sectPr w:rsidR="00463D9C" w:rsidRPr="00A922DF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B8" w:rsidRDefault="005E06B8">
      <w:r>
        <w:separator/>
      </w:r>
    </w:p>
  </w:endnote>
  <w:endnote w:type="continuationSeparator" w:id="0">
    <w:p w:rsidR="005E06B8" w:rsidRDefault="005E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B8" w:rsidRDefault="005E06B8">
      <w:r>
        <w:separator/>
      </w:r>
    </w:p>
  </w:footnote>
  <w:footnote w:type="continuationSeparator" w:id="0">
    <w:p w:rsidR="005E06B8" w:rsidRDefault="005E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9C" w:rsidRDefault="00463D9C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9C"/>
    <w:rsid w:val="00010182"/>
    <w:rsid w:val="000A2D71"/>
    <w:rsid w:val="000D0D84"/>
    <w:rsid w:val="000D7A58"/>
    <w:rsid w:val="000E3E64"/>
    <w:rsid w:val="0010618D"/>
    <w:rsid w:val="0012425D"/>
    <w:rsid w:val="0014681B"/>
    <w:rsid w:val="00197392"/>
    <w:rsid w:val="001D67A3"/>
    <w:rsid w:val="001F5CE3"/>
    <w:rsid w:val="002055A2"/>
    <w:rsid w:val="00234120"/>
    <w:rsid w:val="002750DE"/>
    <w:rsid w:val="002814D7"/>
    <w:rsid w:val="002A0D16"/>
    <w:rsid w:val="002B79D5"/>
    <w:rsid w:val="00336D94"/>
    <w:rsid w:val="00346918"/>
    <w:rsid w:val="00365707"/>
    <w:rsid w:val="00374E10"/>
    <w:rsid w:val="00382312"/>
    <w:rsid w:val="003A3BF7"/>
    <w:rsid w:val="003B6443"/>
    <w:rsid w:val="003E6C11"/>
    <w:rsid w:val="00420B36"/>
    <w:rsid w:val="004353E7"/>
    <w:rsid w:val="0043604A"/>
    <w:rsid w:val="004368C3"/>
    <w:rsid w:val="00454FF0"/>
    <w:rsid w:val="00463D9C"/>
    <w:rsid w:val="004B149F"/>
    <w:rsid w:val="00526D1B"/>
    <w:rsid w:val="00537563"/>
    <w:rsid w:val="0054046D"/>
    <w:rsid w:val="00541D73"/>
    <w:rsid w:val="005E06B8"/>
    <w:rsid w:val="00625710"/>
    <w:rsid w:val="00633ED6"/>
    <w:rsid w:val="006871DE"/>
    <w:rsid w:val="00696711"/>
    <w:rsid w:val="006D7734"/>
    <w:rsid w:val="00717103"/>
    <w:rsid w:val="00795915"/>
    <w:rsid w:val="007E3A0A"/>
    <w:rsid w:val="00820F0C"/>
    <w:rsid w:val="00851F16"/>
    <w:rsid w:val="00893845"/>
    <w:rsid w:val="008C259F"/>
    <w:rsid w:val="008F4BCB"/>
    <w:rsid w:val="009319AD"/>
    <w:rsid w:val="0093685B"/>
    <w:rsid w:val="009E7B25"/>
    <w:rsid w:val="009F6CBE"/>
    <w:rsid w:val="00A14C3E"/>
    <w:rsid w:val="00A31C3B"/>
    <w:rsid w:val="00A922DF"/>
    <w:rsid w:val="00AA5272"/>
    <w:rsid w:val="00AA5602"/>
    <w:rsid w:val="00AC17E6"/>
    <w:rsid w:val="00B05109"/>
    <w:rsid w:val="00B130AF"/>
    <w:rsid w:val="00B25B35"/>
    <w:rsid w:val="00B42B51"/>
    <w:rsid w:val="00B5069F"/>
    <w:rsid w:val="00B56780"/>
    <w:rsid w:val="00B70D08"/>
    <w:rsid w:val="00BC5BC5"/>
    <w:rsid w:val="00C46899"/>
    <w:rsid w:val="00C70A46"/>
    <w:rsid w:val="00C9419D"/>
    <w:rsid w:val="00D01C6E"/>
    <w:rsid w:val="00D20AA5"/>
    <w:rsid w:val="00D6022C"/>
    <w:rsid w:val="00D603A4"/>
    <w:rsid w:val="00DB1C52"/>
    <w:rsid w:val="00DC6E8A"/>
    <w:rsid w:val="00E43661"/>
    <w:rsid w:val="00EC3E05"/>
    <w:rsid w:val="00EE1854"/>
    <w:rsid w:val="00F8442C"/>
    <w:rsid w:val="00F90950"/>
    <w:rsid w:val="00FD6D0C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153E0-00D8-4A79-B490-9997CE1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B5069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EBAF3-AAE6-4255-8159-A1CE9D98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2043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hagarova</dc:creator>
  <cp:keywords/>
  <dc:description/>
  <cp:lastModifiedBy>Hagarová Jarmila Mgr.</cp:lastModifiedBy>
  <cp:revision>10</cp:revision>
  <cp:lastPrinted>2000-06-23T08:38:00Z</cp:lastPrinted>
  <dcterms:created xsi:type="dcterms:W3CDTF">2016-10-05T11:20:00Z</dcterms:created>
  <dcterms:modified xsi:type="dcterms:W3CDTF">2016-11-02T08:24:00Z</dcterms:modified>
</cp:coreProperties>
</file>