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65" w:rsidRDefault="00862229" w:rsidP="00B909B2">
      <w:pPr>
        <w:pStyle w:val="Bodytext30"/>
        <w:shd w:val="clear" w:color="auto" w:fill="auto"/>
        <w:spacing w:after="120"/>
        <w:ind w:right="800"/>
      </w:pPr>
      <w:r>
        <w:rPr>
          <w:noProof/>
          <w:lang w:bidi="ar-SA"/>
        </w:rPr>
        <w:drawing>
          <wp:anchor distT="0" distB="33655" distL="63500" distR="359410" simplePos="0" relativeHeight="37748710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84450" cy="822960"/>
            <wp:effectExtent l="0" t="0" r="6350" b="0"/>
            <wp:wrapSquare wrapText="right"/>
            <wp:docPr id="2" name="obrázek 2" descr="C:\Users\schwarzovaev\AppData\Local\Temp\IceWarp Desktop Client temporary files\an5fpfj5.oeb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warzovaev\AppData\Local\Temp\IceWarp Desktop Client temporary files\an5fpfj5.oeb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2F3">
        <w:t xml:space="preserve">Divadelní agentura ECHO, spol. s </w:t>
      </w:r>
      <w:r w:rsidR="00BF6EB7">
        <w:t>r.o. Řehořova 5, 130 00 Praha 3</w:t>
      </w:r>
      <w:r w:rsidR="00BF6EB7">
        <w:br/>
      </w:r>
      <w:r w:rsidR="009822F3">
        <w:t>Tel./</w:t>
      </w:r>
      <w:proofErr w:type="gramStart"/>
      <w:r w:rsidR="009822F3">
        <w:t>fax./</w:t>
      </w:r>
      <w:proofErr w:type="spellStart"/>
      <w:r w:rsidR="009822F3">
        <w:t>ans</w:t>
      </w:r>
      <w:proofErr w:type="spellEnd"/>
      <w:proofErr w:type="gramEnd"/>
      <w:r w:rsidR="009822F3">
        <w:t>: 222711515, 728837931,</w:t>
      </w:r>
      <w:r w:rsidR="00BF6EB7">
        <w:br/>
      </w:r>
      <w:r w:rsidR="009822F3">
        <w:t xml:space="preserve">E-mail: </w:t>
      </w:r>
      <w:hyperlink r:id="rId10" w:history="1">
        <w:r w:rsidR="009822F3">
          <w:rPr>
            <w:lang w:val="en-US" w:eastAsia="en-US" w:bidi="en-US"/>
          </w:rPr>
          <w:t>aecho@email.cz</w:t>
        </w:r>
      </w:hyperlink>
      <w:r w:rsidR="00BF6EB7">
        <w:br/>
      </w:r>
      <w:r w:rsidR="009822F3">
        <w:t>IČO : 44793341</w:t>
      </w:r>
      <w:r w:rsidR="00BF6EB7">
        <w:tab/>
      </w:r>
      <w:proofErr w:type="gramStart"/>
      <w:r w:rsidR="009822F3">
        <w:t>DIČ : CZ44793341</w:t>
      </w:r>
      <w:proofErr w:type="gramEnd"/>
    </w:p>
    <w:p w:rsidR="00B909B2" w:rsidRPr="00636DF8" w:rsidRDefault="009822F3" w:rsidP="00636DF8">
      <w:pPr>
        <w:pStyle w:val="Heading10"/>
        <w:keepNext/>
        <w:keepLines/>
        <w:shd w:val="clear" w:color="auto" w:fill="auto"/>
        <w:spacing w:before="360" w:after="120"/>
        <w:ind w:left="2440"/>
        <w:rPr>
          <w:rStyle w:val="Bodytext312ptNotBoldItalic"/>
          <w:b/>
          <w:bCs/>
          <w:i w:val="0"/>
          <w:iCs w:val="0"/>
          <w:sz w:val="30"/>
          <w:szCs w:val="30"/>
        </w:rPr>
      </w:pPr>
      <w:bookmarkStart w:id="0" w:name="bookmark2"/>
      <w:r>
        <w:t>Smlouva o zprostředkování č. 43/2018</w:t>
      </w:r>
      <w:bookmarkEnd w:id="0"/>
    </w:p>
    <w:p w:rsidR="00CF4465" w:rsidRDefault="009822F3" w:rsidP="00636DF8">
      <w:pPr>
        <w:pStyle w:val="Bodytext30"/>
        <w:pBdr>
          <w:bottom w:val="single" w:sz="4" w:space="1" w:color="auto"/>
        </w:pBdr>
        <w:shd w:val="clear" w:color="auto" w:fill="auto"/>
        <w:spacing w:before="240" w:after="120" w:line="268" w:lineRule="exact"/>
      </w:pPr>
      <w:r>
        <w:rPr>
          <w:rStyle w:val="Bodytext312ptNotBoldItalic"/>
        </w:rPr>
        <w:t xml:space="preserve">Pro </w:t>
      </w:r>
      <w:proofErr w:type="gramStart"/>
      <w:r>
        <w:rPr>
          <w:rStyle w:val="Bodytext312ptNotBoldItalic"/>
        </w:rPr>
        <w:t>soubor-umělce :</w:t>
      </w:r>
      <w:r>
        <w:t xml:space="preserve"> Divadlo</w:t>
      </w:r>
      <w:proofErr w:type="gramEnd"/>
      <w:r>
        <w:t xml:space="preserve"> Járy Cimrmana</w:t>
      </w:r>
    </w:p>
    <w:p w:rsidR="00BF6EB7" w:rsidRPr="00CE3B65" w:rsidRDefault="00BF6EB7" w:rsidP="00B909B2">
      <w:pPr>
        <w:pStyle w:val="Bodytext30"/>
        <w:tabs>
          <w:tab w:val="left" w:pos="1701"/>
          <w:tab w:val="left" w:pos="5812"/>
        </w:tabs>
        <w:spacing w:after="120" w:line="268" w:lineRule="exact"/>
        <w:rPr>
          <w:sz w:val="24"/>
          <w:szCs w:val="24"/>
        </w:rPr>
      </w:pPr>
      <w:r w:rsidRPr="00CE3B65">
        <w:rPr>
          <w:b w:val="0"/>
          <w:i/>
          <w:sz w:val="24"/>
          <w:szCs w:val="24"/>
        </w:rPr>
        <w:t>Objednatel</w:t>
      </w:r>
      <w:r w:rsidRPr="00CE3B65">
        <w:rPr>
          <w:sz w:val="24"/>
          <w:szCs w:val="24"/>
        </w:rPr>
        <w:t>:</w:t>
      </w:r>
      <w:r w:rsidRPr="00CE3B65">
        <w:rPr>
          <w:sz w:val="24"/>
          <w:szCs w:val="24"/>
        </w:rPr>
        <w:tab/>
        <w:t>Národní muzeum</w:t>
      </w:r>
    </w:p>
    <w:p w:rsidR="00BF6EB7" w:rsidRPr="00CE3B65" w:rsidRDefault="00BF6EB7" w:rsidP="00B909B2">
      <w:pPr>
        <w:pStyle w:val="Bodytext30"/>
        <w:tabs>
          <w:tab w:val="left" w:pos="1701"/>
          <w:tab w:val="left" w:pos="5812"/>
        </w:tabs>
        <w:spacing w:after="120" w:line="268" w:lineRule="exact"/>
        <w:rPr>
          <w:sz w:val="24"/>
          <w:szCs w:val="24"/>
        </w:rPr>
      </w:pPr>
      <w:r w:rsidRPr="00CE3B65">
        <w:rPr>
          <w:sz w:val="24"/>
          <w:szCs w:val="24"/>
        </w:rPr>
        <w:tab/>
        <w:t>Václavské náměstí 68/1700</w:t>
      </w:r>
      <w:r w:rsidRPr="00CE3B65">
        <w:rPr>
          <w:sz w:val="24"/>
          <w:szCs w:val="24"/>
        </w:rPr>
        <w:tab/>
      </w:r>
      <w:proofErr w:type="gramStart"/>
      <w:r w:rsidRPr="00CE3B65">
        <w:rPr>
          <w:b w:val="0"/>
          <w:i/>
          <w:sz w:val="24"/>
          <w:szCs w:val="24"/>
        </w:rPr>
        <w:t>Vyřizuje :</w:t>
      </w:r>
      <w:r w:rsidRPr="00CE3B65">
        <w:rPr>
          <w:sz w:val="24"/>
          <w:szCs w:val="24"/>
        </w:rPr>
        <w:tab/>
      </w:r>
      <w:proofErr w:type="spellStart"/>
      <w:r w:rsidR="008E041E">
        <w:rPr>
          <w:sz w:val="24"/>
          <w:szCs w:val="24"/>
        </w:rPr>
        <w:t>xxxxxxxxxxxxxxxx</w:t>
      </w:r>
      <w:proofErr w:type="spellEnd"/>
      <w:proofErr w:type="gramEnd"/>
    </w:p>
    <w:p w:rsidR="00BF6EB7" w:rsidRPr="00CE3B65" w:rsidRDefault="00BF6EB7" w:rsidP="00B909B2">
      <w:pPr>
        <w:pStyle w:val="Bodytext30"/>
        <w:tabs>
          <w:tab w:val="left" w:pos="1701"/>
          <w:tab w:val="left" w:pos="5812"/>
        </w:tabs>
        <w:spacing w:after="120" w:line="268" w:lineRule="exact"/>
        <w:rPr>
          <w:sz w:val="24"/>
          <w:szCs w:val="24"/>
        </w:rPr>
      </w:pPr>
      <w:r w:rsidRPr="00CE3B65">
        <w:rPr>
          <w:sz w:val="24"/>
          <w:szCs w:val="24"/>
        </w:rPr>
        <w:tab/>
        <w:t>Praha 1 110 00</w:t>
      </w:r>
      <w:r w:rsidRPr="00CE3B65">
        <w:rPr>
          <w:sz w:val="24"/>
          <w:szCs w:val="24"/>
        </w:rPr>
        <w:tab/>
      </w:r>
      <w:proofErr w:type="gramStart"/>
      <w:r w:rsidRPr="00CE3B65">
        <w:rPr>
          <w:b w:val="0"/>
          <w:i/>
          <w:sz w:val="24"/>
          <w:szCs w:val="24"/>
        </w:rPr>
        <w:t>Tel. :</w:t>
      </w:r>
      <w:proofErr w:type="gramEnd"/>
      <w:r w:rsidRPr="00CE3B65">
        <w:rPr>
          <w:sz w:val="24"/>
          <w:szCs w:val="24"/>
        </w:rPr>
        <w:tab/>
      </w:r>
    </w:p>
    <w:p w:rsidR="00B909B2" w:rsidRPr="00636DF8" w:rsidRDefault="00BF6EB7" w:rsidP="00B909B2">
      <w:pPr>
        <w:pStyle w:val="Bodytext30"/>
        <w:pBdr>
          <w:bottom w:val="single" w:sz="4" w:space="1" w:color="auto"/>
        </w:pBdr>
        <w:tabs>
          <w:tab w:val="left" w:pos="1701"/>
          <w:tab w:val="left" w:pos="5812"/>
        </w:tabs>
        <w:spacing w:after="0" w:line="268" w:lineRule="exact"/>
        <w:rPr>
          <w:sz w:val="24"/>
          <w:szCs w:val="24"/>
        </w:rPr>
      </w:pPr>
      <w:r w:rsidRPr="00CE3B65">
        <w:rPr>
          <w:b w:val="0"/>
          <w:i/>
          <w:sz w:val="24"/>
          <w:szCs w:val="24"/>
        </w:rPr>
        <w:t>Místo konání:</w:t>
      </w:r>
      <w:r w:rsidR="00636DF8">
        <w:rPr>
          <w:sz w:val="24"/>
          <w:szCs w:val="24"/>
        </w:rPr>
        <w:tab/>
        <w:t>Vinohradská 1, Praha 1</w:t>
      </w:r>
      <w:r w:rsidRPr="00CE3B65">
        <w:rPr>
          <w:sz w:val="24"/>
          <w:szCs w:val="24"/>
        </w:rPr>
        <w:tab/>
      </w:r>
      <w:r w:rsidRPr="00CE3B65">
        <w:rPr>
          <w:sz w:val="24"/>
          <w:szCs w:val="24"/>
        </w:rPr>
        <w:tab/>
      </w:r>
    </w:p>
    <w:p w:rsidR="00CE3B65" w:rsidRPr="00CE3B65" w:rsidRDefault="00BF6EB7" w:rsidP="00B909B2">
      <w:pPr>
        <w:pStyle w:val="Bodytext30"/>
        <w:tabs>
          <w:tab w:val="left" w:pos="1701"/>
          <w:tab w:val="left" w:pos="5812"/>
        </w:tabs>
        <w:spacing w:before="240" w:after="120" w:line="268" w:lineRule="exact"/>
        <w:rPr>
          <w:sz w:val="24"/>
          <w:szCs w:val="24"/>
        </w:rPr>
      </w:pPr>
      <w:r w:rsidRPr="00CE3B65">
        <w:rPr>
          <w:b w:val="0"/>
          <w:i/>
          <w:sz w:val="24"/>
          <w:szCs w:val="24"/>
        </w:rPr>
        <w:t>Název pořadu:</w:t>
      </w:r>
      <w:r w:rsidRPr="00CE3B65">
        <w:rPr>
          <w:sz w:val="24"/>
          <w:szCs w:val="24"/>
        </w:rPr>
        <w:tab/>
        <w:t>ČESKÉ NEBE</w:t>
      </w:r>
      <w:r w:rsidRPr="00CE3B65">
        <w:rPr>
          <w:sz w:val="24"/>
          <w:szCs w:val="24"/>
        </w:rPr>
        <w:tab/>
      </w:r>
      <w:r w:rsidRPr="00CE3B65">
        <w:rPr>
          <w:b w:val="0"/>
          <w:i/>
          <w:sz w:val="24"/>
          <w:szCs w:val="24"/>
        </w:rPr>
        <w:t>Dne:</w:t>
      </w:r>
      <w:r w:rsidRPr="00CE3B65">
        <w:rPr>
          <w:sz w:val="24"/>
          <w:szCs w:val="24"/>
        </w:rPr>
        <w:tab/>
      </w:r>
      <w:r w:rsidR="00636DF8">
        <w:rPr>
          <w:sz w:val="24"/>
          <w:szCs w:val="24"/>
        </w:rPr>
        <w:tab/>
      </w:r>
      <w:r w:rsidRPr="00CE3B65">
        <w:rPr>
          <w:sz w:val="24"/>
          <w:szCs w:val="24"/>
        </w:rPr>
        <w:t>14. dubna 2018</w:t>
      </w:r>
    </w:p>
    <w:p w:rsidR="00B909B2" w:rsidRPr="00636DF8" w:rsidRDefault="00BF6EB7" w:rsidP="00B909B2">
      <w:pPr>
        <w:pStyle w:val="Bodytext30"/>
        <w:pBdr>
          <w:bottom w:val="single" w:sz="4" w:space="1" w:color="auto"/>
        </w:pBdr>
        <w:tabs>
          <w:tab w:val="left" w:pos="1701"/>
          <w:tab w:val="left" w:pos="5812"/>
        </w:tabs>
        <w:spacing w:after="0" w:line="268" w:lineRule="exact"/>
        <w:rPr>
          <w:sz w:val="24"/>
          <w:szCs w:val="24"/>
        </w:rPr>
      </w:pPr>
      <w:r w:rsidRPr="00CE3B65">
        <w:rPr>
          <w:b w:val="0"/>
          <w:i/>
          <w:sz w:val="24"/>
          <w:szCs w:val="24"/>
        </w:rPr>
        <w:t xml:space="preserve">Počet </w:t>
      </w:r>
      <w:proofErr w:type="spellStart"/>
      <w:r w:rsidRPr="00CE3B65">
        <w:rPr>
          <w:b w:val="0"/>
          <w:i/>
          <w:sz w:val="24"/>
          <w:szCs w:val="24"/>
        </w:rPr>
        <w:t>předst</w:t>
      </w:r>
      <w:proofErr w:type="spellEnd"/>
      <w:r w:rsidRPr="00CE3B65">
        <w:rPr>
          <w:b w:val="0"/>
          <w:i/>
          <w:sz w:val="24"/>
          <w:szCs w:val="24"/>
        </w:rPr>
        <w:t>:</w:t>
      </w:r>
      <w:r w:rsidRPr="00CE3B65">
        <w:rPr>
          <w:b w:val="0"/>
          <w:i/>
          <w:sz w:val="24"/>
          <w:szCs w:val="24"/>
        </w:rPr>
        <w:tab/>
      </w:r>
      <w:r w:rsidRPr="00CE3B65">
        <w:rPr>
          <w:sz w:val="24"/>
          <w:szCs w:val="24"/>
        </w:rPr>
        <w:t>1</w:t>
      </w:r>
      <w:r w:rsidRPr="00CE3B65">
        <w:rPr>
          <w:sz w:val="24"/>
          <w:szCs w:val="24"/>
        </w:rPr>
        <w:tab/>
      </w:r>
      <w:proofErr w:type="gramStart"/>
      <w:r w:rsidRPr="00CE3B65">
        <w:rPr>
          <w:b w:val="0"/>
          <w:i/>
          <w:sz w:val="24"/>
          <w:szCs w:val="24"/>
        </w:rPr>
        <w:t>Hodina :</w:t>
      </w:r>
      <w:r w:rsidRPr="00CE3B65">
        <w:rPr>
          <w:sz w:val="24"/>
          <w:szCs w:val="24"/>
        </w:rPr>
        <w:tab/>
        <w:t>19,00</w:t>
      </w:r>
      <w:proofErr w:type="gramEnd"/>
      <w:r w:rsidRPr="00CE3B65">
        <w:rPr>
          <w:sz w:val="24"/>
          <w:szCs w:val="24"/>
        </w:rPr>
        <w:t xml:space="preserve"> hodin</w:t>
      </w:r>
    </w:p>
    <w:p w:rsidR="00CF4465" w:rsidRDefault="00CF4465" w:rsidP="00B909B2">
      <w:pPr>
        <w:tabs>
          <w:tab w:val="left" w:pos="6096"/>
        </w:tabs>
        <w:spacing w:after="120"/>
        <w:rPr>
          <w:sz w:val="2"/>
          <w:szCs w:val="2"/>
        </w:rPr>
      </w:pPr>
    </w:p>
    <w:p w:rsidR="00CF4465" w:rsidRDefault="009822F3" w:rsidP="00B909B2">
      <w:pPr>
        <w:pStyle w:val="Bodytext30"/>
        <w:shd w:val="clear" w:color="auto" w:fill="auto"/>
        <w:tabs>
          <w:tab w:val="left" w:pos="6096"/>
        </w:tabs>
        <w:spacing w:after="120"/>
      </w:pPr>
      <w:r>
        <w:rPr>
          <w:rStyle w:val="Bodytext312ptNotBoldItalic"/>
        </w:rPr>
        <w:t>Technická příprava pořadu:</w:t>
      </w:r>
      <w:r>
        <w:t xml:space="preserve"> od 12.00 hod. dle dohody s p. R.</w:t>
      </w:r>
      <w:r w:rsidR="00636DF8">
        <w:t xml:space="preserve"> </w:t>
      </w:r>
      <w:r>
        <w:t>Bártou</w:t>
      </w:r>
    </w:p>
    <w:p w:rsidR="00B909B2" w:rsidRPr="00B909B2" w:rsidRDefault="00B909B2" w:rsidP="00B909B2">
      <w:pPr>
        <w:pStyle w:val="Bodytext30"/>
        <w:tabs>
          <w:tab w:val="left" w:pos="1701"/>
        </w:tabs>
        <w:spacing w:after="120"/>
        <w:rPr>
          <w:b w:val="0"/>
          <w:i/>
        </w:rPr>
      </w:pPr>
      <w:r w:rsidRPr="00B909B2">
        <w:rPr>
          <w:b w:val="0"/>
          <w:i/>
        </w:rPr>
        <w:t>Doprava:</w:t>
      </w:r>
      <w:r w:rsidRPr="00B909B2">
        <w:rPr>
          <w:b w:val="0"/>
          <w:i/>
        </w:rPr>
        <w:tab/>
      </w:r>
      <w:r w:rsidRPr="00B909B2">
        <w:t>0</w:t>
      </w:r>
    </w:p>
    <w:p w:rsidR="00B909B2" w:rsidRPr="00B909B2" w:rsidRDefault="00B909B2" w:rsidP="00B909B2">
      <w:pPr>
        <w:pStyle w:val="Bodytext30"/>
        <w:tabs>
          <w:tab w:val="left" w:pos="1701"/>
        </w:tabs>
        <w:spacing w:after="120"/>
        <w:rPr>
          <w:b w:val="0"/>
          <w:i/>
        </w:rPr>
      </w:pPr>
      <w:r w:rsidRPr="00B909B2">
        <w:rPr>
          <w:b w:val="0"/>
          <w:i/>
        </w:rPr>
        <w:t>Ubytování:</w:t>
      </w:r>
      <w:r w:rsidRPr="00B909B2">
        <w:rPr>
          <w:b w:val="0"/>
          <w:i/>
        </w:rPr>
        <w:tab/>
      </w:r>
      <w:r w:rsidRPr="00B909B2">
        <w:t>0</w:t>
      </w:r>
    </w:p>
    <w:p w:rsidR="00B909B2" w:rsidRPr="00636DF8" w:rsidRDefault="00B909B2" w:rsidP="00B909B2">
      <w:pPr>
        <w:pStyle w:val="Bodytext30"/>
        <w:pBdr>
          <w:bottom w:val="single" w:sz="4" w:space="1" w:color="auto"/>
        </w:pBdr>
        <w:shd w:val="clear" w:color="auto" w:fill="auto"/>
        <w:tabs>
          <w:tab w:val="left" w:pos="1701"/>
        </w:tabs>
        <w:spacing w:after="0"/>
      </w:pPr>
      <w:proofErr w:type="gramStart"/>
      <w:r w:rsidRPr="00B909B2">
        <w:rPr>
          <w:b w:val="0"/>
          <w:i/>
        </w:rPr>
        <w:t>Propagace :</w:t>
      </w:r>
      <w:r w:rsidRPr="00B909B2">
        <w:rPr>
          <w:b w:val="0"/>
          <w:i/>
        </w:rPr>
        <w:tab/>
      </w:r>
      <w:r w:rsidRPr="00B909B2">
        <w:t>0</w:t>
      </w:r>
      <w:proofErr w:type="gramEnd"/>
    </w:p>
    <w:p w:rsidR="00CF4465" w:rsidRDefault="009822F3" w:rsidP="00B909B2">
      <w:pPr>
        <w:pStyle w:val="Bodytext40"/>
        <w:shd w:val="clear" w:color="auto" w:fill="auto"/>
        <w:spacing w:before="240" w:after="120"/>
      </w:pPr>
      <w:r>
        <w:t>Zvláštní ujednání:</w:t>
      </w:r>
    </w:p>
    <w:p w:rsidR="00CF4465" w:rsidRDefault="009822F3" w:rsidP="00B909B2">
      <w:pPr>
        <w:pStyle w:val="Bodytext50"/>
        <w:shd w:val="clear" w:color="auto" w:fill="auto"/>
        <w:spacing w:after="120"/>
      </w:pPr>
      <w:r>
        <w:t>Technické podmínky v příloze.</w:t>
      </w:r>
    </w:p>
    <w:p w:rsidR="00CF4465" w:rsidRDefault="009822F3" w:rsidP="00B909B2">
      <w:pPr>
        <w:pStyle w:val="Bodytext50"/>
        <w:shd w:val="clear" w:color="auto" w:fill="auto"/>
        <w:spacing w:after="120"/>
      </w:pPr>
      <w:r>
        <w:t>Pořadatel zajistí 4 volné autorské vstupenky na představení.</w:t>
      </w:r>
    </w:p>
    <w:p w:rsidR="00CF4465" w:rsidRDefault="009822F3" w:rsidP="00B909B2">
      <w:pPr>
        <w:pStyle w:val="Bodytext50"/>
        <w:shd w:val="clear" w:color="auto" w:fill="auto"/>
        <w:spacing w:after="120"/>
        <w:ind w:right="1040"/>
        <w:jc w:val="left"/>
      </w:pPr>
      <w:r>
        <w:t xml:space="preserve">Pořadatel zajistí </w:t>
      </w:r>
      <w:proofErr w:type="spellStart"/>
      <w:proofErr w:type="gramStart"/>
      <w:r>
        <w:t>osvětlení,ozvučení</w:t>
      </w:r>
      <w:proofErr w:type="spellEnd"/>
      <w:proofErr w:type="gramEnd"/>
      <w:r>
        <w:t xml:space="preserve"> a černé výkryty dle požadavků technika DJC </w:t>
      </w:r>
      <w:proofErr w:type="spellStart"/>
      <w:r>
        <w:t>p.R.Bárty</w:t>
      </w:r>
      <w:proofErr w:type="spellEnd"/>
      <w:r>
        <w:t>.</w:t>
      </w:r>
    </w:p>
    <w:p w:rsidR="00CF4465" w:rsidRDefault="009822F3" w:rsidP="00B909B2">
      <w:pPr>
        <w:pStyle w:val="Bodytext50"/>
        <w:pBdr>
          <w:bottom w:val="single" w:sz="4" w:space="1" w:color="auto"/>
        </w:pBdr>
        <w:shd w:val="clear" w:color="auto" w:fill="auto"/>
      </w:pPr>
      <w:r>
        <w:t xml:space="preserve">Autorské honoráře u tohoto představení </w:t>
      </w:r>
      <w:proofErr w:type="gramStart"/>
      <w:r>
        <w:t xml:space="preserve">hradí </w:t>
      </w:r>
      <w:proofErr w:type="spellStart"/>
      <w:r>
        <w:t>D.A.</w:t>
      </w:r>
      <w:proofErr w:type="gramEnd"/>
      <w:r>
        <w:t>ECHO.s.r.o</w:t>
      </w:r>
      <w:proofErr w:type="spellEnd"/>
      <w:r>
        <w:t>.</w:t>
      </w:r>
    </w:p>
    <w:p w:rsidR="00B909B2" w:rsidRPr="00B909B2" w:rsidRDefault="00B909B2" w:rsidP="00B909B2">
      <w:pPr>
        <w:pStyle w:val="Bodytext50"/>
        <w:pBdr>
          <w:bottom w:val="single" w:sz="4" w:space="1" w:color="auto"/>
        </w:pBdr>
        <w:shd w:val="clear" w:color="auto" w:fill="auto"/>
        <w:rPr>
          <w:sz w:val="16"/>
          <w:szCs w:val="16"/>
        </w:rPr>
      </w:pPr>
    </w:p>
    <w:p w:rsidR="00CF4465" w:rsidRDefault="009822F3" w:rsidP="00636DF8">
      <w:pPr>
        <w:pStyle w:val="Bodytext40"/>
        <w:shd w:val="clear" w:color="auto" w:fill="auto"/>
        <w:tabs>
          <w:tab w:val="left" w:pos="1418"/>
          <w:tab w:val="right" w:pos="9072"/>
        </w:tabs>
        <w:spacing w:before="240" w:after="120" w:line="302" w:lineRule="exact"/>
      </w:pPr>
      <w:r>
        <w:t xml:space="preserve">Smluvní cena za zprostředkování </w:t>
      </w:r>
      <w:proofErr w:type="gramStart"/>
      <w:r>
        <w:t>pořadu :</w:t>
      </w:r>
      <w:r w:rsidR="008E0797">
        <w:rPr>
          <w:rStyle w:val="Bodytext411ptBoldNotItalic"/>
        </w:rPr>
        <w:tab/>
      </w:r>
      <w:r>
        <w:rPr>
          <w:rStyle w:val="Bodytext411ptBoldNotItalic"/>
        </w:rPr>
        <w:t>200</w:t>
      </w:r>
      <w:r w:rsidR="00862229">
        <w:rPr>
          <w:rStyle w:val="Bodytext411ptBoldNotItalic"/>
        </w:rPr>
        <w:t>.</w:t>
      </w:r>
      <w:r>
        <w:rPr>
          <w:rStyle w:val="Bodytext411ptBoldNotItalic"/>
        </w:rPr>
        <w:t>000</w:t>
      </w:r>
      <w:proofErr w:type="gramEnd"/>
      <w:r>
        <w:rPr>
          <w:rStyle w:val="Bodytext411ptBoldNotItalic"/>
        </w:rPr>
        <w:t xml:space="preserve"> Kč</w:t>
      </w:r>
    </w:p>
    <w:p w:rsidR="008E0797" w:rsidRPr="00636DF8" w:rsidRDefault="00636DF8" w:rsidP="00636DF8">
      <w:pPr>
        <w:pStyle w:val="Bodytext40"/>
        <w:shd w:val="clear" w:color="auto" w:fill="auto"/>
        <w:tabs>
          <w:tab w:val="left" w:pos="1418"/>
          <w:tab w:val="right" w:pos="9072"/>
        </w:tabs>
        <w:spacing w:before="0" w:after="120" w:line="302" w:lineRule="exact"/>
        <w:rPr>
          <w:rStyle w:val="Bodytext411ptBoldNotItalic"/>
          <w:b w:val="0"/>
        </w:rPr>
      </w:pPr>
      <w:r>
        <w:rPr>
          <w:rStyle w:val="Bodytext411ptBoldNotItalic"/>
        </w:rPr>
        <w:tab/>
      </w:r>
      <w:r w:rsidR="008E0797" w:rsidRPr="00636DF8">
        <w:rPr>
          <w:rStyle w:val="Bodytext411ptBoldNotItalic"/>
          <w:b w:val="0"/>
        </w:rPr>
        <w:t>…………… z toho za honoráře</w:t>
      </w:r>
      <w:r w:rsidR="008E0797" w:rsidRPr="00636DF8">
        <w:rPr>
          <w:rStyle w:val="Bodytext411ptBoldNotItalic"/>
          <w:b w:val="0"/>
        </w:rPr>
        <w:tab/>
        <w:t>181.570 Kč</w:t>
      </w:r>
    </w:p>
    <w:p w:rsidR="008E0797" w:rsidRPr="00636DF8" w:rsidRDefault="00636DF8" w:rsidP="00636DF8">
      <w:pPr>
        <w:pStyle w:val="Bodytext40"/>
        <w:shd w:val="clear" w:color="auto" w:fill="auto"/>
        <w:tabs>
          <w:tab w:val="left" w:pos="1418"/>
          <w:tab w:val="right" w:pos="9072"/>
        </w:tabs>
        <w:spacing w:before="0" w:after="120" w:line="302" w:lineRule="exact"/>
        <w:rPr>
          <w:b/>
        </w:rPr>
      </w:pPr>
      <w:r w:rsidRPr="00636DF8">
        <w:rPr>
          <w:rStyle w:val="Bodytext411ptBoldNotItalic"/>
          <w:b w:val="0"/>
        </w:rPr>
        <w:tab/>
      </w:r>
      <w:r w:rsidR="008E0797" w:rsidRPr="00636DF8">
        <w:rPr>
          <w:rStyle w:val="Bodytext411ptBoldNotItalic"/>
          <w:b w:val="0"/>
        </w:rPr>
        <w:t>……………z toho za zprostředkování</w:t>
      </w:r>
      <w:r w:rsidR="008E0797" w:rsidRPr="00636DF8">
        <w:rPr>
          <w:rStyle w:val="Bodytext411ptBoldNotItalic"/>
          <w:b w:val="0"/>
        </w:rPr>
        <w:tab/>
        <w:t>18.430 Kč</w:t>
      </w:r>
    </w:p>
    <w:p w:rsidR="008E0797" w:rsidRDefault="008E0797" w:rsidP="00636DF8">
      <w:pPr>
        <w:pStyle w:val="Bodytext40"/>
        <w:shd w:val="clear" w:color="auto" w:fill="auto"/>
        <w:tabs>
          <w:tab w:val="left" w:pos="1418"/>
          <w:tab w:val="right" w:pos="9072"/>
        </w:tabs>
        <w:spacing w:before="0" w:after="120" w:line="302" w:lineRule="exact"/>
        <w:rPr>
          <w:rStyle w:val="Bodytext411ptBoldNotItalic"/>
        </w:rPr>
      </w:pPr>
      <w:r>
        <w:rPr>
          <w:rStyle w:val="Bodytext411ptBoldNotItalic"/>
        </w:rPr>
        <w:t xml:space="preserve">+ </w:t>
      </w:r>
      <w:r>
        <w:t>DPH</w:t>
      </w:r>
      <w:r>
        <w:rPr>
          <w:rStyle w:val="Bodytext411ptBoldNotItalic"/>
        </w:rPr>
        <w:tab/>
      </w:r>
      <w:r w:rsidR="00636DF8">
        <w:rPr>
          <w:rStyle w:val="Bodytext411ptBoldNotItalic"/>
        </w:rPr>
        <w:tab/>
      </w:r>
      <w:r>
        <w:rPr>
          <w:rStyle w:val="Bodytext411ptBoldNotItalic"/>
        </w:rPr>
        <w:t>31.105,80 Kč</w:t>
      </w:r>
    </w:p>
    <w:p w:rsidR="00636DF8" w:rsidRPr="00636DF8" w:rsidRDefault="00636DF8" w:rsidP="00636DF8">
      <w:pPr>
        <w:pStyle w:val="Bodytext40"/>
        <w:shd w:val="clear" w:color="auto" w:fill="auto"/>
        <w:tabs>
          <w:tab w:val="left" w:pos="1418"/>
          <w:tab w:val="right" w:pos="9072"/>
        </w:tabs>
        <w:spacing w:before="0" w:after="120" w:line="302" w:lineRule="exact"/>
        <w:rPr>
          <w:rStyle w:val="Bodytext411ptBoldNotItalic"/>
          <w:b w:val="0"/>
        </w:rPr>
      </w:pPr>
      <w:r w:rsidRPr="00636DF8">
        <w:rPr>
          <w:rStyle w:val="Bodytext411ptBoldNotItalic"/>
          <w:b w:val="0"/>
        </w:rPr>
        <w:tab/>
        <w:t>……………z toho za honoráře v sazbě 15%</w:t>
      </w:r>
      <w:r w:rsidRPr="00636DF8">
        <w:rPr>
          <w:rStyle w:val="Bodytext411ptBoldNotItalic"/>
          <w:b w:val="0"/>
        </w:rPr>
        <w:tab/>
        <w:t>27.235,50 Kč</w:t>
      </w:r>
    </w:p>
    <w:p w:rsidR="00636DF8" w:rsidRPr="00636DF8" w:rsidRDefault="00636DF8" w:rsidP="00636DF8">
      <w:pPr>
        <w:pStyle w:val="Bodytext40"/>
        <w:shd w:val="clear" w:color="auto" w:fill="auto"/>
        <w:tabs>
          <w:tab w:val="left" w:pos="1418"/>
          <w:tab w:val="right" w:pos="9072"/>
        </w:tabs>
        <w:spacing w:before="0" w:after="120" w:line="302" w:lineRule="exact"/>
        <w:rPr>
          <w:rStyle w:val="Bodytext411ptBoldNotItalic"/>
          <w:b w:val="0"/>
        </w:rPr>
      </w:pPr>
      <w:r w:rsidRPr="00636DF8">
        <w:rPr>
          <w:rStyle w:val="Bodytext411ptBoldNotItalic"/>
          <w:b w:val="0"/>
        </w:rPr>
        <w:tab/>
        <w:t>……………z toho za zprostředkování v sazbě 21%</w:t>
      </w:r>
      <w:r w:rsidRPr="00636DF8">
        <w:rPr>
          <w:rStyle w:val="Bodytext411ptBoldNotItalic"/>
          <w:b w:val="0"/>
        </w:rPr>
        <w:tab/>
        <w:t>3.870,30 Kč</w:t>
      </w:r>
    </w:p>
    <w:p w:rsidR="00B909B2" w:rsidRPr="00B909B2" w:rsidRDefault="00B909B2" w:rsidP="00B909B2">
      <w:pPr>
        <w:pStyle w:val="Bodytext40"/>
        <w:pBdr>
          <w:bottom w:val="single" w:sz="4" w:space="1" w:color="auto"/>
        </w:pBdr>
        <w:shd w:val="clear" w:color="auto" w:fill="auto"/>
        <w:spacing w:before="0" w:line="302" w:lineRule="exact"/>
        <w:rPr>
          <w:sz w:val="16"/>
          <w:szCs w:val="16"/>
        </w:rPr>
      </w:pPr>
    </w:p>
    <w:p w:rsidR="00CF4465" w:rsidRDefault="009822F3" w:rsidP="00B909B2">
      <w:pPr>
        <w:pStyle w:val="Bodytext60"/>
        <w:shd w:val="clear" w:color="auto" w:fill="auto"/>
        <w:spacing w:before="240" w:after="120"/>
        <w:ind w:right="87"/>
      </w:pPr>
      <w:r>
        <w:t xml:space="preserve">Smluvní partner souhlasí s tím, že v případě neproplacení vyfakturovaného honoráře ve stanovené lhůtě </w:t>
      </w:r>
      <w:proofErr w:type="gramStart"/>
      <w:r>
        <w:t>14-ti</w:t>
      </w:r>
      <w:proofErr w:type="gramEnd"/>
      <w:r>
        <w:t xml:space="preserve"> dnů bude penalizován částkou 100,- Kč/den.</w:t>
      </w:r>
    </w:p>
    <w:p w:rsidR="00CF4465" w:rsidRDefault="009822F3" w:rsidP="00B909B2">
      <w:pPr>
        <w:pStyle w:val="Bodytext60"/>
        <w:shd w:val="clear" w:color="auto" w:fill="auto"/>
        <w:spacing w:before="0" w:after="120"/>
        <w:jc w:val="both"/>
      </w:pPr>
      <w:r>
        <w:t>Další smluvní podmínky na druhé straně tohoto formuláře jsou nedílnou součástí této</w:t>
      </w:r>
    </w:p>
    <w:p w:rsidR="00B909B2" w:rsidRDefault="00B909B2" w:rsidP="00B909B2">
      <w:pPr>
        <w:pStyle w:val="Bodytext30"/>
        <w:shd w:val="clear" w:color="auto" w:fill="auto"/>
        <w:tabs>
          <w:tab w:val="center" w:pos="4962"/>
          <w:tab w:val="center" w:pos="8789"/>
        </w:tabs>
        <w:spacing w:before="720" w:after="0" w:line="246" w:lineRule="exact"/>
      </w:pPr>
      <w:bookmarkStart w:id="1" w:name="bookmark0"/>
      <w:r>
        <w:t>……………………………….</w:t>
      </w:r>
      <w:r>
        <w:tab/>
      </w:r>
      <w:r>
        <w:tab/>
        <w:t>……………………………….</w:t>
      </w:r>
    </w:p>
    <w:p w:rsidR="00CF4465" w:rsidRDefault="00B909B2" w:rsidP="00B909B2">
      <w:pPr>
        <w:pStyle w:val="Bodytext30"/>
        <w:shd w:val="clear" w:color="auto" w:fill="auto"/>
        <w:tabs>
          <w:tab w:val="center" w:pos="4962"/>
          <w:tab w:val="center" w:pos="8789"/>
        </w:tabs>
        <w:spacing w:after="0" w:line="246" w:lineRule="exact"/>
        <w:ind w:left="708"/>
      </w:pPr>
      <w:r>
        <w:t>za D. A. ECHO</w:t>
      </w:r>
      <w:bookmarkEnd w:id="1"/>
      <w:r>
        <w:tab/>
      </w:r>
      <w:bookmarkStart w:id="2" w:name="bookmark1"/>
      <w:r>
        <w:t xml:space="preserve">dne </w:t>
      </w:r>
      <w:proofErr w:type="gramStart"/>
      <w:r>
        <w:t>10.4.2018</w:t>
      </w:r>
      <w:proofErr w:type="gramEnd"/>
      <w:r>
        <w:tab/>
      </w:r>
      <w:r>
        <w:rPr>
          <w:rStyle w:val="Bodytext3Exact"/>
          <w:b/>
          <w:bCs/>
        </w:rPr>
        <w:t>pořadatel - objednatel</w:t>
      </w:r>
      <w:bookmarkEnd w:id="2"/>
      <w:r w:rsidR="009822F3">
        <w:br w:type="page"/>
      </w:r>
    </w:p>
    <w:p w:rsidR="00CF4465" w:rsidRPr="00862229" w:rsidRDefault="009822F3" w:rsidP="00862229">
      <w:pPr>
        <w:pStyle w:val="Bodytext20"/>
        <w:shd w:val="clear" w:color="auto" w:fill="auto"/>
        <w:jc w:val="center"/>
        <w:rPr>
          <w:b/>
          <w:sz w:val="20"/>
          <w:szCs w:val="20"/>
        </w:rPr>
      </w:pPr>
      <w:r w:rsidRPr="00862229">
        <w:rPr>
          <w:b/>
          <w:sz w:val="20"/>
          <w:szCs w:val="20"/>
        </w:rPr>
        <w:lastRenderedPageBreak/>
        <w:t>Další smluvní podmínky</w:t>
      </w:r>
    </w:p>
    <w:p w:rsidR="00CF4465" w:rsidRPr="00862229" w:rsidRDefault="009822F3" w:rsidP="00862229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line="245" w:lineRule="exact"/>
        <w:jc w:val="both"/>
        <w:rPr>
          <w:sz w:val="20"/>
          <w:szCs w:val="20"/>
        </w:rPr>
      </w:pPr>
      <w:r w:rsidRPr="00862229">
        <w:rPr>
          <w:sz w:val="20"/>
          <w:szCs w:val="20"/>
        </w:rPr>
        <w:t xml:space="preserve">D.A.ECHO na straně jedné a pořadatel na straně druhé uzavřeli smlouvu o zprostředkován! </w:t>
      </w:r>
      <w:proofErr w:type="gramStart"/>
      <w:r w:rsidRPr="00862229">
        <w:rPr>
          <w:sz w:val="20"/>
          <w:szCs w:val="20"/>
        </w:rPr>
        <w:t>uměleckého</w:t>
      </w:r>
      <w:proofErr w:type="gramEnd"/>
      <w:r w:rsidRPr="00862229">
        <w:rPr>
          <w:sz w:val="20"/>
          <w:szCs w:val="20"/>
        </w:rPr>
        <w:t xml:space="preserve"> výkonu za podmínek uvedených na předcházející straně, Tuto smlouvu je možné měnit, případně se dohodnout na jejím zrušeni, jen písemnou formou.</w:t>
      </w:r>
    </w:p>
    <w:p w:rsidR="00CF4465" w:rsidRPr="00862229" w:rsidRDefault="009822F3" w:rsidP="00862229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line="230" w:lineRule="exact"/>
        <w:jc w:val="both"/>
        <w:rPr>
          <w:sz w:val="20"/>
          <w:szCs w:val="20"/>
        </w:rPr>
      </w:pPr>
      <w:r w:rsidRPr="00862229">
        <w:rPr>
          <w:sz w:val="20"/>
          <w:szCs w:val="20"/>
        </w:rPr>
        <w:t>Nedílnou součástí smlouvy se stává také příloha, upřesňující technické podmínky vystoupení, V případě nedodržení těchto podmínek se vystoupení neuskuteční a pořadatel je povinen uhradit agentuře sjednanou cenu pořadu.</w:t>
      </w:r>
    </w:p>
    <w:p w:rsidR="00CF4465" w:rsidRPr="00862229" w:rsidRDefault="009822F3" w:rsidP="00862229">
      <w:pPr>
        <w:pStyle w:val="Bodytext90"/>
        <w:numPr>
          <w:ilvl w:val="0"/>
          <w:numId w:val="1"/>
        </w:numPr>
        <w:shd w:val="clear" w:color="auto" w:fill="auto"/>
        <w:tabs>
          <w:tab w:val="left" w:pos="426"/>
        </w:tabs>
        <w:spacing w:before="0"/>
        <w:rPr>
          <w:sz w:val="20"/>
          <w:szCs w:val="20"/>
        </w:rPr>
      </w:pPr>
      <w:r w:rsidRPr="00862229">
        <w:rPr>
          <w:sz w:val="20"/>
          <w:szCs w:val="20"/>
        </w:rPr>
        <w:t>Vzhledem k právní povaze objednatele podléhá tato smlouva uveřejnění v registru smluv dle zák. č. 340/2015 Sb., o zvláštních podmínkách účinnosti některých smluv, uveřejňování těchto smluv a o registru smluv (zákon o registru smluv). Objednatel a agentura sjednávají, že smlouvu v registru smluv uveřejní objednatel.</w:t>
      </w:r>
    </w:p>
    <w:p w:rsidR="00CF4465" w:rsidRPr="00862229" w:rsidRDefault="009822F3" w:rsidP="00862229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jc w:val="both"/>
        <w:rPr>
          <w:sz w:val="20"/>
          <w:szCs w:val="20"/>
        </w:rPr>
      </w:pPr>
      <w:r w:rsidRPr="00862229">
        <w:rPr>
          <w:sz w:val="20"/>
          <w:szCs w:val="20"/>
        </w:rPr>
        <w:t xml:space="preserve">Pořadatel potvrdí smlouvu a obratem ji </w:t>
      </w:r>
      <w:proofErr w:type="gramStart"/>
      <w:r w:rsidRPr="00862229">
        <w:rPr>
          <w:sz w:val="20"/>
          <w:szCs w:val="20"/>
        </w:rPr>
        <w:t>doručí D.A.</w:t>
      </w:r>
      <w:proofErr w:type="gramEnd"/>
      <w:r w:rsidRPr="00862229">
        <w:rPr>
          <w:sz w:val="20"/>
          <w:szCs w:val="20"/>
        </w:rPr>
        <w:t>ECHO, nejpozději však do sedmi dnů po jejím obdržení.</w:t>
      </w:r>
    </w:p>
    <w:p w:rsidR="00CF4465" w:rsidRPr="00862229" w:rsidRDefault="009822F3" w:rsidP="00862229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exact"/>
        <w:jc w:val="both"/>
        <w:rPr>
          <w:sz w:val="20"/>
          <w:szCs w:val="20"/>
        </w:rPr>
      </w:pPr>
      <w:r w:rsidRPr="00862229">
        <w:rPr>
          <w:sz w:val="20"/>
          <w:szCs w:val="20"/>
        </w:rPr>
        <w:t xml:space="preserve">Odřekne-li pořadatel vystoupení bez závažných dokladovaných důvodů 7 až 1 kalendářní den před konáním akce, je </w:t>
      </w:r>
      <w:proofErr w:type="gramStart"/>
      <w:r w:rsidRPr="00862229">
        <w:rPr>
          <w:sz w:val="20"/>
          <w:szCs w:val="20"/>
        </w:rPr>
        <w:t>povinen D.A.</w:t>
      </w:r>
      <w:proofErr w:type="gramEnd"/>
      <w:r w:rsidRPr="00862229">
        <w:rPr>
          <w:sz w:val="20"/>
          <w:szCs w:val="20"/>
        </w:rPr>
        <w:t>ECHO zaplatit 50% smluvní ceny. Odřekne-li vystoupení v den konání pořadu, je povinen zaplatit celou smluvní cenu.</w:t>
      </w:r>
    </w:p>
    <w:p w:rsidR="00CF4465" w:rsidRPr="00862229" w:rsidRDefault="009822F3" w:rsidP="00862229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line="226" w:lineRule="exact"/>
        <w:jc w:val="both"/>
        <w:rPr>
          <w:sz w:val="20"/>
          <w:szCs w:val="20"/>
        </w:rPr>
      </w:pPr>
      <w:r w:rsidRPr="00862229">
        <w:rPr>
          <w:sz w:val="20"/>
          <w:szCs w:val="20"/>
        </w:rPr>
        <w:t>Bude-li smluvené představeni znemožněno z důvodu vyšší moci bez zavinění souboru a obou smluvních stran, které smluvní strany nemohly předvídat (</w:t>
      </w:r>
      <w:proofErr w:type="spellStart"/>
      <w:proofErr w:type="gramStart"/>
      <w:r w:rsidRPr="00862229">
        <w:rPr>
          <w:sz w:val="20"/>
          <w:szCs w:val="20"/>
        </w:rPr>
        <w:t>např.přírodní</w:t>
      </w:r>
      <w:proofErr w:type="spellEnd"/>
      <w:proofErr w:type="gramEnd"/>
      <w:r w:rsidRPr="00862229">
        <w:rPr>
          <w:sz w:val="20"/>
          <w:szCs w:val="20"/>
        </w:rPr>
        <w:t xml:space="preserve"> katastrofy, požár, úmrtí, úraz, nemoc umělce, epidemie apod.), nikoliv však nepříznivé počasí, malý zájem o vstupenky a další skutečnosti, které jsou součástí podnikatelského rizika, mají obě strany právo od smlouvy odstoupit bez dalších nároků. Odstoupeni se však musí stát písemně a musí být neprodleně doručeno druhé straně, Soubor-umělec je povinen o těchto skutečnostech, pokud nastanou, neprodleně písemně </w:t>
      </w:r>
      <w:proofErr w:type="gramStart"/>
      <w:r w:rsidRPr="00862229">
        <w:rPr>
          <w:sz w:val="20"/>
          <w:szCs w:val="20"/>
        </w:rPr>
        <w:t>informovat</w:t>
      </w:r>
      <w:r w:rsidR="00BF6EB7" w:rsidRPr="00862229">
        <w:rPr>
          <w:sz w:val="20"/>
          <w:szCs w:val="20"/>
        </w:rPr>
        <w:t xml:space="preserve"> D.A.</w:t>
      </w:r>
      <w:proofErr w:type="gramEnd"/>
      <w:r w:rsidR="00BF6EB7" w:rsidRPr="00862229">
        <w:rPr>
          <w:sz w:val="20"/>
          <w:szCs w:val="20"/>
        </w:rPr>
        <w:t>ECHO</w:t>
      </w:r>
    </w:p>
    <w:p w:rsidR="00CF4465" w:rsidRPr="00862229" w:rsidRDefault="009822F3" w:rsidP="00862229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line="230" w:lineRule="exact"/>
        <w:jc w:val="both"/>
        <w:rPr>
          <w:sz w:val="20"/>
          <w:szCs w:val="20"/>
        </w:rPr>
      </w:pPr>
      <w:r w:rsidRPr="00862229">
        <w:rPr>
          <w:sz w:val="20"/>
          <w:szCs w:val="20"/>
        </w:rPr>
        <w:t>Dostaví-li se soubor-umělec na vystoupení podle této smlouvy a pořadatel nedodrží sjednané smluvní podmínky, může soubor-umělec odmítnout vystoupit s tím, že pořadatel bude v tomto případě povinen zaplatit plnou cenu představení včetně dohodnutých nákladů. V ostatních případech porušení smluvních podmínek smluvní strany postupují podle závazných právních předpisů.</w:t>
      </w:r>
    </w:p>
    <w:p w:rsidR="00CF4465" w:rsidRPr="00862229" w:rsidRDefault="009822F3" w:rsidP="00862229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exact"/>
        <w:jc w:val="both"/>
        <w:rPr>
          <w:sz w:val="20"/>
          <w:szCs w:val="20"/>
        </w:rPr>
      </w:pPr>
      <w:proofErr w:type="gramStart"/>
      <w:r w:rsidRPr="00862229">
        <w:rPr>
          <w:sz w:val="20"/>
          <w:szCs w:val="20"/>
        </w:rPr>
        <w:t>D.A,ECHO</w:t>
      </w:r>
      <w:proofErr w:type="gramEnd"/>
      <w:r w:rsidRPr="00862229">
        <w:rPr>
          <w:sz w:val="20"/>
          <w:szCs w:val="20"/>
        </w:rPr>
        <w:t xml:space="preserve"> zajistí, pokud není dohodnuto jinak, příchod souboru-umělce tak, aby byl schopen začít své vystoupení ve sjednanou hodinu.</w:t>
      </w:r>
    </w:p>
    <w:p w:rsidR="00CF4465" w:rsidRPr="00862229" w:rsidRDefault="009822F3" w:rsidP="00862229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line="230" w:lineRule="exact"/>
        <w:jc w:val="both"/>
        <w:rPr>
          <w:sz w:val="20"/>
          <w:szCs w:val="20"/>
        </w:rPr>
      </w:pPr>
      <w:r w:rsidRPr="00862229">
        <w:rPr>
          <w:sz w:val="20"/>
          <w:szCs w:val="20"/>
        </w:rPr>
        <w:t>Pořadatel zaručí, aby představení bylo technicky a organizačně dobře připraveno, včetně technického personálu a dalších požadavků, vyplývajících ze zvláštních ujednání této smlouvy, zákoníku práce a dalších obecně závazných předpisů (</w:t>
      </w:r>
      <w:proofErr w:type="gramStart"/>
      <w:r w:rsidRPr="00862229">
        <w:rPr>
          <w:sz w:val="20"/>
          <w:szCs w:val="20"/>
        </w:rPr>
        <w:t>např.min</w:t>
      </w:r>
      <w:proofErr w:type="gramEnd"/>
      <w:r w:rsidRPr="00862229">
        <w:rPr>
          <w:sz w:val="20"/>
          <w:szCs w:val="20"/>
        </w:rPr>
        <w:t>,20°C teplota v sále a dalších prostorách divadla podle technických norem apod.),</w:t>
      </w:r>
    </w:p>
    <w:p w:rsidR="00CF4465" w:rsidRPr="00862229" w:rsidRDefault="009822F3" w:rsidP="00862229">
      <w:pPr>
        <w:pStyle w:val="Bodytext20"/>
        <w:numPr>
          <w:ilvl w:val="0"/>
          <w:numId w:val="1"/>
        </w:numPr>
        <w:shd w:val="clear" w:color="auto" w:fill="auto"/>
        <w:tabs>
          <w:tab w:val="left" w:pos="379"/>
          <w:tab w:val="left" w:pos="426"/>
        </w:tabs>
        <w:spacing w:line="226" w:lineRule="exact"/>
        <w:jc w:val="both"/>
        <w:rPr>
          <w:sz w:val="20"/>
          <w:szCs w:val="20"/>
        </w:rPr>
      </w:pPr>
      <w:r w:rsidRPr="00862229">
        <w:rPr>
          <w:sz w:val="20"/>
          <w:szCs w:val="20"/>
        </w:rPr>
        <w:t>Pořadatel odpovídá za případné úrazy a majetkové škody, vzniklé v souvislosti s vystoupením, pokud nebyly průkazně zaviněny účinkujícími a jejich doprovodem.</w:t>
      </w:r>
    </w:p>
    <w:p w:rsidR="00CF4465" w:rsidRPr="00862229" w:rsidRDefault="009822F3" w:rsidP="00862229">
      <w:pPr>
        <w:pStyle w:val="Bodytext20"/>
        <w:numPr>
          <w:ilvl w:val="0"/>
          <w:numId w:val="1"/>
        </w:numPr>
        <w:shd w:val="clear" w:color="auto" w:fill="auto"/>
        <w:tabs>
          <w:tab w:val="left" w:pos="379"/>
          <w:tab w:val="left" w:pos="426"/>
        </w:tabs>
        <w:spacing w:line="221" w:lineRule="exact"/>
        <w:jc w:val="both"/>
        <w:rPr>
          <w:sz w:val="20"/>
          <w:szCs w:val="20"/>
        </w:rPr>
      </w:pPr>
      <w:r w:rsidRPr="00862229">
        <w:rPr>
          <w:sz w:val="20"/>
          <w:szCs w:val="20"/>
        </w:rPr>
        <w:t>D,</w:t>
      </w:r>
      <w:proofErr w:type="gramStart"/>
      <w:r w:rsidRPr="00862229">
        <w:rPr>
          <w:sz w:val="20"/>
          <w:szCs w:val="20"/>
        </w:rPr>
        <w:t>A.ECHO</w:t>
      </w:r>
      <w:proofErr w:type="gramEnd"/>
      <w:r w:rsidRPr="00862229">
        <w:rPr>
          <w:sz w:val="20"/>
          <w:szCs w:val="20"/>
        </w:rPr>
        <w:t xml:space="preserve"> jako zprostředkovatel neodpovídá za případné úrazy umělců nebo pomocného personálu, způsobené během cesty nebo na místě vystoupeni.</w:t>
      </w:r>
    </w:p>
    <w:p w:rsidR="00CF4465" w:rsidRPr="00862229" w:rsidRDefault="009822F3" w:rsidP="00862229">
      <w:pPr>
        <w:pStyle w:val="Bodytext20"/>
        <w:numPr>
          <w:ilvl w:val="0"/>
          <w:numId w:val="1"/>
        </w:numPr>
        <w:shd w:val="clear" w:color="auto" w:fill="auto"/>
        <w:tabs>
          <w:tab w:val="left" w:pos="360"/>
          <w:tab w:val="left" w:pos="426"/>
        </w:tabs>
        <w:jc w:val="both"/>
        <w:rPr>
          <w:sz w:val="20"/>
          <w:szCs w:val="20"/>
        </w:rPr>
      </w:pPr>
      <w:proofErr w:type="gramStart"/>
      <w:r w:rsidRPr="00862229">
        <w:rPr>
          <w:sz w:val="20"/>
          <w:szCs w:val="20"/>
        </w:rPr>
        <w:t>D.A,ECHO</w:t>
      </w:r>
      <w:proofErr w:type="gramEnd"/>
      <w:r w:rsidRPr="00862229">
        <w:rPr>
          <w:sz w:val="20"/>
          <w:szCs w:val="20"/>
        </w:rPr>
        <w:t xml:space="preserve"> zajisti svolení k užiti hudebně dramatických děl (</w:t>
      </w:r>
      <w:proofErr w:type="spellStart"/>
      <w:r w:rsidRPr="00862229">
        <w:rPr>
          <w:sz w:val="20"/>
          <w:szCs w:val="20"/>
        </w:rPr>
        <w:t>tzv</w:t>
      </w:r>
      <w:proofErr w:type="spellEnd"/>
      <w:r w:rsidRPr="00862229">
        <w:rPr>
          <w:sz w:val="20"/>
          <w:szCs w:val="20"/>
        </w:rPr>
        <w:t xml:space="preserve">, autorské </w:t>
      </w:r>
      <w:r w:rsidR="00BF6EB7" w:rsidRPr="00862229">
        <w:rPr>
          <w:rStyle w:val="Bodytext265ptSpacing0pt"/>
          <w:sz w:val="20"/>
          <w:szCs w:val="20"/>
        </w:rPr>
        <w:t>divadlo)</w:t>
      </w:r>
      <w:r w:rsidRPr="00862229">
        <w:rPr>
          <w:rStyle w:val="Bodytext265ptSpacing0pt"/>
          <w:sz w:val="20"/>
          <w:szCs w:val="20"/>
        </w:rPr>
        <w:t xml:space="preserve"> </w:t>
      </w:r>
    </w:p>
    <w:p w:rsidR="00CF4465" w:rsidRPr="00862229" w:rsidRDefault="009822F3" w:rsidP="00862229">
      <w:pPr>
        <w:pStyle w:val="Bodytext20"/>
        <w:numPr>
          <w:ilvl w:val="0"/>
          <w:numId w:val="1"/>
        </w:numPr>
        <w:shd w:val="clear" w:color="auto" w:fill="auto"/>
        <w:tabs>
          <w:tab w:val="left" w:pos="384"/>
          <w:tab w:val="left" w:pos="426"/>
        </w:tabs>
        <w:spacing w:line="240" w:lineRule="exact"/>
        <w:jc w:val="both"/>
        <w:rPr>
          <w:sz w:val="20"/>
          <w:szCs w:val="20"/>
        </w:rPr>
      </w:pPr>
      <w:r w:rsidRPr="00862229">
        <w:rPr>
          <w:sz w:val="20"/>
          <w:szCs w:val="20"/>
        </w:rPr>
        <w:t>Pořadatel zajistí, aby bez předchozího souhlasu souboru-umělce nebyly pořizovány obrazové či zvukové záznamy uměleckých výkonů nebo prováděny jejich přenosy s výjimkou případů dovolených zákonem. Totéž platí o fotografování.</w:t>
      </w:r>
    </w:p>
    <w:p w:rsidR="00CF4465" w:rsidRDefault="009822F3" w:rsidP="00862229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line="235" w:lineRule="exact"/>
        <w:jc w:val="both"/>
        <w:rPr>
          <w:sz w:val="20"/>
          <w:szCs w:val="20"/>
        </w:rPr>
      </w:pPr>
      <w:proofErr w:type="gramStart"/>
      <w:r w:rsidRPr="00862229">
        <w:rPr>
          <w:sz w:val="20"/>
          <w:szCs w:val="20"/>
        </w:rPr>
        <w:t>Uzavřeni</w:t>
      </w:r>
      <w:proofErr w:type="gramEnd"/>
      <w:r w:rsidRPr="00862229">
        <w:rPr>
          <w:sz w:val="20"/>
          <w:szCs w:val="20"/>
        </w:rPr>
        <w:t xml:space="preserve"> této smlouvy nezbavuje pořadatele povinnosti hlásit, </w:t>
      </w:r>
      <w:r w:rsidRPr="00862229">
        <w:rPr>
          <w:sz w:val="20"/>
          <w:szCs w:val="20"/>
          <w:lang w:val="en-US" w:eastAsia="en-US" w:bidi="en-US"/>
        </w:rPr>
        <w:t xml:space="preserve">event, </w:t>
      </w:r>
      <w:r w:rsidRPr="00862229">
        <w:rPr>
          <w:sz w:val="20"/>
          <w:szCs w:val="20"/>
        </w:rPr>
        <w:t>žádat o povolení vystoupeni příslušné úřady podle právně obecně platných předpisů.</w:t>
      </w:r>
    </w:p>
    <w:p w:rsidR="00474BE0" w:rsidRDefault="00474BE0" w:rsidP="00474BE0">
      <w:pPr>
        <w:pStyle w:val="Bodytext20"/>
        <w:shd w:val="clear" w:color="auto" w:fill="auto"/>
        <w:tabs>
          <w:tab w:val="left" w:pos="426"/>
        </w:tabs>
        <w:spacing w:line="235" w:lineRule="exact"/>
        <w:jc w:val="both"/>
        <w:rPr>
          <w:sz w:val="20"/>
          <w:szCs w:val="20"/>
        </w:rPr>
      </w:pPr>
    </w:p>
    <w:p w:rsidR="00474BE0" w:rsidRDefault="00474BE0" w:rsidP="00474BE0">
      <w:pPr>
        <w:pStyle w:val="Bodytext20"/>
        <w:shd w:val="clear" w:color="auto" w:fill="auto"/>
        <w:tabs>
          <w:tab w:val="left" w:pos="426"/>
        </w:tabs>
        <w:spacing w:line="235" w:lineRule="exact"/>
        <w:jc w:val="both"/>
        <w:rPr>
          <w:sz w:val="20"/>
          <w:szCs w:val="20"/>
        </w:rPr>
      </w:pPr>
    </w:p>
    <w:p w:rsidR="00474BE0" w:rsidRDefault="00474BE0" w:rsidP="00474BE0">
      <w:pPr>
        <w:pStyle w:val="Bodytext20"/>
        <w:shd w:val="clear" w:color="auto" w:fill="auto"/>
        <w:tabs>
          <w:tab w:val="left" w:pos="426"/>
        </w:tabs>
        <w:spacing w:line="235" w:lineRule="exact"/>
        <w:jc w:val="both"/>
        <w:rPr>
          <w:sz w:val="20"/>
          <w:szCs w:val="20"/>
        </w:rPr>
      </w:pPr>
    </w:p>
    <w:p w:rsidR="00474BE0" w:rsidRDefault="00474BE0" w:rsidP="00474BE0">
      <w:pPr>
        <w:pStyle w:val="Bodytext20"/>
        <w:shd w:val="clear" w:color="auto" w:fill="auto"/>
        <w:tabs>
          <w:tab w:val="left" w:pos="426"/>
        </w:tabs>
        <w:spacing w:line="235" w:lineRule="exact"/>
        <w:jc w:val="both"/>
        <w:rPr>
          <w:sz w:val="20"/>
          <w:szCs w:val="20"/>
        </w:rPr>
      </w:pPr>
    </w:p>
    <w:p w:rsidR="00474BE0" w:rsidRDefault="00474BE0" w:rsidP="00474BE0">
      <w:pPr>
        <w:pStyle w:val="Bodytext20"/>
        <w:shd w:val="clear" w:color="auto" w:fill="auto"/>
        <w:tabs>
          <w:tab w:val="left" w:pos="426"/>
        </w:tabs>
        <w:spacing w:line="235" w:lineRule="exact"/>
        <w:jc w:val="both"/>
        <w:rPr>
          <w:sz w:val="20"/>
          <w:szCs w:val="20"/>
        </w:rPr>
      </w:pPr>
    </w:p>
    <w:p w:rsidR="00474BE0" w:rsidRPr="00474BE0" w:rsidRDefault="00474BE0" w:rsidP="00474B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74BE0">
        <w:rPr>
          <w:rFonts w:ascii="Arial" w:hAnsi="Arial" w:cs="Arial"/>
          <w:sz w:val="20"/>
          <w:szCs w:val="20"/>
        </w:rPr>
        <w:t>Příloha ke smlouvě 43/2018</w:t>
      </w:r>
    </w:p>
    <w:p w:rsidR="00474BE0" w:rsidRPr="00474BE0" w:rsidRDefault="00474BE0" w:rsidP="00474BE0">
      <w:pPr>
        <w:rPr>
          <w:rFonts w:ascii="Arial" w:hAnsi="Arial" w:cs="Arial"/>
          <w:b/>
          <w:u w:val="single"/>
        </w:rPr>
      </w:pPr>
      <w:r w:rsidRPr="00474BE0">
        <w:rPr>
          <w:rFonts w:ascii="Arial" w:hAnsi="Arial" w:cs="Arial"/>
          <w:b/>
          <w:u w:val="single"/>
        </w:rPr>
        <w:t>ČESKÉ NEBE</w:t>
      </w:r>
    </w:p>
    <w:p w:rsidR="00474BE0" w:rsidRDefault="00474BE0" w:rsidP="00474BE0">
      <w:pPr>
        <w:rPr>
          <w:rFonts w:ascii="Arial" w:hAnsi="Arial" w:cs="Arial"/>
          <w:sz w:val="20"/>
        </w:rPr>
      </w:pPr>
    </w:p>
    <w:p w:rsidR="00474BE0" w:rsidRDefault="00474BE0" w:rsidP="00474BE0">
      <w:pPr>
        <w:rPr>
          <w:rFonts w:ascii="Arial" w:hAnsi="Arial" w:cs="Arial"/>
          <w:sz w:val="20"/>
        </w:rPr>
      </w:pPr>
    </w:p>
    <w:p w:rsidR="00474BE0" w:rsidRDefault="00474BE0" w:rsidP="00474BE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Cimrmanův dramatický kšaft</w:t>
      </w:r>
    </w:p>
    <w:p w:rsidR="00474BE0" w:rsidRDefault="00474BE0" w:rsidP="00474BE0">
      <w:pPr>
        <w:rPr>
          <w:rFonts w:ascii="Arial" w:hAnsi="Arial" w:cs="Arial"/>
          <w:sz w:val="20"/>
        </w:rPr>
      </w:pPr>
    </w:p>
    <w:p w:rsidR="00474BE0" w:rsidRDefault="00474BE0" w:rsidP="00474BE0">
      <w:pPr>
        <w:rPr>
          <w:rFonts w:ascii="Arial" w:hAnsi="Arial" w:cs="Arial"/>
          <w:sz w:val="20"/>
        </w:rPr>
      </w:pPr>
    </w:p>
    <w:p w:rsidR="00474BE0" w:rsidRDefault="00474BE0" w:rsidP="00474BE0">
      <w:pPr>
        <w:rPr>
          <w:rFonts w:ascii="Arial" w:hAnsi="Arial" w:cs="Arial"/>
          <w:sz w:val="20"/>
        </w:rPr>
      </w:pPr>
    </w:p>
    <w:p w:rsidR="00474BE0" w:rsidRDefault="00474BE0" w:rsidP="00474BE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Režie: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Ladislav Smoljak</w:t>
      </w:r>
    </w:p>
    <w:p w:rsidR="00474BE0" w:rsidRDefault="00474BE0" w:rsidP="00474BE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Scéna a kostýmy:</w:t>
      </w:r>
      <w:r>
        <w:rPr>
          <w:rFonts w:ascii="Arial" w:hAnsi="Arial" w:cs="Arial"/>
          <w:sz w:val="20"/>
        </w:rPr>
        <w:tab/>
        <w:t xml:space="preserve">Jaroslav </w:t>
      </w:r>
      <w:proofErr w:type="spellStart"/>
      <w:r>
        <w:rPr>
          <w:rFonts w:ascii="Arial" w:hAnsi="Arial" w:cs="Arial"/>
          <w:sz w:val="20"/>
        </w:rPr>
        <w:t>Weigel</w:t>
      </w:r>
      <w:proofErr w:type="spellEnd"/>
    </w:p>
    <w:p w:rsidR="00474BE0" w:rsidRDefault="00474BE0" w:rsidP="00474BE0">
      <w:pPr>
        <w:rPr>
          <w:rFonts w:ascii="Arial" w:hAnsi="Arial" w:cs="Arial"/>
          <w:sz w:val="20"/>
        </w:rPr>
      </w:pPr>
    </w:p>
    <w:p w:rsidR="00474BE0" w:rsidRDefault="00474BE0" w:rsidP="00474BE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Osoby a obsazení:</w:t>
      </w:r>
    </w:p>
    <w:p w:rsidR="00474BE0" w:rsidRDefault="00474BE0" w:rsidP="00474BE0">
      <w:pPr>
        <w:rPr>
          <w:rFonts w:ascii="Arial" w:hAnsi="Arial" w:cs="Arial"/>
          <w:sz w:val="20"/>
        </w:rPr>
      </w:pPr>
      <w:proofErr w:type="spellStart"/>
      <w:proofErr w:type="gramStart"/>
      <w:r>
        <w:rPr>
          <w:rFonts w:ascii="Arial" w:hAnsi="Arial" w:cs="Arial"/>
          <w:sz w:val="20"/>
        </w:rPr>
        <w:t>J.A.</w:t>
      </w:r>
      <w:proofErr w:type="gramEnd"/>
      <w:r>
        <w:rPr>
          <w:rFonts w:ascii="Arial" w:hAnsi="Arial" w:cs="Arial"/>
          <w:sz w:val="20"/>
        </w:rPr>
        <w:t>Komenský</w:t>
      </w:r>
      <w:proofErr w:type="spellEnd"/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Zdeněk Svěrák</w:t>
      </w:r>
    </w:p>
    <w:p w:rsidR="00474BE0" w:rsidRDefault="00474BE0" w:rsidP="00474BE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Praotec Čech: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Jan </w:t>
      </w:r>
      <w:proofErr w:type="spellStart"/>
      <w:r>
        <w:rPr>
          <w:rFonts w:ascii="Arial" w:hAnsi="Arial" w:cs="Arial"/>
          <w:sz w:val="20"/>
        </w:rPr>
        <w:t>Hraběta</w:t>
      </w:r>
      <w:proofErr w:type="spellEnd"/>
      <w:r>
        <w:rPr>
          <w:rFonts w:ascii="Arial" w:hAnsi="Arial" w:cs="Arial"/>
          <w:sz w:val="20"/>
        </w:rPr>
        <w:t>, Jan Kašpar</w:t>
      </w:r>
    </w:p>
    <w:p w:rsidR="00474BE0" w:rsidRDefault="00474BE0" w:rsidP="00474BE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Sv. Václav: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Petr Brukner, Petr </w:t>
      </w:r>
      <w:proofErr w:type="spellStart"/>
      <w:r>
        <w:rPr>
          <w:rFonts w:ascii="Arial" w:hAnsi="Arial" w:cs="Arial"/>
          <w:sz w:val="20"/>
        </w:rPr>
        <w:t>Reidinger</w:t>
      </w:r>
      <w:proofErr w:type="spellEnd"/>
    </w:p>
    <w:p w:rsidR="00474BE0" w:rsidRDefault="00474BE0" w:rsidP="00474BE0">
      <w:pPr>
        <w:rPr>
          <w:rFonts w:ascii="Arial" w:hAnsi="Arial" w:cs="Arial"/>
          <w:sz w:val="20"/>
        </w:rPr>
      </w:pPr>
      <w:proofErr w:type="spellStart"/>
      <w:proofErr w:type="gramStart"/>
      <w:r>
        <w:rPr>
          <w:rFonts w:ascii="Arial" w:hAnsi="Arial" w:cs="Arial"/>
          <w:sz w:val="20"/>
        </w:rPr>
        <w:t>J.Hus</w:t>
      </w:r>
      <w:proofErr w:type="spellEnd"/>
      <w:proofErr w:type="gramEnd"/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Bořivoj Penc, Jaroslav </w:t>
      </w:r>
      <w:proofErr w:type="spellStart"/>
      <w:r>
        <w:rPr>
          <w:rFonts w:ascii="Arial" w:hAnsi="Arial" w:cs="Arial"/>
          <w:sz w:val="20"/>
        </w:rPr>
        <w:t>Weigel</w:t>
      </w:r>
      <w:proofErr w:type="spellEnd"/>
    </w:p>
    <w:p w:rsidR="00474BE0" w:rsidRDefault="00474BE0" w:rsidP="00474BE0">
      <w:pPr>
        <w:rPr>
          <w:rFonts w:ascii="Arial" w:hAnsi="Arial" w:cs="Arial"/>
          <w:sz w:val="20"/>
        </w:rPr>
      </w:pPr>
      <w:proofErr w:type="spellStart"/>
      <w:proofErr w:type="gramStart"/>
      <w:r>
        <w:rPr>
          <w:rFonts w:ascii="Arial" w:hAnsi="Arial" w:cs="Arial"/>
          <w:sz w:val="20"/>
        </w:rPr>
        <w:t>K.H.</w:t>
      </w:r>
      <w:proofErr w:type="gramEnd"/>
      <w:r>
        <w:rPr>
          <w:rFonts w:ascii="Arial" w:hAnsi="Arial" w:cs="Arial"/>
          <w:sz w:val="20"/>
        </w:rPr>
        <w:t>Borovský</w:t>
      </w:r>
      <w:proofErr w:type="spellEnd"/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Robert Bárta, </w:t>
      </w:r>
      <w:proofErr w:type="spellStart"/>
      <w:r>
        <w:rPr>
          <w:rFonts w:ascii="Arial" w:hAnsi="Arial" w:cs="Arial"/>
          <w:sz w:val="20"/>
        </w:rPr>
        <w:t>Genagij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Rumlena</w:t>
      </w:r>
      <w:proofErr w:type="spellEnd"/>
    </w:p>
    <w:p w:rsidR="00474BE0" w:rsidRDefault="00474BE0" w:rsidP="00474BE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Babička: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Miloň Čepelka, Marek Šimon</w:t>
      </w:r>
    </w:p>
    <w:p w:rsidR="00474BE0" w:rsidRDefault="00474BE0" w:rsidP="00474BE0">
      <w:pPr>
        <w:rPr>
          <w:rFonts w:ascii="Arial" w:hAnsi="Arial" w:cs="Arial"/>
          <w:sz w:val="20"/>
        </w:rPr>
      </w:pPr>
      <w:proofErr w:type="spellStart"/>
      <w:proofErr w:type="gramStart"/>
      <w:r>
        <w:rPr>
          <w:rFonts w:ascii="Arial" w:hAnsi="Arial" w:cs="Arial"/>
          <w:sz w:val="20"/>
        </w:rPr>
        <w:t>M.Tyrš</w:t>
      </w:r>
      <w:proofErr w:type="spellEnd"/>
      <w:proofErr w:type="gramEnd"/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Zdeněk </w:t>
      </w:r>
      <w:proofErr w:type="spellStart"/>
      <w:r>
        <w:rPr>
          <w:rFonts w:ascii="Arial" w:hAnsi="Arial" w:cs="Arial"/>
          <w:sz w:val="20"/>
        </w:rPr>
        <w:t>Škrdlant</w:t>
      </w:r>
      <w:proofErr w:type="spellEnd"/>
      <w:r>
        <w:rPr>
          <w:rFonts w:ascii="Arial" w:hAnsi="Arial" w:cs="Arial"/>
          <w:sz w:val="20"/>
        </w:rPr>
        <w:t xml:space="preserve">, Michal </w:t>
      </w:r>
      <w:proofErr w:type="spellStart"/>
      <w:r>
        <w:rPr>
          <w:rFonts w:ascii="Arial" w:hAnsi="Arial" w:cs="Arial"/>
          <w:sz w:val="20"/>
        </w:rPr>
        <w:t>Weigel</w:t>
      </w:r>
      <w:proofErr w:type="spellEnd"/>
    </w:p>
    <w:p w:rsidR="00474BE0" w:rsidRDefault="00474BE0" w:rsidP="00474BE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Radecký: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Václav Kotek, Bořivoj Penc, Petr </w:t>
      </w:r>
      <w:proofErr w:type="spellStart"/>
      <w:r>
        <w:rPr>
          <w:rFonts w:ascii="Arial" w:hAnsi="Arial" w:cs="Arial"/>
          <w:sz w:val="20"/>
        </w:rPr>
        <w:t>Reidinger</w:t>
      </w:r>
      <w:proofErr w:type="spellEnd"/>
    </w:p>
    <w:p w:rsidR="00474BE0" w:rsidRDefault="00474BE0" w:rsidP="00474BE0">
      <w:pPr>
        <w:rPr>
          <w:rFonts w:ascii="Arial" w:hAnsi="Arial" w:cs="Arial"/>
          <w:sz w:val="20"/>
        </w:rPr>
      </w:pPr>
    </w:p>
    <w:p w:rsidR="00474BE0" w:rsidRDefault="00474BE0" w:rsidP="00474BE0">
      <w:pPr>
        <w:rPr>
          <w:rFonts w:ascii="Arial" w:hAnsi="Arial" w:cs="Arial"/>
          <w:sz w:val="20"/>
        </w:rPr>
      </w:pPr>
    </w:p>
    <w:p w:rsidR="00474BE0" w:rsidRDefault="00474BE0" w:rsidP="00474BE0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Technické podmínky:</w:t>
      </w:r>
    </w:p>
    <w:p w:rsidR="00474BE0" w:rsidRDefault="00474BE0" w:rsidP="00474BE0">
      <w:pPr>
        <w:rPr>
          <w:rFonts w:ascii="Arial" w:hAnsi="Arial" w:cs="Arial"/>
          <w:sz w:val="20"/>
          <w:u w:val="single"/>
        </w:rPr>
      </w:pPr>
    </w:p>
    <w:p w:rsidR="00474BE0" w:rsidRDefault="00474BE0" w:rsidP="00474BE0">
      <w:pPr>
        <w:widowControl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jeviště min. 6 x 4 m, vykryté černým sametem, forbína min. 1,5 m před oponou</w:t>
      </w:r>
    </w:p>
    <w:p w:rsidR="00474BE0" w:rsidRDefault="00474BE0" w:rsidP="00474BE0">
      <w:pPr>
        <w:widowControl/>
        <w:numPr>
          <w:ilvl w:val="0"/>
          <w:numId w:val="2"/>
        </w:numPr>
      </w:pPr>
      <w:r>
        <w:rPr>
          <w:rFonts w:ascii="Arial" w:hAnsi="Arial" w:cs="Arial"/>
          <w:sz w:val="20"/>
        </w:rPr>
        <w:t>vyluxované nebo umyté jeviště</w:t>
      </w:r>
    </w:p>
    <w:p w:rsidR="00474BE0" w:rsidRDefault="00474BE0" w:rsidP="00474BE0">
      <w:pPr>
        <w:widowControl/>
        <w:numPr>
          <w:ilvl w:val="0"/>
          <w:numId w:val="2"/>
        </w:numPr>
      </w:pPr>
      <w:r>
        <w:rPr>
          <w:rFonts w:ascii="Arial" w:hAnsi="Arial" w:cs="Arial"/>
          <w:sz w:val="20"/>
        </w:rPr>
        <w:t>světla min. 4 z hlediště a 4 na jevišti (tj. 8 x 1000 W)</w:t>
      </w:r>
    </w:p>
    <w:p w:rsidR="00474BE0" w:rsidRPr="00474BE0" w:rsidRDefault="00474BE0" w:rsidP="00474BE0">
      <w:pPr>
        <w:widowControl/>
        <w:numPr>
          <w:ilvl w:val="0"/>
          <w:numId w:val="2"/>
        </w:numPr>
        <w:rPr>
          <w:strike/>
        </w:rPr>
      </w:pPr>
      <w:r w:rsidRPr="00474BE0">
        <w:rPr>
          <w:rFonts w:ascii="Arial" w:hAnsi="Arial" w:cs="Arial"/>
          <w:strike/>
          <w:sz w:val="20"/>
        </w:rPr>
        <w:t>fungující opona</w:t>
      </w:r>
    </w:p>
    <w:p w:rsidR="00474BE0" w:rsidRPr="00474BE0" w:rsidRDefault="00474BE0" w:rsidP="00474BE0">
      <w:pPr>
        <w:widowControl/>
        <w:numPr>
          <w:ilvl w:val="0"/>
          <w:numId w:val="2"/>
        </w:numPr>
        <w:rPr>
          <w:strike/>
        </w:rPr>
      </w:pPr>
      <w:r w:rsidRPr="00474BE0">
        <w:rPr>
          <w:rFonts w:ascii="Arial" w:hAnsi="Arial" w:cs="Arial"/>
          <w:strike/>
          <w:sz w:val="20"/>
        </w:rPr>
        <w:t>1x tah</w:t>
      </w:r>
    </w:p>
    <w:p w:rsidR="00474BE0" w:rsidRPr="00474BE0" w:rsidRDefault="00474BE0" w:rsidP="00474BE0">
      <w:pPr>
        <w:widowControl/>
        <w:numPr>
          <w:ilvl w:val="0"/>
          <w:numId w:val="2"/>
        </w:numPr>
        <w:rPr>
          <w:strike/>
        </w:rPr>
      </w:pPr>
      <w:r w:rsidRPr="00474BE0">
        <w:rPr>
          <w:rFonts w:ascii="Arial" w:hAnsi="Arial" w:cs="Arial"/>
          <w:strike/>
          <w:sz w:val="20"/>
        </w:rPr>
        <w:t xml:space="preserve">dřevěná podlaha s možností použít </w:t>
      </w:r>
      <w:proofErr w:type="spellStart"/>
      <w:r w:rsidRPr="00474BE0">
        <w:rPr>
          <w:rFonts w:ascii="Arial" w:hAnsi="Arial" w:cs="Arial"/>
          <w:strike/>
          <w:sz w:val="20"/>
        </w:rPr>
        <w:t>vrtíky</w:t>
      </w:r>
      <w:proofErr w:type="spellEnd"/>
      <w:r w:rsidRPr="00474BE0">
        <w:rPr>
          <w:rFonts w:ascii="Arial" w:hAnsi="Arial" w:cs="Arial"/>
          <w:strike/>
          <w:sz w:val="20"/>
        </w:rPr>
        <w:t xml:space="preserve"> k upevnění kulis</w:t>
      </w:r>
    </w:p>
    <w:p w:rsidR="00474BE0" w:rsidRDefault="00474BE0" w:rsidP="00474BE0">
      <w:pPr>
        <w:widowControl/>
        <w:numPr>
          <w:ilvl w:val="0"/>
          <w:numId w:val="2"/>
        </w:numPr>
      </w:pPr>
      <w:r>
        <w:rPr>
          <w:rFonts w:ascii="Arial" w:hAnsi="Arial" w:cs="Arial"/>
          <w:sz w:val="20"/>
        </w:rPr>
        <w:t>4 židle</w:t>
      </w:r>
    </w:p>
    <w:p w:rsidR="00474BE0" w:rsidRDefault="00474BE0" w:rsidP="00474BE0">
      <w:pPr>
        <w:widowControl/>
        <w:numPr>
          <w:ilvl w:val="0"/>
          <w:numId w:val="2"/>
        </w:numPr>
      </w:pPr>
      <w:r>
        <w:rPr>
          <w:rFonts w:ascii="Arial" w:hAnsi="Arial" w:cs="Arial"/>
          <w:sz w:val="20"/>
        </w:rPr>
        <w:t>šatny pro 10 lidí, vybavené věšáky na kostýmy</w:t>
      </w:r>
    </w:p>
    <w:p w:rsidR="00474BE0" w:rsidRDefault="00474BE0" w:rsidP="00474BE0">
      <w:pPr>
        <w:widowControl/>
        <w:numPr>
          <w:ilvl w:val="0"/>
          <w:numId w:val="2"/>
        </w:numPr>
      </w:pPr>
      <w:r>
        <w:rPr>
          <w:rFonts w:ascii="Arial" w:hAnsi="Arial" w:cs="Arial"/>
          <w:sz w:val="20"/>
        </w:rPr>
        <w:t>mýdlo, ručník</w:t>
      </w:r>
    </w:p>
    <w:p w:rsidR="00474BE0" w:rsidRDefault="00474BE0" w:rsidP="00474BE0">
      <w:pPr>
        <w:widowControl/>
        <w:numPr>
          <w:ilvl w:val="0"/>
          <w:numId w:val="2"/>
        </w:numPr>
      </w:pPr>
      <w:r>
        <w:rPr>
          <w:rFonts w:ascii="Arial" w:hAnsi="Arial" w:cs="Arial"/>
          <w:sz w:val="20"/>
        </w:rPr>
        <w:t>jevištní technik, osvětlovač a zvukař 2 ½ hod. před začátkem představení</w:t>
      </w:r>
    </w:p>
    <w:p w:rsidR="00474BE0" w:rsidRDefault="00474BE0" w:rsidP="00474BE0">
      <w:pPr>
        <w:widowControl/>
        <w:numPr>
          <w:ilvl w:val="0"/>
          <w:numId w:val="2"/>
        </w:numPr>
      </w:pPr>
      <w:r>
        <w:rPr>
          <w:rFonts w:ascii="Arial" w:hAnsi="Arial" w:cs="Arial"/>
          <w:sz w:val="20"/>
        </w:rPr>
        <w:t>2 pomocníci na nošení kulis při příjezdu i odjezdu</w:t>
      </w:r>
    </w:p>
    <w:p w:rsidR="00474BE0" w:rsidRDefault="00474BE0" w:rsidP="00474BE0">
      <w:pPr>
        <w:rPr>
          <w:rFonts w:ascii="Arial" w:hAnsi="Arial" w:cs="Arial"/>
          <w:sz w:val="20"/>
        </w:rPr>
      </w:pPr>
    </w:p>
    <w:p w:rsidR="00474BE0" w:rsidRDefault="00474BE0" w:rsidP="00474BE0"/>
    <w:p w:rsidR="00474BE0" w:rsidRDefault="00474BE0" w:rsidP="00474BE0">
      <w:pPr>
        <w:widowControl/>
        <w:numPr>
          <w:ilvl w:val="0"/>
          <w:numId w:val="2"/>
        </w:numPr>
      </w:pPr>
      <w:r>
        <w:rPr>
          <w:rFonts w:ascii="Arial" w:hAnsi="Arial" w:cs="Arial"/>
          <w:sz w:val="20"/>
        </w:rPr>
        <w:t>zajistit parkování pro 3 osobní auta a 1 nákladní vůz</w:t>
      </w:r>
    </w:p>
    <w:p w:rsidR="00474BE0" w:rsidRDefault="00474BE0" w:rsidP="00474BE0"/>
    <w:p w:rsidR="00474BE0" w:rsidRDefault="00474BE0" w:rsidP="00474BE0">
      <w:pPr>
        <w:ind w:left="360"/>
        <w:rPr>
          <w:u w:val="single"/>
        </w:rPr>
      </w:pPr>
    </w:p>
    <w:p w:rsidR="00474BE0" w:rsidRDefault="00474BE0" w:rsidP="00474BE0">
      <w:pPr>
        <w:rPr>
          <w:u w:val="single"/>
        </w:rPr>
      </w:pPr>
    </w:p>
    <w:p w:rsidR="00474BE0" w:rsidRDefault="00474BE0" w:rsidP="00474BE0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---------------------------------------------------------------------------------------------------------------------</w:t>
      </w:r>
    </w:p>
    <w:p w:rsidR="00474BE0" w:rsidRPr="00DE3139" w:rsidRDefault="00474BE0" w:rsidP="00474BE0">
      <w:pPr>
        <w:pBdr>
          <w:bottom w:val="single" w:sz="6" w:space="1" w:color="auto"/>
        </w:pBdr>
        <w:ind w:left="360"/>
        <w:rPr>
          <w:rFonts w:ascii="Arial" w:hAnsi="Arial" w:cs="Arial"/>
          <w:sz w:val="20"/>
          <w:szCs w:val="20"/>
        </w:rPr>
      </w:pPr>
      <w:r w:rsidRPr="00DE3139">
        <w:rPr>
          <w:rFonts w:ascii="Arial" w:hAnsi="Arial" w:cs="Arial"/>
          <w:sz w:val="20"/>
          <w:szCs w:val="20"/>
        </w:rPr>
        <w:t>Zvláštní požadavek: 4 volné autorské vstupenky na představení.</w:t>
      </w:r>
    </w:p>
    <w:p w:rsidR="00474BE0" w:rsidRPr="00DE3139" w:rsidRDefault="00474BE0" w:rsidP="00474BE0">
      <w:pPr>
        <w:ind w:left="360"/>
        <w:rPr>
          <w:rFonts w:ascii="Arial" w:hAnsi="Arial" w:cs="Arial"/>
          <w:sz w:val="20"/>
          <w:szCs w:val="20"/>
        </w:rPr>
      </w:pPr>
    </w:p>
    <w:p w:rsidR="00474BE0" w:rsidRPr="00DE3139" w:rsidRDefault="00474BE0" w:rsidP="00474BE0">
      <w:pPr>
        <w:ind w:left="360"/>
        <w:rPr>
          <w:rFonts w:ascii="Arial" w:hAnsi="Arial" w:cs="Arial"/>
          <w:sz w:val="20"/>
          <w:szCs w:val="20"/>
        </w:rPr>
      </w:pPr>
      <w:r w:rsidRPr="00DE3139">
        <w:rPr>
          <w:rFonts w:ascii="Arial" w:hAnsi="Arial" w:cs="Arial"/>
          <w:sz w:val="20"/>
          <w:szCs w:val="20"/>
        </w:rPr>
        <w:t xml:space="preserve">Upozorňujeme pořadatele na nutnost zajistit přísný zákaz fotografování a pořizování </w:t>
      </w:r>
    </w:p>
    <w:p w:rsidR="00474BE0" w:rsidRPr="00DE3139" w:rsidRDefault="00474BE0" w:rsidP="00474BE0">
      <w:pPr>
        <w:pBdr>
          <w:bottom w:val="single" w:sz="6" w:space="1" w:color="auto"/>
        </w:pBdr>
        <w:ind w:left="360"/>
        <w:rPr>
          <w:rFonts w:ascii="Arial" w:hAnsi="Arial" w:cs="Arial"/>
          <w:sz w:val="20"/>
          <w:szCs w:val="20"/>
        </w:rPr>
      </w:pPr>
      <w:r w:rsidRPr="00DE3139">
        <w:rPr>
          <w:rFonts w:ascii="Arial" w:hAnsi="Arial" w:cs="Arial"/>
          <w:sz w:val="20"/>
          <w:szCs w:val="20"/>
        </w:rPr>
        <w:t xml:space="preserve">Jakýchkoliv záznamů během </w:t>
      </w:r>
      <w:proofErr w:type="gramStart"/>
      <w:r w:rsidRPr="00DE3139">
        <w:rPr>
          <w:rFonts w:ascii="Arial" w:hAnsi="Arial" w:cs="Arial"/>
          <w:sz w:val="20"/>
          <w:szCs w:val="20"/>
        </w:rPr>
        <w:t>představení !!!</w:t>
      </w:r>
      <w:proofErr w:type="gramEnd"/>
    </w:p>
    <w:p w:rsidR="00474BE0" w:rsidRPr="00DE3139" w:rsidRDefault="00474BE0" w:rsidP="00474BE0">
      <w:pPr>
        <w:ind w:left="360"/>
        <w:rPr>
          <w:rFonts w:ascii="Arial" w:hAnsi="Arial" w:cs="Arial"/>
          <w:sz w:val="20"/>
          <w:szCs w:val="20"/>
        </w:rPr>
      </w:pPr>
    </w:p>
    <w:p w:rsidR="00474BE0" w:rsidRPr="00DE3139" w:rsidRDefault="00474BE0" w:rsidP="00474BE0">
      <w:pPr>
        <w:ind w:left="360"/>
        <w:rPr>
          <w:rFonts w:ascii="Arial" w:hAnsi="Arial" w:cs="Arial"/>
          <w:sz w:val="20"/>
          <w:szCs w:val="20"/>
        </w:rPr>
      </w:pPr>
      <w:r w:rsidRPr="00DE3139">
        <w:rPr>
          <w:rFonts w:ascii="Arial" w:hAnsi="Arial" w:cs="Arial"/>
          <w:sz w:val="20"/>
          <w:szCs w:val="20"/>
        </w:rPr>
        <w:t>Pořadatel souhlasí s prodejem programů, literatury a nosičů, souvisejících s Divadlem</w:t>
      </w:r>
    </w:p>
    <w:p w:rsidR="00474BE0" w:rsidRPr="00DE3139" w:rsidRDefault="00474BE0" w:rsidP="00474BE0">
      <w:pPr>
        <w:ind w:left="360"/>
        <w:rPr>
          <w:rFonts w:ascii="Arial" w:hAnsi="Arial" w:cs="Arial"/>
          <w:sz w:val="20"/>
          <w:szCs w:val="20"/>
        </w:rPr>
      </w:pPr>
      <w:r w:rsidRPr="00DE3139">
        <w:rPr>
          <w:rFonts w:ascii="Arial" w:hAnsi="Arial" w:cs="Arial"/>
          <w:sz w:val="20"/>
          <w:szCs w:val="20"/>
        </w:rPr>
        <w:t xml:space="preserve">Járy Cimrmana, </w:t>
      </w:r>
      <w:proofErr w:type="gramStart"/>
      <w:r w:rsidRPr="00DE3139">
        <w:rPr>
          <w:rFonts w:ascii="Arial" w:hAnsi="Arial" w:cs="Arial"/>
          <w:sz w:val="20"/>
          <w:szCs w:val="20"/>
        </w:rPr>
        <w:t>které</w:t>
      </w:r>
      <w:proofErr w:type="gramEnd"/>
      <w:r w:rsidRPr="00DE3139">
        <w:rPr>
          <w:rFonts w:ascii="Arial" w:hAnsi="Arial" w:cs="Arial"/>
          <w:sz w:val="20"/>
          <w:szCs w:val="20"/>
        </w:rPr>
        <w:t xml:space="preserve"> prodává firma DJC s.r.o.</w:t>
      </w:r>
    </w:p>
    <w:p w:rsidR="00474BE0" w:rsidRPr="00DE3139" w:rsidRDefault="00474BE0" w:rsidP="00474BE0">
      <w:pPr>
        <w:ind w:left="360"/>
        <w:rPr>
          <w:rFonts w:ascii="Arial" w:hAnsi="Arial"/>
          <w:sz w:val="20"/>
          <w:szCs w:val="20"/>
        </w:rPr>
      </w:pPr>
      <w:r w:rsidRPr="00DE3139">
        <w:rPr>
          <w:rFonts w:ascii="Arial" w:hAnsi="Arial"/>
          <w:sz w:val="20"/>
          <w:szCs w:val="20"/>
        </w:rPr>
        <w:t>-------------------------------------------------------------------------------------------------------</w:t>
      </w:r>
    </w:p>
    <w:p w:rsidR="00474BE0" w:rsidRPr="00DE3139" w:rsidRDefault="00474BE0" w:rsidP="00474BE0">
      <w:pPr>
        <w:ind w:left="360"/>
        <w:rPr>
          <w:rFonts w:ascii="Arial" w:hAnsi="Arial" w:cs="Arial"/>
          <w:sz w:val="20"/>
          <w:szCs w:val="20"/>
        </w:rPr>
      </w:pPr>
      <w:r w:rsidRPr="00DE3139">
        <w:rPr>
          <w:rFonts w:ascii="Arial" w:hAnsi="Arial"/>
          <w:sz w:val="20"/>
          <w:szCs w:val="20"/>
        </w:rPr>
        <w:t>V případě nutnosti konzultace Technických poža</w:t>
      </w:r>
      <w:r w:rsidR="006912CC">
        <w:rPr>
          <w:rFonts w:ascii="Arial" w:hAnsi="Arial"/>
          <w:sz w:val="20"/>
          <w:szCs w:val="20"/>
        </w:rPr>
        <w:t>davků se laskavě obraťte na pana xxxxxxxxxxxxxxxxxx</w:t>
      </w:r>
      <w:bookmarkStart w:id="3" w:name="_GoBack"/>
      <w:bookmarkEnd w:id="3"/>
    </w:p>
    <w:p w:rsidR="00474BE0" w:rsidRPr="00DE3139" w:rsidRDefault="00474BE0" w:rsidP="00474BE0">
      <w:pPr>
        <w:pStyle w:val="Bodytext20"/>
        <w:shd w:val="clear" w:color="auto" w:fill="auto"/>
        <w:tabs>
          <w:tab w:val="left" w:pos="426"/>
        </w:tabs>
        <w:spacing w:line="235" w:lineRule="exact"/>
        <w:jc w:val="both"/>
        <w:rPr>
          <w:sz w:val="20"/>
          <w:szCs w:val="20"/>
        </w:rPr>
      </w:pPr>
    </w:p>
    <w:sectPr w:rsidR="00474BE0" w:rsidRPr="00DE3139" w:rsidSect="00B909B2">
      <w:pgSz w:w="11900" w:h="16840"/>
      <w:pgMar w:top="1032" w:right="714" w:bottom="714" w:left="71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524" w:rsidRDefault="00891524">
      <w:r>
        <w:separator/>
      </w:r>
    </w:p>
  </w:endnote>
  <w:endnote w:type="continuationSeparator" w:id="0">
    <w:p w:rsidR="00891524" w:rsidRDefault="0089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524" w:rsidRDefault="00891524"/>
  </w:footnote>
  <w:footnote w:type="continuationSeparator" w:id="0">
    <w:p w:rsidR="00891524" w:rsidRDefault="008915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5B10"/>
    <w:multiLevelType w:val="multilevel"/>
    <w:tmpl w:val="AC46737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CA2109"/>
    <w:multiLevelType w:val="hybridMultilevel"/>
    <w:tmpl w:val="3FE6EA22"/>
    <w:lvl w:ilvl="0" w:tplc="2B2E06A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65"/>
    <w:rsid w:val="001518AD"/>
    <w:rsid w:val="0021564F"/>
    <w:rsid w:val="00474BE0"/>
    <w:rsid w:val="004C2A75"/>
    <w:rsid w:val="00636DF8"/>
    <w:rsid w:val="006912CC"/>
    <w:rsid w:val="00862229"/>
    <w:rsid w:val="00891524"/>
    <w:rsid w:val="008E041E"/>
    <w:rsid w:val="008E0797"/>
    <w:rsid w:val="009822F3"/>
    <w:rsid w:val="00B909B2"/>
    <w:rsid w:val="00BE4D9C"/>
    <w:rsid w:val="00BF6EB7"/>
    <w:rsid w:val="00CE3B65"/>
    <w:rsid w:val="00CF4465"/>
    <w:rsid w:val="00D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Exact">
    <w:name w:val="Body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Exact">
    <w:name w:val="Heading #3 Exact"/>
    <w:basedOn w:val="Standardnpsmoodstavce"/>
    <w:link w:val="Heading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12ptNotBoldItalic">
    <w:name w:val="Body text (3) + 12 pt;Not Bold;Italic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2ptNotBoldItalic">
    <w:name w:val="Table caption + 12 pt;Not Bold;Italic"/>
    <w:basedOn w:val="Tablecaption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2ptItalic">
    <w:name w:val="Body text (2) + 12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ableofcontents">
    <w:name w:val="Table of contents_"/>
    <w:basedOn w:val="Standardnpsmoodstavce"/>
    <w:link w:val="Tableofcontents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Tableofcontents11ptBoldNotItalic">
    <w:name w:val="Table of contents + 11 pt;Bold;Not Italic"/>
    <w:basedOn w:val="Tableofcontents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11ptBoldNotItalic">
    <w:name w:val="Body text (4) + 11 pt;Bold;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w w:val="75"/>
      <w:sz w:val="22"/>
      <w:szCs w:val="22"/>
      <w:u w:val="none"/>
    </w:rPr>
  </w:style>
  <w:style w:type="character" w:customStyle="1" w:styleId="Bodytext7NotBold">
    <w:name w:val="Body text (7) + 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75"/>
      <w:position w:val="0"/>
      <w:sz w:val="22"/>
      <w:szCs w:val="22"/>
      <w:u w:val="none"/>
      <w:lang w:val="cs-CZ" w:eastAsia="cs-CZ" w:bidi="cs-CZ"/>
    </w:rPr>
  </w:style>
  <w:style w:type="character" w:customStyle="1" w:styleId="Bodytext712ptScaling100">
    <w:name w:val="Body text (7) + 12 pt;Scaling 100%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65ptSpacing0pt">
    <w:name w:val="Body text (2) + 6.5 pt;Spacing 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10Italic">
    <w:name w:val="Body text (10) + Italic"/>
    <w:basedOn w:val="Bodytext10"/>
    <w:rPr>
      <w:rFonts w:ascii="Arial" w:eastAsia="Arial" w:hAnsi="Arial" w:cs="Arial"/>
      <w:b w:val="0"/>
      <w:bCs w:val="0"/>
      <w:i/>
      <w:iCs/>
      <w:smallCaps w:val="0"/>
      <w:strike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1065pt">
    <w:name w:val="Body text (10) + 6.5 pt"/>
    <w:basedOn w:val="Bodytext10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10SmallCaps">
    <w:name w:val="Body text (10) + Small Caps"/>
    <w:basedOn w:val="Bodytext10"/>
    <w:rPr>
      <w:rFonts w:ascii="Arial" w:eastAsia="Arial" w:hAnsi="Arial" w:cs="Arial"/>
      <w:b w:val="0"/>
      <w:bCs w:val="0"/>
      <w:i w:val="0"/>
      <w:iCs w:val="0"/>
      <w:smallCaps/>
      <w:strike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w w:val="75"/>
      <w:sz w:val="22"/>
      <w:szCs w:val="22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600" w:line="298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3">
    <w:name w:val="Heading #3"/>
    <w:basedOn w:val="Normln"/>
    <w:link w:val="Heading3Exact"/>
    <w:pPr>
      <w:shd w:val="clear" w:color="auto" w:fill="FFFFFF"/>
      <w:spacing w:line="246" w:lineRule="exac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4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00" w:after="280" w:line="334" w:lineRule="exac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68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ofcontents0">
    <w:name w:val="Table of contents"/>
    <w:basedOn w:val="Normln"/>
    <w:link w:val="Tableofcontents"/>
    <w:pPr>
      <w:shd w:val="clear" w:color="auto" w:fill="FFFFFF"/>
      <w:spacing w:line="298" w:lineRule="exact"/>
      <w:jc w:val="both"/>
    </w:pPr>
    <w:rPr>
      <w:rFonts w:ascii="Arial" w:eastAsia="Arial" w:hAnsi="Arial" w:cs="Arial"/>
      <w:i/>
      <w:i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80" w:line="268" w:lineRule="exact"/>
      <w:jc w:val="both"/>
    </w:pPr>
    <w:rPr>
      <w:rFonts w:ascii="Arial" w:eastAsia="Arial" w:hAnsi="Arial" w:cs="Arial"/>
      <w:i/>
      <w:iCs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520" w:line="264" w:lineRule="exact"/>
    </w:pPr>
    <w:rPr>
      <w:rFonts w:ascii="Arial" w:eastAsia="Arial" w:hAnsi="Arial" w:cs="Arial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420" w:line="250" w:lineRule="exact"/>
      <w:jc w:val="center"/>
    </w:pPr>
    <w:rPr>
      <w:rFonts w:ascii="Arial" w:eastAsia="Arial" w:hAnsi="Arial" w:cs="Arial"/>
      <w:b/>
      <w:bCs/>
      <w:w w:val="75"/>
      <w:sz w:val="22"/>
      <w:szCs w:val="22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68" w:lineRule="exact"/>
    </w:pPr>
    <w:rPr>
      <w:rFonts w:ascii="Arial" w:eastAsia="Arial" w:hAnsi="Arial" w:cs="Arial"/>
      <w:b/>
      <w:bCs/>
      <w:i/>
      <w:iCs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240" w:after="240" w:line="240" w:lineRule="exact"/>
    </w:pPr>
    <w:rPr>
      <w:rFonts w:ascii="Arial" w:eastAsia="Arial" w:hAnsi="Arial" w:cs="Arial"/>
      <w:sz w:val="18"/>
      <w:szCs w:val="18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60" w:after="60"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before="60" w:line="235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after="340"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720" w:line="250" w:lineRule="exact"/>
      <w:jc w:val="center"/>
      <w:outlineLvl w:val="1"/>
    </w:pPr>
    <w:rPr>
      <w:rFonts w:ascii="Arial" w:eastAsia="Arial" w:hAnsi="Arial" w:cs="Arial"/>
      <w:w w:val="75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F6E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6EB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F6E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6EB7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2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229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Exact">
    <w:name w:val="Body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Exact">
    <w:name w:val="Heading #3 Exact"/>
    <w:basedOn w:val="Standardnpsmoodstavce"/>
    <w:link w:val="Heading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12ptNotBoldItalic">
    <w:name w:val="Body text (3) + 12 pt;Not Bold;Italic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2ptNotBoldItalic">
    <w:name w:val="Table caption + 12 pt;Not Bold;Italic"/>
    <w:basedOn w:val="Tablecaption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2ptItalic">
    <w:name w:val="Body text (2) + 12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ableofcontents">
    <w:name w:val="Table of contents_"/>
    <w:basedOn w:val="Standardnpsmoodstavce"/>
    <w:link w:val="Tableofcontents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Tableofcontents11ptBoldNotItalic">
    <w:name w:val="Table of contents + 11 pt;Bold;Not Italic"/>
    <w:basedOn w:val="Tableofcontents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11ptBoldNotItalic">
    <w:name w:val="Body text (4) + 11 pt;Bold;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w w:val="75"/>
      <w:sz w:val="22"/>
      <w:szCs w:val="22"/>
      <w:u w:val="none"/>
    </w:rPr>
  </w:style>
  <w:style w:type="character" w:customStyle="1" w:styleId="Bodytext7NotBold">
    <w:name w:val="Body text (7) + 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75"/>
      <w:position w:val="0"/>
      <w:sz w:val="22"/>
      <w:szCs w:val="22"/>
      <w:u w:val="none"/>
      <w:lang w:val="cs-CZ" w:eastAsia="cs-CZ" w:bidi="cs-CZ"/>
    </w:rPr>
  </w:style>
  <w:style w:type="character" w:customStyle="1" w:styleId="Bodytext712ptScaling100">
    <w:name w:val="Body text (7) + 12 pt;Scaling 100%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65ptSpacing0pt">
    <w:name w:val="Body text (2) + 6.5 pt;Spacing 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10Italic">
    <w:name w:val="Body text (10) + Italic"/>
    <w:basedOn w:val="Bodytext10"/>
    <w:rPr>
      <w:rFonts w:ascii="Arial" w:eastAsia="Arial" w:hAnsi="Arial" w:cs="Arial"/>
      <w:b w:val="0"/>
      <w:bCs w:val="0"/>
      <w:i/>
      <w:iCs/>
      <w:smallCaps w:val="0"/>
      <w:strike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1065pt">
    <w:name w:val="Body text (10) + 6.5 pt"/>
    <w:basedOn w:val="Bodytext10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10SmallCaps">
    <w:name w:val="Body text (10) + Small Caps"/>
    <w:basedOn w:val="Bodytext10"/>
    <w:rPr>
      <w:rFonts w:ascii="Arial" w:eastAsia="Arial" w:hAnsi="Arial" w:cs="Arial"/>
      <w:b w:val="0"/>
      <w:bCs w:val="0"/>
      <w:i w:val="0"/>
      <w:iCs w:val="0"/>
      <w:smallCaps/>
      <w:strike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w w:val="75"/>
      <w:sz w:val="22"/>
      <w:szCs w:val="22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600" w:line="298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3">
    <w:name w:val="Heading #3"/>
    <w:basedOn w:val="Normln"/>
    <w:link w:val="Heading3Exact"/>
    <w:pPr>
      <w:shd w:val="clear" w:color="auto" w:fill="FFFFFF"/>
      <w:spacing w:line="246" w:lineRule="exac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4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00" w:after="280" w:line="334" w:lineRule="exac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68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ofcontents0">
    <w:name w:val="Table of contents"/>
    <w:basedOn w:val="Normln"/>
    <w:link w:val="Tableofcontents"/>
    <w:pPr>
      <w:shd w:val="clear" w:color="auto" w:fill="FFFFFF"/>
      <w:spacing w:line="298" w:lineRule="exact"/>
      <w:jc w:val="both"/>
    </w:pPr>
    <w:rPr>
      <w:rFonts w:ascii="Arial" w:eastAsia="Arial" w:hAnsi="Arial" w:cs="Arial"/>
      <w:i/>
      <w:i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80" w:line="268" w:lineRule="exact"/>
      <w:jc w:val="both"/>
    </w:pPr>
    <w:rPr>
      <w:rFonts w:ascii="Arial" w:eastAsia="Arial" w:hAnsi="Arial" w:cs="Arial"/>
      <w:i/>
      <w:iCs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520" w:line="264" w:lineRule="exact"/>
    </w:pPr>
    <w:rPr>
      <w:rFonts w:ascii="Arial" w:eastAsia="Arial" w:hAnsi="Arial" w:cs="Arial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420" w:line="250" w:lineRule="exact"/>
      <w:jc w:val="center"/>
    </w:pPr>
    <w:rPr>
      <w:rFonts w:ascii="Arial" w:eastAsia="Arial" w:hAnsi="Arial" w:cs="Arial"/>
      <w:b/>
      <w:bCs/>
      <w:w w:val="75"/>
      <w:sz w:val="22"/>
      <w:szCs w:val="22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68" w:lineRule="exact"/>
    </w:pPr>
    <w:rPr>
      <w:rFonts w:ascii="Arial" w:eastAsia="Arial" w:hAnsi="Arial" w:cs="Arial"/>
      <w:b/>
      <w:bCs/>
      <w:i/>
      <w:iCs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240" w:after="240" w:line="240" w:lineRule="exact"/>
    </w:pPr>
    <w:rPr>
      <w:rFonts w:ascii="Arial" w:eastAsia="Arial" w:hAnsi="Arial" w:cs="Arial"/>
      <w:sz w:val="18"/>
      <w:szCs w:val="18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60" w:after="60"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before="60" w:line="235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after="340"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720" w:line="250" w:lineRule="exact"/>
      <w:jc w:val="center"/>
      <w:outlineLvl w:val="1"/>
    </w:pPr>
    <w:rPr>
      <w:rFonts w:ascii="Arial" w:eastAsia="Arial" w:hAnsi="Arial" w:cs="Arial"/>
      <w:w w:val="75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F6E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6EB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F6E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6EB7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2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22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echo@email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F565B-4516-4AA6-859F-6477CD5E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929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Dagmar Dryje</cp:lastModifiedBy>
  <cp:revision>5</cp:revision>
  <cp:lastPrinted>2018-04-11T14:20:00Z</cp:lastPrinted>
  <dcterms:created xsi:type="dcterms:W3CDTF">2018-04-13T10:13:00Z</dcterms:created>
  <dcterms:modified xsi:type="dcterms:W3CDTF">2018-04-13T10:39:00Z</dcterms:modified>
</cp:coreProperties>
</file>