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3" w:rsidRDefault="00852443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:rsidR="00852443" w:rsidRDefault="00852443" w:rsidP="00C93C7E">
      <w:pPr>
        <w:pStyle w:val="AKFZFnormln"/>
        <w:jc w:val="center"/>
        <w:rPr>
          <w:rFonts w:ascii="Times New Roman" w:hAnsi="Times New Roman" w:cs="Times New Roman"/>
          <w:b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  <w:r w:rsidRPr="00C93C7E">
        <w:rPr>
          <w:rFonts w:ascii="Times New Roman" w:hAnsi="Times New Roman" w:cs="Times New Roman"/>
          <w:b/>
        </w:rPr>
        <w:t xml:space="preserve">SMLOUVA O </w:t>
      </w:r>
      <w:r w:rsidRPr="00C93C7E">
        <w:rPr>
          <w:rFonts w:ascii="Times New Roman" w:hAnsi="Times New Roman" w:cs="Times New Roman"/>
          <w:b/>
          <w:noProof/>
        </w:rPr>
        <w:t xml:space="preserve">VÝKONU ČINNOSTÍ TECHNICKÉHO DOZORU </w:t>
      </w:r>
      <w:r>
        <w:rPr>
          <w:rFonts w:ascii="Times New Roman" w:hAnsi="Times New Roman" w:cs="Times New Roman"/>
          <w:b/>
          <w:noProof/>
        </w:rPr>
        <w:t>STAVEBNÍKA</w:t>
      </w:r>
      <w:r w:rsidRPr="00C93C7E">
        <w:rPr>
          <w:rFonts w:ascii="Times New Roman" w:hAnsi="Times New Roman" w:cs="Times New Roman"/>
          <w:b/>
          <w:noProof/>
        </w:rPr>
        <w:t xml:space="preserve"> A KOORDINÁTORA BOZP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  <w:r w:rsidRPr="00C93C7E">
        <w:rPr>
          <w:rFonts w:ascii="Times New Roman" w:hAnsi="Times New Roman" w:cs="Times New Roman"/>
          <w:b/>
        </w:rPr>
        <w:t>Smluvní strany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>Střední odborná škola a Střední odborné učiliště Nymburk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t>(Objednatel)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t>a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Luboš Křivánek, Neumannova 299, 280 02 Kolín - </w:t>
      </w:r>
      <w:proofErr w:type="spellStart"/>
      <w:r>
        <w:rPr>
          <w:rFonts w:ascii="Times New Roman" w:hAnsi="Times New Roman" w:cs="Times New Roman"/>
        </w:rPr>
        <w:t>Snedražice</w:t>
      </w:r>
      <w:proofErr w:type="spellEnd"/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Zhotovitel</w:t>
      </w:r>
      <w:r w:rsidRPr="00C93C7E">
        <w:rPr>
          <w:rFonts w:ascii="Times New Roman" w:hAnsi="Times New Roman" w:cs="Times New Roman"/>
        </w:rPr>
        <w:t>)</w:t>
      </w: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br w:type="page"/>
      </w:r>
    </w:p>
    <w:p w:rsidR="009E2714" w:rsidRPr="00C93C7E" w:rsidRDefault="009E2714" w:rsidP="009E2714">
      <w:pPr>
        <w:pStyle w:val="AKFZFnormln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lastRenderedPageBreak/>
        <w:t>Dnešního dne uzavřely Smluvní strany:</w:t>
      </w:r>
    </w:p>
    <w:p w:rsidR="009E2714" w:rsidRPr="00C93C7E" w:rsidRDefault="009E2714" w:rsidP="009E2714">
      <w:pPr>
        <w:pStyle w:val="AKFZFnormln"/>
        <w:rPr>
          <w:rFonts w:ascii="Times New Roman" w:hAnsi="Times New Roman" w:cs="Times New Roma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9E2714" w:rsidRPr="000B2C76" w:rsidTr="009F5364">
        <w:tc>
          <w:tcPr>
            <w:tcW w:w="1668" w:type="dxa"/>
            <w:vMerge w:val="restart"/>
          </w:tcPr>
          <w:p w:rsidR="009E2714" w:rsidRPr="000B2C76" w:rsidRDefault="009E2714" w:rsidP="009F5364">
            <w:pPr>
              <w:pStyle w:val="AKFZFnormln"/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  <w:b/>
                <w:noProof/>
              </w:rPr>
              <w:t>Střední odborná škola a Střední odborné učiliště Nymburk</w:t>
            </w:r>
          </w:p>
        </w:tc>
      </w:tr>
      <w:tr w:rsidR="009E2714" w:rsidRPr="000B2C76" w:rsidTr="009F5364">
        <w:tc>
          <w:tcPr>
            <w:tcW w:w="1668" w:type="dxa"/>
            <w:vMerge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39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V Kolonii 1804, 288 02 Nymburk</w:t>
            </w:r>
          </w:p>
        </w:tc>
      </w:tr>
      <w:tr w:rsidR="009E2714" w:rsidRPr="000B2C76" w:rsidTr="009F5364">
        <w:tc>
          <w:tcPr>
            <w:tcW w:w="1668" w:type="dxa"/>
            <w:vMerge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39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14451026</w:t>
            </w:r>
          </w:p>
        </w:tc>
      </w:tr>
      <w:tr w:rsidR="009E2714" w:rsidRPr="000B2C76" w:rsidTr="009F5364">
        <w:tc>
          <w:tcPr>
            <w:tcW w:w="1668" w:type="dxa"/>
            <w:vMerge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139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CZ14451026</w:t>
            </w:r>
          </w:p>
        </w:tc>
      </w:tr>
      <w:tr w:rsidR="009E2714" w:rsidRPr="000B2C76" w:rsidTr="009F5364">
        <w:tc>
          <w:tcPr>
            <w:tcW w:w="1668" w:type="dxa"/>
            <w:vMerge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zastoupen:</w:t>
            </w:r>
          </w:p>
        </w:tc>
        <w:tc>
          <w:tcPr>
            <w:tcW w:w="6139" w:type="dxa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Ing. Jiřím Hubálkem, ředitelem příspěvkové organizace</w:t>
            </w:r>
          </w:p>
        </w:tc>
      </w:tr>
      <w:tr w:rsidR="009E2714" w:rsidRPr="000B2C76" w:rsidTr="009F5364">
        <w:tc>
          <w:tcPr>
            <w:tcW w:w="1668" w:type="dxa"/>
            <w:vMerge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</w:p>
          <w:p w:rsidR="009E2714" w:rsidRPr="000B2C76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(dále jen „</w:t>
            </w:r>
            <w:r w:rsidRPr="000B2C76">
              <w:rPr>
                <w:rFonts w:ascii="Times New Roman" w:hAnsi="Times New Roman" w:cs="Times New Roman"/>
                <w:b/>
              </w:rPr>
              <w:t>Objednatel</w:t>
            </w:r>
            <w:r w:rsidRPr="000B2C76">
              <w:rPr>
                <w:rFonts w:ascii="Times New Roman" w:hAnsi="Times New Roman" w:cs="Times New Roman"/>
              </w:rPr>
              <w:t>“)</w:t>
            </w:r>
          </w:p>
        </w:tc>
      </w:tr>
    </w:tbl>
    <w:p w:rsidR="009E2714" w:rsidRPr="000B2C76" w:rsidRDefault="009E2714" w:rsidP="009E2714">
      <w:pPr>
        <w:pStyle w:val="AKFZFnormln"/>
        <w:rPr>
          <w:rFonts w:ascii="Times New Roman" w:hAnsi="Times New Roman" w:cs="Times New Roman"/>
        </w:rPr>
      </w:pPr>
      <w:r w:rsidRPr="000B2C76">
        <w:rPr>
          <w:rFonts w:ascii="Times New Roman" w:hAnsi="Times New Roman" w:cs="Times New Roman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9E2714" w:rsidRPr="00C93C7E" w:rsidTr="009F5364">
        <w:tc>
          <w:tcPr>
            <w:tcW w:w="1647" w:type="dxa"/>
            <w:vMerge w:val="restart"/>
          </w:tcPr>
          <w:p w:rsidR="009E2714" w:rsidRPr="000B2C76" w:rsidRDefault="009E2714" w:rsidP="009F5364">
            <w:pPr>
              <w:pStyle w:val="AKFZFnormln"/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  <w:b/>
              </w:rPr>
              <w:t>Zhotovitel:</w:t>
            </w:r>
          </w:p>
        </w:tc>
        <w:tc>
          <w:tcPr>
            <w:tcW w:w="8242" w:type="dxa"/>
            <w:gridSpan w:val="2"/>
          </w:tcPr>
          <w:p w:rsidR="009E2714" w:rsidRPr="003A28B2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  <w:b/>
              </w:rPr>
              <w:t>Ing. Luboš Křivánek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Neumannova 299, 280 02 Kolín – Sendražice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14754959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CZ6203100893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 xml:space="preserve">bankovní spojení: </w:t>
            </w: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spořitelna v Kolíně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435751399/0800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Pr="00C93C7E">
              <w:rPr>
                <w:rFonts w:ascii="Times New Roman" w:hAnsi="Times New Roman" w:cs="Times New Roman"/>
              </w:rPr>
              <w:t>zapsan</w:t>
            </w:r>
            <w:r>
              <w:rPr>
                <w:rFonts w:ascii="Times New Roman" w:hAnsi="Times New Roman" w:cs="Times New Roman"/>
              </w:rPr>
              <w:t>ý</w:t>
            </w:r>
            <w:r w:rsidRPr="00C93C7E">
              <w:rPr>
                <w:rFonts w:ascii="Times New Roman" w:hAnsi="Times New Roman" w:cs="Times New Roman"/>
              </w:rPr>
              <w:t xml:space="preserve"> v obchodním rejstříku</w:t>
            </w: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9" w:type="dxa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714" w:rsidRPr="00C93C7E" w:rsidTr="009F5364">
        <w:tc>
          <w:tcPr>
            <w:tcW w:w="1647" w:type="dxa"/>
            <w:vMerge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:rsidR="009E2714" w:rsidRPr="00C93C7E" w:rsidRDefault="009E2714" w:rsidP="009F5364">
            <w:pPr>
              <w:pStyle w:val="AKFZFnormln"/>
              <w:spacing w:after="0"/>
              <w:rPr>
                <w:rFonts w:ascii="Times New Roman" w:hAnsi="Times New Roman" w:cs="Times New Roman"/>
              </w:rPr>
            </w:pPr>
            <w:r w:rsidRPr="00C93C7E">
              <w:rPr>
                <w:rFonts w:ascii="Times New Roman" w:hAnsi="Times New Roman" w:cs="Times New Roman"/>
              </w:rPr>
              <w:t>(dále jen „</w:t>
            </w:r>
            <w:r>
              <w:rPr>
                <w:rFonts w:ascii="Times New Roman" w:hAnsi="Times New Roman" w:cs="Times New Roman"/>
                <w:b/>
              </w:rPr>
              <w:t>Zhotovitel</w:t>
            </w:r>
            <w:r w:rsidRPr="00C93C7E">
              <w:rPr>
                <w:rFonts w:ascii="Times New Roman" w:hAnsi="Times New Roman" w:cs="Times New Roman"/>
              </w:rPr>
              <w:t>“)</w:t>
            </w:r>
          </w:p>
        </w:tc>
      </w:tr>
    </w:tbl>
    <w:p w:rsidR="009E2714" w:rsidRPr="00C93C7E" w:rsidRDefault="009E2714" w:rsidP="009E2714">
      <w:pPr>
        <w:pStyle w:val="AKFZFnormln"/>
        <w:rPr>
          <w:rFonts w:ascii="Times New Roman" w:hAnsi="Times New Roman" w:cs="Times New Roman"/>
          <w:color w:val="000000"/>
        </w:rPr>
      </w:pPr>
    </w:p>
    <w:p w:rsidR="009E2714" w:rsidRPr="00C93C7E" w:rsidRDefault="009E2714" w:rsidP="009E2714">
      <w:pPr>
        <w:pStyle w:val="AKFZFnormln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pStyle w:val="AKFZFnormln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t xml:space="preserve">v souladu s ustanovením § </w:t>
      </w:r>
      <w:r>
        <w:rPr>
          <w:rFonts w:ascii="Times New Roman" w:hAnsi="Times New Roman" w:cs="Times New Roman"/>
        </w:rPr>
        <w:t>2586</w:t>
      </w:r>
      <w:r w:rsidRPr="00C93C7E">
        <w:rPr>
          <w:rFonts w:ascii="Times New Roman" w:hAnsi="Times New Roman" w:cs="Times New Roman"/>
        </w:rPr>
        <w:t xml:space="preserve"> a násl. zákona č. 89/2012 Sb., občanský zákoník (dále též </w:t>
      </w:r>
      <w:r w:rsidRPr="00C93C7E">
        <w:rPr>
          <w:rFonts w:ascii="Times New Roman" w:hAnsi="Times New Roman" w:cs="Times New Roman"/>
          <w:b/>
        </w:rPr>
        <w:t>„občanský zákoník či o. z.“</w:t>
      </w:r>
      <w:r w:rsidRPr="00C93C7E">
        <w:rPr>
          <w:rFonts w:ascii="Times New Roman" w:hAnsi="Times New Roman" w:cs="Times New Roman"/>
        </w:rPr>
        <w:t xml:space="preserve">), § 152 odst. 4 zákona č. 183/2006 Sb., o územním plánování a stavebním řádu (dále též </w:t>
      </w:r>
      <w:proofErr w:type="spellStart"/>
      <w:r w:rsidRPr="00C93C7E">
        <w:rPr>
          <w:rFonts w:ascii="Times New Roman" w:hAnsi="Times New Roman" w:cs="Times New Roman"/>
          <w:b/>
        </w:rPr>
        <w:t>StZ</w:t>
      </w:r>
      <w:proofErr w:type="spellEnd"/>
      <w:r w:rsidRPr="00C93C7E">
        <w:rPr>
          <w:rFonts w:ascii="Times New Roman" w:hAnsi="Times New Roman" w:cs="Times New Roman"/>
        </w:rPr>
        <w:t xml:space="preserve">) a </w:t>
      </w:r>
      <w:r w:rsidRPr="00C93C7E">
        <w:rPr>
          <w:rFonts w:ascii="Times New Roman" w:hAnsi="Times New Roman" w:cs="Times New Roman"/>
          <w:bCs/>
        </w:rPr>
        <w:t>zákonem č. 309/2006 Sb., kterým se upravují další požadavky bezpečnosti a ochrany zdraví při práci v pracovněprávních vztazích a o zajištění bezpečnosti a ochrany zdraví při činnosti nebo poskytování služeb mimo pracovněprávní vztahy, ve znění pozdějších předpisů (dále jen „</w:t>
      </w:r>
      <w:r w:rsidRPr="00C93C7E">
        <w:rPr>
          <w:rFonts w:ascii="Times New Roman" w:hAnsi="Times New Roman" w:cs="Times New Roman"/>
          <w:b/>
          <w:bCs/>
        </w:rPr>
        <w:t>Zákon o BOZP</w:t>
      </w:r>
      <w:r w:rsidRPr="00C93C7E">
        <w:rPr>
          <w:rFonts w:ascii="Times New Roman" w:hAnsi="Times New Roman" w:cs="Times New Roman"/>
          <w:bCs/>
        </w:rPr>
        <w:t>“)</w:t>
      </w:r>
      <w:r w:rsidRPr="00C93C7E">
        <w:rPr>
          <w:rFonts w:ascii="Times New Roman" w:hAnsi="Times New Roman" w:cs="Times New Roman"/>
        </w:rPr>
        <w:t xml:space="preserve">, tuto: </w:t>
      </w:r>
    </w:p>
    <w:p w:rsidR="009E2714" w:rsidRPr="00C93C7E" w:rsidRDefault="009E2714" w:rsidP="009E2714">
      <w:pPr>
        <w:pStyle w:val="zkltextcentr12"/>
        <w:spacing w:before="80"/>
        <w:rPr>
          <w:sz w:val="22"/>
          <w:szCs w:val="22"/>
        </w:rPr>
      </w:pPr>
    </w:p>
    <w:p w:rsidR="009E2714" w:rsidRPr="00C93C7E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  <w:r w:rsidRPr="00C93C7E">
        <w:rPr>
          <w:rFonts w:ascii="Times New Roman" w:hAnsi="Times New Roman" w:cs="Times New Roman"/>
          <w:b/>
        </w:rPr>
        <w:t>Smlouvu o výkonu činností technického dozoru investora a koordinátora BOZP</w:t>
      </w:r>
    </w:p>
    <w:p w:rsidR="009E2714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  <w:r w:rsidRPr="00C93C7E">
        <w:rPr>
          <w:rFonts w:ascii="Times New Roman" w:hAnsi="Times New Roman" w:cs="Times New Roman"/>
        </w:rPr>
        <w:t xml:space="preserve">(dále jen </w:t>
      </w:r>
      <w:r w:rsidRPr="00C93C7E">
        <w:rPr>
          <w:rFonts w:ascii="Times New Roman" w:hAnsi="Times New Roman" w:cs="Times New Roman"/>
          <w:b/>
        </w:rPr>
        <w:t>„Smlouva“</w:t>
      </w:r>
      <w:r>
        <w:rPr>
          <w:rFonts w:ascii="Times New Roman" w:hAnsi="Times New Roman" w:cs="Times New Roman"/>
        </w:rPr>
        <w:t>):</w:t>
      </w:r>
    </w:p>
    <w:p w:rsidR="009E2714" w:rsidRDefault="009E2714" w:rsidP="009E2714">
      <w:pPr>
        <w:pStyle w:val="AKFZFnormln"/>
        <w:jc w:val="center"/>
        <w:rPr>
          <w:rFonts w:ascii="Times New Roman" w:hAnsi="Times New Roman" w:cs="Times New Roman"/>
        </w:rPr>
      </w:pPr>
    </w:p>
    <w:p w:rsidR="009E2714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9E2714" w:rsidRDefault="009E2714" w:rsidP="009E2714">
      <w:pPr>
        <w:pStyle w:val="AKFZFnorml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Účastníci uzavřeli dne 19. 7. 2016 smlouvu o výkonu činností technického dozoru stavebníka a koordinátora BOZP, týkající se veřejné zakázky s názvem </w:t>
      </w:r>
      <w:r>
        <w:rPr>
          <w:rFonts w:ascii="Times New Roman" w:hAnsi="Times New Roman" w:cs="Times New Roman"/>
          <w:b/>
        </w:rPr>
        <w:t xml:space="preserve">„TDS a BOZP na akci Úspory energií na VÚS a BIOS -  SOŠ a SOU </w:t>
      </w:r>
      <w:proofErr w:type="gramStart"/>
      <w:r>
        <w:rPr>
          <w:rFonts w:ascii="Times New Roman" w:hAnsi="Times New Roman" w:cs="Times New Roman"/>
          <w:b/>
        </w:rPr>
        <w:t>Nymburk“</w:t>
      </w:r>
      <w:r>
        <w:rPr>
          <w:rFonts w:ascii="Times New Roman" w:hAnsi="Times New Roman" w:cs="Times New Roman"/>
        </w:rPr>
        <w:t>( dále</w:t>
      </w:r>
      <w:proofErr w:type="gramEnd"/>
      <w:r>
        <w:rPr>
          <w:rFonts w:ascii="Times New Roman" w:hAnsi="Times New Roman" w:cs="Times New Roman"/>
        </w:rPr>
        <w:t xml:space="preserve"> jen „původní smlouva“)</w:t>
      </w:r>
      <w:r>
        <w:rPr>
          <w:rFonts w:ascii="Times New Roman" w:hAnsi="Times New Roman" w:cs="Times New Roman"/>
          <w:b/>
        </w:rPr>
        <w:t xml:space="preserve">. </w:t>
      </w:r>
    </w:p>
    <w:p w:rsidR="009E2714" w:rsidRPr="009866DC" w:rsidRDefault="009E2714" w:rsidP="009E2714">
      <w:pPr>
        <w:pStyle w:val="AKFZFnormln"/>
        <w:rPr>
          <w:rFonts w:ascii="Times New Roman" w:hAnsi="Times New Roman" w:cs="Times New Roman"/>
        </w:rPr>
      </w:pP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  <w:r w:rsidRPr="009866DC">
        <w:rPr>
          <w:rFonts w:ascii="Times New Roman" w:hAnsi="Times New Roman" w:cs="Times New Roman"/>
        </w:rPr>
        <w:tab/>
        <w:t xml:space="preserve">V důsledku administrativního pochybení nebyla </w:t>
      </w:r>
      <w:r>
        <w:rPr>
          <w:rFonts w:ascii="Times New Roman" w:hAnsi="Times New Roman" w:cs="Times New Roman"/>
        </w:rPr>
        <w:t xml:space="preserve">původní smlouva zveřejněna v registru smluv, takže uplynutím tří měsíců od uzavření smlouvy došlo k jejímu zrušení. Účastníci však shodně prohlašují, že podle původní smlouvy bylo až dosud postupováno, tj. obě smluvní strany si řádně plnily všechny své povinnosti vyplývající z původní smlouvy. </w:t>
      </w: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V zájmu právního zhojení současné situace smluvní strany postupují způsobem uvedeným v následujícím textu této smlouvy. </w:t>
      </w: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  <w:bookmarkStart w:id="0" w:name="_GoBack"/>
      <w:bookmarkEnd w:id="0"/>
    </w:p>
    <w:p w:rsidR="009E2714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9E2714" w:rsidRDefault="009E2714" w:rsidP="009E2714">
      <w:pPr>
        <w:pStyle w:val="AKFZFnormln"/>
        <w:jc w:val="center"/>
        <w:rPr>
          <w:rFonts w:ascii="Times New Roman" w:hAnsi="Times New Roman" w:cs="Times New Roman"/>
          <w:b/>
        </w:rPr>
      </w:pP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Smluvní strany tímto uzavírají Smlouvu o výkonu činností technického dozoru stavebníka a koordinátora BOZP ve znění původní smlouvy, která tvoří jako příloha č. 1. integrální součást této nově uzavírané smlouvy.</w:t>
      </w: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Zároveň smluvní strany vzájemně potvrzují, že veškeré povinnosti obou smluvních stran vyplývající z původní smlouvy byly ke dni podpisu této smlouvy splněny. </w:t>
      </w:r>
    </w:p>
    <w:p w:rsidR="009E2714" w:rsidRDefault="009E2714" w:rsidP="009E2714">
      <w:pPr>
        <w:pStyle w:val="AKFZFnormln"/>
        <w:rPr>
          <w:rFonts w:ascii="Times New Roman" w:hAnsi="Times New Roman" w:cs="Times New Roman"/>
        </w:rPr>
      </w:pPr>
    </w:p>
    <w:p w:rsidR="009E2714" w:rsidRPr="00C93C7E" w:rsidRDefault="009E2714" w:rsidP="009E2714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9E2714" w:rsidRPr="00C93C7E" w:rsidTr="009F5364">
        <w:trPr>
          <w:jc w:val="center"/>
        </w:trPr>
        <w:tc>
          <w:tcPr>
            <w:tcW w:w="4605" w:type="dxa"/>
          </w:tcPr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Objednatel</w:t>
            </w: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</w:rPr>
              <w:t xml:space="preserve">V Nymburku, dne </w:t>
            </w: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</w:rPr>
            </w:pPr>
            <w:r w:rsidRPr="000B2C76">
              <w:rPr>
                <w:rFonts w:ascii="Times New Roman" w:hAnsi="Times New Roman" w:cs="Times New Roman"/>
              </w:rPr>
              <w:t>Zhotovitel</w:t>
            </w: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</w:rPr>
              <w:t>V </w:t>
            </w:r>
            <w:r>
              <w:rPr>
                <w:rFonts w:ascii="Times New Roman" w:hAnsi="Times New Roman" w:cs="Times New Roman"/>
              </w:rPr>
              <w:t>Nymburku</w:t>
            </w:r>
            <w:r w:rsidRPr="000B2C76">
              <w:rPr>
                <w:rFonts w:ascii="Times New Roman" w:hAnsi="Times New Roman" w:cs="Times New Roman"/>
              </w:rPr>
              <w:t>, dne</w:t>
            </w:r>
            <w:r w:rsidRPr="00C93C7E">
              <w:rPr>
                <w:rFonts w:ascii="Times New Roman" w:hAnsi="Times New Roman" w:cs="Times New Roman"/>
              </w:rPr>
              <w:t xml:space="preserve"> </w:t>
            </w:r>
          </w:p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9E2714" w:rsidRPr="00C93C7E" w:rsidTr="009F5364">
        <w:trPr>
          <w:jc w:val="center"/>
        </w:trPr>
        <w:tc>
          <w:tcPr>
            <w:tcW w:w="4605" w:type="dxa"/>
          </w:tcPr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C93C7E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0B2C76">
              <w:rPr>
                <w:rFonts w:ascii="Times New Roman" w:hAnsi="Times New Roman" w:cs="Times New Roman"/>
                <w:b/>
              </w:rPr>
              <w:t>Ing. Jiří Hubálek</w:t>
            </w:r>
          </w:p>
        </w:tc>
        <w:tc>
          <w:tcPr>
            <w:tcW w:w="4605" w:type="dxa"/>
          </w:tcPr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 w:rsidRPr="00C93C7E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:rsidR="009E2714" w:rsidRPr="000B2C76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Ing. Luboš Křivánek</w:t>
            </w:r>
          </w:p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9E2714" w:rsidRPr="00C93C7E" w:rsidTr="009F5364">
        <w:trPr>
          <w:jc w:val="center"/>
        </w:trPr>
        <w:tc>
          <w:tcPr>
            <w:tcW w:w="4605" w:type="dxa"/>
          </w:tcPr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9E2714" w:rsidRPr="00C93C7E" w:rsidRDefault="009E2714" w:rsidP="009F5364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</w:tbl>
    <w:p w:rsidR="009E2714" w:rsidRPr="00C93C7E" w:rsidRDefault="009E2714" w:rsidP="009E2714">
      <w:pPr>
        <w:rPr>
          <w:rFonts w:ascii="Times New Roman" w:hAnsi="Times New Roman" w:cs="Times New Roman"/>
          <w:color w:val="000000"/>
        </w:rPr>
      </w:pPr>
    </w:p>
    <w:p w:rsidR="009E2714" w:rsidRPr="009866DC" w:rsidRDefault="009E2714" w:rsidP="009E2714">
      <w:pPr>
        <w:pStyle w:val="AKFZFnormln"/>
        <w:jc w:val="center"/>
        <w:rPr>
          <w:rFonts w:ascii="Times New Roman" w:hAnsi="Times New Roman" w:cs="Times New Roman"/>
          <w:color w:val="000000"/>
        </w:rPr>
      </w:pPr>
    </w:p>
    <w:p w:rsidR="00850081" w:rsidRPr="00850081" w:rsidRDefault="00850081" w:rsidP="00850081">
      <w:pPr>
        <w:rPr>
          <w:rFonts w:ascii="Times New Roman" w:hAnsi="Times New Roman" w:cs="Times New Roman"/>
          <w:color w:val="000000"/>
        </w:rPr>
      </w:pPr>
    </w:p>
    <w:p w:rsidR="0098312C" w:rsidRPr="00C93C7E" w:rsidRDefault="0098312C" w:rsidP="00850081">
      <w:pPr>
        <w:pStyle w:val="AKFZFnormln"/>
        <w:jc w:val="center"/>
        <w:rPr>
          <w:rFonts w:ascii="Times New Roman" w:hAnsi="Times New Roman" w:cs="Times New Roman"/>
        </w:rPr>
      </w:pPr>
    </w:p>
    <w:sectPr w:rsidR="0098312C" w:rsidRPr="00C93C7E" w:rsidSect="008500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5" w:rsidRDefault="00021605" w:rsidP="00C93C7E">
      <w:pPr>
        <w:spacing w:after="0" w:line="240" w:lineRule="auto"/>
      </w:pPr>
      <w:r>
        <w:separator/>
      </w:r>
    </w:p>
  </w:endnote>
  <w:endnote w:type="continuationSeparator" w:id="0">
    <w:p w:rsidR="00021605" w:rsidRDefault="00021605" w:rsidP="00C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666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54553130"/>
          <w:docPartObj>
            <w:docPartGallery w:val="Page Numbers (Top of Page)"/>
            <w:docPartUnique/>
          </w:docPartObj>
        </w:sdtPr>
        <w:sdtEndPr/>
        <w:sdtContent>
          <w:p w:rsidR="00F7270E" w:rsidRPr="00FE1DB0" w:rsidRDefault="00F7270E">
            <w:pPr>
              <w:pStyle w:val="Zpat"/>
              <w:jc w:val="right"/>
              <w:rPr>
                <w:rFonts w:ascii="Times New Roman" w:hAnsi="Times New Roman" w:cs="Times New Roman"/>
              </w:rPr>
            </w:pPr>
            <w:r w:rsidRPr="00FE1DB0">
              <w:rPr>
                <w:rFonts w:ascii="Times New Roman" w:hAnsi="Times New Roman" w:cs="Times New Roman"/>
              </w:rPr>
              <w:t xml:space="preserve">Stránka </w: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E1DB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71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E1DB0">
              <w:rPr>
                <w:rFonts w:ascii="Times New Roman" w:hAnsi="Times New Roman" w:cs="Times New Roman"/>
              </w:rPr>
              <w:t xml:space="preserve"> z </w: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E1DB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71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E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270E" w:rsidRDefault="00F7270E" w:rsidP="00852443">
    <w:pPr>
      <w:pStyle w:val="Zpat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830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270E" w:rsidRPr="00C93C7E" w:rsidRDefault="00F7270E" w:rsidP="00C93C7E">
            <w:pPr>
              <w:pStyle w:val="Zp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93C7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47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C9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270E" w:rsidRPr="00C93C7E" w:rsidRDefault="00F7270E" w:rsidP="00C93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5" w:rsidRDefault="00021605" w:rsidP="00C93C7E">
      <w:pPr>
        <w:spacing w:after="0" w:line="240" w:lineRule="auto"/>
      </w:pPr>
      <w:r>
        <w:separator/>
      </w:r>
    </w:p>
  </w:footnote>
  <w:footnote w:type="continuationSeparator" w:id="0">
    <w:p w:rsidR="00021605" w:rsidRDefault="00021605" w:rsidP="00C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59601"/>
      <w:docPartObj>
        <w:docPartGallery w:val="Page Numbers (Top of Page)"/>
        <w:docPartUnique/>
      </w:docPartObj>
    </w:sdtPr>
    <w:sdtEndPr/>
    <w:sdtContent>
      <w:p w:rsidR="00F7270E" w:rsidRDefault="00F7270E" w:rsidP="00C93C7E">
        <w:pPr>
          <w:pStyle w:val="Zhlav"/>
          <w:ind w:left="-964"/>
          <w:jc w:val="right"/>
        </w:pPr>
        <w:r>
          <w:rPr>
            <w:noProof/>
            <w:lang w:eastAsia="cs-CZ"/>
          </w:rPr>
          <w:drawing>
            <wp:inline distT="0" distB="0" distL="0" distR="0" wp14:anchorId="4288531D" wp14:editId="02E94586">
              <wp:extent cx="1857375" cy="657225"/>
              <wp:effectExtent l="0" t="0" r="9525" b="9525"/>
              <wp:docPr id="2" name="Obrázek 2" descr="SFZP_H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FZP_H_CMY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</w:t>
        </w:r>
        <w:r>
          <w:rPr>
            <w:noProof/>
            <w:lang w:eastAsia="cs-CZ"/>
          </w:rPr>
          <w:drawing>
            <wp:inline distT="0" distB="0" distL="0" distR="0" wp14:anchorId="4A1CCBD1" wp14:editId="4DC3FC3A">
              <wp:extent cx="2133600" cy="666750"/>
              <wp:effectExtent l="0" t="0" r="0" b="0"/>
              <wp:docPr id="3" name="Obrázek 3" descr="CZ_RO_B_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Z_RO_B_C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</w:t>
        </w:r>
      </w:p>
    </w:sdtContent>
  </w:sdt>
  <w:p w:rsidR="00F7270E" w:rsidRDefault="00F7270E" w:rsidP="00852443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0E" w:rsidRDefault="00F7270E" w:rsidP="00852443">
    <w:pPr>
      <w:pStyle w:val="Zhlav"/>
      <w:ind w:left="-1134"/>
    </w:pPr>
  </w:p>
  <w:p w:rsidR="00F7270E" w:rsidRDefault="00F7270E" w:rsidP="00C93C7E">
    <w:pPr>
      <w:pStyle w:val="Zhlav"/>
      <w:ind w:left="-964"/>
      <w:jc w:val="right"/>
    </w:pPr>
    <w:r>
      <w:rPr>
        <w:noProof/>
        <w:lang w:eastAsia="cs-CZ"/>
      </w:rPr>
      <w:drawing>
        <wp:inline distT="0" distB="0" distL="0" distR="0" wp14:anchorId="04BBED9A" wp14:editId="3896E299">
          <wp:extent cx="1857375" cy="657225"/>
          <wp:effectExtent l="0" t="0" r="9525" b="9525"/>
          <wp:docPr id="7" name="Obrázek 7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FZP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cs-CZ"/>
      </w:rPr>
      <w:drawing>
        <wp:inline distT="0" distB="0" distL="0" distR="0" wp14:anchorId="0F7FC8A8" wp14:editId="34418AAE">
          <wp:extent cx="2133600" cy="666750"/>
          <wp:effectExtent l="0" t="0" r="0" b="0"/>
          <wp:docPr id="6" name="Obrázek 6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F7270E" w:rsidRDefault="00F7270E" w:rsidP="00852443">
    <w:pPr>
      <w:pStyle w:val="Zhlav"/>
      <w:ind w:left="-9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1AA695E"/>
    <w:multiLevelType w:val="hybridMultilevel"/>
    <w:tmpl w:val="BEF2E0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1EF1F24"/>
    <w:multiLevelType w:val="hybridMultilevel"/>
    <w:tmpl w:val="D6F4D55E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426EF"/>
    <w:multiLevelType w:val="multilevel"/>
    <w:tmpl w:val="487E9874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DF1334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7E71F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202E21"/>
    <w:multiLevelType w:val="multilevel"/>
    <w:tmpl w:val="879E3D7E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924661"/>
    <w:multiLevelType w:val="hybridMultilevel"/>
    <w:tmpl w:val="B11AC590"/>
    <w:lvl w:ilvl="0" w:tplc="97345440">
      <w:start w:val="1"/>
      <w:numFmt w:val="upperLetter"/>
      <w:lvlText w:val="(%1)"/>
      <w:lvlJc w:val="left"/>
      <w:pPr>
        <w:ind w:left="786" w:hanging="360"/>
      </w:pPr>
      <w:rPr>
        <w:rFonts w:cs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1">
    <w:nsid w:val="52B24388"/>
    <w:multiLevelType w:val="multilevel"/>
    <w:tmpl w:val="87C65908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4E580DB4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B90A55F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9141053"/>
    <w:multiLevelType w:val="hybridMultilevel"/>
    <w:tmpl w:val="25FEE2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DC1783C"/>
    <w:multiLevelType w:val="hybridMultilevel"/>
    <w:tmpl w:val="E5E41018"/>
    <w:lvl w:ilvl="0" w:tplc="E8C68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9379F"/>
    <w:multiLevelType w:val="multilevel"/>
    <w:tmpl w:val="78A4D23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E"/>
    <w:rsid w:val="00021605"/>
    <w:rsid w:val="00021D27"/>
    <w:rsid w:val="00093345"/>
    <w:rsid w:val="000B2C76"/>
    <w:rsid w:val="000E552B"/>
    <w:rsid w:val="001B5B05"/>
    <w:rsid w:val="001C5502"/>
    <w:rsid w:val="001D6775"/>
    <w:rsid w:val="002E5B9C"/>
    <w:rsid w:val="00307619"/>
    <w:rsid w:val="00315564"/>
    <w:rsid w:val="0031649A"/>
    <w:rsid w:val="00372B9A"/>
    <w:rsid w:val="003A28B2"/>
    <w:rsid w:val="004B406F"/>
    <w:rsid w:val="004F6B97"/>
    <w:rsid w:val="004F769F"/>
    <w:rsid w:val="0050091B"/>
    <w:rsid w:val="00574F11"/>
    <w:rsid w:val="005C4000"/>
    <w:rsid w:val="006A1164"/>
    <w:rsid w:val="006C6AE2"/>
    <w:rsid w:val="007060A7"/>
    <w:rsid w:val="007A05B2"/>
    <w:rsid w:val="007A58EF"/>
    <w:rsid w:val="007B61FD"/>
    <w:rsid w:val="00850081"/>
    <w:rsid w:val="00852443"/>
    <w:rsid w:val="009622B9"/>
    <w:rsid w:val="00975477"/>
    <w:rsid w:val="0098312C"/>
    <w:rsid w:val="009A2569"/>
    <w:rsid w:val="009E2714"/>
    <w:rsid w:val="00A00C79"/>
    <w:rsid w:val="00A272BE"/>
    <w:rsid w:val="00A712F3"/>
    <w:rsid w:val="00AB01C0"/>
    <w:rsid w:val="00AD2D36"/>
    <w:rsid w:val="00AF7064"/>
    <w:rsid w:val="00C055AD"/>
    <w:rsid w:val="00C64719"/>
    <w:rsid w:val="00C67F5C"/>
    <w:rsid w:val="00C90256"/>
    <w:rsid w:val="00C93C7E"/>
    <w:rsid w:val="00CD69FD"/>
    <w:rsid w:val="00D00792"/>
    <w:rsid w:val="00D90AB1"/>
    <w:rsid w:val="00DA3A80"/>
    <w:rsid w:val="00DE40FD"/>
    <w:rsid w:val="00E072FD"/>
    <w:rsid w:val="00E30E0B"/>
    <w:rsid w:val="00E359C9"/>
    <w:rsid w:val="00E67225"/>
    <w:rsid w:val="00E75A05"/>
    <w:rsid w:val="00EF2167"/>
    <w:rsid w:val="00F7270E"/>
    <w:rsid w:val="00F9376B"/>
    <w:rsid w:val="00FB109F"/>
    <w:rsid w:val="00FD0E31"/>
    <w:rsid w:val="00FE1DB0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KFZ_Normální"/>
    <w:rsid w:val="00C93C7E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C93C7E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C93C7E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C93C7E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C93C7E"/>
    <w:pPr>
      <w:outlineLvl w:val="3"/>
    </w:pPr>
  </w:style>
  <w:style w:type="paragraph" w:styleId="Nadpis6">
    <w:name w:val="heading 6"/>
    <w:basedOn w:val="Normln"/>
    <w:next w:val="Normln"/>
    <w:link w:val="Nadpis6Char"/>
    <w:rsid w:val="00C93C7E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3C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3C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3C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"/>
    <w:basedOn w:val="Standardnpsmoodstavce"/>
    <w:link w:val="Nadpis1"/>
    <w:rsid w:val="00C93C7E"/>
    <w:rPr>
      <w:rFonts w:ascii="Arial" w:eastAsiaTheme="majorEastAsia" w:hAnsi="Arial" w:cs="Calibri"/>
      <w:b/>
      <w:caps/>
    </w:rPr>
  </w:style>
  <w:style w:type="character" w:customStyle="1" w:styleId="Nadpis2Char">
    <w:name w:val="Nadpis 2 Char"/>
    <w:aliases w:val="AKFZ podání 2 Char"/>
    <w:basedOn w:val="Standardnpsmoodstavce"/>
    <w:link w:val="Nadpis2"/>
    <w:rsid w:val="00C93C7E"/>
    <w:rPr>
      <w:rFonts w:ascii="Arial" w:eastAsiaTheme="majorEastAsia" w:hAnsi="Arial" w:cs="Calibri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rsid w:val="00C93C7E"/>
    <w:rPr>
      <w:rFonts w:ascii="Arial" w:eastAsiaTheme="majorEastAsia" w:hAnsi="Arial" w:cs="Calibri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aliases w:val="AKFZ Podání 4 Char"/>
    <w:basedOn w:val="Standardnpsmoodstavce"/>
    <w:link w:val="Nadpis4"/>
    <w:rsid w:val="00C93C7E"/>
    <w:rPr>
      <w:rFonts w:ascii="Arial" w:eastAsiaTheme="majorEastAsia" w:hAnsi="Arial" w:cs="Calibri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6Char">
    <w:name w:val="Nadpis 6 Char"/>
    <w:basedOn w:val="Standardnpsmoodstavce"/>
    <w:link w:val="Nadpis6"/>
    <w:rsid w:val="00C93C7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3C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3C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3C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FZslovanodstavec">
    <w:name w:val="AKFZ_číslovaný odstavec"/>
    <w:basedOn w:val="AKFZFnormln"/>
    <w:qFormat/>
    <w:rsid w:val="00C93C7E"/>
    <w:pPr>
      <w:numPr>
        <w:numId w:val="7"/>
      </w:numPr>
      <w:tabs>
        <w:tab w:val="clear" w:pos="851"/>
        <w:tab w:val="num" w:pos="360"/>
      </w:tabs>
      <w:ind w:left="0" w:firstLine="0"/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C93C7E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C93C7E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C93C7E"/>
    <w:pPr>
      <w:numPr>
        <w:ilvl w:val="1"/>
        <w:numId w:val="5"/>
      </w:numPr>
      <w:tabs>
        <w:tab w:val="clear" w:pos="680"/>
        <w:tab w:val="num" w:pos="360"/>
      </w:tabs>
      <w:ind w:left="0" w:firstLine="0"/>
    </w:pPr>
  </w:style>
  <w:style w:type="paragraph" w:customStyle="1" w:styleId="AKFZOdrky">
    <w:name w:val="AKFZ Odrážky"/>
    <w:basedOn w:val="Normln"/>
    <w:rsid w:val="00C93C7E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C93C7E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C9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C7E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C9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C7E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C7E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C93C7E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C93C7E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93C7E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C93C7E"/>
  </w:style>
  <w:style w:type="paragraph" w:styleId="Obsah3">
    <w:name w:val="toc 3"/>
    <w:basedOn w:val="Normln"/>
    <w:next w:val="Normln"/>
    <w:autoRedefine/>
    <w:uiPriority w:val="39"/>
    <w:unhideWhenUsed/>
    <w:rsid w:val="00C93C7E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C93C7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3C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C93C7E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C93C7E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C93C7E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C93C7E"/>
    <w:rPr>
      <w:rFonts w:ascii="Arial" w:eastAsia="Calibri" w:hAnsi="Arial" w:cs="Calibri"/>
    </w:rPr>
  </w:style>
  <w:style w:type="paragraph" w:customStyle="1" w:styleId="AKFZFlaeksmlouvy">
    <w:name w:val="AKFZF_člańek smlouvy"/>
    <w:basedOn w:val="AKFZFnormln"/>
    <w:rsid w:val="00C93C7E"/>
  </w:style>
  <w:style w:type="paragraph" w:customStyle="1" w:styleId="AKFZFNadpisvpodn">
    <w:name w:val="AKFZF_Nadpis v podání"/>
    <w:basedOn w:val="AKFZFnormln"/>
    <w:next w:val="AKFZFnovnadpis2"/>
    <w:rsid w:val="00C93C7E"/>
    <w:pPr>
      <w:numPr>
        <w:numId w:val="6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C93C7E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C93C7E"/>
    <w:rPr>
      <w:rFonts w:ascii="Arial" w:eastAsia="Calibri" w:hAnsi="Arial" w:cs="Calibri"/>
      <w:color w:val="000000" w:themeColor="text1"/>
    </w:rPr>
  </w:style>
  <w:style w:type="numbering" w:customStyle="1" w:styleId="AKFZlneknadpis">
    <w:name w:val="AKFZ_článek nadpis"/>
    <w:uiPriority w:val="99"/>
    <w:rsid w:val="00C93C7E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C93C7E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C93C7E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C93C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3C7E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C93C7E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C93C7E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C93C7E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C93C7E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C93C7E"/>
    <w:pPr>
      <w:keepNext/>
      <w:numPr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C93C7E"/>
    <w:pPr>
      <w:keepNext/>
      <w:numPr>
        <w:ilvl w:val="2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C93C7E"/>
    <w:pPr>
      <w:keepNext/>
      <w:numPr>
        <w:ilvl w:val="1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C93C7E"/>
    <w:pPr>
      <w:keepNext/>
      <w:numPr>
        <w:ilvl w:val="3"/>
        <w:numId w:val="8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C93C7E"/>
    <w:pPr>
      <w:keepNext/>
      <w:numPr>
        <w:ilvl w:val="4"/>
        <w:numId w:val="8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qFormat/>
    <w:rsid w:val="00C93C7E"/>
    <w:pPr>
      <w:keepNext/>
      <w:numPr>
        <w:ilvl w:val="5"/>
        <w:numId w:val="8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  <w:style w:type="paragraph" w:customStyle="1" w:styleId="AKFZFnovodrka">
    <w:name w:val="AKFZF_nová odrážka"/>
    <w:basedOn w:val="AKFZFnormln"/>
    <w:qFormat/>
    <w:rsid w:val="00C93C7E"/>
    <w:pPr>
      <w:numPr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AKFZFnovpetit">
    <w:name w:val="AKFZF_nový petit"/>
    <w:basedOn w:val="AKFZFnormln"/>
    <w:qFormat/>
    <w:rsid w:val="00C93C7E"/>
    <w:pPr>
      <w:numPr>
        <w:numId w:val="10"/>
      </w:numPr>
      <w:tabs>
        <w:tab w:val="clear" w:pos="851"/>
        <w:tab w:val="num" w:pos="360"/>
      </w:tabs>
      <w:ind w:left="0" w:firstLine="0"/>
    </w:pPr>
    <w:rPr>
      <w:b/>
    </w:rPr>
  </w:style>
  <w:style w:type="paragraph" w:customStyle="1" w:styleId="lneksmlouvynadpis">
    <w:name w:val="Článek_smlouvy_nadpis"/>
    <w:basedOn w:val="AKFZFnormln"/>
    <w:qFormat/>
    <w:rsid w:val="00C93C7E"/>
    <w:pPr>
      <w:numPr>
        <w:numId w:val="5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qFormat/>
    <w:rsid w:val="00C93C7E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C93C7E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C93C7E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3C7E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paragraph" w:customStyle="1" w:styleId="zkltextcentr12">
    <w:name w:val="zákl. text centr 12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C93C7E"/>
    <w:pPr>
      <w:numPr>
        <w:ilvl w:val="1"/>
        <w:numId w:val="1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C93C7E"/>
    <w:pPr>
      <w:numPr>
        <w:ilvl w:val="3"/>
      </w:numPr>
      <w:tabs>
        <w:tab w:val="clear" w:pos="1753"/>
        <w:tab w:val="num" w:pos="360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C93C7E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C93C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93C7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C93C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C7E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C7E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3C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3C7E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3C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KFZ_Normální"/>
    <w:rsid w:val="00C93C7E"/>
    <w:pPr>
      <w:spacing w:after="100" w:line="288" w:lineRule="auto"/>
      <w:jc w:val="both"/>
    </w:pPr>
    <w:rPr>
      <w:rFonts w:ascii="Arial" w:eastAsia="Calibri" w:hAnsi="Arial" w:cs="Calibri"/>
    </w:rPr>
  </w:style>
  <w:style w:type="paragraph" w:styleId="Nadpis1">
    <w:name w:val="heading 1"/>
    <w:aliases w:val="AKFZ podání 1"/>
    <w:basedOn w:val="Normln"/>
    <w:next w:val="Normln"/>
    <w:link w:val="Nadpis1Char"/>
    <w:rsid w:val="00C93C7E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nhideWhenUsed/>
    <w:rsid w:val="00C93C7E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nhideWhenUsed/>
    <w:rsid w:val="00C93C7E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nhideWhenUsed/>
    <w:rsid w:val="00C93C7E"/>
    <w:pPr>
      <w:outlineLvl w:val="3"/>
    </w:pPr>
  </w:style>
  <w:style w:type="paragraph" w:styleId="Nadpis6">
    <w:name w:val="heading 6"/>
    <w:basedOn w:val="Normln"/>
    <w:next w:val="Normln"/>
    <w:link w:val="Nadpis6Char"/>
    <w:rsid w:val="00C93C7E"/>
    <w:pPr>
      <w:tabs>
        <w:tab w:val="num" w:pos="869"/>
      </w:tabs>
      <w:spacing w:before="240" w:after="240" w:line="240" w:lineRule="auto"/>
      <w:ind w:left="869" w:hanging="1152"/>
      <w:jc w:val="left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3C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3C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3C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KFZ podání 1 Char"/>
    <w:basedOn w:val="Standardnpsmoodstavce"/>
    <w:link w:val="Nadpis1"/>
    <w:rsid w:val="00C93C7E"/>
    <w:rPr>
      <w:rFonts w:ascii="Arial" w:eastAsiaTheme="majorEastAsia" w:hAnsi="Arial" w:cs="Calibri"/>
      <w:b/>
      <w:caps/>
    </w:rPr>
  </w:style>
  <w:style w:type="character" w:customStyle="1" w:styleId="Nadpis2Char">
    <w:name w:val="Nadpis 2 Char"/>
    <w:aliases w:val="AKFZ podání 2 Char"/>
    <w:basedOn w:val="Standardnpsmoodstavce"/>
    <w:link w:val="Nadpis2"/>
    <w:rsid w:val="00C93C7E"/>
    <w:rPr>
      <w:rFonts w:ascii="Arial" w:eastAsiaTheme="majorEastAsia" w:hAnsi="Arial" w:cs="Calibri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rsid w:val="00C93C7E"/>
    <w:rPr>
      <w:rFonts w:ascii="Arial" w:eastAsiaTheme="majorEastAsia" w:hAnsi="Arial" w:cs="Calibri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aliases w:val="AKFZ Podání 4 Char"/>
    <w:basedOn w:val="Standardnpsmoodstavce"/>
    <w:link w:val="Nadpis4"/>
    <w:rsid w:val="00C93C7E"/>
    <w:rPr>
      <w:rFonts w:ascii="Arial" w:eastAsiaTheme="majorEastAsia" w:hAnsi="Arial" w:cs="Calibri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6Char">
    <w:name w:val="Nadpis 6 Char"/>
    <w:basedOn w:val="Standardnpsmoodstavce"/>
    <w:link w:val="Nadpis6"/>
    <w:rsid w:val="00C93C7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3C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3C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3C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FZslovanodstavec">
    <w:name w:val="AKFZ_číslovaný odstavec"/>
    <w:basedOn w:val="AKFZFnormln"/>
    <w:qFormat/>
    <w:rsid w:val="00C93C7E"/>
    <w:pPr>
      <w:numPr>
        <w:numId w:val="7"/>
      </w:numPr>
      <w:tabs>
        <w:tab w:val="clear" w:pos="851"/>
        <w:tab w:val="num" w:pos="360"/>
      </w:tabs>
      <w:ind w:left="0" w:firstLine="0"/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C93C7E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C93C7E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C93C7E"/>
    <w:pPr>
      <w:numPr>
        <w:ilvl w:val="1"/>
        <w:numId w:val="5"/>
      </w:numPr>
      <w:tabs>
        <w:tab w:val="clear" w:pos="680"/>
        <w:tab w:val="num" w:pos="360"/>
      </w:tabs>
      <w:ind w:left="0" w:firstLine="0"/>
    </w:pPr>
  </w:style>
  <w:style w:type="paragraph" w:customStyle="1" w:styleId="AKFZOdrky">
    <w:name w:val="AKFZ Odrážky"/>
    <w:basedOn w:val="Normln"/>
    <w:rsid w:val="00C93C7E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C93C7E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C9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C7E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C9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C7E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C7E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C93C7E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C93C7E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93C7E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C93C7E"/>
  </w:style>
  <w:style w:type="paragraph" w:styleId="Obsah3">
    <w:name w:val="toc 3"/>
    <w:basedOn w:val="Normln"/>
    <w:next w:val="Normln"/>
    <w:autoRedefine/>
    <w:uiPriority w:val="39"/>
    <w:unhideWhenUsed/>
    <w:rsid w:val="00C93C7E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C93C7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3C7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C93C7E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C93C7E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C93C7E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C93C7E"/>
    <w:rPr>
      <w:rFonts w:ascii="Arial" w:eastAsia="Calibri" w:hAnsi="Arial" w:cs="Calibri"/>
    </w:rPr>
  </w:style>
  <w:style w:type="paragraph" w:customStyle="1" w:styleId="AKFZFlaeksmlouvy">
    <w:name w:val="AKFZF_člańek smlouvy"/>
    <w:basedOn w:val="AKFZFnormln"/>
    <w:rsid w:val="00C93C7E"/>
  </w:style>
  <w:style w:type="paragraph" w:customStyle="1" w:styleId="AKFZFNadpisvpodn">
    <w:name w:val="AKFZF_Nadpis v podání"/>
    <w:basedOn w:val="AKFZFnormln"/>
    <w:next w:val="AKFZFnovnadpis2"/>
    <w:rsid w:val="00C93C7E"/>
    <w:pPr>
      <w:numPr>
        <w:numId w:val="6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C93C7E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C93C7E"/>
    <w:rPr>
      <w:rFonts w:ascii="Arial" w:eastAsia="Calibri" w:hAnsi="Arial" w:cs="Calibri"/>
      <w:color w:val="000000" w:themeColor="text1"/>
    </w:rPr>
  </w:style>
  <w:style w:type="numbering" w:customStyle="1" w:styleId="AKFZlneknadpis">
    <w:name w:val="AKFZ_článek nadpis"/>
    <w:uiPriority w:val="99"/>
    <w:rsid w:val="00C93C7E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C93C7E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C93C7E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C93C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3C7E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C93C7E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C93C7E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C93C7E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C93C7E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C93C7E"/>
    <w:pPr>
      <w:keepNext/>
      <w:numPr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C93C7E"/>
    <w:pPr>
      <w:keepNext/>
      <w:numPr>
        <w:ilvl w:val="2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C93C7E"/>
    <w:pPr>
      <w:keepNext/>
      <w:numPr>
        <w:ilvl w:val="1"/>
        <w:numId w:val="8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C93C7E"/>
    <w:pPr>
      <w:keepNext/>
      <w:numPr>
        <w:ilvl w:val="3"/>
        <w:numId w:val="8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C93C7E"/>
    <w:pPr>
      <w:keepNext/>
      <w:numPr>
        <w:ilvl w:val="4"/>
        <w:numId w:val="8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qFormat/>
    <w:rsid w:val="00C93C7E"/>
    <w:pPr>
      <w:keepNext/>
      <w:numPr>
        <w:ilvl w:val="5"/>
        <w:numId w:val="8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  <w:style w:type="paragraph" w:customStyle="1" w:styleId="AKFZFnovodrka">
    <w:name w:val="AKFZF_nová odrážka"/>
    <w:basedOn w:val="AKFZFnormln"/>
    <w:qFormat/>
    <w:rsid w:val="00C93C7E"/>
    <w:pPr>
      <w:numPr>
        <w:numId w:val="9"/>
      </w:numPr>
      <w:tabs>
        <w:tab w:val="clear" w:pos="851"/>
        <w:tab w:val="num" w:pos="360"/>
      </w:tabs>
      <w:ind w:left="0" w:firstLine="0"/>
    </w:pPr>
  </w:style>
  <w:style w:type="paragraph" w:customStyle="1" w:styleId="AKFZFnovpetit">
    <w:name w:val="AKFZF_nový petit"/>
    <w:basedOn w:val="AKFZFnormln"/>
    <w:qFormat/>
    <w:rsid w:val="00C93C7E"/>
    <w:pPr>
      <w:numPr>
        <w:numId w:val="10"/>
      </w:numPr>
      <w:tabs>
        <w:tab w:val="clear" w:pos="851"/>
        <w:tab w:val="num" w:pos="360"/>
      </w:tabs>
      <w:ind w:left="0" w:firstLine="0"/>
    </w:pPr>
    <w:rPr>
      <w:b/>
    </w:rPr>
  </w:style>
  <w:style w:type="paragraph" w:customStyle="1" w:styleId="lneksmlouvynadpis">
    <w:name w:val="Článek_smlouvy_nadpis"/>
    <w:basedOn w:val="AKFZFnormln"/>
    <w:qFormat/>
    <w:rsid w:val="00C93C7E"/>
    <w:pPr>
      <w:numPr>
        <w:numId w:val="5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customStyle="1" w:styleId="AKFZFPreambule">
    <w:name w:val="AKFZF_Preambule"/>
    <w:qFormat/>
    <w:rsid w:val="00C93C7E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C93C7E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C93C7E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3C7E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paragraph" w:customStyle="1" w:styleId="zkltextcentr12">
    <w:name w:val="zákl. text centr 12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textcentrbold12">
    <w:name w:val="zákl. text centr bold 12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zev18centrbold">
    <w:name w:val="Název 18 centr bold"/>
    <w:basedOn w:val="Normln"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C93C7E"/>
    <w:pPr>
      <w:numPr>
        <w:ilvl w:val="1"/>
        <w:numId w:val="1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C93C7E"/>
    <w:pPr>
      <w:numPr>
        <w:ilvl w:val="3"/>
      </w:numPr>
      <w:tabs>
        <w:tab w:val="clear" w:pos="1753"/>
        <w:tab w:val="num" w:pos="360"/>
        <w:tab w:val="num" w:pos="1418"/>
      </w:tabs>
      <w:spacing w:before="0"/>
      <w:ind w:left="1418" w:hanging="567"/>
      <w:outlineLvl w:val="3"/>
    </w:pPr>
  </w:style>
  <w:style w:type="paragraph" w:customStyle="1" w:styleId="Textodst2slovan">
    <w:name w:val="Text odst.2 číslovaný"/>
    <w:basedOn w:val="Textodst1sl"/>
    <w:rsid w:val="00C93C7E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851"/>
      </w:tabs>
      <w:spacing w:before="0"/>
      <w:ind w:left="851" w:hanging="851"/>
      <w:outlineLvl w:val="2"/>
    </w:pPr>
  </w:style>
  <w:style w:type="character" w:styleId="Odkaznakoment">
    <w:name w:val="annotation reference"/>
    <w:basedOn w:val="Standardnpsmoodstavce"/>
    <w:unhideWhenUsed/>
    <w:rsid w:val="00C93C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93C7E"/>
    <w:pPr>
      <w:tabs>
        <w:tab w:val="left" w:pos="0"/>
        <w:tab w:val="left" w:pos="284"/>
        <w:tab w:val="left" w:pos="1701"/>
      </w:tabs>
      <w:spacing w:after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93C7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odst1slChar">
    <w:name w:val="Text odst.1čísl Char"/>
    <w:link w:val="Textodst1sl"/>
    <w:rsid w:val="00C93C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C7E"/>
    <w:pPr>
      <w:tabs>
        <w:tab w:val="clear" w:pos="0"/>
        <w:tab w:val="clear" w:pos="284"/>
        <w:tab w:val="clear" w:pos="1701"/>
      </w:tabs>
      <w:spacing w:after="100"/>
    </w:pPr>
    <w:rPr>
      <w:rFonts w:eastAsia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C7E"/>
    <w:rPr>
      <w:rFonts w:ascii="Arial" w:eastAsia="Calibri" w:hAnsi="Arial" w:cs="Calibri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3C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3C7E"/>
    <w:rPr>
      <w:rFonts w:ascii="Arial" w:eastAsia="Calibri" w:hAnsi="Arial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85D7-FD9B-4673-9175-6C37178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Kroupová Markéta</cp:lastModifiedBy>
  <cp:revision>2</cp:revision>
  <cp:lastPrinted>2018-04-13T06:55:00Z</cp:lastPrinted>
  <dcterms:created xsi:type="dcterms:W3CDTF">2018-04-13T09:18:00Z</dcterms:created>
  <dcterms:modified xsi:type="dcterms:W3CDTF">2018-04-13T09:18:00Z</dcterms:modified>
</cp:coreProperties>
</file>