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A3" w:rsidRDefault="00C72801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pt;margin-top:.1pt;width:531.35pt;height:15.85pt;z-index:251651072;mso-wrap-distance-left:5pt;mso-wrap-distance-right:5pt;mso-position-horizontal-relative:margin" filled="f" stroked="f">
            <v:textbox style="mso-fit-shape-to-text:t" inset="0,0,0,0">
              <w:txbxContent>
                <w:p w:rsidR="006E09A3" w:rsidRDefault="00C72801">
                  <w:pPr>
                    <w:pStyle w:val="Zkladntext3"/>
                    <w:shd w:val="clear" w:color="auto" w:fill="auto"/>
                    <w:spacing w:line="260" w:lineRule="exact"/>
                  </w:pPr>
                  <w:r>
                    <w:t>Nemocnice Třinec, příspěvková organizace Kaštanová 268, Dolní Líštná, 739 61 Třinec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pt;margin-top:29.85pt;width:165.95pt;height:34.7pt;z-index:251653120;mso-wrap-distance-left:5pt;mso-wrap-distance-right:5pt;mso-position-horizontal-relative:margin" filled="f" stroked="f">
            <v:textbox style="mso-fit-shape-to-text:t" inset="0,0,0,0">
              <w:txbxContent>
                <w:p w:rsidR="006E09A3" w:rsidRDefault="00C72801">
                  <w:pPr>
                    <w:pStyle w:val="Zkladntext4"/>
                    <w:shd w:val="clear" w:color="auto" w:fill="auto"/>
                    <w:tabs>
                      <w:tab w:val="left" w:pos="1220"/>
                    </w:tabs>
                  </w:pPr>
                  <w:r>
                    <w:rPr>
                      <w:rStyle w:val="Zkladntext4NetunExact"/>
                    </w:rPr>
                    <w:t>Inkasní data:</w:t>
                  </w:r>
                  <w:r>
                    <w:rPr>
                      <w:rStyle w:val="Zkladntext4NetunExact"/>
                    </w:rPr>
                    <w:tab/>
                  </w:r>
                  <w:r>
                    <w:t>Komerční banka Třinec</w:t>
                  </w:r>
                </w:p>
                <w:p w:rsidR="006E09A3" w:rsidRDefault="00C72801">
                  <w:pPr>
                    <w:pStyle w:val="Zkladntext4"/>
                    <w:shd w:val="clear" w:color="auto" w:fill="auto"/>
                    <w:ind w:right="140"/>
                    <w:jc w:val="right"/>
                  </w:pPr>
                  <w:r>
                    <w:t>č. ú. 29034 - 781 / 0100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13.55pt;margin-top:30.65pt;width:204.85pt;height:16.7pt;z-index:251654144;mso-wrap-distance-left:5pt;mso-wrap-distance-right:5pt;mso-position-horizontal-relative:margin" filled="f" stroked="f">
            <v:textbox style="mso-fit-shape-to-text:t" inset="0,0,0,0">
              <w:txbxContent>
                <w:p w:rsidR="006E09A3" w:rsidRDefault="00C72801">
                  <w:pPr>
                    <w:pStyle w:val="Nadpis1"/>
                    <w:keepNext/>
                    <w:keepLines/>
                    <w:shd w:val="clear" w:color="auto" w:fill="auto"/>
                    <w:spacing w:line="260" w:lineRule="exact"/>
                  </w:pPr>
                  <w:bookmarkStart w:id="0" w:name="bookmark0"/>
                  <w:r>
                    <w:t>Objednávka číslo: TNts00189/2018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.6pt;margin-top:61.5pt;width:236.9pt;height:62.05pt;z-index:251655168;mso-wrap-distance-left:5pt;mso-wrap-distance-right:5pt;mso-position-horizontal-relative:margin" filled="f" stroked="f">
            <v:textbox style="mso-fit-shape-to-text:t" inset="0,0,0,0">
              <w:txbxContent>
                <w:p w:rsidR="006E09A3" w:rsidRDefault="00C72801">
                  <w:pPr>
                    <w:pStyle w:val="Zkladntext4"/>
                    <w:shd w:val="clear" w:color="auto" w:fill="auto"/>
                    <w:tabs>
                      <w:tab w:val="left" w:pos="1177"/>
                    </w:tabs>
                  </w:pPr>
                  <w:r>
                    <w:rPr>
                      <w:rStyle w:val="Zkladntext4NetunExact"/>
                    </w:rPr>
                    <w:t>DIČ:</w:t>
                  </w:r>
                  <w:r>
                    <w:rPr>
                      <w:rStyle w:val="Zkladntext4NetunExact"/>
                    </w:rPr>
                    <w:tab/>
                  </w:r>
                  <w:r>
                    <w:t>CZ00534242</w:t>
                  </w:r>
                </w:p>
                <w:p w:rsidR="006E09A3" w:rsidRDefault="00C72801">
                  <w:pPr>
                    <w:pStyle w:val="Zkladntext4"/>
                    <w:shd w:val="clear" w:color="auto" w:fill="auto"/>
                    <w:tabs>
                      <w:tab w:val="left" w:pos="1181"/>
                    </w:tabs>
                  </w:pPr>
                  <w:r>
                    <w:rPr>
                      <w:rStyle w:val="Zkladntext4NetunExact"/>
                    </w:rPr>
                    <w:t>IČO:</w:t>
                  </w:r>
                  <w:r>
                    <w:rPr>
                      <w:rStyle w:val="Zkladntext4NetunExact"/>
                    </w:rPr>
                    <w:tab/>
                  </w:r>
                  <w:r>
                    <w:t>00534242</w:t>
                  </w:r>
                </w:p>
                <w:p w:rsidR="006E09A3" w:rsidRDefault="00C72801">
                  <w:pPr>
                    <w:pStyle w:val="Zkladntext2"/>
                    <w:shd w:val="clear" w:color="auto" w:fill="auto"/>
                    <w:ind w:right="180"/>
                  </w:pPr>
                  <w:r>
                    <w:t xml:space="preserve">Organizace je zapsána v obchodním </w:t>
                  </w:r>
                  <w:r>
                    <w:t>rejstříku vedeném u Krajského soudu v Ostravě v oddílu PR, vložce číslo 908.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.45pt;margin-top:130.95pt;width:84.95pt;height:12.85pt;z-index:251656192;mso-wrap-distance-left:5pt;mso-wrap-distance-right:5pt;mso-position-horizontal-relative:margin" filled="f" stroked="f">
            <v:textbox style="mso-fit-shape-to-text:t" inset="0,0,0,0">
              <w:txbxContent>
                <w:p w:rsidR="006E09A3" w:rsidRDefault="00C72801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Telefon: 558 309111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32.5pt;margin-top:130.95pt;width:73.25pt;height:12.9pt;z-index:251657216;mso-wrap-distance-left:5pt;mso-wrap-distance-right:5pt;mso-position-horizontal-relative:margin" filled="f" stroked="f">
            <v:textbox style="mso-fit-shape-to-text:t" inset="0,0,0,0">
              <w:txbxContent>
                <w:p w:rsidR="006E09A3" w:rsidRDefault="00C72801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Fax: 558 309100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35.15pt;margin-top:82.35pt;width:145.25pt;height:54.5pt;z-index:251658240;mso-wrap-distance-left:5pt;mso-wrap-distance-right:5pt;mso-position-horizontal-relative:margin" filled="f" stroked="f">
            <v:textbox style="mso-fit-shape-to-text:t" inset="0,0,0,0">
              <w:txbxContent>
                <w:p w:rsidR="006E09A3" w:rsidRDefault="00C72801">
                  <w:pPr>
                    <w:pStyle w:val="Nadpis3"/>
                    <w:keepNext/>
                    <w:keepLines/>
                    <w:shd w:val="clear" w:color="auto" w:fill="auto"/>
                  </w:pPr>
                  <w:bookmarkStart w:id="1" w:name="bookmark1"/>
                  <w:r>
                    <w:t>Electric Medical Service, s.r.o.</w:t>
                  </w:r>
                  <w:bookmarkEnd w:id="1"/>
                </w:p>
                <w:p w:rsidR="006E09A3" w:rsidRDefault="00C72801">
                  <w:pPr>
                    <w:pStyle w:val="Nadpis3"/>
                    <w:keepNext/>
                    <w:keepLines/>
                    <w:shd w:val="clear" w:color="auto" w:fill="auto"/>
                  </w:pPr>
                  <w:bookmarkStart w:id="2" w:name="bookmark2"/>
                  <w:r>
                    <w:t>Ledce 74</w:t>
                  </w:r>
                  <w:bookmarkEnd w:id="2"/>
                </w:p>
                <w:p w:rsidR="006E09A3" w:rsidRDefault="00C72801">
                  <w:pPr>
                    <w:pStyle w:val="Nadpis3"/>
                    <w:keepNext/>
                    <w:keepLines/>
                    <w:shd w:val="clear" w:color="auto" w:fill="auto"/>
                  </w:pPr>
                  <w:bookmarkStart w:id="3" w:name="bookmark3"/>
                  <w:r>
                    <w:t>664 62 Ledce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.25pt;margin-top:146.55pt;width:89.1pt;height:39.95pt;z-index:251659264;mso-wrap-distance-left:5pt;mso-wrap-distance-right:5pt;mso-position-horizontal-relative:margin" filled="f" stroked="f">
            <v:textbox style="mso-fit-shape-to-text:t" inset="0,0,0,0">
              <w:txbxContent>
                <w:p w:rsidR="006E09A3" w:rsidRDefault="00C72801">
                  <w:pPr>
                    <w:pStyle w:val="Zkladntext2"/>
                    <w:shd w:val="clear" w:color="auto" w:fill="auto"/>
                    <w:tabs>
                      <w:tab w:val="left" w:pos="1296"/>
                    </w:tabs>
                    <w:spacing w:line="367" w:lineRule="exact"/>
                    <w:ind w:right="140"/>
                  </w:pPr>
                  <w:r>
                    <w:t>Dopravní dispozice: Dodací lhůta:</w:t>
                  </w:r>
                  <w:r>
                    <w:tab/>
                    <w:t>2018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.6pt;margin-top:200.45pt;width:88.4pt;height:15.35pt;z-index:251660288;mso-wrap-distance-left:5pt;mso-wrap-distance-right:5pt;mso-position-horizontal-relative:margin" filled="f" stroked="f">
            <v:textbox style="mso-fit-shape-to-text:t" inset="0,0,0,0">
              <w:txbxContent>
                <w:p w:rsidR="006E09A3" w:rsidRDefault="00C72801">
                  <w:pPr>
                    <w:pStyle w:val="Nadpis2"/>
                    <w:keepNext/>
                    <w:keepLines/>
                    <w:shd w:val="clear" w:color="auto" w:fill="auto"/>
                    <w:spacing w:line="240" w:lineRule="exact"/>
                  </w:pPr>
                  <w:bookmarkStart w:id="4" w:name="bookmark4"/>
                  <w:r>
                    <w:t>Specifikace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35.15pt;margin-top:146.15pt;width:75.05pt;height:15.7pt;z-index:251661312;mso-wrap-distance-left:5pt;mso-wrap-distance-right:5pt;mso-position-horizontal-relative:margin" filled="f" stroked="f">
            <v:textbox style="mso-fit-shape-to-text:t" inset="0,0,0,0">
              <w:txbxContent>
                <w:p w:rsidR="006E09A3" w:rsidRDefault="00C72801">
                  <w:pPr>
                    <w:pStyle w:val="Nadpis3"/>
                    <w:keepNext/>
                    <w:keepLines/>
                    <w:shd w:val="clear" w:color="auto" w:fill="auto"/>
                    <w:spacing w:line="220" w:lineRule="exact"/>
                  </w:pPr>
                  <w:bookmarkStart w:id="5" w:name="bookmark5"/>
                  <w:r>
                    <w:t>IČO: 49970267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44.95pt;margin-top:201.35pt;width:87.1pt;height:13.25pt;z-index:251662336;mso-wrap-distance-left:5pt;mso-wrap-distance-right:5pt;mso-position-horizontal-relative:margin" filled="f" stroked="f">
            <v:textbox style="mso-fit-shape-to-text:t" inset="0,0,0,0">
              <w:txbxContent>
                <w:p w:rsidR="006E09A3" w:rsidRDefault="00C72801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Ze</w:t>
                  </w:r>
                  <w:r>
                    <w:t xml:space="preserve"> dne: 26.03.2018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.05pt;margin-top:229.8pt;width:503.8pt;height:206.55pt;z-index:251663360;mso-wrap-distance-left:5pt;mso-wrap-distance-right:5pt;mso-position-horizontal-relative:margin" filled="f" stroked="f">
            <v:textbox style="mso-fit-shape-to-text:t" inset="0,0,0,0">
              <w:txbxContent>
                <w:p w:rsidR="006E09A3" w:rsidRDefault="00C72801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Objednáváme celoročně záruční i pozáruční opravy a BTK ultrazvukových přístrojů:</w:t>
                  </w:r>
                </w:p>
                <w:p w:rsidR="006E09A3" w:rsidRDefault="00C72801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Logiq C5 Prémium, v.č.249244WX5, inv.č. 3367 (endokrinol. ambulance),</w:t>
                  </w:r>
                </w:p>
                <w:p w:rsidR="006E09A3" w:rsidRDefault="00C72801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VIVID 7, v.č. 9551V7L, inv.č. 3061 (interní ambulance),</w:t>
                  </w:r>
                </w:p>
                <w:p w:rsidR="006E09A3" w:rsidRDefault="00C72801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VIVID i, v.č. 050974VÍ, inv.č</w:t>
                  </w:r>
                  <w:r>
                    <w:t>.3416 (neurologická JIP)</w:t>
                  </w:r>
                </w:p>
                <w:p w:rsidR="006E09A3" w:rsidRDefault="00C72801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VIVID E9, v.č. VE97751, inv.č. 3498 (neurologická JIP)</w:t>
                  </w:r>
                </w:p>
                <w:p w:rsidR="006E09A3" w:rsidRDefault="00C72801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VOLUSON E6, v.č. D59144, inv.č. 3428 (gynekologická ambulance)</w:t>
                  </w:r>
                </w:p>
                <w:p w:rsidR="006E09A3" w:rsidRDefault="00C72801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VENUE 40, v.č. 344917WX0, inv.č. 3491 (ARO),</w:t>
                  </w:r>
                </w:p>
                <w:p w:rsidR="006E09A3" w:rsidRDefault="00C72801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VENUE 50, v.č. 606567WX0, inv.č. 3759 (MOJIP) - záruka,</w:t>
                  </w:r>
                </w:p>
                <w:p w:rsidR="006E09A3" w:rsidRDefault="00C72801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Vivid S70, v</w:t>
                  </w:r>
                  <w:r>
                    <w:t>.č. 001317S70 , inv.č. 3760 (Dětská ambulance) - záruka,</w:t>
                  </w:r>
                </w:p>
                <w:p w:rsidR="006E09A3" w:rsidRDefault="00C72801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VOLUSON S10, v.č. VSX001803, inv.č. 3865 (porodní sál) - záruka,</w:t>
                  </w:r>
                </w:p>
                <w:p w:rsidR="006E09A3" w:rsidRDefault="00C72801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Logiq e, v.č. 637864WX0, inv.č. 3866 (ARO) - záruka,</w:t>
                  </w:r>
                </w:p>
                <w:p w:rsidR="006E09A3" w:rsidRDefault="00C72801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VIVID E90, v.č. AU60328, inv.č. 3867 (interní JIP) - záruka,</w:t>
                  </w:r>
                </w:p>
                <w:p w:rsidR="006E09A3" w:rsidRDefault="00C72801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 xml:space="preserve">Logiq F8, v.č. </w:t>
                  </w:r>
                  <w:r>
                    <w:t>635563WX0, inv.č. 3869 (ort. ambulance) - záruka,</w:t>
                  </w:r>
                </w:p>
                <w:p w:rsidR="006E09A3" w:rsidRDefault="00C72801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Logiq S8, v.č. 503401SU2, inv.č. 3868 (RaDG) - záruka.</w:t>
                  </w:r>
                </w:p>
                <w:p w:rsidR="006E09A3" w:rsidRDefault="00C72801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Objednatel požaduje zaslání akceptace objednávky bez zbytečného odkladu poté, co obdrží objednávku.</w:t>
                  </w:r>
                </w:p>
                <w:p w:rsidR="006E09A3" w:rsidRDefault="00C72801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Vzhledem k tomu, že ke dni vystavení objednávky nel</w:t>
                  </w:r>
                  <w:r>
                    <w:t>ze určit celkovou cenu za plnění a vzhledem k tomu, že se jedná o objednávku na celoroční plnění, jsou dány podmínky pro její zveřejnění dle § 3 bodu (2), písmeno i), zákona č. 340/2015 Sb. Jednotlivé opravy a kontroly budou hlášeny dílčími objednávkami.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7.9pt;margin-top:746.95pt;width:109.8pt;height:12.85pt;z-index:251664384;mso-wrap-distance-left:5pt;mso-wrap-distance-right:5pt;mso-position-horizontal-relative:margin" filled="f" stroked="f">
            <v:textbox style="mso-fit-shape-to-text:t" inset="0,0,0,0">
              <w:txbxContent>
                <w:p w:rsidR="006E09A3" w:rsidRDefault="00C72801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Vyhotovil: Sikorová Marie</w:t>
                  </w:r>
                </w:p>
              </w:txbxContent>
            </v:textbox>
            <w10:wrap anchorx="margin"/>
          </v:shape>
        </w:pict>
      </w:r>
      <w:bookmarkStart w:id="6" w:name="_GoBack"/>
      <w:bookmarkEnd w:id="6"/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360" w:lineRule="exact"/>
      </w:pPr>
    </w:p>
    <w:p w:rsidR="006E09A3" w:rsidRDefault="006E09A3">
      <w:pPr>
        <w:spacing w:line="543" w:lineRule="exact"/>
      </w:pPr>
    </w:p>
    <w:p w:rsidR="006E09A3" w:rsidRDefault="006E09A3">
      <w:pPr>
        <w:rPr>
          <w:sz w:val="2"/>
          <w:szCs w:val="2"/>
        </w:rPr>
      </w:pPr>
    </w:p>
    <w:sectPr w:rsidR="006E09A3">
      <w:type w:val="continuous"/>
      <w:pgSz w:w="11900" w:h="16840"/>
      <w:pgMar w:top="630" w:right="614" w:bottom="129" w:left="6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72801">
      <w:r>
        <w:separator/>
      </w:r>
    </w:p>
  </w:endnote>
  <w:endnote w:type="continuationSeparator" w:id="0">
    <w:p w:rsidR="00000000" w:rsidRDefault="00C7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9A3" w:rsidRDefault="006E09A3"/>
  </w:footnote>
  <w:footnote w:type="continuationSeparator" w:id="0">
    <w:p w:rsidR="006E09A3" w:rsidRDefault="006E09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E09A3"/>
    <w:rsid w:val="006E09A3"/>
    <w:rsid w:val="00C7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1272BA26-242E-4B73-AC19-18572797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NetunExact">
    <w:name w:val="Základní text (4) + Ne tučné Exact"/>
    <w:basedOn w:val="Zkladn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346" w:lineRule="exac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2018-04-13T05:48:00Z</dcterms:created>
  <dcterms:modified xsi:type="dcterms:W3CDTF">2018-04-13T05:48:00Z</dcterms:modified>
</cp:coreProperties>
</file>