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53" w:rsidRDefault="00456615">
      <w:pPr>
        <w:pStyle w:val="Nadpis10"/>
        <w:keepNext/>
        <w:keepLines/>
        <w:shd w:val="clear" w:color="auto" w:fill="auto"/>
      </w:pPr>
      <w:bookmarkStart w:id="0" w:name="bookmark0"/>
      <w:r>
        <w:t>Objednávka: #6072</w:t>
      </w:r>
      <w:bookmarkEnd w:id="0"/>
    </w:p>
    <w:p w:rsidR="00456615" w:rsidRDefault="00456615" w:rsidP="00456615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Dodavatel</w:t>
      </w:r>
    </w:p>
    <w:p w:rsidR="00456615" w:rsidRDefault="00456615" w:rsidP="00456615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 xml:space="preserve">Siemens </w:t>
      </w:r>
      <w:proofErr w:type="spellStart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Healthcare</w:t>
      </w:r>
      <w:proofErr w:type="spellEnd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, s.r.o.</w:t>
      </w:r>
    </w:p>
    <w:p w:rsidR="00456615" w:rsidRDefault="00456615" w:rsidP="00456615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Budějovická 779/3b,</w:t>
      </w:r>
    </w:p>
    <w:p w:rsidR="00456615" w:rsidRDefault="00456615" w:rsidP="00456615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155 00 Praha</w:t>
      </w:r>
    </w:p>
    <w:p w:rsidR="00456615" w:rsidRDefault="00456615" w:rsidP="00456615">
      <w:pPr>
        <w:pStyle w:val="Nadpis10"/>
        <w:keepNext/>
        <w:keepLines/>
        <w:shd w:val="clear" w:color="auto" w:fill="auto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Česká republika</w:t>
      </w:r>
    </w:p>
    <w:p w:rsidR="00456615" w:rsidRDefault="00456615">
      <w:pPr>
        <w:pStyle w:val="Nadpis10"/>
        <w:keepNext/>
        <w:keepLines/>
        <w:shd w:val="clear" w:color="auto" w:fill="auto"/>
      </w:pPr>
    </w:p>
    <w:p w:rsidR="00EB2253" w:rsidRDefault="00456615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253" w:rsidRDefault="004566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3.4.2018 9:44</w:t>
                            </w:r>
                          </w:p>
                          <w:p w:rsidR="00EB2253" w:rsidRDefault="004566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EB2253" w:rsidRDefault="004566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B2253" w:rsidRDefault="004566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56615" w:rsidRDefault="004566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>+XXXX</w:t>
                            </w:r>
                          </w:p>
                          <w:p w:rsidR="00EB2253" w:rsidRDefault="004566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EB2253" w:rsidRDefault="00456615">
                      <w:pPr>
                        <w:pStyle w:val="Zkladntext1"/>
                        <w:shd w:val="clear" w:color="auto" w:fill="auto"/>
                      </w:pPr>
                      <w:r>
                        <w:t>3.4.2018 9:44</w:t>
                      </w:r>
                    </w:p>
                    <w:p w:rsidR="00EB2253" w:rsidRDefault="00456615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EB2253" w:rsidRDefault="0045661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B2253" w:rsidRDefault="0045661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56615" w:rsidRDefault="0045661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>+XXXX</w:t>
                      </w:r>
                    </w:p>
                    <w:p w:rsidR="00EB2253" w:rsidRDefault="00456615">
                      <w:pPr>
                        <w:pStyle w:val="Zkladntext1"/>
                        <w:shd w:val="clear" w:color="auto" w:fill="auto"/>
                      </w:pPr>
                      <w:r>
                        <w:t>24/2018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EB2253" w:rsidRDefault="00456615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EB2253" w:rsidRDefault="00456615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EB2253" w:rsidRDefault="00456615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EB2253" w:rsidRDefault="00456615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EB2253" w:rsidRDefault="00456615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EB2253" w:rsidRDefault="00456615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EB2253" w:rsidRDefault="00456615">
      <w:pPr>
        <w:pStyle w:val="Zkladntext20"/>
        <w:shd w:val="clear" w:color="auto" w:fill="auto"/>
        <w:jc w:val="left"/>
      </w:pPr>
      <w:r>
        <w:t>Fakturační adresa</w:t>
      </w:r>
    </w:p>
    <w:p w:rsidR="00EB2253" w:rsidRDefault="00456615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B2253" w:rsidRDefault="00456615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EB2253" w:rsidRDefault="00456615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EB2253" w:rsidRDefault="00456615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EB2253" w:rsidRDefault="00456615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EB2253" w:rsidRDefault="00456615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EB2253" w:rsidRDefault="00456615">
      <w:pPr>
        <w:pStyle w:val="Zkladntext20"/>
        <w:shd w:val="clear" w:color="auto" w:fill="auto"/>
      </w:pPr>
      <w:r>
        <w:t>Doručovací adresa</w:t>
      </w:r>
    </w:p>
    <w:p w:rsidR="00EB2253" w:rsidRDefault="00456615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EB2253" w:rsidRDefault="00456615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299"/>
        <w:gridCol w:w="643"/>
        <w:gridCol w:w="811"/>
      </w:tblGrid>
      <w:tr w:rsidR="00EB225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10445721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OPBP035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10445979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3x50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291071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10445602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Ci</w:t>
            </w:r>
            <w:proofErr w:type="spellEnd"/>
            <w:r>
              <w:t>-Trol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10446005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EB225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B2253" w:rsidRDefault="00456615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</w:tbl>
    <w:p w:rsidR="00EB2253" w:rsidRDefault="00EB2253">
      <w:pPr>
        <w:spacing w:line="14" w:lineRule="exact"/>
        <w:sectPr w:rsidR="00EB2253">
          <w:pgSz w:w="11900" w:h="16840"/>
          <w:pgMar w:top="956" w:right="5053" w:bottom="358" w:left="1227" w:header="0" w:footer="3" w:gutter="0"/>
          <w:cols w:space="720"/>
          <w:noEndnote/>
          <w:docGrid w:linePitch="360"/>
        </w:sect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EB2253" w:rsidRDefault="00EB2253">
      <w:pPr>
        <w:spacing w:line="240" w:lineRule="exact"/>
        <w:rPr>
          <w:sz w:val="19"/>
          <w:szCs w:val="19"/>
        </w:rPr>
      </w:pPr>
    </w:p>
    <w:p w:rsidR="00EB2253" w:rsidRDefault="00EB2253">
      <w:pPr>
        <w:spacing w:before="93" w:after="93" w:line="240" w:lineRule="exact"/>
        <w:rPr>
          <w:sz w:val="19"/>
          <w:szCs w:val="19"/>
        </w:rPr>
      </w:pPr>
    </w:p>
    <w:p w:rsidR="00EB2253" w:rsidRDefault="00EB2253">
      <w:pPr>
        <w:spacing w:line="14" w:lineRule="exact"/>
        <w:sectPr w:rsidR="00EB2253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EB2253" w:rsidRDefault="00456615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EB2253" w:rsidRDefault="00EB2253">
      <w:pPr>
        <w:spacing w:line="677" w:lineRule="exact"/>
      </w:pPr>
    </w:p>
    <w:p w:rsidR="00EB2253" w:rsidRDefault="00EB2253">
      <w:pPr>
        <w:spacing w:line="14" w:lineRule="exact"/>
      </w:pPr>
    </w:p>
    <w:sectPr w:rsidR="00EB2253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615">
      <w:r>
        <w:separator/>
      </w:r>
    </w:p>
  </w:endnote>
  <w:endnote w:type="continuationSeparator" w:id="0">
    <w:p w:rsidR="00000000" w:rsidRDefault="0045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53" w:rsidRDefault="00EB2253"/>
  </w:footnote>
  <w:footnote w:type="continuationSeparator" w:id="0">
    <w:p w:rsidR="00EB2253" w:rsidRDefault="00EB22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2253"/>
    <w:rsid w:val="00456615"/>
    <w:rsid w:val="00E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2018-04-11T11:07:00Z</dcterms:created>
  <dcterms:modified xsi:type="dcterms:W3CDTF">2018-04-11T11:08:00Z</dcterms:modified>
</cp:coreProperties>
</file>