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FF3F67" w:rsidRDefault="00FF3F67" w:rsidP="00FF3F67">
      <w:pPr>
        <w:pStyle w:val="Zkladntext"/>
        <w:rPr>
          <w:b/>
          <w:iCs/>
        </w:rPr>
      </w:pPr>
      <w:r>
        <w:rPr>
          <w:b/>
        </w:rPr>
        <w:t>Jaroslav Mareš</w:t>
      </w:r>
    </w:p>
    <w:p w:rsidR="00FF3F67" w:rsidRDefault="00FF3F67" w:rsidP="00FF3F67">
      <w:pPr>
        <w:jc w:val="both"/>
        <w:rPr>
          <w:b/>
          <w:bCs/>
          <w:iCs/>
        </w:rPr>
      </w:pPr>
      <w:r>
        <w:rPr>
          <w:bCs/>
          <w:iCs/>
        </w:rPr>
        <w:t xml:space="preserve">sídlo: </w:t>
      </w:r>
      <w:proofErr w:type="spellStart"/>
      <w:r w:rsidR="003A2433">
        <w:rPr>
          <w:bCs/>
          <w:iCs/>
        </w:rPr>
        <w:t>xxxxxxxxxxxxxx</w:t>
      </w:r>
      <w:proofErr w:type="spellEnd"/>
    </w:p>
    <w:p w:rsidR="00FF3F67" w:rsidRDefault="00FF3F67" w:rsidP="00FF3F67">
      <w:pPr>
        <w:jc w:val="both"/>
      </w:pPr>
      <w:r>
        <w:t xml:space="preserve">zapsán v Živnostenském rejstříku vedeném Magistrátem Města Hradec Králové   </w:t>
      </w:r>
    </w:p>
    <w:p w:rsidR="00FF3F67" w:rsidRDefault="00FF3F67" w:rsidP="00FF3F67">
      <w:pPr>
        <w:jc w:val="both"/>
      </w:pPr>
      <w:r>
        <w:t xml:space="preserve">telefon: </w:t>
      </w:r>
      <w:proofErr w:type="spellStart"/>
      <w:r w:rsidR="003A2433">
        <w:t>xxxxxxxxxxxxx</w:t>
      </w:r>
      <w:proofErr w:type="spellEnd"/>
      <w:r>
        <w:t xml:space="preserve"> e-mail</w:t>
      </w:r>
      <w:r w:rsidRPr="00E26DDA">
        <w:t xml:space="preserve">: </w:t>
      </w:r>
      <w:hyperlink r:id="rId9" w:history="1">
        <w:proofErr w:type="spellStart"/>
        <w:r w:rsidR="003A2433">
          <w:rPr>
            <w:rStyle w:val="Hypertextovodkaz"/>
            <w:color w:val="auto"/>
          </w:rPr>
          <w:t>xxxxxxxxxxxxxxxxx</w:t>
        </w:r>
        <w:proofErr w:type="spellEnd"/>
      </w:hyperlink>
      <w:r>
        <w:t xml:space="preserve">       </w:t>
      </w:r>
    </w:p>
    <w:p w:rsidR="00FF3F67" w:rsidRDefault="00FF3F67" w:rsidP="00FF3F67">
      <w:pPr>
        <w:jc w:val="both"/>
      </w:pPr>
      <w:r>
        <w:t xml:space="preserve">IČO: </w:t>
      </w:r>
      <w:r>
        <w:tab/>
        <w:t>45988382</w:t>
      </w:r>
    </w:p>
    <w:p w:rsidR="00FF3F67" w:rsidRDefault="00FF3F67" w:rsidP="00FF3F67">
      <w:pPr>
        <w:jc w:val="both"/>
      </w:pPr>
      <w:r>
        <w:t xml:space="preserve">DIČ: </w:t>
      </w:r>
      <w:r>
        <w:tab/>
        <w:t xml:space="preserve">CZ </w:t>
      </w:r>
      <w:proofErr w:type="spellStart"/>
      <w:r w:rsidR="003A2433">
        <w:t>xxxxxxxxxxxxxxxxx</w:t>
      </w:r>
      <w:proofErr w:type="spellEnd"/>
    </w:p>
    <w:p w:rsidR="00FF3F67" w:rsidRDefault="00FF3F67" w:rsidP="00FF3F67">
      <w:pPr>
        <w:jc w:val="both"/>
      </w:pPr>
      <w:r>
        <w:t xml:space="preserve">Zhotovitel </w:t>
      </w:r>
      <w:r>
        <w:rPr>
          <w:color w:val="000000"/>
        </w:rPr>
        <w:t>je</w:t>
      </w:r>
      <w:r>
        <w:t xml:space="preserve"> plátcem DPH.</w:t>
      </w:r>
    </w:p>
    <w:p w:rsidR="00FF3F67" w:rsidRDefault="00FF3F67" w:rsidP="00FF3F67">
      <w:pPr>
        <w:jc w:val="both"/>
      </w:pPr>
      <w:r>
        <w:t xml:space="preserve">Bankovní spojení: </w:t>
      </w:r>
      <w:proofErr w:type="spellStart"/>
      <w:r w:rsidR="003A2433">
        <w:t>xxxxxxxxxxxxxx</w:t>
      </w:r>
      <w:proofErr w:type="spellEnd"/>
      <w:r>
        <w:t xml:space="preserve">, číslo účtu: </w:t>
      </w:r>
      <w:proofErr w:type="spellStart"/>
      <w:r w:rsidR="003A2433">
        <w:t>xxxxxxxxxxxxxx</w:t>
      </w:r>
      <w:proofErr w:type="spellEnd"/>
    </w:p>
    <w:p w:rsidR="00FF3F67" w:rsidRDefault="00FF3F67" w:rsidP="00FF3F67">
      <w:pPr>
        <w:jc w:val="both"/>
        <w:rPr>
          <w:bCs/>
          <w:i/>
          <w:iCs/>
        </w:rPr>
      </w:pPr>
      <w:r>
        <w:rPr>
          <w:bCs/>
          <w:i/>
          <w:iCs/>
        </w:rPr>
        <w:t>dále jen „zhotovitel“</w:t>
      </w:r>
    </w:p>
    <w:p w:rsidR="0016619C" w:rsidRPr="00B81224" w:rsidRDefault="0016619C" w:rsidP="0016619C">
      <w:pPr>
        <w:jc w:val="both"/>
        <w:rPr>
          <w:bCs/>
          <w:i/>
          <w:iCs/>
        </w:rPr>
      </w:pP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C96E70">
        <w:rPr>
          <w:b/>
          <w:bCs/>
          <w:i/>
        </w:rPr>
        <w:t xml:space="preserve"> </w:t>
      </w:r>
      <w:r w:rsidR="002E418A">
        <w:rPr>
          <w:b/>
          <w:bCs/>
          <w:i/>
        </w:rPr>
        <w:t>HOZ Od Tišic</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C96E70">
        <w:rPr>
          <w:b/>
          <w:bCs/>
          <w:i/>
        </w:rPr>
        <w:t>3903</w:t>
      </w:r>
      <w:r w:rsidR="002E418A">
        <w:rPr>
          <w:b/>
          <w:bCs/>
          <w:i/>
        </w:rPr>
        <w:t>89</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2E418A">
        <w:rPr>
          <w:bCs w:val="0"/>
          <w:sz w:val="24"/>
          <w:u w:val="none"/>
        </w:rPr>
        <w:t>HOZ Od Tišic</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A03EFC" w:rsidRPr="00852199" w:rsidRDefault="00FE225B" w:rsidP="007131EC">
      <w:pPr>
        <w:pStyle w:val="Odstavecseseznamem"/>
        <w:numPr>
          <w:ilvl w:val="1"/>
          <w:numId w:val="3"/>
        </w:numPr>
        <w:spacing w:line="276" w:lineRule="auto"/>
        <w:jc w:val="both"/>
      </w:pPr>
      <w:r w:rsidRPr="005A1876">
        <w:t xml:space="preserve">Dílem se rozumí provedení </w:t>
      </w:r>
      <w:r w:rsidR="00162701" w:rsidRPr="005A1876">
        <w:t>těchto udržovacích</w:t>
      </w:r>
      <w:r w:rsidR="00D41722" w:rsidRPr="005A1876">
        <w:t xml:space="preserve"> prací:</w:t>
      </w:r>
      <w:r w:rsidR="00DB38A2" w:rsidRPr="00A03EFC">
        <w:rPr>
          <w:iCs/>
          <w:color w:val="000000"/>
        </w:rPr>
        <w:t xml:space="preserve"> </w:t>
      </w:r>
      <w:r w:rsidR="00852199" w:rsidRPr="00852199">
        <w:t xml:space="preserve">posečení průtočného </w:t>
      </w:r>
      <w:proofErr w:type="gramStart"/>
      <w:r w:rsidR="00852199" w:rsidRPr="00852199">
        <w:t>profilu , odstranění</w:t>
      </w:r>
      <w:proofErr w:type="gramEnd"/>
      <w:r w:rsidR="00852199" w:rsidRPr="00852199">
        <w:t xml:space="preserve"> křovin, vytěžení splavené ornice s rozhrnutím a vybourání zbytků betonového propust</w:t>
      </w:r>
      <w:r w:rsidR="00621965">
        <w:t>k</w:t>
      </w:r>
      <w:r w:rsidR="00852199" w:rsidRPr="00852199">
        <w:t>u, který brání volnému průtoku vody v HOZ. Vybouraná betonová suť bude odvezena na skládku. Udržovací práce budou provedeny v celkové délce 0,250 km k zajištění provozuschopnosti a obnovení funkčnosti staveb</w:t>
      </w:r>
      <w:r w:rsidR="00DB38A2" w:rsidRPr="00852199">
        <w:t>.</w:t>
      </w:r>
    </w:p>
    <w:p w:rsidR="001C2179" w:rsidRDefault="001C2179" w:rsidP="001C2179">
      <w:pPr>
        <w:jc w:val="both"/>
      </w:pPr>
    </w:p>
    <w:p w:rsidR="001C2179" w:rsidRDefault="001C2179" w:rsidP="001C2179">
      <w:pPr>
        <w:jc w:val="both"/>
        <w:rPr>
          <w:lang w:eastAsia="en-US"/>
        </w:rPr>
      </w:pPr>
    </w:p>
    <w:p w:rsidR="00A03EFC" w:rsidRDefault="00A03EFC" w:rsidP="00A03EFC">
      <w:pPr>
        <w:jc w:val="both"/>
        <w:rPr>
          <w:b/>
        </w:rPr>
      </w:pPr>
      <w:r>
        <w:rPr>
          <w:b/>
        </w:rPr>
        <w:t xml:space="preserve">         Základní údaje: </w:t>
      </w:r>
    </w:p>
    <w:p w:rsidR="00A03EFC" w:rsidRDefault="00A03EFC" w:rsidP="00A03EFC">
      <w:pPr>
        <w:ind w:left="2832" w:hanging="2832"/>
        <w:jc w:val="both"/>
      </w:pPr>
      <w:r>
        <w:t xml:space="preserve">         Název HOZ:</w:t>
      </w:r>
      <w:r>
        <w:tab/>
      </w:r>
      <w:r w:rsidR="00621965">
        <w:t xml:space="preserve">           </w:t>
      </w:r>
      <w:r>
        <w:t>„Od Ti</w:t>
      </w:r>
      <w:r w:rsidR="00FF3F67">
        <w:t>š</w:t>
      </w:r>
      <w:r>
        <w:t>ic“</w:t>
      </w:r>
    </w:p>
    <w:p w:rsidR="00A03EFC" w:rsidRDefault="00A03EFC" w:rsidP="00A03EFC">
      <w:pPr>
        <w:jc w:val="both"/>
      </w:pPr>
      <w:r>
        <w:t xml:space="preserve">         ID: </w:t>
      </w:r>
      <w:r>
        <w:tab/>
      </w:r>
      <w:r>
        <w:tab/>
      </w:r>
      <w:r>
        <w:tab/>
      </w:r>
      <w:r w:rsidR="00621965">
        <w:t xml:space="preserve">           </w:t>
      </w:r>
      <w:r>
        <w:t>1060000191-11201000</w:t>
      </w:r>
    </w:p>
    <w:p w:rsidR="00A03EFC" w:rsidRDefault="00A03EFC" w:rsidP="00A03EFC">
      <w:pPr>
        <w:jc w:val="both"/>
      </w:pPr>
      <w:r>
        <w:t xml:space="preserve">         Kapacita prováděné údržby:</w:t>
      </w:r>
      <w:r>
        <w:tab/>
        <w:t>0,250 km</w:t>
      </w:r>
    </w:p>
    <w:p w:rsidR="00A03EFC" w:rsidRDefault="00A03EFC" w:rsidP="00A03EFC">
      <w:pPr>
        <w:jc w:val="both"/>
        <w:rPr>
          <w:bCs/>
          <w:sz w:val="22"/>
          <w:szCs w:val="22"/>
        </w:rPr>
      </w:pPr>
      <w:r>
        <w:t xml:space="preserve">        ČHP: </w:t>
      </w:r>
      <w:r>
        <w:tab/>
      </w:r>
      <w:r>
        <w:tab/>
      </w:r>
      <w:r>
        <w:tab/>
      </w:r>
      <w:r>
        <w:tab/>
        <w:t>1-05-04-036</w:t>
      </w:r>
    </w:p>
    <w:p w:rsidR="00A03EFC" w:rsidRDefault="00A03EFC" w:rsidP="00A03EFC">
      <w:pPr>
        <w:jc w:val="both"/>
      </w:pPr>
      <w:r>
        <w:t xml:space="preserve">        Katastrální území:</w:t>
      </w:r>
      <w:r>
        <w:rPr>
          <w:bCs/>
        </w:rPr>
        <w:tab/>
      </w:r>
      <w:r w:rsidR="00621965">
        <w:rPr>
          <w:bCs/>
        </w:rPr>
        <w:t xml:space="preserve">          </w:t>
      </w:r>
      <w:r w:rsidR="00FF3F67">
        <w:rPr>
          <w:bCs/>
        </w:rPr>
        <w:t xml:space="preserve"> </w:t>
      </w:r>
      <w:r w:rsidR="00621965">
        <w:rPr>
          <w:bCs/>
        </w:rPr>
        <w:t xml:space="preserve"> </w:t>
      </w:r>
      <w:r>
        <w:rPr>
          <w:bCs/>
        </w:rPr>
        <w:t>Mlékojedy u Neratovic</w:t>
      </w:r>
    </w:p>
    <w:p w:rsidR="00A03EFC" w:rsidRDefault="00A03EFC" w:rsidP="00A03EFC">
      <w:pPr>
        <w:jc w:val="both"/>
      </w:pPr>
      <w:r>
        <w:t xml:space="preserve">        Obec:</w:t>
      </w:r>
      <w:r>
        <w:rPr>
          <w:bCs/>
        </w:rPr>
        <w:tab/>
      </w:r>
      <w:r>
        <w:rPr>
          <w:bCs/>
        </w:rPr>
        <w:tab/>
      </w:r>
      <w:r>
        <w:rPr>
          <w:bCs/>
        </w:rPr>
        <w:tab/>
      </w:r>
      <w:r w:rsidR="00621965">
        <w:rPr>
          <w:bCs/>
        </w:rPr>
        <w:t xml:space="preserve">          </w:t>
      </w:r>
      <w:r w:rsidR="00FF3F67">
        <w:rPr>
          <w:bCs/>
        </w:rPr>
        <w:t xml:space="preserve"> </w:t>
      </w:r>
      <w:r w:rsidR="00621965">
        <w:rPr>
          <w:bCs/>
        </w:rPr>
        <w:t xml:space="preserve"> </w:t>
      </w:r>
      <w:r>
        <w:rPr>
          <w:bCs/>
        </w:rPr>
        <w:t>Neratovice</w:t>
      </w:r>
    </w:p>
    <w:p w:rsidR="00A03EFC" w:rsidRDefault="00A03EFC" w:rsidP="00A03EFC">
      <w:pPr>
        <w:jc w:val="both"/>
      </w:pPr>
      <w:r>
        <w:t xml:space="preserve">        Okres: </w:t>
      </w:r>
      <w:r>
        <w:tab/>
      </w:r>
      <w:r>
        <w:tab/>
      </w:r>
      <w:r>
        <w:tab/>
      </w:r>
      <w:r w:rsidR="00621965">
        <w:t xml:space="preserve">          </w:t>
      </w:r>
      <w:r w:rsidR="00FF3F67">
        <w:t xml:space="preserve"> </w:t>
      </w:r>
      <w:r w:rsidR="00621965">
        <w:t xml:space="preserve"> </w:t>
      </w:r>
      <w:r>
        <w:t>Mělník</w:t>
      </w:r>
    </w:p>
    <w:p w:rsidR="001C2179" w:rsidRDefault="00A03EFC" w:rsidP="00A03EFC">
      <w:pPr>
        <w:jc w:val="both"/>
      </w:pPr>
      <w:r>
        <w:t xml:space="preserve">        Kraj: </w:t>
      </w:r>
      <w:r>
        <w:tab/>
      </w:r>
      <w:r>
        <w:tab/>
      </w:r>
      <w:r>
        <w:tab/>
      </w:r>
      <w:r w:rsidR="00621965">
        <w:t xml:space="preserve">          </w:t>
      </w:r>
      <w:r w:rsidR="00FF3F67">
        <w:t xml:space="preserve"> </w:t>
      </w:r>
      <w:r w:rsidR="00621965">
        <w:t xml:space="preserve"> </w:t>
      </w:r>
      <w:r>
        <w:t>Středočeský</w:t>
      </w:r>
    </w:p>
    <w:p w:rsidR="00C26EAD" w:rsidRDefault="00C26EAD" w:rsidP="00F53A8E">
      <w:pPr>
        <w:jc w:val="both"/>
        <w:rPr>
          <w:color w:val="000000"/>
        </w:rPr>
      </w:pPr>
    </w:p>
    <w:p w:rsidR="00FE225B" w:rsidRPr="00263E12" w:rsidRDefault="00FE225B" w:rsidP="00DC7A52">
      <w:pPr>
        <w:rPr>
          <w:bCs/>
          <w:i/>
          <w:color w:val="0000FF"/>
        </w:rPr>
      </w:pPr>
      <w:r>
        <w:rPr>
          <w:bCs/>
        </w:rPr>
        <w:t>vymezení místa plnění:</w:t>
      </w:r>
      <w:r w:rsidRPr="00F00987">
        <w:rPr>
          <w:bCs/>
        </w:rPr>
        <w:t xml:space="preserve"> </w:t>
      </w:r>
      <w:r>
        <w:rPr>
          <w:bCs/>
        </w:rPr>
        <w:t>viz</w:t>
      </w:r>
      <w:r w:rsidRPr="00DC7A52">
        <w:rPr>
          <w:bCs/>
        </w:rPr>
        <w:t xml:space="preserve"> přiložen</w:t>
      </w:r>
      <w:r w:rsidR="001C2179">
        <w:rPr>
          <w:bCs/>
        </w:rPr>
        <w:t>á</w:t>
      </w:r>
      <w:r w:rsidR="003D50E4">
        <w:rPr>
          <w:bCs/>
        </w:rPr>
        <w:t xml:space="preserve"> </w:t>
      </w:r>
      <w:r w:rsidR="005B09DF">
        <w:rPr>
          <w:bCs/>
        </w:rPr>
        <w:t>technick</w:t>
      </w:r>
      <w:r w:rsidR="001C2179">
        <w:rPr>
          <w:bCs/>
        </w:rPr>
        <w:t>á</w:t>
      </w:r>
      <w:r w:rsidR="005B09DF">
        <w:rPr>
          <w:bCs/>
        </w:rPr>
        <w:t xml:space="preserve"> zpráv</w:t>
      </w:r>
      <w:r w:rsidR="001C2179">
        <w:rPr>
          <w:bCs/>
        </w:rPr>
        <w:t>a</w:t>
      </w:r>
      <w:r w:rsidR="00865DA0">
        <w:rPr>
          <w:bCs/>
        </w:rPr>
        <w:t xml:space="preserve"> </w:t>
      </w:r>
      <w:r w:rsidR="00A03EFC">
        <w:rPr>
          <w:bCs/>
        </w:rPr>
        <w:t>se</w:t>
      </w:r>
      <w:r w:rsidR="00865DA0">
        <w:rPr>
          <w:bCs/>
        </w:rPr>
        <w:t xml:space="preserve"> situac</w:t>
      </w:r>
      <w:r w:rsidR="00A03EFC">
        <w:rPr>
          <w:bCs/>
        </w:rPr>
        <w:t>í</w:t>
      </w:r>
      <w:r w:rsidR="00865DA0">
        <w:rPr>
          <w:bCs/>
        </w:rPr>
        <w:t xml:space="preserve"> umístění HOZ</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53A8E" w:rsidRDefault="00F53A8E"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356496">
        <w:rPr>
          <w:b/>
        </w:rPr>
        <w:t>3</w:t>
      </w:r>
      <w:r w:rsidR="003D50E4">
        <w:rPr>
          <w:b/>
        </w:rPr>
        <w:t>0</w:t>
      </w:r>
      <w:r w:rsidR="0086797F" w:rsidRPr="0086797F">
        <w:rPr>
          <w:b/>
        </w:rPr>
        <w:t>.</w:t>
      </w:r>
      <w:r w:rsidR="00C84B1D">
        <w:rPr>
          <w:b/>
        </w:rPr>
        <w:t xml:space="preserve"> </w:t>
      </w:r>
      <w:r w:rsidR="00A03EFC">
        <w:rPr>
          <w:b/>
        </w:rPr>
        <w:t>9</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16619C" w:rsidRPr="00C457AC" w:rsidRDefault="0016619C" w:rsidP="0016619C">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r>
      <w:r>
        <w:rPr>
          <w:color w:val="000000"/>
        </w:rPr>
        <w:t xml:space="preserve">       </w:t>
      </w:r>
      <w:r>
        <w:rPr>
          <w:color w:val="000000"/>
        </w:rPr>
        <w:tab/>
        <w:t xml:space="preserve">   </w:t>
      </w:r>
      <w:r w:rsidR="00F42D7C">
        <w:rPr>
          <w:color w:val="000000"/>
        </w:rPr>
        <w:t xml:space="preserve">245 390,- </w:t>
      </w:r>
      <w:r>
        <w:rPr>
          <w:color w:val="000000"/>
        </w:rPr>
        <w:t>Kč</w:t>
      </w:r>
      <w:r w:rsidRPr="00C457AC">
        <w:rPr>
          <w:color w:val="000000"/>
        </w:rPr>
        <w:tab/>
      </w:r>
      <w:r>
        <w:rPr>
          <w:color w:val="000000"/>
        </w:rPr>
        <w:t xml:space="preserve">  </w:t>
      </w:r>
    </w:p>
    <w:p w:rsidR="0016619C" w:rsidRPr="00C457AC" w:rsidRDefault="0016619C" w:rsidP="0016619C">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w:t>
      </w:r>
      <w:r>
        <w:rPr>
          <w:color w:val="000000"/>
          <w:u w:val="single"/>
        </w:rPr>
        <w:t xml:space="preserve">          </w:t>
      </w:r>
      <w:r>
        <w:rPr>
          <w:color w:val="000000"/>
          <w:u w:val="single"/>
        </w:rPr>
        <w:tab/>
        <w:t xml:space="preserve">    </w:t>
      </w:r>
      <w:r w:rsidR="00226177">
        <w:rPr>
          <w:color w:val="000000"/>
          <w:u w:val="single"/>
        </w:rPr>
        <w:t xml:space="preserve"> 51 532,- </w:t>
      </w:r>
      <w:r>
        <w:rPr>
          <w:color w:val="000000"/>
          <w:u w:val="single"/>
        </w:rPr>
        <w:t>Kč</w:t>
      </w:r>
    </w:p>
    <w:p w:rsidR="0016619C" w:rsidRDefault="0016619C" w:rsidP="0016619C">
      <w:pPr>
        <w:spacing w:after="120"/>
        <w:ind w:left="360" w:firstLine="349"/>
        <w:jc w:val="both"/>
        <w:rPr>
          <w:b/>
          <w:bCs/>
          <w:color w:val="000000"/>
        </w:rPr>
      </w:pPr>
      <w:r w:rsidRPr="00A05D02">
        <w:rPr>
          <w:b/>
          <w:bCs/>
          <w:color w:val="000000"/>
        </w:rPr>
        <w:t xml:space="preserve">Celková cena za provedení díla vč. DPH činí  </w:t>
      </w:r>
      <w:r w:rsidR="0093147B">
        <w:rPr>
          <w:b/>
          <w:bCs/>
          <w:color w:val="000000"/>
        </w:rPr>
        <w:tab/>
        <w:t xml:space="preserve">   </w:t>
      </w:r>
      <w:r w:rsidR="00226177">
        <w:rPr>
          <w:b/>
          <w:bCs/>
          <w:color w:val="000000"/>
        </w:rPr>
        <w:t>296 922,-</w:t>
      </w:r>
      <w:r w:rsidRPr="00D40D0E">
        <w:rPr>
          <w:rFonts w:ascii="Arial" w:hAnsi="Arial" w:cs="Arial"/>
        </w:rPr>
        <w:t xml:space="preserve"> </w:t>
      </w:r>
      <w:r>
        <w:rPr>
          <w:b/>
          <w:bCs/>
          <w:color w:val="000000"/>
        </w:rPr>
        <w:t>Kč</w:t>
      </w:r>
    </w:p>
    <w:p w:rsidR="0016619C" w:rsidRDefault="0016619C" w:rsidP="0016619C">
      <w:pPr>
        <w:ind w:left="360" w:firstLine="349"/>
        <w:jc w:val="both"/>
        <w:rPr>
          <w:b/>
          <w:color w:val="000000"/>
        </w:rPr>
      </w:pPr>
      <w:r w:rsidRPr="00A05D02">
        <w:rPr>
          <w:b/>
          <w:color w:val="000000"/>
        </w:rPr>
        <w:t xml:space="preserve"> (slovy</w:t>
      </w:r>
      <w:r>
        <w:rPr>
          <w:b/>
          <w:color w:val="000000"/>
        </w:rPr>
        <w:t xml:space="preserve"> </w:t>
      </w:r>
      <w:r w:rsidR="00226177">
        <w:rPr>
          <w:b/>
          <w:color w:val="000000"/>
        </w:rPr>
        <w:t>dvě-stě-devadesát-šest-tisíc-devět-set-dvacet-dva-</w:t>
      </w:r>
      <w:r>
        <w:rPr>
          <w:b/>
          <w:color w:val="000000"/>
        </w:rPr>
        <w:t xml:space="preserve">korun-českých) </w:t>
      </w:r>
    </w:p>
    <w:p w:rsidR="000C7494" w:rsidRDefault="000C7494"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lastRenderedPageBreak/>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861B7B">
        <w:rPr>
          <w:lang w:eastAsia="en-US"/>
        </w:rPr>
        <w:t xml:space="preserve">ve stavebním deníku a </w:t>
      </w:r>
      <w:r>
        <w:rPr>
          <w:lang w:eastAsia="en-US"/>
        </w:rPr>
        <w:t>v protokolu o předání a převzetí dokončených prací</w:t>
      </w:r>
      <w:r w:rsidRPr="00D8717C">
        <w:rPr>
          <w:lang w:eastAsia="en-US"/>
        </w:rPr>
        <w:t>.</w:t>
      </w:r>
    </w:p>
    <w:p w:rsidR="00FE225B" w:rsidRDefault="00FE225B" w:rsidP="002A0A4C">
      <w:pPr>
        <w:ind w:left="2580"/>
        <w:jc w:val="both"/>
        <w:rPr>
          <w:color w:val="000000"/>
        </w:rPr>
      </w:pPr>
    </w:p>
    <w:p w:rsidR="00F53A8E" w:rsidRPr="00B81224" w:rsidRDefault="00F53A8E"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w:t>
      </w:r>
      <w:r>
        <w:rPr>
          <w:color w:val="000000"/>
        </w:rPr>
        <w:lastRenderedPageBreak/>
        <w:t>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53A8E" w:rsidRDefault="00F53A8E" w:rsidP="00326F17">
      <w:pPr>
        <w:ind w:left="703" w:hanging="703"/>
        <w:jc w:val="both"/>
        <w:rPr>
          <w:color w:val="000000"/>
        </w:rPr>
      </w:pPr>
    </w:p>
    <w:p w:rsidR="00F53A8E" w:rsidRDefault="00F53A8E" w:rsidP="00326F17">
      <w:pPr>
        <w:ind w:left="703" w:hanging="703"/>
        <w:jc w:val="both"/>
        <w:rPr>
          <w:color w:val="000000"/>
        </w:rPr>
      </w:pPr>
    </w:p>
    <w:p w:rsidR="00F53A8E" w:rsidRDefault="00F53A8E" w:rsidP="00326F17">
      <w:pPr>
        <w:ind w:left="703" w:hanging="703"/>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lastRenderedPageBreak/>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F53A8E" w:rsidRDefault="00FE225B" w:rsidP="00ED58B9">
      <w:pPr>
        <w:pStyle w:val="Zkladntext2"/>
        <w:spacing w:after="120"/>
        <w:ind w:left="705" w:hanging="705"/>
        <w:rPr>
          <w:i w:val="0"/>
          <w:sz w:val="16"/>
          <w:szCs w:val="16"/>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lastRenderedPageBreak/>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Pr="00F53A8E" w:rsidRDefault="00C959B5" w:rsidP="00DA4A42">
      <w:pPr>
        <w:pStyle w:val="Zkladntext21"/>
        <w:spacing w:after="120"/>
        <w:ind w:left="705" w:hanging="705"/>
        <w:rPr>
          <w:sz w:val="16"/>
          <w:szCs w:val="16"/>
        </w:rPr>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Pr="00F53A8E" w:rsidRDefault="00EC4429" w:rsidP="00C41F90">
      <w:pPr>
        <w:pStyle w:val="l-L1"/>
        <w:numPr>
          <w:ilvl w:val="0"/>
          <w:numId w:val="0"/>
        </w:numPr>
        <w:spacing w:before="0" w:after="0"/>
        <w:ind w:left="851" w:hanging="851"/>
        <w:rPr>
          <w:sz w:val="16"/>
          <w:szCs w:val="16"/>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lastRenderedPageBreak/>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0F5C33">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E26DDA" w:rsidRDefault="00FE225B" w:rsidP="00CF3801">
      <w:pPr>
        <w:tabs>
          <w:tab w:val="num" w:pos="709"/>
        </w:tabs>
        <w:ind w:left="709" w:hanging="709"/>
        <w:jc w:val="both"/>
        <w:rPr>
          <w:b/>
        </w:rPr>
      </w:pPr>
      <w:r>
        <w:rPr>
          <w:b/>
        </w:rPr>
        <w:tab/>
      </w:r>
      <w:r w:rsidRPr="00E26DDA">
        <w:rPr>
          <w:b/>
        </w:rPr>
        <w:t>za objednatele:</w:t>
      </w:r>
    </w:p>
    <w:p w:rsidR="002720A6" w:rsidRPr="00E26DDA" w:rsidRDefault="00FE225B" w:rsidP="003A2433">
      <w:pPr>
        <w:tabs>
          <w:tab w:val="num" w:pos="709"/>
        </w:tabs>
        <w:ind w:left="709" w:hanging="709"/>
        <w:jc w:val="both"/>
      </w:pPr>
      <w:r w:rsidRPr="00E26DDA">
        <w:tab/>
      </w:r>
    </w:p>
    <w:p w:rsidR="0016619C" w:rsidRPr="00E26DDA" w:rsidRDefault="00686521" w:rsidP="00686521">
      <w:pPr>
        <w:tabs>
          <w:tab w:val="num" w:pos="709"/>
        </w:tabs>
        <w:ind w:left="709" w:hanging="709"/>
        <w:jc w:val="both"/>
        <w:rPr>
          <w:b/>
        </w:rPr>
      </w:pPr>
      <w:r w:rsidRPr="00E26DDA">
        <w:rPr>
          <w:b/>
        </w:rPr>
        <w:tab/>
      </w:r>
    </w:p>
    <w:p w:rsidR="00686521" w:rsidRPr="00E26DDA" w:rsidRDefault="0016619C" w:rsidP="00686521">
      <w:pPr>
        <w:tabs>
          <w:tab w:val="num" w:pos="709"/>
        </w:tabs>
        <w:ind w:left="709" w:hanging="709"/>
        <w:jc w:val="both"/>
        <w:rPr>
          <w:b/>
        </w:rPr>
      </w:pPr>
      <w:r w:rsidRPr="00E26DDA">
        <w:rPr>
          <w:b/>
        </w:rPr>
        <w:tab/>
      </w:r>
      <w:r w:rsidR="00686521" w:rsidRPr="00E26DDA">
        <w:rPr>
          <w:b/>
        </w:rPr>
        <w:t>za zhotovitele:</w:t>
      </w:r>
    </w:p>
    <w:p w:rsidR="00615A68" w:rsidRDefault="0016619C" w:rsidP="00615A68">
      <w:pPr>
        <w:tabs>
          <w:tab w:val="num" w:pos="709"/>
        </w:tabs>
        <w:ind w:left="709" w:hanging="709"/>
        <w:jc w:val="both"/>
      </w:pPr>
      <w:r w:rsidRPr="00E26DDA">
        <w:tab/>
      </w:r>
    </w:p>
    <w:p w:rsidR="003A2433" w:rsidRPr="00E26DDA" w:rsidRDefault="003A2433" w:rsidP="00615A68">
      <w:pPr>
        <w:tabs>
          <w:tab w:val="num" w:pos="709"/>
        </w:tabs>
        <w:ind w:left="709" w:hanging="709"/>
        <w:jc w:val="both"/>
      </w:pPr>
      <w:bookmarkStart w:id="0" w:name="_GoBack"/>
      <w:bookmarkEnd w:id="0"/>
    </w:p>
    <w:p w:rsidR="0016619C" w:rsidRPr="00E26DDA" w:rsidRDefault="0016619C" w:rsidP="0016619C">
      <w:pPr>
        <w:tabs>
          <w:tab w:val="num" w:pos="709"/>
        </w:tabs>
        <w:ind w:left="709" w:hanging="709"/>
        <w:jc w:val="both"/>
        <w:rPr>
          <w:rFonts w:ascii="Arial" w:hAnsi="Arial" w:cs="Arial"/>
          <w:i/>
          <w:iCs/>
          <w:kern w:val="28"/>
          <w:sz w:val="20"/>
          <w:szCs w:val="20"/>
        </w:rPr>
      </w:pPr>
      <w:r w:rsidRPr="00E26DDA">
        <w:rPr>
          <w:rFonts w:ascii="Arial" w:hAnsi="Arial" w:cs="Arial"/>
        </w:rPr>
        <w:t xml:space="preserve">  </w:t>
      </w:r>
      <w:r w:rsidRPr="00E26DDA">
        <w:rPr>
          <w:b/>
          <w:iCs/>
        </w:rPr>
        <w:t xml:space="preserve"> </w:t>
      </w:r>
    </w:p>
    <w:p w:rsidR="00003992" w:rsidRPr="00E26DDA" w:rsidRDefault="00CE4704" w:rsidP="00542963">
      <w:pPr>
        <w:tabs>
          <w:tab w:val="num" w:pos="709"/>
        </w:tabs>
        <w:ind w:left="709" w:hanging="709"/>
        <w:jc w:val="both"/>
      </w:pPr>
      <w:r w:rsidRPr="00E26DDA">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3D50E4" w:rsidP="007332EF">
      <w:pPr>
        <w:numPr>
          <w:ilvl w:val="3"/>
          <w:numId w:val="1"/>
        </w:numPr>
        <w:tabs>
          <w:tab w:val="clear" w:pos="2880"/>
          <w:tab w:val="num" w:pos="1134"/>
        </w:tabs>
        <w:ind w:left="1134"/>
        <w:jc w:val="both"/>
        <w:rPr>
          <w:i/>
          <w:color w:val="FF0000"/>
        </w:rPr>
      </w:pPr>
      <w:r>
        <w:t xml:space="preserve"> </w:t>
      </w:r>
      <w:r w:rsidR="006171B1">
        <w:t>t</w:t>
      </w:r>
      <w:r w:rsidR="00FE225B" w:rsidRPr="00B81224">
        <w:t>echnick</w:t>
      </w:r>
      <w:r w:rsidR="001C2179">
        <w:t>á</w:t>
      </w:r>
      <w:r w:rsidR="00FE225B" w:rsidRPr="00B81224">
        <w:t xml:space="preserve"> </w:t>
      </w:r>
      <w:r w:rsidR="00FE225B" w:rsidRPr="009E3C15">
        <w:t>zpráv</w:t>
      </w:r>
      <w:r w:rsidR="001C2179">
        <w:t>a</w:t>
      </w:r>
      <w:r w:rsidR="00FE225B" w:rsidRPr="009E3C15">
        <w:t xml:space="preserve"> se soupisem prací a </w:t>
      </w:r>
      <w:r w:rsidR="00CC0A29">
        <w:t>s</w:t>
      </w:r>
      <w:r w:rsidR="00617D69">
        <w:t xml:space="preserve"> </w:t>
      </w:r>
      <w:r w:rsidR="006D31BB">
        <w:t> přehledn</w:t>
      </w:r>
      <w:r w:rsidR="00A03EFC">
        <w:t>ou</w:t>
      </w:r>
      <w:r w:rsidR="006D31BB">
        <w:t xml:space="preserve"> situac</w:t>
      </w:r>
      <w:r w:rsidR="00A03EFC">
        <w:t>í</w:t>
      </w:r>
      <w:r w:rsidR="006171B1">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w:t>
      </w:r>
      <w:r w:rsidR="00B66DDF">
        <w:t>ý</w:t>
      </w:r>
      <w:r w:rsidR="00FE225B" w:rsidRPr="009E3C15">
        <w:t xml:space="preserve"> výkaz výměr</w:t>
      </w:r>
      <w:r w:rsidR="00407512">
        <w:t xml:space="preserve"> </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615A68">
        <w:t>15. 8. 2016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F53A8E" w:rsidRDefault="00F53A8E" w:rsidP="0016619C">
      <w:pPr>
        <w:jc w:val="both"/>
      </w:pPr>
    </w:p>
    <w:p w:rsidR="0016619C" w:rsidRDefault="0016619C" w:rsidP="0016619C">
      <w:pPr>
        <w:jc w:val="both"/>
      </w:pPr>
      <w:r w:rsidRPr="00B81224">
        <w:t xml:space="preserve">V Praze </w:t>
      </w:r>
      <w:proofErr w:type="gramStart"/>
      <w:r w:rsidRPr="00B81224">
        <w:t>dne</w:t>
      </w:r>
      <w:r>
        <w:t xml:space="preserve">                                                                      V</w:t>
      </w:r>
      <w:r w:rsidR="00615A68">
        <w:t> Hradci</w:t>
      </w:r>
      <w:proofErr w:type="gramEnd"/>
      <w:r w:rsidR="00615A68">
        <w:t xml:space="preserve"> Králové</w:t>
      </w:r>
      <w:r w:rsidRPr="00D40D0E">
        <w:rPr>
          <w:rFonts w:ascii="Arial" w:hAnsi="Arial" w:cs="Arial"/>
        </w:rPr>
        <w:t xml:space="preserve">  </w:t>
      </w:r>
      <w:r w:rsidRPr="00135EA8">
        <w:t>dne</w:t>
      </w:r>
      <w:r>
        <w:t xml:space="preserve"> </w:t>
      </w:r>
      <w:r w:rsidRPr="00D40D0E">
        <w:rPr>
          <w:rFonts w:ascii="Arial" w:hAnsi="Arial" w:cs="Arial"/>
        </w:rPr>
        <w:t xml:space="preserve">   </w:t>
      </w:r>
      <w:r w:rsidRPr="0092281D">
        <w:rPr>
          <w:b/>
          <w:iCs/>
        </w:rPr>
        <w:t xml:space="preserve"> </w:t>
      </w:r>
    </w:p>
    <w:p w:rsidR="0016619C" w:rsidRDefault="0016619C" w:rsidP="0016619C">
      <w:pPr>
        <w:jc w:val="both"/>
      </w:pPr>
    </w:p>
    <w:p w:rsidR="0016619C" w:rsidRDefault="0016619C" w:rsidP="0016619C">
      <w:pPr>
        <w:jc w:val="both"/>
      </w:pPr>
    </w:p>
    <w:p w:rsidR="00F53A8E" w:rsidRDefault="00F53A8E" w:rsidP="0016619C">
      <w:pPr>
        <w:jc w:val="both"/>
      </w:pPr>
    </w:p>
    <w:p w:rsidR="0016619C"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16619C" w:rsidRDefault="0016619C" w:rsidP="0016619C">
      <w:pPr>
        <w:ind w:left="360"/>
        <w:jc w:val="both"/>
        <w:rPr>
          <w:b/>
          <w:iCs/>
        </w:rPr>
      </w:pPr>
      <w:r>
        <w:rPr>
          <w:b/>
          <w:iCs/>
        </w:rPr>
        <w:t xml:space="preserve">           Ing. Petr </w:t>
      </w:r>
      <w:proofErr w:type="gramStart"/>
      <w:r>
        <w:rPr>
          <w:b/>
          <w:iCs/>
        </w:rPr>
        <w:t xml:space="preserve">Klanica                                                  </w:t>
      </w:r>
      <w:r w:rsidR="00615A68">
        <w:rPr>
          <w:b/>
          <w:iCs/>
        </w:rPr>
        <w:t>Jaroslav</w:t>
      </w:r>
      <w:proofErr w:type="gramEnd"/>
      <w:r w:rsidR="00615A68">
        <w:rPr>
          <w:b/>
          <w:iCs/>
        </w:rPr>
        <w:t xml:space="preserve"> Mareš</w:t>
      </w:r>
      <w:r w:rsidRPr="00D40D0E">
        <w:rPr>
          <w:rFonts w:ascii="Arial" w:hAnsi="Arial" w:cs="Arial"/>
        </w:rPr>
        <w:t xml:space="preserve">   </w:t>
      </w:r>
      <w:r w:rsidRPr="0092281D">
        <w:rPr>
          <w:b/>
          <w:iCs/>
        </w:rPr>
        <w:t xml:space="preserve"> </w:t>
      </w:r>
    </w:p>
    <w:p w:rsidR="0016619C" w:rsidRPr="00A35BA1" w:rsidRDefault="0016619C" w:rsidP="0016619C">
      <w:pPr>
        <w:jc w:val="both"/>
        <w:rPr>
          <w:b/>
          <w:iCs/>
        </w:rPr>
      </w:pPr>
      <w:r>
        <w:rPr>
          <w:iCs/>
        </w:rPr>
        <w:t>ředitel Odboru řízení správy nemovitostí</w:t>
      </w:r>
      <w:r w:rsidRPr="00DC4D0D">
        <w:rPr>
          <w:iCs/>
        </w:rPr>
        <w:tab/>
      </w:r>
      <w:r>
        <w:rPr>
          <w:iCs/>
        </w:rPr>
        <w:t xml:space="preserve">                         </w:t>
      </w:r>
      <w:r w:rsidRPr="00D40D0E">
        <w:rPr>
          <w:rFonts w:ascii="Arial" w:hAnsi="Arial" w:cs="Arial"/>
        </w:rPr>
        <w:t xml:space="preserve">   </w:t>
      </w:r>
      <w:r w:rsidRPr="0092281D">
        <w:rPr>
          <w:b/>
          <w:iCs/>
        </w:rPr>
        <w:t xml:space="preserve"> </w:t>
      </w:r>
      <w:r>
        <w:rPr>
          <w:iCs/>
        </w:rPr>
        <w:t xml:space="preserve">      </w:t>
      </w:r>
    </w:p>
    <w:p w:rsidR="0016619C" w:rsidRDefault="0016619C" w:rsidP="0016619C">
      <w:pPr>
        <w:jc w:val="both"/>
        <w:rPr>
          <w:iCs/>
        </w:rPr>
      </w:pPr>
      <w:r>
        <w:rPr>
          <w:iCs/>
        </w:rPr>
        <w:t xml:space="preserve">          ČR - Státní pozemkový úřad </w:t>
      </w:r>
      <w:r>
        <w:rPr>
          <w:iCs/>
        </w:rPr>
        <w:tab/>
      </w:r>
      <w:r>
        <w:rPr>
          <w:iCs/>
        </w:rPr>
        <w:tab/>
      </w:r>
      <w:r>
        <w:rPr>
          <w:iCs/>
        </w:rPr>
        <w:tab/>
        <w:t xml:space="preserve">             </w:t>
      </w:r>
      <w:r w:rsidRPr="00D40D0E">
        <w:rPr>
          <w:rFonts w:ascii="Arial" w:hAnsi="Arial" w:cs="Arial"/>
        </w:rPr>
        <w:t xml:space="preserve">   </w:t>
      </w:r>
      <w:r w:rsidRPr="0092281D">
        <w:rPr>
          <w:b/>
          <w:iCs/>
        </w:rPr>
        <w:t xml:space="preserve"> </w:t>
      </w:r>
    </w:p>
    <w:p w:rsidR="00DC4D0D" w:rsidRPr="00DC4D0D" w:rsidRDefault="00DC4D0D" w:rsidP="002720A6">
      <w:pPr>
        <w:jc w:val="both"/>
        <w:rPr>
          <w:iCs/>
        </w:rPr>
      </w:pPr>
    </w:p>
    <w:sectPr w:rsidR="00DC4D0D" w:rsidRPr="00DC4D0D" w:rsidSect="00827E06">
      <w:headerReference w:type="default" r:id="rId10"/>
      <w:footerReference w:type="even" r:id="rId11"/>
      <w:footerReference w:type="default" r:id="rId12"/>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2C" w:rsidRDefault="008C5A2C">
      <w:r>
        <w:separator/>
      </w:r>
    </w:p>
  </w:endnote>
  <w:endnote w:type="continuationSeparator" w:id="0">
    <w:p w:rsidR="008C5A2C" w:rsidRDefault="008C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3A2433">
      <w:rPr>
        <w:rStyle w:val="slostrnky"/>
        <w:noProof/>
        <w:sz w:val="22"/>
      </w:rPr>
      <w:t>9</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2C" w:rsidRDefault="008C5A2C">
      <w:r>
        <w:separator/>
      </w:r>
    </w:p>
  </w:footnote>
  <w:footnote w:type="continuationSeparator" w:id="0">
    <w:p w:rsidR="008C5A2C" w:rsidRDefault="008C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4A4B34" w:rsidRPr="004A4B34">
      <w:rPr>
        <w:b/>
        <w:i/>
        <w:iCs/>
        <w:sz w:val="22"/>
        <w:szCs w:val="22"/>
      </w:rPr>
      <w:t>0082</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87F8C"/>
    <w:rsid w:val="00094B69"/>
    <w:rsid w:val="000A37B4"/>
    <w:rsid w:val="000A3B72"/>
    <w:rsid w:val="000A6BB5"/>
    <w:rsid w:val="000B1B87"/>
    <w:rsid w:val="000B525E"/>
    <w:rsid w:val="000C2903"/>
    <w:rsid w:val="000C7494"/>
    <w:rsid w:val="000C7731"/>
    <w:rsid w:val="000D3204"/>
    <w:rsid w:val="000E48A4"/>
    <w:rsid w:val="000F5C33"/>
    <w:rsid w:val="000F60F6"/>
    <w:rsid w:val="00104522"/>
    <w:rsid w:val="00106343"/>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179"/>
    <w:rsid w:val="001C234B"/>
    <w:rsid w:val="001C3597"/>
    <w:rsid w:val="001C56E0"/>
    <w:rsid w:val="001C5D87"/>
    <w:rsid w:val="001C616E"/>
    <w:rsid w:val="001C7D6A"/>
    <w:rsid w:val="001D0E15"/>
    <w:rsid w:val="001E2793"/>
    <w:rsid w:val="001E6747"/>
    <w:rsid w:val="001F321F"/>
    <w:rsid w:val="00202E01"/>
    <w:rsid w:val="0020470A"/>
    <w:rsid w:val="00206B05"/>
    <w:rsid w:val="00211DC7"/>
    <w:rsid w:val="0021378C"/>
    <w:rsid w:val="00213BEC"/>
    <w:rsid w:val="00220D4F"/>
    <w:rsid w:val="0022434C"/>
    <w:rsid w:val="00225AA9"/>
    <w:rsid w:val="00225E89"/>
    <w:rsid w:val="00226177"/>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5340"/>
    <w:rsid w:val="002D6124"/>
    <w:rsid w:val="002E3C2E"/>
    <w:rsid w:val="002E418A"/>
    <w:rsid w:val="002E47FA"/>
    <w:rsid w:val="002E5B36"/>
    <w:rsid w:val="002E7598"/>
    <w:rsid w:val="002F0592"/>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2433"/>
    <w:rsid w:val="003A36FF"/>
    <w:rsid w:val="003B39CB"/>
    <w:rsid w:val="003B5D34"/>
    <w:rsid w:val="003B5FD1"/>
    <w:rsid w:val="003C1986"/>
    <w:rsid w:val="003C65B3"/>
    <w:rsid w:val="003C77C8"/>
    <w:rsid w:val="003D1541"/>
    <w:rsid w:val="003D3F9A"/>
    <w:rsid w:val="003D50E4"/>
    <w:rsid w:val="003E07D4"/>
    <w:rsid w:val="003E3951"/>
    <w:rsid w:val="00405745"/>
    <w:rsid w:val="004069B4"/>
    <w:rsid w:val="00406F1B"/>
    <w:rsid w:val="00407512"/>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0746"/>
    <w:rsid w:val="0049505F"/>
    <w:rsid w:val="004A1A0B"/>
    <w:rsid w:val="004A1C7B"/>
    <w:rsid w:val="004A4B34"/>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654BE"/>
    <w:rsid w:val="00566BD8"/>
    <w:rsid w:val="00576A08"/>
    <w:rsid w:val="00591DF0"/>
    <w:rsid w:val="005920AE"/>
    <w:rsid w:val="005920B6"/>
    <w:rsid w:val="00593D9F"/>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5A68"/>
    <w:rsid w:val="006171B1"/>
    <w:rsid w:val="00617D69"/>
    <w:rsid w:val="00620154"/>
    <w:rsid w:val="00621965"/>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2365"/>
    <w:rsid w:val="0070552E"/>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AC7"/>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66F"/>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199"/>
    <w:rsid w:val="00852DD8"/>
    <w:rsid w:val="008546C4"/>
    <w:rsid w:val="008569B0"/>
    <w:rsid w:val="0086120B"/>
    <w:rsid w:val="00861A28"/>
    <w:rsid w:val="00861B7B"/>
    <w:rsid w:val="008637F3"/>
    <w:rsid w:val="00865DA0"/>
    <w:rsid w:val="00866AA3"/>
    <w:rsid w:val="0086797F"/>
    <w:rsid w:val="0088076C"/>
    <w:rsid w:val="00880B6E"/>
    <w:rsid w:val="00880C4C"/>
    <w:rsid w:val="00882774"/>
    <w:rsid w:val="00883222"/>
    <w:rsid w:val="008835A5"/>
    <w:rsid w:val="00884084"/>
    <w:rsid w:val="00887DB3"/>
    <w:rsid w:val="00893280"/>
    <w:rsid w:val="00894F41"/>
    <w:rsid w:val="00896DF3"/>
    <w:rsid w:val="008A3A1E"/>
    <w:rsid w:val="008B1B1A"/>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3B4E"/>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3EFC"/>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83383"/>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94E"/>
    <w:rsid w:val="00B13386"/>
    <w:rsid w:val="00B14DCE"/>
    <w:rsid w:val="00B15599"/>
    <w:rsid w:val="00B16269"/>
    <w:rsid w:val="00B23836"/>
    <w:rsid w:val="00B3153A"/>
    <w:rsid w:val="00B35051"/>
    <w:rsid w:val="00B35470"/>
    <w:rsid w:val="00B5749D"/>
    <w:rsid w:val="00B66DDF"/>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EAD"/>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96E70"/>
    <w:rsid w:val="00CB0B74"/>
    <w:rsid w:val="00CB1DED"/>
    <w:rsid w:val="00CB6722"/>
    <w:rsid w:val="00CC0A29"/>
    <w:rsid w:val="00CC18D6"/>
    <w:rsid w:val="00CC2BBD"/>
    <w:rsid w:val="00CC51CE"/>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38A2"/>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26DDA"/>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1E49"/>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42D7C"/>
    <w:rsid w:val="00F50EBF"/>
    <w:rsid w:val="00F5101B"/>
    <w:rsid w:val="00F526A4"/>
    <w:rsid w:val="00F53A8E"/>
    <w:rsid w:val="00F600C8"/>
    <w:rsid w:val="00F61077"/>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E0AE2"/>
    <w:rsid w:val="00FE225B"/>
    <w:rsid w:val="00FE2C18"/>
    <w:rsid w:val="00FF21CF"/>
    <w:rsid w:val="00FF35FE"/>
    <w:rsid w:val="00FF3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5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5015">
      <w:bodyDiv w:val="1"/>
      <w:marLeft w:val="0"/>
      <w:marRight w:val="0"/>
      <w:marTop w:val="0"/>
      <w:marBottom w:val="0"/>
      <w:divBdr>
        <w:top w:val="none" w:sz="0" w:space="0" w:color="auto"/>
        <w:left w:val="none" w:sz="0" w:space="0" w:color="auto"/>
        <w:bottom w:val="none" w:sz="0" w:space="0" w:color="auto"/>
        <w:right w:val="none" w:sz="0" w:space="0" w:color="auto"/>
      </w:divBdr>
    </w:div>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79990761">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340741718">
      <w:bodyDiv w:val="1"/>
      <w:marLeft w:val="0"/>
      <w:marRight w:val="0"/>
      <w:marTop w:val="0"/>
      <w:marBottom w:val="0"/>
      <w:divBdr>
        <w:top w:val="none" w:sz="0" w:space="0" w:color="auto"/>
        <w:left w:val="none" w:sz="0" w:space="0" w:color="auto"/>
        <w:bottom w:val="none" w:sz="0" w:space="0" w:color="auto"/>
        <w:right w:val="none" w:sz="0" w:space="0" w:color="auto"/>
      </w:divBdr>
    </w:div>
    <w:div w:id="528031332">
      <w:bodyDiv w:val="1"/>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676074690">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95101785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772776081">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rynmares@sezna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1481-4234-4A68-9A58-7375189D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9</Pages>
  <Words>3189</Words>
  <Characters>19261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146</cp:revision>
  <cp:lastPrinted>2016-06-20T11:37:00Z</cp:lastPrinted>
  <dcterms:created xsi:type="dcterms:W3CDTF">2014-08-14T14:58:00Z</dcterms:created>
  <dcterms:modified xsi:type="dcterms:W3CDTF">2016-11-02T10:45:00Z</dcterms:modified>
</cp:coreProperties>
</file>