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1E7" w:rsidRDefault="00C541E7" w:rsidP="00B92116">
      <w:pPr>
        <w:spacing w:after="0" w:line="240" w:lineRule="auto"/>
        <w:rPr>
          <w:rFonts w:ascii="Arial" w:hAnsi="Arial" w:cs="Arial"/>
          <w:b/>
          <w:sz w:val="20"/>
          <w:szCs w:val="20"/>
        </w:rPr>
      </w:pPr>
    </w:p>
    <w:p w:rsidR="00C541E7" w:rsidRPr="001A2818" w:rsidRDefault="00C541E7" w:rsidP="00C541E7">
      <w:pPr>
        <w:spacing w:after="0" w:line="240" w:lineRule="auto"/>
        <w:jc w:val="center"/>
        <w:rPr>
          <w:rFonts w:ascii="Arial" w:hAnsi="Arial" w:cs="Arial"/>
          <w:b/>
          <w:sz w:val="28"/>
          <w:szCs w:val="20"/>
        </w:rPr>
      </w:pPr>
      <w:r w:rsidRPr="001A2818">
        <w:rPr>
          <w:rFonts w:ascii="Arial" w:hAnsi="Arial" w:cs="Arial"/>
          <w:b/>
          <w:sz w:val="28"/>
          <w:szCs w:val="20"/>
        </w:rPr>
        <w:t>Smlouva o dílo</w:t>
      </w:r>
    </w:p>
    <w:p w:rsidR="00C541E7" w:rsidRPr="001A2818" w:rsidRDefault="00C541E7" w:rsidP="00C541E7">
      <w:pPr>
        <w:spacing w:after="0" w:line="240" w:lineRule="auto"/>
        <w:jc w:val="center"/>
        <w:rPr>
          <w:rFonts w:ascii="Arial" w:hAnsi="Arial" w:cs="Arial"/>
          <w:i/>
          <w:sz w:val="20"/>
          <w:szCs w:val="20"/>
        </w:rPr>
      </w:pPr>
      <w:r w:rsidRPr="001A2818">
        <w:rPr>
          <w:rFonts w:ascii="Arial" w:hAnsi="Arial" w:cs="Arial"/>
          <w:i/>
          <w:sz w:val="20"/>
          <w:szCs w:val="20"/>
        </w:rPr>
        <w:t>uzavřená v souladu s ustanovením § 2586 a násl. zákona č. 89/2012 Sb., občanský zákoník (dále jen „Občanský zákoník“)</w:t>
      </w:r>
    </w:p>
    <w:p w:rsidR="00C541E7" w:rsidRPr="001A2818" w:rsidRDefault="00C541E7" w:rsidP="00C541E7">
      <w:pPr>
        <w:spacing w:after="0" w:line="240" w:lineRule="auto"/>
        <w:rPr>
          <w:rFonts w:ascii="Arial" w:hAnsi="Arial" w:cs="Arial"/>
          <w:i/>
          <w:sz w:val="20"/>
          <w:szCs w:val="20"/>
        </w:rPr>
      </w:pPr>
    </w:p>
    <w:p w:rsidR="00C541E7" w:rsidRPr="001A2818" w:rsidRDefault="00C541E7" w:rsidP="00C541E7">
      <w:pPr>
        <w:spacing w:after="0" w:line="240" w:lineRule="auto"/>
        <w:jc w:val="center"/>
        <w:rPr>
          <w:rFonts w:ascii="Arial" w:hAnsi="Arial" w:cs="Arial"/>
          <w:sz w:val="20"/>
          <w:szCs w:val="20"/>
        </w:rPr>
      </w:pPr>
      <w:r w:rsidRPr="001A2818">
        <w:rPr>
          <w:rFonts w:ascii="Arial" w:hAnsi="Arial" w:cs="Arial"/>
          <w:sz w:val="20"/>
          <w:szCs w:val="20"/>
        </w:rPr>
        <w:t>číslo sml</w:t>
      </w:r>
      <w:r w:rsidR="00791089">
        <w:rPr>
          <w:rFonts w:ascii="Arial" w:hAnsi="Arial" w:cs="Arial"/>
          <w:sz w:val="20"/>
          <w:szCs w:val="20"/>
        </w:rPr>
        <w:t>ouvy objednatele: 2018/002411</w:t>
      </w:r>
    </w:p>
    <w:p w:rsidR="00C541E7" w:rsidRPr="001A2818" w:rsidRDefault="00C541E7" w:rsidP="00C541E7">
      <w:pPr>
        <w:spacing w:after="0" w:line="240" w:lineRule="auto"/>
        <w:jc w:val="center"/>
        <w:rPr>
          <w:rFonts w:ascii="Arial" w:hAnsi="Arial" w:cs="Arial"/>
          <w:sz w:val="20"/>
          <w:szCs w:val="20"/>
        </w:rPr>
      </w:pPr>
      <w:r w:rsidRPr="001A2818">
        <w:rPr>
          <w:rFonts w:ascii="Arial" w:hAnsi="Arial" w:cs="Arial"/>
          <w:sz w:val="20"/>
          <w:szCs w:val="20"/>
        </w:rPr>
        <w:t xml:space="preserve">číslo smlouvy zhotovitele: </w:t>
      </w:r>
      <w:r w:rsidR="00791089">
        <w:rPr>
          <w:rFonts w:ascii="Arial" w:hAnsi="Arial" w:cs="Arial"/>
          <w:sz w:val="20"/>
          <w:szCs w:val="20"/>
        </w:rPr>
        <w:t>04/2018</w:t>
      </w:r>
    </w:p>
    <w:p w:rsidR="00C541E7" w:rsidRPr="001A2818" w:rsidRDefault="00C541E7" w:rsidP="00C541E7">
      <w:pPr>
        <w:pStyle w:val="Odstavec11"/>
        <w:keepNext/>
        <w:widowControl w:val="0"/>
        <w:numPr>
          <w:ilvl w:val="0"/>
          <w:numId w:val="0"/>
        </w:numPr>
        <w:pBdr>
          <w:bottom w:val="double" w:sz="4" w:space="1" w:color="auto"/>
        </w:pBdr>
        <w:spacing w:before="0"/>
        <w:rPr>
          <w:rFonts w:ascii="Arial" w:hAnsi="Arial" w:cs="Arial"/>
          <w:szCs w:val="20"/>
        </w:rPr>
      </w:pPr>
    </w:p>
    <w:p w:rsidR="00C541E7" w:rsidRPr="001A2818" w:rsidRDefault="00C541E7" w:rsidP="00C541E7">
      <w:pPr>
        <w:pStyle w:val="Odstavec11"/>
        <w:keepNext/>
        <w:widowControl w:val="0"/>
        <w:numPr>
          <w:ilvl w:val="0"/>
          <w:numId w:val="0"/>
        </w:numPr>
        <w:spacing w:before="0"/>
        <w:jc w:val="both"/>
        <w:rPr>
          <w:rFonts w:ascii="Arial" w:hAnsi="Arial" w:cs="Arial"/>
          <w:b/>
          <w:szCs w:val="20"/>
        </w:rPr>
      </w:pPr>
    </w:p>
    <w:p w:rsidR="00C541E7" w:rsidRPr="001A2818" w:rsidRDefault="00C541E7" w:rsidP="00C541E7">
      <w:pPr>
        <w:pStyle w:val="Odstavec11"/>
        <w:keepNext/>
        <w:widowControl w:val="0"/>
        <w:numPr>
          <w:ilvl w:val="0"/>
          <w:numId w:val="0"/>
        </w:numPr>
        <w:spacing w:before="0"/>
        <w:jc w:val="center"/>
        <w:rPr>
          <w:rFonts w:ascii="Arial" w:hAnsi="Arial" w:cs="Arial"/>
          <w:b/>
          <w:szCs w:val="20"/>
        </w:rPr>
      </w:pPr>
      <w:r w:rsidRPr="001A2818">
        <w:rPr>
          <w:rFonts w:ascii="Arial" w:hAnsi="Arial" w:cs="Arial"/>
          <w:b/>
          <w:szCs w:val="20"/>
        </w:rPr>
        <w:t>I.</w:t>
      </w:r>
    </w:p>
    <w:p w:rsidR="00C541E7" w:rsidRPr="001A2818" w:rsidRDefault="00C541E7" w:rsidP="00C541E7">
      <w:pPr>
        <w:pStyle w:val="Odstavec11"/>
        <w:keepNext/>
        <w:widowControl w:val="0"/>
        <w:numPr>
          <w:ilvl w:val="0"/>
          <w:numId w:val="0"/>
        </w:numPr>
        <w:spacing w:before="0"/>
        <w:jc w:val="center"/>
        <w:rPr>
          <w:rFonts w:ascii="Arial" w:hAnsi="Arial" w:cs="Arial"/>
          <w:b/>
          <w:szCs w:val="20"/>
        </w:rPr>
      </w:pPr>
      <w:r w:rsidRPr="001A2818">
        <w:rPr>
          <w:rFonts w:ascii="Arial" w:hAnsi="Arial" w:cs="Arial"/>
          <w:b/>
          <w:szCs w:val="20"/>
        </w:rPr>
        <w:t>Smluvní strany</w:t>
      </w:r>
    </w:p>
    <w:p w:rsidR="00C541E7" w:rsidRPr="001A2818" w:rsidRDefault="00C541E7" w:rsidP="00C541E7">
      <w:pPr>
        <w:pStyle w:val="Odstavec11"/>
        <w:keepNext/>
        <w:widowControl w:val="0"/>
        <w:numPr>
          <w:ilvl w:val="0"/>
          <w:numId w:val="0"/>
        </w:numPr>
        <w:spacing w:before="0"/>
        <w:jc w:val="center"/>
        <w:rPr>
          <w:rFonts w:ascii="Arial" w:hAnsi="Arial" w:cs="Arial"/>
          <w:b/>
          <w:szCs w:val="20"/>
        </w:rPr>
      </w:pPr>
    </w:p>
    <w:p w:rsidR="00C541E7" w:rsidRPr="001D139A" w:rsidRDefault="00C541E7" w:rsidP="00C541E7">
      <w:pPr>
        <w:pStyle w:val="Odstavec11"/>
        <w:keepNext/>
        <w:widowControl w:val="0"/>
        <w:numPr>
          <w:ilvl w:val="0"/>
          <w:numId w:val="0"/>
        </w:numPr>
        <w:spacing w:before="0"/>
        <w:rPr>
          <w:rFonts w:ascii="Arial" w:hAnsi="Arial" w:cs="Arial"/>
          <w:szCs w:val="20"/>
        </w:rPr>
      </w:pPr>
      <w:r w:rsidRPr="001D139A">
        <w:rPr>
          <w:rFonts w:ascii="Arial" w:hAnsi="Arial" w:cs="Arial"/>
          <w:szCs w:val="20"/>
        </w:rPr>
        <w:t>Níže uvedeného dne, měsíce a roku uzavřely smluvní strany</w:t>
      </w:r>
    </w:p>
    <w:p w:rsidR="00C541E7" w:rsidRPr="001D139A" w:rsidRDefault="00C541E7" w:rsidP="00C541E7">
      <w:pPr>
        <w:pStyle w:val="Odstavec11"/>
        <w:keepNext/>
        <w:widowControl w:val="0"/>
        <w:numPr>
          <w:ilvl w:val="0"/>
          <w:numId w:val="0"/>
        </w:numPr>
        <w:spacing w:before="0"/>
        <w:rPr>
          <w:rFonts w:ascii="Arial" w:hAnsi="Arial" w:cs="Arial"/>
          <w:b/>
          <w:szCs w:val="20"/>
        </w:rPr>
      </w:pPr>
    </w:p>
    <w:p w:rsidR="00C541E7" w:rsidRPr="001D139A" w:rsidRDefault="00C541E7" w:rsidP="00C541E7">
      <w:pPr>
        <w:pStyle w:val="Odstavec11"/>
        <w:keepNext/>
        <w:widowControl w:val="0"/>
        <w:numPr>
          <w:ilvl w:val="0"/>
          <w:numId w:val="0"/>
        </w:numPr>
        <w:spacing w:before="0"/>
        <w:rPr>
          <w:rFonts w:ascii="Arial" w:hAnsi="Arial" w:cs="Arial"/>
          <w:b/>
          <w:szCs w:val="20"/>
        </w:rPr>
      </w:pPr>
      <w:r w:rsidRPr="001D139A">
        <w:rPr>
          <w:rFonts w:ascii="Arial" w:hAnsi="Arial" w:cs="Arial"/>
          <w:b/>
          <w:szCs w:val="20"/>
        </w:rPr>
        <w:t>statutární město Plzeň</w:t>
      </w:r>
    </w:p>
    <w:p w:rsidR="00C541E7" w:rsidRPr="001D139A" w:rsidRDefault="00C541E7" w:rsidP="00C541E7">
      <w:pPr>
        <w:pStyle w:val="Odstavec11"/>
        <w:keepNext/>
        <w:widowControl w:val="0"/>
        <w:numPr>
          <w:ilvl w:val="0"/>
          <w:numId w:val="0"/>
        </w:numPr>
        <w:spacing w:before="0"/>
        <w:ind w:left="1791" w:hanging="1791"/>
        <w:rPr>
          <w:rFonts w:ascii="Arial" w:hAnsi="Arial" w:cs="Arial"/>
          <w:szCs w:val="20"/>
        </w:rPr>
      </w:pPr>
      <w:r w:rsidRPr="001D139A">
        <w:rPr>
          <w:rFonts w:ascii="Arial" w:hAnsi="Arial" w:cs="Arial"/>
          <w:szCs w:val="20"/>
        </w:rPr>
        <w:t>se sídlem nám. Republiky 1/1, PSČ 301 00, Plzeň</w:t>
      </w:r>
    </w:p>
    <w:p w:rsidR="00C541E7" w:rsidRPr="001D139A" w:rsidRDefault="00C541E7" w:rsidP="00C541E7">
      <w:pPr>
        <w:keepNext/>
        <w:widowControl w:val="0"/>
        <w:spacing w:after="0" w:line="240" w:lineRule="auto"/>
        <w:ind w:left="1791" w:hanging="1791"/>
        <w:rPr>
          <w:rFonts w:ascii="Arial" w:hAnsi="Arial" w:cs="Arial"/>
          <w:sz w:val="20"/>
          <w:szCs w:val="20"/>
        </w:rPr>
      </w:pPr>
      <w:r w:rsidRPr="001D139A">
        <w:rPr>
          <w:rFonts w:ascii="Arial" w:hAnsi="Arial" w:cs="Arial"/>
          <w:sz w:val="20"/>
          <w:szCs w:val="20"/>
        </w:rPr>
        <w:t>IČO: 000 75 370</w:t>
      </w:r>
    </w:p>
    <w:p w:rsidR="00C541E7" w:rsidRPr="001D139A" w:rsidRDefault="00C541E7" w:rsidP="00C541E7">
      <w:pPr>
        <w:keepNext/>
        <w:widowControl w:val="0"/>
        <w:spacing w:after="0" w:line="240" w:lineRule="auto"/>
        <w:ind w:left="1791" w:hanging="1791"/>
        <w:rPr>
          <w:rFonts w:ascii="Arial" w:hAnsi="Arial" w:cs="Arial"/>
          <w:sz w:val="20"/>
          <w:szCs w:val="20"/>
        </w:rPr>
      </w:pPr>
      <w:r w:rsidRPr="001D139A">
        <w:rPr>
          <w:rFonts w:ascii="Arial" w:hAnsi="Arial" w:cs="Arial"/>
          <w:sz w:val="20"/>
          <w:szCs w:val="20"/>
        </w:rPr>
        <w:t>DIČ: CZ00075370</w:t>
      </w:r>
    </w:p>
    <w:p w:rsidR="00C541E7" w:rsidRPr="001D139A" w:rsidRDefault="00C541E7" w:rsidP="00C541E7">
      <w:pPr>
        <w:pStyle w:val="Odstavec11"/>
        <w:keepNext/>
        <w:widowControl w:val="0"/>
        <w:numPr>
          <w:ilvl w:val="0"/>
          <w:numId w:val="0"/>
        </w:numPr>
        <w:spacing w:before="0"/>
        <w:ind w:left="567" w:hanging="567"/>
        <w:rPr>
          <w:rStyle w:val="Odkaznakoment1"/>
          <w:rFonts w:cs="Arial"/>
          <w:szCs w:val="20"/>
        </w:rPr>
      </w:pPr>
    </w:p>
    <w:p w:rsidR="00C541E7" w:rsidRPr="001D139A" w:rsidRDefault="00C541E7" w:rsidP="00C541E7">
      <w:pPr>
        <w:pStyle w:val="Odstavec11"/>
        <w:keepNext/>
        <w:widowControl w:val="0"/>
        <w:numPr>
          <w:ilvl w:val="0"/>
          <w:numId w:val="0"/>
        </w:numPr>
        <w:spacing w:before="0"/>
        <w:rPr>
          <w:rFonts w:ascii="Arial" w:hAnsi="Arial" w:cs="Arial"/>
          <w:szCs w:val="20"/>
        </w:rPr>
      </w:pPr>
      <w:r>
        <w:rPr>
          <w:rFonts w:ascii="Arial" w:hAnsi="Arial" w:cs="Arial"/>
          <w:szCs w:val="20"/>
        </w:rPr>
        <w:t>MO Plzeň 6 - Litice</w:t>
      </w:r>
    </w:p>
    <w:p w:rsidR="00C541E7" w:rsidRPr="001D139A" w:rsidRDefault="00C541E7" w:rsidP="00C541E7">
      <w:pPr>
        <w:pStyle w:val="Odstavec11"/>
        <w:keepNext/>
        <w:widowControl w:val="0"/>
        <w:numPr>
          <w:ilvl w:val="0"/>
          <w:numId w:val="0"/>
        </w:numPr>
        <w:spacing w:before="0"/>
        <w:rPr>
          <w:rFonts w:ascii="Arial" w:hAnsi="Arial" w:cs="Arial"/>
          <w:szCs w:val="20"/>
        </w:rPr>
      </w:pPr>
      <w:r>
        <w:rPr>
          <w:rFonts w:ascii="Arial" w:hAnsi="Arial" w:cs="Arial"/>
          <w:szCs w:val="20"/>
        </w:rPr>
        <w:t>Klatovská 243/96, 321 00 Plzeň</w:t>
      </w:r>
    </w:p>
    <w:p w:rsidR="00C541E7" w:rsidRPr="001D139A" w:rsidRDefault="00C541E7" w:rsidP="00C541E7">
      <w:pPr>
        <w:pStyle w:val="Odstavec11"/>
        <w:keepNext/>
        <w:widowControl w:val="0"/>
        <w:numPr>
          <w:ilvl w:val="0"/>
          <w:numId w:val="0"/>
        </w:numPr>
        <w:spacing w:before="0"/>
        <w:rPr>
          <w:rFonts w:ascii="Arial" w:hAnsi="Arial" w:cs="Arial"/>
          <w:szCs w:val="20"/>
        </w:rPr>
      </w:pPr>
      <w:r w:rsidRPr="001D139A">
        <w:rPr>
          <w:rFonts w:ascii="Arial" w:hAnsi="Arial" w:cs="Arial"/>
          <w:szCs w:val="20"/>
        </w:rPr>
        <w:t>osoba oprávněná zastupovat objednatele:</w:t>
      </w:r>
    </w:p>
    <w:p w:rsidR="00C541E7" w:rsidRPr="001D139A" w:rsidRDefault="00C541E7" w:rsidP="00C541E7">
      <w:pPr>
        <w:pStyle w:val="Odstavec11"/>
        <w:keepNext/>
        <w:widowControl w:val="0"/>
        <w:numPr>
          <w:ilvl w:val="0"/>
          <w:numId w:val="0"/>
        </w:numPr>
        <w:spacing w:before="0"/>
        <w:rPr>
          <w:rFonts w:ascii="Arial" w:hAnsi="Arial" w:cs="Arial"/>
          <w:szCs w:val="20"/>
        </w:rPr>
      </w:pPr>
      <w:r>
        <w:rPr>
          <w:rFonts w:ascii="Arial" w:hAnsi="Arial" w:cs="Arial"/>
          <w:szCs w:val="20"/>
        </w:rPr>
        <w:t>Ing. Jaromír Janoušek, starosta MO Plzeň 6 - Litice</w:t>
      </w:r>
    </w:p>
    <w:p w:rsidR="00C541E7" w:rsidRPr="001D139A" w:rsidRDefault="00C541E7" w:rsidP="00C541E7">
      <w:pPr>
        <w:pStyle w:val="Odstavec11"/>
        <w:keepNext/>
        <w:widowControl w:val="0"/>
        <w:numPr>
          <w:ilvl w:val="0"/>
          <w:numId w:val="0"/>
        </w:numPr>
        <w:spacing w:before="0"/>
        <w:rPr>
          <w:rFonts w:ascii="Arial" w:hAnsi="Arial" w:cs="Arial"/>
          <w:szCs w:val="20"/>
        </w:rPr>
      </w:pPr>
    </w:p>
    <w:p w:rsidR="00C541E7" w:rsidRPr="001D139A" w:rsidRDefault="00C541E7" w:rsidP="00C541E7">
      <w:pPr>
        <w:pStyle w:val="Odstavec11"/>
        <w:keepNext/>
        <w:widowControl w:val="0"/>
        <w:numPr>
          <w:ilvl w:val="0"/>
          <w:numId w:val="0"/>
        </w:numPr>
        <w:spacing w:before="0"/>
        <w:ind w:left="1788" w:hanging="1791"/>
        <w:rPr>
          <w:rFonts w:ascii="Arial" w:hAnsi="Arial" w:cs="Arial"/>
          <w:szCs w:val="20"/>
        </w:rPr>
      </w:pPr>
      <w:r w:rsidRPr="001D139A">
        <w:rPr>
          <w:rFonts w:ascii="Arial" w:hAnsi="Arial" w:cs="Arial"/>
          <w:szCs w:val="20"/>
        </w:rPr>
        <w:t>bankov</w:t>
      </w:r>
      <w:r w:rsidR="00791089">
        <w:rPr>
          <w:rFonts w:ascii="Arial" w:hAnsi="Arial" w:cs="Arial"/>
          <w:szCs w:val="20"/>
        </w:rPr>
        <w:t>ní spojení:</w:t>
      </w:r>
      <w:r w:rsidR="00791089">
        <w:rPr>
          <w:rFonts w:ascii="Arial" w:hAnsi="Arial" w:cs="Arial"/>
          <w:szCs w:val="20"/>
        </w:rPr>
        <w:tab/>
      </w:r>
      <w:r w:rsidRPr="001D139A">
        <w:rPr>
          <w:rFonts w:ascii="Arial" w:hAnsi="Arial" w:cs="Arial"/>
          <w:szCs w:val="20"/>
        </w:rPr>
        <w:tab/>
      </w:r>
    </w:p>
    <w:p w:rsidR="00C541E7" w:rsidRPr="001D139A" w:rsidRDefault="00C541E7" w:rsidP="00C541E7">
      <w:pPr>
        <w:pStyle w:val="Textkomente"/>
        <w:rPr>
          <w:rFonts w:ascii="Arial" w:hAnsi="Arial" w:cs="Arial"/>
        </w:rPr>
      </w:pPr>
      <w:r w:rsidRPr="001D139A">
        <w:rPr>
          <w:rFonts w:ascii="Arial" w:hAnsi="Arial" w:cs="Arial"/>
        </w:rPr>
        <w:t>číslo účtu:</w:t>
      </w:r>
      <w:r w:rsidRPr="001D139A">
        <w:rPr>
          <w:rFonts w:ascii="Arial" w:hAnsi="Arial" w:cs="Arial"/>
        </w:rPr>
        <w:tab/>
        <w:t xml:space="preserve">       </w:t>
      </w:r>
    </w:p>
    <w:p w:rsidR="00C541E7" w:rsidRPr="001D139A" w:rsidRDefault="00C541E7" w:rsidP="00C541E7">
      <w:pPr>
        <w:pStyle w:val="Textkomente"/>
        <w:rPr>
          <w:rFonts w:ascii="Arial" w:hAnsi="Arial" w:cs="Arial"/>
        </w:rPr>
      </w:pPr>
    </w:p>
    <w:p w:rsidR="00C541E7" w:rsidRPr="001D139A" w:rsidRDefault="00C541E7" w:rsidP="00C541E7">
      <w:pPr>
        <w:pStyle w:val="Zkladntext"/>
        <w:keepNext/>
        <w:widowControl w:val="0"/>
        <w:tabs>
          <w:tab w:val="right" w:pos="7088"/>
          <w:tab w:val="right" w:pos="9356"/>
        </w:tabs>
        <w:spacing w:after="0"/>
        <w:rPr>
          <w:rFonts w:ascii="Arial" w:hAnsi="Arial" w:cs="Arial"/>
          <w:sz w:val="20"/>
          <w:szCs w:val="20"/>
        </w:rPr>
      </w:pPr>
      <w:r w:rsidRPr="001D139A">
        <w:rPr>
          <w:rFonts w:ascii="Arial" w:hAnsi="Arial" w:cs="Arial"/>
          <w:sz w:val="20"/>
          <w:szCs w:val="20"/>
        </w:rPr>
        <w:t>(dále také jako „Objednatel“)</w:t>
      </w:r>
    </w:p>
    <w:p w:rsidR="00C541E7" w:rsidRPr="001D139A" w:rsidRDefault="00C541E7" w:rsidP="00C541E7">
      <w:pPr>
        <w:pStyle w:val="Nadpis"/>
        <w:spacing w:before="0" w:after="0"/>
        <w:rPr>
          <w:rFonts w:cs="Arial"/>
          <w:sz w:val="20"/>
          <w:szCs w:val="20"/>
        </w:rPr>
      </w:pPr>
    </w:p>
    <w:p w:rsidR="00C541E7" w:rsidRPr="001D139A" w:rsidRDefault="00C541E7" w:rsidP="00C541E7">
      <w:pPr>
        <w:pStyle w:val="Nadpis"/>
        <w:spacing w:before="0" w:after="0"/>
        <w:rPr>
          <w:rFonts w:cs="Arial"/>
          <w:sz w:val="20"/>
          <w:szCs w:val="20"/>
        </w:rPr>
      </w:pPr>
      <w:r w:rsidRPr="001D139A">
        <w:rPr>
          <w:rFonts w:cs="Arial"/>
          <w:sz w:val="20"/>
          <w:szCs w:val="20"/>
        </w:rPr>
        <w:t>a</w:t>
      </w:r>
    </w:p>
    <w:p w:rsidR="00C541E7" w:rsidRPr="001D139A" w:rsidRDefault="00C541E7" w:rsidP="00C541E7">
      <w:pPr>
        <w:pStyle w:val="Nadpis"/>
        <w:spacing w:before="0" w:after="0"/>
        <w:rPr>
          <w:rFonts w:cs="Arial"/>
          <w:b/>
          <w:sz w:val="20"/>
          <w:szCs w:val="20"/>
        </w:rPr>
      </w:pPr>
    </w:p>
    <w:p w:rsidR="00C541E7" w:rsidRPr="001D139A" w:rsidRDefault="00791089" w:rsidP="00C541E7">
      <w:pPr>
        <w:pStyle w:val="Odstavec11"/>
        <w:keepNext/>
        <w:widowControl w:val="0"/>
        <w:numPr>
          <w:ilvl w:val="0"/>
          <w:numId w:val="0"/>
        </w:numPr>
        <w:spacing w:before="0"/>
        <w:rPr>
          <w:rFonts w:ascii="Arial" w:hAnsi="Arial" w:cs="Arial"/>
          <w:b/>
          <w:szCs w:val="20"/>
        </w:rPr>
      </w:pPr>
      <w:r>
        <w:rPr>
          <w:rFonts w:ascii="Arial" w:hAnsi="Arial" w:cs="Arial"/>
          <w:szCs w:val="20"/>
        </w:rPr>
        <w:t>SENCI Chaloupek s r.o.</w:t>
      </w:r>
    </w:p>
    <w:p w:rsidR="00C541E7" w:rsidRPr="001D139A" w:rsidRDefault="00C541E7" w:rsidP="00C541E7">
      <w:pPr>
        <w:pStyle w:val="Odstavec11"/>
        <w:keepNext/>
        <w:widowControl w:val="0"/>
        <w:numPr>
          <w:ilvl w:val="0"/>
          <w:numId w:val="0"/>
        </w:numPr>
        <w:spacing w:before="0"/>
        <w:rPr>
          <w:rFonts w:ascii="Arial" w:hAnsi="Arial" w:cs="Arial"/>
          <w:b/>
          <w:szCs w:val="20"/>
        </w:rPr>
      </w:pPr>
      <w:r w:rsidRPr="001D139A">
        <w:rPr>
          <w:rFonts w:ascii="Arial" w:hAnsi="Arial" w:cs="Arial"/>
          <w:szCs w:val="20"/>
        </w:rPr>
        <w:t xml:space="preserve">se sídlem </w:t>
      </w:r>
      <w:r w:rsidR="00791089">
        <w:rPr>
          <w:rFonts w:ascii="Arial" w:hAnsi="Arial" w:cs="Arial"/>
          <w:szCs w:val="20"/>
        </w:rPr>
        <w:t>Chrástecká 19, 30100 Plzeň</w:t>
      </w:r>
    </w:p>
    <w:p w:rsidR="00C541E7" w:rsidRPr="001D139A" w:rsidRDefault="00C541E7" w:rsidP="00C541E7">
      <w:pPr>
        <w:pStyle w:val="Textkomente"/>
        <w:rPr>
          <w:rFonts w:ascii="Arial" w:hAnsi="Arial" w:cs="Arial"/>
        </w:rPr>
      </w:pPr>
      <w:r w:rsidRPr="001D139A">
        <w:rPr>
          <w:rFonts w:ascii="Arial" w:hAnsi="Arial" w:cs="Arial"/>
        </w:rPr>
        <w:t xml:space="preserve">zapsaná v obchodním rejstříku vedeném </w:t>
      </w:r>
      <w:r w:rsidR="00791089">
        <w:rPr>
          <w:rFonts w:ascii="Arial" w:hAnsi="Arial" w:cs="Arial"/>
        </w:rPr>
        <w:t>Krajským soudem v Plzni</w:t>
      </w:r>
      <w:r w:rsidRPr="001D139A">
        <w:rPr>
          <w:rFonts w:ascii="Arial" w:hAnsi="Arial" w:cs="Arial"/>
        </w:rPr>
        <w:t xml:space="preserve">, oddíl </w:t>
      </w:r>
      <w:r w:rsidR="00791089">
        <w:rPr>
          <w:rFonts w:ascii="Arial" w:hAnsi="Arial" w:cs="Arial"/>
        </w:rPr>
        <w:t>C, vložka 8680</w:t>
      </w:r>
    </w:p>
    <w:p w:rsidR="00C541E7" w:rsidRPr="001D139A" w:rsidRDefault="00791089" w:rsidP="00C541E7">
      <w:pPr>
        <w:keepNext/>
        <w:widowControl w:val="0"/>
        <w:spacing w:after="0" w:line="240" w:lineRule="auto"/>
        <w:ind w:left="1791" w:hanging="1791"/>
        <w:rPr>
          <w:rFonts w:ascii="Arial" w:hAnsi="Arial" w:cs="Arial"/>
          <w:sz w:val="20"/>
          <w:szCs w:val="20"/>
        </w:rPr>
      </w:pPr>
      <w:r>
        <w:rPr>
          <w:rFonts w:ascii="Arial" w:hAnsi="Arial" w:cs="Arial"/>
          <w:sz w:val="20"/>
          <w:szCs w:val="20"/>
        </w:rPr>
        <w:t>IČO:                 25208748</w:t>
      </w:r>
    </w:p>
    <w:p w:rsidR="00C541E7" w:rsidRPr="001D139A" w:rsidRDefault="00791089" w:rsidP="00C541E7">
      <w:pPr>
        <w:keepNext/>
        <w:widowControl w:val="0"/>
        <w:spacing w:after="0" w:line="240" w:lineRule="auto"/>
        <w:ind w:left="1791" w:hanging="1791"/>
        <w:rPr>
          <w:rFonts w:ascii="Arial" w:hAnsi="Arial" w:cs="Arial"/>
          <w:sz w:val="20"/>
          <w:szCs w:val="20"/>
        </w:rPr>
      </w:pPr>
      <w:r>
        <w:rPr>
          <w:rFonts w:ascii="Arial" w:hAnsi="Arial" w:cs="Arial"/>
          <w:sz w:val="20"/>
          <w:szCs w:val="20"/>
        </w:rPr>
        <w:t>DIČ:                 CZ25208748</w:t>
      </w:r>
    </w:p>
    <w:p w:rsidR="00C541E7" w:rsidRPr="001D139A" w:rsidRDefault="00C541E7" w:rsidP="00C541E7">
      <w:pPr>
        <w:pStyle w:val="Odstavec11"/>
        <w:keepNext/>
        <w:widowControl w:val="0"/>
        <w:numPr>
          <w:ilvl w:val="0"/>
          <w:numId w:val="0"/>
        </w:numPr>
        <w:spacing w:before="0"/>
        <w:ind w:left="1788" w:hanging="1791"/>
        <w:rPr>
          <w:rFonts w:ascii="Arial" w:hAnsi="Arial" w:cs="Arial"/>
          <w:szCs w:val="20"/>
        </w:rPr>
      </w:pPr>
    </w:p>
    <w:p w:rsidR="00C541E7" w:rsidRPr="001D139A" w:rsidRDefault="00C541E7" w:rsidP="00C541E7">
      <w:pPr>
        <w:pStyle w:val="Textkomente"/>
        <w:rPr>
          <w:rFonts w:ascii="Arial" w:hAnsi="Arial" w:cs="Arial"/>
        </w:rPr>
      </w:pPr>
      <w:r w:rsidRPr="001D139A">
        <w:rPr>
          <w:rFonts w:ascii="Arial" w:hAnsi="Arial" w:cs="Arial"/>
        </w:rPr>
        <w:t xml:space="preserve">zastoupená </w:t>
      </w:r>
      <w:r w:rsidR="00791089">
        <w:rPr>
          <w:rFonts w:ascii="Arial" w:hAnsi="Arial" w:cs="Arial"/>
        </w:rPr>
        <w:t>Vladimír Chaloupek - jednatel</w:t>
      </w:r>
    </w:p>
    <w:p w:rsidR="00C541E7" w:rsidRPr="001D139A" w:rsidRDefault="00C541E7" w:rsidP="00C541E7">
      <w:pPr>
        <w:pStyle w:val="Odstavec11"/>
        <w:keepNext/>
        <w:widowControl w:val="0"/>
        <w:numPr>
          <w:ilvl w:val="0"/>
          <w:numId w:val="0"/>
        </w:numPr>
        <w:spacing w:before="0"/>
        <w:ind w:left="1788" w:hanging="1791"/>
        <w:rPr>
          <w:rFonts w:ascii="Arial" w:hAnsi="Arial" w:cs="Arial"/>
          <w:szCs w:val="20"/>
        </w:rPr>
      </w:pPr>
    </w:p>
    <w:p w:rsidR="00C541E7" w:rsidRPr="001D139A" w:rsidRDefault="00791089" w:rsidP="00C541E7">
      <w:pPr>
        <w:pStyle w:val="Odstavec11"/>
        <w:keepNext/>
        <w:widowControl w:val="0"/>
        <w:numPr>
          <w:ilvl w:val="0"/>
          <w:numId w:val="0"/>
        </w:numPr>
        <w:spacing w:before="0"/>
        <w:ind w:left="1788" w:hanging="1791"/>
        <w:rPr>
          <w:rFonts w:ascii="Arial" w:hAnsi="Arial" w:cs="Arial"/>
          <w:szCs w:val="20"/>
        </w:rPr>
      </w:pPr>
      <w:r>
        <w:rPr>
          <w:rFonts w:ascii="Arial" w:hAnsi="Arial" w:cs="Arial"/>
          <w:szCs w:val="20"/>
        </w:rPr>
        <w:t>bankovní spojení:</w:t>
      </w:r>
      <w:r>
        <w:rPr>
          <w:rFonts w:ascii="Arial" w:hAnsi="Arial" w:cs="Arial"/>
          <w:szCs w:val="20"/>
        </w:rPr>
        <w:tab/>
      </w:r>
    </w:p>
    <w:p w:rsidR="00C541E7" w:rsidRPr="001D139A" w:rsidRDefault="00791089" w:rsidP="00C541E7">
      <w:pPr>
        <w:pStyle w:val="Textkomente"/>
        <w:rPr>
          <w:rFonts w:ascii="Arial" w:hAnsi="Arial" w:cs="Arial"/>
        </w:rPr>
      </w:pPr>
      <w:r>
        <w:rPr>
          <w:rFonts w:ascii="Arial" w:hAnsi="Arial" w:cs="Arial"/>
        </w:rPr>
        <w:t>číslo účtu:</w:t>
      </w:r>
      <w:r>
        <w:rPr>
          <w:rFonts w:ascii="Arial" w:hAnsi="Arial" w:cs="Arial"/>
        </w:rPr>
        <w:tab/>
      </w:r>
    </w:p>
    <w:p w:rsidR="00C541E7" w:rsidRPr="001D139A" w:rsidRDefault="00C541E7" w:rsidP="00C541E7">
      <w:pPr>
        <w:spacing w:after="0" w:line="240" w:lineRule="auto"/>
        <w:rPr>
          <w:rFonts w:ascii="Arial" w:hAnsi="Arial" w:cs="Arial"/>
          <w:b/>
          <w:sz w:val="20"/>
          <w:szCs w:val="20"/>
        </w:rPr>
      </w:pPr>
    </w:p>
    <w:p w:rsidR="00C541E7" w:rsidRPr="001D139A" w:rsidRDefault="00C541E7" w:rsidP="00C541E7">
      <w:pPr>
        <w:spacing w:after="0" w:line="240" w:lineRule="auto"/>
        <w:jc w:val="both"/>
        <w:rPr>
          <w:rFonts w:ascii="Arial" w:hAnsi="Arial" w:cs="Arial"/>
          <w:color w:val="000000"/>
          <w:sz w:val="20"/>
          <w:szCs w:val="20"/>
        </w:rPr>
      </w:pPr>
      <w:r w:rsidRPr="001D139A">
        <w:rPr>
          <w:rFonts w:ascii="Arial" w:hAnsi="Arial" w:cs="Arial"/>
          <w:sz w:val="20"/>
          <w:szCs w:val="20"/>
        </w:rPr>
        <w:t>(dále také jako „Zhotovitel“)</w:t>
      </w:r>
    </w:p>
    <w:p w:rsidR="00C541E7" w:rsidRPr="001D139A" w:rsidRDefault="00C541E7" w:rsidP="00C541E7">
      <w:pPr>
        <w:spacing w:after="0" w:line="240" w:lineRule="auto"/>
        <w:rPr>
          <w:rFonts w:ascii="Arial" w:hAnsi="Arial" w:cs="Arial"/>
          <w:sz w:val="20"/>
          <w:szCs w:val="20"/>
        </w:rPr>
      </w:pPr>
      <w:r w:rsidRPr="001D139A">
        <w:rPr>
          <w:rFonts w:ascii="Arial" w:hAnsi="Arial" w:cs="Arial"/>
          <w:sz w:val="20"/>
          <w:szCs w:val="20"/>
        </w:rPr>
        <w:t>(společně také jako „Smluvní strany“ a samostatně také jako „Smluvní strana“)</w:t>
      </w:r>
    </w:p>
    <w:p w:rsidR="00C541E7" w:rsidRPr="001D139A" w:rsidRDefault="00C541E7" w:rsidP="00C541E7">
      <w:pPr>
        <w:spacing w:after="0" w:line="240" w:lineRule="auto"/>
        <w:jc w:val="both"/>
        <w:rPr>
          <w:rFonts w:ascii="Arial" w:hAnsi="Arial" w:cs="Arial"/>
          <w:sz w:val="20"/>
          <w:szCs w:val="20"/>
        </w:rPr>
      </w:pPr>
    </w:p>
    <w:p w:rsidR="00C541E7" w:rsidRPr="001D139A" w:rsidRDefault="00C541E7" w:rsidP="00C541E7">
      <w:pPr>
        <w:spacing w:after="0" w:line="240" w:lineRule="auto"/>
        <w:jc w:val="both"/>
        <w:rPr>
          <w:rFonts w:ascii="Arial" w:hAnsi="Arial" w:cs="Arial"/>
          <w:sz w:val="20"/>
          <w:szCs w:val="20"/>
        </w:rPr>
      </w:pPr>
      <w:r w:rsidRPr="001D139A">
        <w:rPr>
          <w:rFonts w:ascii="Arial" w:hAnsi="Arial" w:cs="Arial"/>
          <w:sz w:val="20"/>
          <w:szCs w:val="20"/>
        </w:rPr>
        <w:t xml:space="preserve">tuto </w:t>
      </w:r>
    </w:p>
    <w:p w:rsidR="00C541E7" w:rsidRPr="001D139A" w:rsidRDefault="00C541E7" w:rsidP="00C541E7">
      <w:pPr>
        <w:spacing w:after="0" w:line="240" w:lineRule="auto"/>
        <w:jc w:val="center"/>
        <w:rPr>
          <w:rFonts w:ascii="Arial" w:hAnsi="Arial" w:cs="Arial"/>
          <w:b/>
          <w:sz w:val="20"/>
          <w:szCs w:val="20"/>
        </w:rPr>
      </w:pPr>
    </w:p>
    <w:p w:rsidR="00C541E7" w:rsidRPr="001D139A" w:rsidRDefault="00C541E7" w:rsidP="00C541E7">
      <w:pPr>
        <w:spacing w:after="0" w:line="240" w:lineRule="auto"/>
        <w:jc w:val="center"/>
        <w:rPr>
          <w:rFonts w:ascii="Arial" w:hAnsi="Arial" w:cs="Arial"/>
          <w:sz w:val="20"/>
          <w:szCs w:val="20"/>
        </w:rPr>
      </w:pPr>
      <w:r w:rsidRPr="001D139A">
        <w:rPr>
          <w:rFonts w:ascii="Arial" w:hAnsi="Arial" w:cs="Arial"/>
          <w:b/>
          <w:sz w:val="20"/>
          <w:szCs w:val="20"/>
        </w:rPr>
        <w:t>smlouvu o dílo</w:t>
      </w:r>
      <w:r w:rsidRPr="001D139A">
        <w:rPr>
          <w:rFonts w:ascii="Arial" w:hAnsi="Arial" w:cs="Arial"/>
          <w:sz w:val="20"/>
          <w:szCs w:val="20"/>
        </w:rPr>
        <w:t xml:space="preserve"> (dále jen “smlouva“).</w:t>
      </w:r>
    </w:p>
    <w:p w:rsidR="00C541E7" w:rsidRPr="001D139A" w:rsidRDefault="00C541E7" w:rsidP="00C541E7">
      <w:pPr>
        <w:spacing w:after="0" w:line="240" w:lineRule="auto"/>
        <w:jc w:val="both"/>
        <w:rPr>
          <w:rFonts w:ascii="Arial" w:hAnsi="Arial" w:cs="Arial"/>
          <w:sz w:val="20"/>
          <w:szCs w:val="20"/>
        </w:rPr>
      </w:pPr>
    </w:p>
    <w:p w:rsidR="00C541E7" w:rsidRPr="001A2818" w:rsidRDefault="00C541E7" w:rsidP="00C541E7">
      <w:pPr>
        <w:spacing w:after="0" w:line="240" w:lineRule="auto"/>
        <w:rPr>
          <w:rFonts w:ascii="Arial" w:hAnsi="Arial" w:cs="Arial"/>
          <w:sz w:val="20"/>
          <w:szCs w:val="20"/>
        </w:rPr>
      </w:pPr>
      <w:r w:rsidRPr="001A2818">
        <w:rPr>
          <w:rFonts w:ascii="Arial" w:hAnsi="Arial" w:cs="Arial"/>
          <w:sz w:val="20"/>
          <w:szCs w:val="20"/>
        </w:rPr>
        <w:tab/>
      </w:r>
      <w:r w:rsidRPr="001A2818">
        <w:rPr>
          <w:rFonts w:ascii="Arial" w:hAnsi="Arial" w:cs="Arial"/>
          <w:sz w:val="20"/>
          <w:szCs w:val="20"/>
        </w:rPr>
        <w:tab/>
      </w:r>
      <w:r w:rsidRPr="001A2818">
        <w:rPr>
          <w:rFonts w:ascii="Arial" w:hAnsi="Arial" w:cs="Arial"/>
          <w:sz w:val="20"/>
          <w:szCs w:val="20"/>
        </w:rPr>
        <w:tab/>
      </w:r>
      <w:r w:rsidRPr="001A2818">
        <w:rPr>
          <w:rFonts w:ascii="Arial" w:hAnsi="Arial" w:cs="Arial"/>
          <w:sz w:val="20"/>
          <w:szCs w:val="20"/>
        </w:rPr>
        <w:tab/>
      </w:r>
      <w:r w:rsidRPr="001A2818">
        <w:rPr>
          <w:rFonts w:ascii="Arial" w:hAnsi="Arial" w:cs="Arial"/>
          <w:sz w:val="20"/>
          <w:szCs w:val="20"/>
        </w:rPr>
        <w:tab/>
      </w:r>
      <w:r w:rsidRPr="001A2818">
        <w:rPr>
          <w:rFonts w:ascii="Arial" w:hAnsi="Arial" w:cs="Arial"/>
          <w:sz w:val="20"/>
          <w:szCs w:val="20"/>
        </w:rPr>
        <w:tab/>
      </w:r>
    </w:p>
    <w:p w:rsidR="00C541E7" w:rsidRPr="0084380E" w:rsidRDefault="00C541E7" w:rsidP="00C541E7">
      <w:pPr>
        <w:keepNext/>
        <w:spacing w:after="0" w:line="240" w:lineRule="auto"/>
        <w:jc w:val="center"/>
        <w:outlineLvl w:val="8"/>
        <w:rPr>
          <w:rFonts w:ascii="Arial" w:hAnsi="Arial" w:cs="Arial"/>
          <w:b/>
          <w:sz w:val="20"/>
          <w:szCs w:val="20"/>
        </w:rPr>
      </w:pPr>
      <w:r w:rsidRPr="0084380E">
        <w:rPr>
          <w:rFonts w:ascii="Arial" w:hAnsi="Arial" w:cs="Arial"/>
          <w:b/>
          <w:sz w:val="20"/>
          <w:szCs w:val="20"/>
        </w:rPr>
        <w:t xml:space="preserve">II. </w:t>
      </w:r>
    </w:p>
    <w:p w:rsidR="00C541E7" w:rsidRPr="001A2818" w:rsidRDefault="00C541E7" w:rsidP="00C541E7">
      <w:pPr>
        <w:keepNext/>
        <w:spacing w:after="0" w:line="240" w:lineRule="auto"/>
        <w:jc w:val="center"/>
        <w:outlineLvl w:val="8"/>
        <w:rPr>
          <w:rFonts w:ascii="Arial" w:hAnsi="Arial" w:cs="Arial"/>
          <w:b/>
          <w:sz w:val="20"/>
          <w:szCs w:val="20"/>
          <w:u w:val="single"/>
        </w:rPr>
      </w:pPr>
      <w:r w:rsidRPr="0084380E">
        <w:rPr>
          <w:rFonts w:ascii="Arial" w:hAnsi="Arial" w:cs="Arial"/>
          <w:b/>
          <w:sz w:val="20"/>
          <w:szCs w:val="20"/>
        </w:rPr>
        <w:t>Předmět smlouvy</w:t>
      </w:r>
    </w:p>
    <w:p w:rsidR="00C541E7" w:rsidRPr="001A2818" w:rsidRDefault="00C541E7" w:rsidP="00C541E7">
      <w:pPr>
        <w:spacing w:after="0" w:line="240" w:lineRule="auto"/>
        <w:rPr>
          <w:rFonts w:ascii="Arial" w:hAnsi="Arial" w:cs="Arial"/>
          <w:sz w:val="20"/>
          <w:szCs w:val="20"/>
        </w:rPr>
      </w:pPr>
    </w:p>
    <w:p w:rsidR="00C541E7" w:rsidRPr="001A2818" w:rsidRDefault="00C541E7" w:rsidP="00C541E7">
      <w:pPr>
        <w:pStyle w:val="Odstavecseseznamem"/>
        <w:numPr>
          <w:ilvl w:val="0"/>
          <w:numId w:val="4"/>
        </w:numPr>
        <w:contextualSpacing w:val="0"/>
        <w:rPr>
          <w:rFonts w:ascii="Arial" w:hAnsi="Arial" w:cs="Arial"/>
          <w:vanish/>
          <w:sz w:val="20"/>
          <w:szCs w:val="20"/>
        </w:rPr>
      </w:pPr>
    </w:p>
    <w:p w:rsidR="00C541E7" w:rsidRPr="001A2818" w:rsidRDefault="00C541E7" w:rsidP="00C541E7">
      <w:pPr>
        <w:pStyle w:val="Odstavecseseznamem"/>
        <w:numPr>
          <w:ilvl w:val="0"/>
          <w:numId w:val="4"/>
        </w:numPr>
        <w:contextualSpacing w:val="0"/>
        <w:rPr>
          <w:rFonts w:ascii="Arial" w:hAnsi="Arial" w:cs="Arial"/>
          <w:vanish/>
          <w:sz w:val="20"/>
          <w:szCs w:val="20"/>
        </w:rPr>
      </w:pPr>
    </w:p>
    <w:p w:rsidR="00C541E7" w:rsidRPr="001A2818" w:rsidRDefault="00C541E7" w:rsidP="00C541E7">
      <w:pPr>
        <w:numPr>
          <w:ilvl w:val="1"/>
          <w:numId w:val="4"/>
        </w:numPr>
        <w:spacing w:after="0" w:line="240" w:lineRule="auto"/>
        <w:ind w:left="709" w:hanging="709"/>
        <w:jc w:val="both"/>
        <w:rPr>
          <w:rFonts w:ascii="Arial" w:hAnsi="Arial" w:cs="Arial"/>
          <w:sz w:val="20"/>
          <w:szCs w:val="20"/>
        </w:rPr>
      </w:pPr>
      <w:r w:rsidRPr="001A2818">
        <w:rPr>
          <w:rFonts w:ascii="Arial" w:hAnsi="Arial" w:cs="Arial"/>
          <w:sz w:val="20"/>
          <w:szCs w:val="20"/>
        </w:rPr>
        <w:t>Zhotovitel se zavazuje touto smlouvou o dílo k řádnému zhotovení díla a jeho předání objednateli v dohodnutém termínu.</w:t>
      </w:r>
    </w:p>
    <w:p w:rsidR="00C541E7" w:rsidRPr="001A2818" w:rsidRDefault="00C541E7" w:rsidP="00C541E7">
      <w:pPr>
        <w:spacing w:after="0" w:line="240" w:lineRule="auto"/>
        <w:ind w:left="709" w:hanging="709"/>
        <w:jc w:val="both"/>
        <w:rPr>
          <w:rFonts w:ascii="Arial" w:hAnsi="Arial" w:cs="Arial"/>
          <w:sz w:val="20"/>
          <w:szCs w:val="20"/>
        </w:rPr>
      </w:pPr>
    </w:p>
    <w:p w:rsidR="00C541E7" w:rsidRDefault="00C541E7" w:rsidP="00C541E7">
      <w:pPr>
        <w:numPr>
          <w:ilvl w:val="1"/>
          <w:numId w:val="4"/>
        </w:numPr>
        <w:spacing w:after="0" w:line="240" w:lineRule="auto"/>
        <w:ind w:left="709" w:hanging="709"/>
        <w:jc w:val="both"/>
        <w:rPr>
          <w:rFonts w:ascii="Arial" w:hAnsi="Arial" w:cs="Arial"/>
          <w:sz w:val="20"/>
          <w:szCs w:val="20"/>
        </w:rPr>
      </w:pPr>
      <w:r w:rsidRPr="001A2818">
        <w:rPr>
          <w:rFonts w:ascii="Arial" w:hAnsi="Arial" w:cs="Arial"/>
          <w:sz w:val="20"/>
          <w:szCs w:val="20"/>
        </w:rPr>
        <w:t>Objednatel se zavazuje řádně zhotovené dílo od zhotovitele převzít a zaplatit mu sjednanou cenu.</w:t>
      </w:r>
    </w:p>
    <w:p w:rsidR="00C541E7" w:rsidRDefault="00C541E7" w:rsidP="00C541E7">
      <w:pPr>
        <w:spacing w:after="0" w:line="240" w:lineRule="auto"/>
        <w:ind w:left="709"/>
        <w:jc w:val="both"/>
        <w:rPr>
          <w:rFonts w:ascii="Arial" w:hAnsi="Arial" w:cs="Arial"/>
          <w:sz w:val="20"/>
          <w:szCs w:val="20"/>
        </w:rPr>
      </w:pPr>
    </w:p>
    <w:p w:rsidR="00C541E7" w:rsidRPr="001A2818" w:rsidRDefault="00C541E7" w:rsidP="00C541E7">
      <w:pPr>
        <w:spacing w:after="0" w:line="240" w:lineRule="auto"/>
        <w:jc w:val="center"/>
        <w:rPr>
          <w:rFonts w:ascii="Arial" w:hAnsi="Arial" w:cs="Arial"/>
          <w:b/>
          <w:sz w:val="20"/>
          <w:szCs w:val="20"/>
          <w:u w:val="single"/>
        </w:rPr>
      </w:pPr>
    </w:p>
    <w:p w:rsidR="00C541E7" w:rsidRPr="0084380E" w:rsidRDefault="00C541E7" w:rsidP="00C541E7">
      <w:pPr>
        <w:spacing w:after="0" w:line="240" w:lineRule="auto"/>
        <w:jc w:val="center"/>
        <w:rPr>
          <w:rFonts w:ascii="Arial" w:hAnsi="Arial" w:cs="Arial"/>
          <w:b/>
          <w:sz w:val="20"/>
          <w:szCs w:val="20"/>
        </w:rPr>
      </w:pPr>
      <w:r w:rsidRPr="0084380E">
        <w:rPr>
          <w:rFonts w:ascii="Arial" w:hAnsi="Arial" w:cs="Arial"/>
          <w:b/>
          <w:sz w:val="20"/>
          <w:szCs w:val="20"/>
        </w:rPr>
        <w:lastRenderedPageBreak/>
        <w:t xml:space="preserve">III. </w:t>
      </w:r>
    </w:p>
    <w:p w:rsidR="00C541E7" w:rsidRPr="0084380E" w:rsidRDefault="00C541E7" w:rsidP="00C541E7">
      <w:pPr>
        <w:spacing w:after="0" w:line="240" w:lineRule="auto"/>
        <w:jc w:val="center"/>
        <w:rPr>
          <w:rFonts w:ascii="Arial" w:hAnsi="Arial" w:cs="Arial"/>
          <w:b/>
          <w:sz w:val="20"/>
          <w:szCs w:val="20"/>
        </w:rPr>
      </w:pPr>
      <w:r w:rsidRPr="0084380E">
        <w:rPr>
          <w:rFonts w:ascii="Arial" w:hAnsi="Arial" w:cs="Arial"/>
          <w:b/>
          <w:sz w:val="20"/>
          <w:szCs w:val="20"/>
        </w:rPr>
        <w:t>Předmět díla</w:t>
      </w:r>
    </w:p>
    <w:p w:rsidR="00C541E7" w:rsidRPr="001A2818" w:rsidRDefault="00C541E7" w:rsidP="00C541E7">
      <w:pPr>
        <w:spacing w:after="0" w:line="240" w:lineRule="auto"/>
        <w:jc w:val="center"/>
        <w:rPr>
          <w:rFonts w:ascii="Arial" w:hAnsi="Arial" w:cs="Arial"/>
          <w:b/>
          <w:sz w:val="20"/>
          <w:szCs w:val="20"/>
          <w:u w:val="single"/>
        </w:rPr>
      </w:pPr>
    </w:p>
    <w:p w:rsidR="00C541E7" w:rsidRPr="001A2818" w:rsidRDefault="00C541E7" w:rsidP="00C541E7">
      <w:pPr>
        <w:pStyle w:val="Odstavecseseznamem"/>
        <w:numPr>
          <w:ilvl w:val="0"/>
          <w:numId w:val="10"/>
        </w:numPr>
        <w:tabs>
          <w:tab w:val="left" w:pos="1620"/>
          <w:tab w:val="left" w:pos="5220"/>
          <w:tab w:val="left" w:pos="6120"/>
          <w:tab w:val="left" w:pos="9360"/>
        </w:tabs>
        <w:rPr>
          <w:rFonts w:ascii="Arial" w:hAnsi="Arial" w:cs="Arial"/>
          <w:vanish/>
          <w:sz w:val="20"/>
          <w:szCs w:val="20"/>
        </w:rPr>
      </w:pPr>
    </w:p>
    <w:p w:rsidR="00C541E7" w:rsidRPr="001A2818" w:rsidRDefault="00C541E7" w:rsidP="00C541E7">
      <w:pPr>
        <w:pStyle w:val="Odstavecseseznamem"/>
        <w:numPr>
          <w:ilvl w:val="0"/>
          <w:numId w:val="10"/>
        </w:numPr>
        <w:tabs>
          <w:tab w:val="left" w:pos="1620"/>
          <w:tab w:val="left" w:pos="5220"/>
          <w:tab w:val="left" w:pos="6120"/>
          <w:tab w:val="left" w:pos="9360"/>
        </w:tabs>
        <w:rPr>
          <w:rFonts w:ascii="Arial" w:hAnsi="Arial" w:cs="Arial"/>
          <w:vanish/>
          <w:sz w:val="20"/>
          <w:szCs w:val="20"/>
        </w:rPr>
      </w:pPr>
    </w:p>
    <w:p w:rsidR="00C541E7" w:rsidRPr="001A2818" w:rsidRDefault="00C541E7" w:rsidP="00C541E7">
      <w:pPr>
        <w:pStyle w:val="Odstavecseseznamem"/>
        <w:numPr>
          <w:ilvl w:val="0"/>
          <w:numId w:val="10"/>
        </w:numPr>
        <w:tabs>
          <w:tab w:val="left" w:pos="1620"/>
          <w:tab w:val="left" w:pos="5220"/>
          <w:tab w:val="left" w:pos="6120"/>
          <w:tab w:val="left" w:pos="9360"/>
        </w:tabs>
        <w:rPr>
          <w:rFonts w:ascii="Arial" w:hAnsi="Arial" w:cs="Arial"/>
          <w:vanish/>
          <w:sz w:val="20"/>
          <w:szCs w:val="20"/>
        </w:rPr>
      </w:pPr>
    </w:p>
    <w:p w:rsidR="00C541E7" w:rsidRPr="001A2818" w:rsidRDefault="00C541E7" w:rsidP="00C541E7">
      <w:pPr>
        <w:pStyle w:val="Odstavecseseznamem"/>
        <w:numPr>
          <w:ilvl w:val="1"/>
          <w:numId w:val="10"/>
        </w:numPr>
        <w:tabs>
          <w:tab w:val="left" w:pos="1620"/>
          <w:tab w:val="left" w:pos="5220"/>
          <w:tab w:val="left" w:pos="6120"/>
          <w:tab w:val="left" w:pos="9360"/>
        </w:tabs>
        <w:ind w:left="431" w:hanging="431"/>
        <w:rPr>
          <w:rFonts w:ascii="Arial" w:hAnsi="Arial" w:cs="Arial"/>
          <w:sz w:val="20"/>
          <w:szCs w:val="20"/>
        </w:rPr>
      </w:pPr>
      <w:r w:rsidRPr="001A2818">
        <w:rPr>
          <w:rFonts w:ascii="Arial" w:hAnsi="Arial" w:cs="Arial"/>
          <w:sz w:val="20"/>
          <w:szCs w:val="20"/>
        </w:rPr>
        <w:t xml:space="preserve">Dílem ve smyslu této smlouvy se rozumí realizace předmětu veřejné zakázky zadané </w:t>
      </w:r>
      <w:r>
        <w:rPr>
          <w:rFonts w:ascii="Arial" w:hAnsi="Arial" w:cs="Arial"/>
          <w:sz w:val="20"/>
          <w:szCs w:val="20"/>
        </w:rPr>
        <w:t xml:space="preserve">jako veřejné zakázky malého rozsahu </w:t>
      </w:r>
      <w:r w:rsidRPr="001A2818">
        <w:rPr>
          <w:rFonts w:ascii="Arial" w:hAnsi="Arial" w:cs="Arial"/>
          <w:sz w:val="20"/>
          <w:szCs w:val="20"/>
        </w:rPr>
        <w:t>podle zákona č.</w:t>
      </w:r>
      <w:r>
        <w:rPr>
          <w:rFonts w:ascii="Arial" w:hAnsi="Arial" w:cs="Arial"/>
          <w:sz w:val="20"/>
          <w:szCs w:val="20"/>
        </w:rPr>
        <w:t>134/2016</w:t>
      </w:r>
      <w:r w:rsidRPr="001A2818">
        <w:rPr>
          <w:rFonts w:ascii="Arial" w:hAnsi="Arial" w:cs="Arial"/>
          <w:sz w:val="20"/>
          <w:szCs w:val="20"/>
        </w:rPr>
        <w:t xml:space="preserve"> Sb., o </w:t>
      </w:r>
      <w:r>
        <w:rPr>
          <w:rFonts w:ascii="Arial" w:hAnsi="Arial" w:cs="Arial"/>
          <w:sz w:val="20"/>
          <w:szCs w:val="20"/>
        </w:rPr>
        <w:t>zadávání veřejných zakázek</w:t>
      </w:r>
      <w:r w:rsidRPr="001A2818">
        <w:rPr>
          <w:rFonts w:ascii="Arial" w:hAnsi="Arial" w:cs="Arial"/>
          <w:sz w:val="20"/>
          <w:szCs w:val="20"/>
        </w:rPr>
        <w:t xml:space="preserve">, ve znění pozdějších předpisů, (dále jen </w:t>
      </w:r>
      <w:r>
        <w:rPr>
          <w:rFonts w:ascii="Arial" w:hAnsi="Arial" w:cs="Arial"/>
          <w:sz w:val="20"/>
          <w:szCs w:val="20"/>
        </w:rPr>
        <w:t>„Z</w:t>
      </w:r>
      <w:r w:rsidRPr="001A2818">
        <w:rPr>
          <w:rFonts w:ascii="Arial" w:hAnsi="Arial" w:cs="Arial"/>
          <w:sz w:val="20"/>
          <w:szCs w:val="20"/>
        </w:rPr>
        <w:t>ZVZ</w:t>
      </w:r>
      <w:r>
        <w:rPr>
          <w:rFonts w:ascii="Arial" w:hAnsi="Arial" w:cs="Arial"/>
          <w:sz w:val="20"/>
          <w:szCs w:val="20"/>
        </w:rPr>
        <w:t>“</w:t>
      </w:r>
      <w:r w:rsidRPr="001A2818">
        <w:rPr>
          <w:rFonts w:ascii="Arial" w:hAnsi="Arial" w:cs="Arial"/>
          <w:sz w:val="20"/>
          <w:szCs w:val="20"/>
        </w:rPr>
        <w:t>) v rozsahu, kvalitě, lhůtách a za dohodnutou cenu ve výši dle nabídky zhotovitele, dle vymezení v zadávací dokumentaci a za splnění všech podmínek stanovených v zadávací dokumentaci této veřejné zakázky označené:</w:t>
      </w:r>
    </w:p>
    <w:p w:rsidR="00C541E7" w:rsidRPr="001A2818" w:rsidRDefault="00C541E7" w:rsidP="00C541E7">
      <w:pPr>
        <w:pStyle w:val="Odstavecseseznamem"/>
        <w:tabs>
          <w:tab w:val="left" w:pos="1620"/>
          <w:tab w:val="left" w:pos="5220"/>
          <w:tab w:val="left" w:pos="6120"/>
          <w:tab w:val="left" w:pos="9360"/>
        </w:tabs>
        <w:ind w:left="709"/>
        <w:rPr>
          <w:rFonts w:ascii="Arial" w:hAnsi="Arial" w:cs="Arial"/>
          <w:sz w:val="20"/>
          <w:szCs w:val="20"/>
        </w:rPr>
      </w:pPr>
    </w:p>
    <w:p w:rsidR="00C541E7" w:rsidRPr="001A2818" w:rsidRDefault="00C541E7" w:rsidP="00C541E7">
      <w:pPr>
        <w:pStyle w:val="Odstavecseseznamem"/>
        <w:tabs>
          <w:tab w:val="left" w:pos="1620"/>
          <w:tab w:val="left" w:pos="5220"/>
          <w:tab w:val="left" w:pos="6120"/>
          <w:tab w:val="left" w:pos="9360"/>
        </w:tabs>
        <w:ind w:left="709"/>
        <w:jc w:val="center"/>
        <w:rPr>
          <w:rFonts w:ascii="Arial" w:hAnsi="Arial" w:cs="Arial"/>
          <w:b/>
          <w:sz w:val="20"/>
          <w:szCs w:val="20"/>
          <w:u w:val="single"/>
        </w:rPr>
      </w:pPr>
      <w:r>
        <w:rPr>
          <w:rFonts w:ascii="Arial" w:hAnsi="Arial" w:cs="Arial"/>
          <w:b/>
          <w:sz w:val="20"/>
          <w:szCs w:val="20"/>
          <w:u w:val="single"/>
        </w:rPr>
        <w:t>Přístavba</w:t>
      </w:r>
      <w:r w:rsidRPr="001A2818">
        <w:rPr>
          <w:rFonts w:ascii="Arial" w:hAnsi="Arial" w:cs="Arial"/>
          <w:b/>
          <w:sz w:val="20"/>
          <w:szCs w:val="20"/>
          <w:u w:val="single"/>
        </w:rPr>
        <w:t xml:space="preserve"> hasičské zbrojnice </w:t>
      </w:r>
      <w:r>
        <w:rPr>
          <w:rFonts w:ascii="Arial" w:hAnsi="Arial" w:cs="Arial"/>
          <w:b/>
          <w:sz w:val="20"/>
          <w:szCs w:val="20"/>
          <w:u w:val="single"/>
        </w:rPr>
        <w:t>Litice</w:t>
      </w:r>
    </w:p>
    <w:p w:rsidR="00C541E7" w:rsidRPr="001A2818" w:rsidRDefault="00C541E7" w:rsidP="00C541E7">
      <w:pPr>
        <w:pStyle w:val="Odstavecseseznamem"/>
        <w:tabs>
          <w:tab w:val="left" w:pos="1620"/>
          <w:tab w:val="left" w:pos="5220"/>
          <w:tab w:val="left" w:pos="6120"/>
          <w:tab w:val="left" w:pos="9360"/>
        </w:tabs>
        <w:ind w:left="709"/>
        <w:jc w:val="center"/>
        <w:rPr>
          <w:rFonts w:ascii="Arial" w:hAnsi="Arial" w:cs="Arial"/>
          <w:sz w:val="20"/>
          <w:szCs w:val="20"/>
        </w:rPr>
      </w:pPr>
      <w:r w:rsidRPr="001A2818">
        <w:rPr>
          <w:rFonts w:ascii="Arial" w:hAnsi="Arial" w:cs="Arial"/>
          <w:sz w:val="20"/>
          <w:szCs w:val="20"/>
        </w:rPr>
        <w:t>(dále jen „veřejná zakázka“).</w:t>
      </w:r>
    </w:p>
    <w:p w:rsidR="00C541E7" w:rsidRPr="001A2818" w:rsidRDefault="00C541E7" w:rsidP="00C541E7">
      <w:pPr>
        <w:spacing w:after="0" w:line="240" w:lineRule="auto"/>
        <w:rPr>
          <w:rFonts w:ascii="Arial" w:hAnsi="Arial" w:cs="Arial"/>
          <w:bCs/>
          <w:sz w:val="20"/>
          <w:szCs w:val="20"/>
        </w:rPr>
      </w:pPr>
    </w:p>
    <w:p w:rsidR="00C541E7" w:rsidRPr="002E424A" w:rsidRDefault="00C541E7" w:rsidP="00C541E7">
      <w:pPr>
        <w:pStyle w:val="Odstavecseseznamem"/>
        <w:numPr>
          <w:ilvl w:val="1"/>
          <w:numId w:val="10"/>
        </w:numPr>
        <w:rPr>
          <w:rFonts w:ascii="Arial" w:hAnsi="Arial" w:cs="Arial"/>
          <w:sz w:val="20"/>
          <w:szCs w:val="20"/>
        </w:rPr>
      </w:pPr>
      <w:r w:rsidRPr="002E424A">
        <w:rPr>
          <w:rFonts w:ascii="Arial" w:hAnsi="Arial" w:cs="Arial"/>
          <w:bCs/>
          <w:sz w:val="20"/>
          <w:szCs w:val="20"/>
        </w:rPr>
        <w:t xml:space="preserve">Dílem je provedení rekonstrukce a přístavby stávající hasičské zbrojnice v Plzni – Litice (dále také jako „stavba“). </w:t>
      </w:r>
      <w:r w:rsidRPr="002E424A">
        <w:rPr>
          <w:rFonts w:ascii="Arial" w:hAnsi="Arial" w:cs="Arial"/>
          <w:sz w:val="20"/>
          <w:szCs w:val="20"/>
        </w:rPr>
        <w:t>Jedná se o rekonstrukci a přístavbu stávající hasičské zbrojnice v Plzni – Liticích (dále také jako „stavba“). Stávající objekt je zčásti podsklepený s jedním nadzemním podlažím zastřešený sedlovou střechou. Stávající stropní konstrukce na části objektu bude rozebrána a nahrazena novou stropní nosnou konstrukcí, bude provedena celková rekonstrukce krovu a nová krytina. Na části objektu bude zřízeno podkroví s učebnami a sociálním zázemím.</w:t>
      </w:r>
    </w:p>
    <w:p w:rsidR="00C541E7" w:rsidRDefault="00C541E7" w:rsidP="00C541E7">
      <w:pPr>
        <w:spacing w:after="0" w:line="240" w:lineRule="auto"/>
        <w:jc w:val="both"/>
        <w:rPr>
          <w:rFonts w:ascii="Arial" w:hAnsi="Arial" w:cs="Arial"/>
          <w:sz w:val="20"/>
          <w:szCs w:val="20"/>
        </w:rPr>
      </w:pPr>
    </w:p>
    <w:p w:rsidR="00C541E7" w:rsidRPr="001A2818" w:rsidRDefault="00C541E7" w:rsidP="00C541E7">
      <w:pPr>
        <w:spacing w:after="0" w:line="240" w:lineRule="auto"/>
        <w:ind w:left="574"/>
        <w:jc w:val="both"/>
        <w:rPr>
          <w:rFonts w:ascii="Arial" w:hAnsi="Arial" w:cs="Arial"/>
          <w:sz w:val="20"/>
          <w:szCs w:val="20"/>
        </w:rPr>
      </w:pPr>
      <w:r w:rsidRPr="001A2818">
        <w:rPr>
          <w:rFonts w:ascii="Arial" w:hAnsi="Arial" w:cs="Arial"/>
          <w:sz w:val="20"/>
          <w:szCs w:val="20"/>
        </w:rPr>
        <w:t>Stavba bude realizována dle dokumentace pro provádění stavby</w:t>
      </w:r>
      <w:r>
        <w:rPr>
          <w:rFonts w:ascii="Arial" w:hAnsi="Arial" w:cs="Arial"/>
          <w:sz w:val="20"/>
          <w:szCs w:val="20"/>
        </w:rPr>
        <w:t xml:space="preserve">, zpracované projektantem Ing. Janem Cikánem, Pod Všemi Svatými 4, </w:t>
      </w:r>
      <w:proofErr w:type="gramStart"/>
      <w:r>
        <w:rPr>
          <w:rFonts w:ascii="Arial" w:hAnsi="Arial" w:cs="Arial"/>
          <w:sz w:val="20"/>
          <w:szCs w:val="20"/>
        </w:rPr>
        <w:t>Plzeň , datované</w:t>
      </w:r>
      <w:proofErr w:type="gramEnd"/>
      <w:r>
        <w:rPr>
          <w:rFonts w:ascii="Arial" w:hAnsi="Arial" w:cs="Arial"/>
          <w:sz w:val="20"/>
          <w:szCs w:val="20"/>
        </w:rPr>
        <w:t xml:space="preserve"> 11/2016.</w:t>
      </w:r>
    </w:p>
    <w:p w:rsidR="00C541E7" w:rsidRPr="002E424A" w:rsidRDefault="00C541E7" w:rsidP="00C541E7">
      <w:pPr>
        <w:tabs>
          <w:tab w:val="left" w:pos="1620"/>
          <w:tab w:val="left" w:pos="5220"/>
          <w:tab w:val="left" w:pos="6120"/>
          <w:tab w:val="left" w:pos="9360"/>
        </w:tabs>
        <w:spacing w:after="0" w:line="240" w:lineRule="auto"/>
        <w:ind w:left="431"/>
        <w:jc w:val="both"/>
        <w:rPr>
          <w:rFonts w:ascii="Arial" w:hAnsi="Arial" w:cs="Arial"/>
          <w:bCs/>
          <w:sz w:val="20"/>
          <w:szCs w:val="20"/>
        </w:rPr>
      </w:pPr>
    </w:p>
    <w:p w:rsidR="00C541E7" w:rsidRPr="00EF5D89" w:rsidRDefault="00C541E7" w:rsidP="00C541E7">
      <w:pPr>
        <w:numPr>
          <w:ilvl w:val="1"/>
          <w:numId w:val="10"/>
        </w:numPr>
        <w:tabs>
          <w:tab w:val="left" w:pos="1620"/>
          <w:tab w:val="left" w:pos="5220"/>
          <w:tab w:val="left" w:pos="6120"/>
          <w:tab w:val="left" w:pos="9360"/>
        </w:tabs>
        <w:spacing w:after="0" w:line="240" w:lineRule="auto"/>
        <w:ind w:left="431" w:hanging="431"/>
        <w:jc w:val="both"/>
        <w:rPr>
          <w:rFonts w:ascii="Arial" w:hAnsi="Arial" w:cs="Arial"/>
          <w:bCs/>
          <w:sz w:val="20"/>
          <w:szCs w:val="20"/>
        </w:rPr>
      </w:pPr>
      <w:r>
        <w:rPr>
          <w:rFonts w:ascii="Arial" w:hAnsi="Arial" w:cs="Arial"/>
          <w:bCs/>
          <w:sz w:val="20"/>
          <w:szCs w:val="20"/>
        </w:rPr>
        <w:t xml:space="preserve">Součástí díla </w:t>
      </w:r>
      <w:r w:rsidRPr="00EF5D89">
        <w:rPr>
          <w:rFonts w:ascii="Arial" w:hAnsi="Arial" w:cs="Arial"/>
          <w:bCs/>
          <w:sz w:val="20"/>
          <w:szCs w:val="20"/>
        </w:rPr>
        <w:t>je:</w:t>
      </w:r>
    </w:p>
    <w:p w:rsidR="00C541E7" w:rsidRPr="00EF5D89" w:rsidRDefault="00C541E7" w:rsidP="00C541E7">
      <w:pPr>
        <w:tabs>
          <w:tab w:val="left" w:pos="1620"/>
          <w:tab w:val="left" w:pos="5220"/>
          <w:tab w:val="left" w:pos="6120"/>
          <w:tab w:val="left" w:pos="9360"/>
        </w:tabs>
        <w:spacing w:after="0" w:line="240" w:lineRule="auto"/>
        <w:ind w:left="360"/>
        <w:jc w:val="both"/>
        <w:rPr>
          <w:rFonts w:ascii="Arial" w:hAnsi="Arial" w:cs="Arial"/>
          <w:bCs/>
          <w:sz w:val="20"/>
          <w:szCs w:val="20"/>
        </w:rPr>
      </w:pPr>
    </w:p>
    <w:p w:rsidR="00C541E7" w:rsidRPr="001A2818" w:rsidRDefault="00C541E7" w:rsidP="00C541E7">
      <w:pPr>
        <w:pStyle w:val="Odstavecseseznamem"/>
        <w:numPr>
          <w:ilvl w:val="0"/>
          <w:numId w:val="2"/>
        </w:numPr>
        <w:rPr>
          <w:rFonts w:ascii="Arial" w:hAnsi="Arial" w:cs="Arial"/>
          <w:bCs/>
          <w:sz w:val="20"/>
          <w:szCs w:val="20"/>
        </w:rPr>
      </w:pPr>
      <w:r w:rsidRPr="001A2818">
        <w:rPr>
          <w:rFonts w:ascii="Arial" w:hAnsi="Arial" w:cs="Arial"/>
          <w:bCs/>
          <w:sz w:val="20"/>
          <w:szCs w:val="20"/>
        </w:rPr>
        <w:t>vypracování dokumentace skutečného provedení stavby (čtyři</w:t>
      </w:r>
      <w:r>
        <w:rPr>
          <w:rFonts w:ascii="Arial" w:hAnsi="Arial" w:cs="Arial"/>
          <w:bCs/>
          <w:sz w:val="20"/>
          <w:szCs w:val="20"/>
        </w:rPr>
        <w:t xml:space="preserve"> (4)</w:t>
      </w:r>
      <w:r w:rsidRPr="001A2818">
        <w:rPr>
          <w:rFonts w:ascii="Arial" w:hAnsi="Arial" w:cs="Arial"/>
          <w:bCs/>
          <w:sz w:val="20"/>
          <w:szCs w:val="20"/>
        </w:rPr>
        <w:t xml:space="preserve"> vyhotovení) v listinné i digitální podobě, </w:t>
      </w:r>
      <w:r>
        <w:rPr>
          <w:rFonts w:ascii="Arial" w:hAnsi="Arial" w:cs="Arial"/>
          <w:bCs/>
          <w:sz w:val="20"/>
          <w:szCs w:val="20"/>
        </w:rPr>
        <w:t xml:space="preserve">která bude předána zadavateli jako </w:t>
      </w:r>
      <w:r w:rsidRPr="001A2818">
        <w:rPr>
          <w:rFonts w:ascii="Arial" w:hAnsi="Arial" w:cs="Arial"/>
          <w:bCs/>
          <w:sz w:val="20"/>
          <w:szCs w:val="20"/>
        </w:rPr>
        <w:t xml:space="preserve">objednateli </w:t>
      </w:r>
      <w:r>
        <w:rPr>
          <w:rFonts w:ascii="Arial" w:hAnsi="Arial" w:cs="Arial"/>
          <w:bCs/>
          <w:sz w:val="20"/>
          <w:szCs w:val="20"/>
        </w:rPr>
        <w:t xml:space="preserve">stavby </w:t>
      </w:r>
      <w:r w:rsidRPr="001A2818">
        <w:rPr>
          <w:rFonts w:ascii="Arial" w:hAnsi="Arial" w:cs="Arial"/>
          <w:bCs/>
          <w:sz w:val="20"/>
          <w:szCs w:val="20"/>
        </w:rPr>
        <w:t xml:space="preserve">před závěrečnou kontrolní prohlídkou stavby. </w:t>
      </w:r>
    </w:p>
    <w:p w:rsidR="00C541E7" w:rsidRPr="001A2818" w:rsidRDefault="00C541E7" w:rsidP="00C541E7">
      <w:pPr>
        <w:pStyle w:val="Odstavecseseznamem"/>
        <w:numPr>
          <w:ilvl w:val="0"/>
          <w:numId w:val="2"/>
        </w:numPr>
        <w:rPr>
          <w:rFonts w:ascii="Arial" w:hAnsi="Arial" w:cs="Arial"/>
          <w:bCs/>
          <w:sz w:val="20"/>
          <w:szCs w:val="20"/>
        </w:rPr>
      </w:pPr>
      <w:r>
        <w:rPr>
          <w:rFonts w:ascii="Arial" w:hAnsi="Arial" w:cs="Arial"/>
          <w:bCs/>
          <w:sz w:val="20"/>
          <w:szCs w:val="20"/>
        </w:rPr>
        <w:t>g</w:t>
      </w:r>
      <w:r w:rsidRPr="001A2818">
        <w:rPr>
          <w:rFonts w:ascii="Arial" w:hAnsi="Arial" w:cs="Arial"/>
          <w:bCs/>
          <w:sz w:val="20"/>
          <w:szCs w:val="20"/>
        </w:rPr>
        <w:t xml:space="preserve">eodetické zaměření skutečného stavu po ukončení pro zanesení do technické mapy Statutárního města Plzně, provedené v souřadném systému S-JTSK, výškovém systému </w:t>
      </w:r>
      <w:proofErr w:type="spellStart"/>
      <w:r w:rsidRPr="001A2818">
        <w:rPr>
          <w:rFonts w:ascii="Arial" w:hAnsi="Arial" w:cs="Arial"/>
          <w:bCs/>
          <w:sz w:val="20"/>
          <w:szCs w:val="20"/>
        </w:rPr>
        <w:t>Bpv</w:t>
      </w:r>
      <w:proofErr w:type="spellEnd"/>
      <w:r w:rsidRPr="001A2818">
        <w:rPr>
          <w:rFonts w:ascii="Arial" w:hAnsi="Arial" w:cs="Arial"/>
          <w:bCs/>
          <w:sz w:val="20"/>
          <w:szCs w:val="20"/>
        </w:rPr>
        <w:t xml:space="preserve">. 3. třídě přesnosti a ověřené oprávněným zeměměřičským inženýrem. Kresba (tzn. výkres) bude vyhotovena v digitální formě a se seznamy souřadnic a výšek v ASCII tvaru předána na CD nosiči a to v počtu vyhotovení dle počtu SO. Pro každý stavební objekt budou předány 3 vyhotovení, v případě objektu vodovodu a kanalizace budou předány 4 vyhotovení. </w:t>
      </w:r>
    </w:p>
    <w:p w:rsidR="00C541E7" w:rsidRPr="001A2818" w:rsidRDefault="00C541E7" w:rsidP="00C541E7">
      <w:pPr>
        <w:pStyle w:val="Odstavecseseznamem"/>
        <w:numPr>
          <w:ilvl w:val="0"/>
          <w:numId w:val="2"/>
        </w:numPr>
        <w:rPr>
          <w:rFonts w:ascii="Arial" w:hAnsi="Arial" w:cs="Arial"/>
          <w:bCs/>
          <w:sz w:val="20"/>
          <w:szCs w:val="20"/>
        </w:rPr>
      </w:pPr>
      <w:r>
        <w:rPr>
          <w:rFonts w:ascii="Arial" w:hAnsi="Arial" w:cs="Arial"/>
          <w:bCs/>
          <w:sz w:val="20"/>
          <w:szCs w:val="20"/>
        </w:rPr>
        <w:t>g</w:t>
      </w:r>
      <w:r w:rsidRPr="001A2818">
        <w:rPr>
          <w:rFonts w:ascii="Arial" w:hAnsi="Arial" w:cs="Arial"/>
          <w:bCs/>
          <w:sz w:val="20"/>
          <w:szCs w:val="20"/>
        </w:rPr>
        <w:t xml:space="preserve">eometrický plán </w:t>
      </w:r>
    </w:p>
    <w:p w:rsidR="00C541E7" w:rsidRPr="001A2818" w:rsidRDefault="00C541E7" w:rsidP="00C541E7">
      <w:pPr>
        <w:pStyle w:val="Odstavecseseznamem"/>
        <w:numPr>
          <w:ilvl w:val="0"/>
          <w:numId w:val="2"/>
        </w:numPr>
        <w:rPr>
          <w:rFonts w:ascii="Arial" w:hAnsi="Arial" w:cs="Arial"/>
          <w:bCs/>
          <w:sz w:val="20"/>
          <w:szCs w:val="20"/>
        </w:rPr>
      </w:pPr>
      <w:r w:rsidRPr="001A2818">
        <w:rPr>
          <w:rFonts w:ascii="Arial" w:hAnsi="Arial" w:cs="Arial"/>
          <w:sz w:val="20"/>
          <w:szCs w:val="20"/>
        </w:rPr>
        <w:t>zajištění veškerých závazných stanovisek, povolení, souhlasů, osvědčení či schválení dotčených orgánů nutných k užívání staveb, včetně zajištění závěrečné prohlídky stavby.</w:t>
      </w:r>
    </w:p>
    <w:p w:rsidR="00C541E7" w:rsidRPr="001A2818" w:rsidRDefault="00C541E7" w:rsidP="00C541E7">
      <w:pPr>
        <w:spacing w:after="0" w:line="240" w:lineRule="auto"/>
        <w:jc w:val="both"/>
        <w:rPr>
          <w:rFonts w:ascii="Arial" w:hAnsi="Arial" w:cs="Arial"/>
          <w:sz w:val="20"/>
          <w:szCs w:val="20"/>
        </w:rPr>
      </w:pPr>
    </w:p>
    <w:p w:rsidR="00C541E7" w:rsidRPr="001A2818" w:rsidRDefault="00C541E7" w:rsidP="00C541E7">
      <w:pPr>
        <w:spacing w:after="0" w:line="240" w:lineRule="auto"/>
        <w:jc w:val="both"/>
        <w:rPr>
          <w:rFonts w:ascii="Arial" w:hAnsi="Arial" w:cs="Arial"/>
          <w:sz w:val="20"/>
          <w:szCs w:val="20"/>
        </w:rPr>
      </w:pPr>
      <w:r w:rsidRPr="001A2818">
        <w:rPr>
          <w:rFonts w:ascii="Arial" w:hAnsi="Arial" w:cs="Arial"/>
          <w:sz w:val="20"/>
          <w:szCs w:val="20"/>
        </w:rPr>
        <w:t>Předmět plnění, vymezený výše,  zahrnuje zejména provedení, dokončení a předání předmětu díla, včetně obstarání všech pracovních sil, mechanizmů, materiálů, zařízení staveniště, jakož i jiných zařízení a pomocných staveb, stejně tak všechny práce, služby, výrobky, dodávky a výkony, kterých je třeba trvale nebo dočasně k provedení a dokončení díla do jeho přejímky objednatelem, resp. povolení užívání stavebním úřadem, včetně odstranění všech vad a nedodělků zhotovitelem.</w:t>
      </w:r>
    </w:p>
    <w:p w:rsidR="00C541E7" w:rsidRPr="00D43C61" w:rsidRDefault="00C541E7" w:rsidP="00C541E7">
      <w:pPr>
        <w:spacing w:after="0" w:line="240" w:lineRule="auto"/>
        <w:jc w:val="both"/>
        <w:rPr>
          <w:rFonts w:ascii="Arial" w:hAnsi="Arial" w:cs="Arial"/>
          <w:sz w:val="20"/>
          <w:szCs w:val="20"/>
        </w:rPr>
      </w:pPr>
    </w:p>
    <w:p w:rsidR="00C541E7" w:rsidRDefault="00C541E7" w:rsidP="00C541E7">
      <w:pPr>
        <w:pStyle w:val="Textkomente"/>
        <w:jc w:val="both"/>
        <w:rPr>
          <w:rFonts w:ascii="Arial" w:hAnsi="Arial" w:cs="Arial"/>
        </w:rPr>
      </w:pPr>
      <w:r w:rsidRPr="00D43C61">
        <w:rPr>
          <w:rFonts w:ascii="Arial" w:hAnsi="Arial" w:cs="Arial"/>
        </w:rPr>
        <w:t>Dodavatel je povinen dodržet všechny platné normy a další předpisy, které souvisejí s realizací předmětného díla, zejména z oblasti hygienických, bezpečnostních, požárních předpisů a předpisů o hospodaření energií při respektování požadavku na minimalizaci investičních a provozních nákladů. Bližší popis předmětu veřejné zakázky je uveden v dokumentaci pro provedení stavby, doplněný o soupis stavebních prací dodávek a služeb s výkazem výměr, který je nedílnou součástí této zadávací dokumentace.</w:t>
      </w:r>
    </w:p>
    <w:p w:rsidR="00C541E7" w:rsidRDefault="00C541E7" w:rsidP="00C541E7">
      <w:pPr>
        <w:pStyle w:val="Textkomente"/>
        <w:jc w:val="both"/>
        <w:rPr>
          <w:rFonts w:ascii="Arial" w:hAnsi="Arial" w:cs="Arial"/>
        </w:rPr>
      </w:pPr>
    </w:p>
    <w:p w:rsidR="00C541E7" w:rsidRPr="00D43C61" w:rsidRDefault="00C541E7" w:rsidP="00C541E7">
      <w:pPr>
        <w:pStyle w:val="Textkomente"/>
        <w:jc w:val="both"/>
        <w:rPr>
          <w:rFonts w:ascii="Arial" w:hAnsi="Arial" w:cs="Arial"/>
        </w:rPr>
      </w:pPr>
    </w:p>
    <w:p w:rsidR="00C541E7" w:rsidRPr="001A2818" w:rsidRDefault="00C541E7" w:rsidP="00C541E7">
      <w:pPr>
        <w:tabs>
          <w:tab w:val="left" w:pos="540"/>
        </w:tabs>
        <w:spacing w:after="0" w:line="240" w:lineRule="auto"/>
        <w:jc w:val="both"/>
        <w:rPr>
          <w:rFonts w:ascii="Arial" w:hAnsi="Arial" w:cs="Arial"/>
          <w:sz w:val="20"/>
          <w:szCs w:val="20"/>
        </w:rPr>
      </w:pPr>
    </w:p>
    <w:p w:rsidR="00C541E7" w:rsidRDefault="00C541E7" w:rsidP="00C541E7">
      <w:pPr>
        <w:numPr>
          <w:ilvl w:val="1"/>
          <w:numId w:val="10"/>
        </w:numPr>
        <w:tabs>
          <w:tab w:val="left" w:pos="1620"/>
          <w:tab w:val="left" w:pos="5220"/>
          <w:tab w:val="left" w:pos="6120"/>
          <w:tab w:val="left" w:pos="9360"/>
        </w:tabs>
        <w:spacing w:after="0" w:line="240" w:lineRule="auto"/>
        <w:ind w:left="431" w:hanging="431"/>
        <w:jc w:val="both"/>
        <w:rPr>
          <w:rFonts w:ascii="Arial" w:hAnsi="Arial" w:cs="Arial"/>
          <w:sz w:val="20"/>
          <w:szCs w:val="20"/>
        </w:rPr>
      </w:pPr>
      <w:r w:rsidRPr="001A2818">
        <w:rPr>
          <w:rFonts w:ascii="Arial" w:hAnsi="Arial" w:cs="Arial"/>
          <w:bCs/>
          <w:sz w:val="20"/>
          <w:szCs w:val="20"/>
        </w:rPr>
        <w:t xml:space="preserve">Součástí díla je rovněž </w:t>
      </w:r>
      <w:r w:rsidRPr="001A2818">
        <w:rPr>
          <w:rFonts w:ascii="Arial" w:hAnsi="Arial" w:cs="Arial"/>
          <w:sz w:val="20"/>
          <w:szCs w:val="20"/>
        </w:rPr>
        <w:t>zařízení záležitosti</w:t>
      </w:r>
      <w:r>
        <w:rPr>
          <w:rFonts w:ascii="Arial" w:hAnsi="Arial" w:cs="Arial"/>
          <w:sz w:val="20"/>
          <w:szCs w:val="20"/>
        </w:rPr>
        <w:t>:</w:t>
      </w:r>
    </w:p>
    <w:p w:rsidR="00C541E7" w:rsidRDefault="00C541E7" w:rsidP="00C541E7">
      <w:pPr>
        <w:tabs>
          <w:tab w:val="left" w:pos="1620"/>
          <w:tab w:val="left" w:pos="5220"/>
          <w:tab w:val="left" w:pos="6120"/>
          <w:tab w:val="left" w:pos="9360"/>
        </w:tabs>
        <w:spacing w:after="0" w:line="240" w:lineRule="auto"/>
        <w:ind w:left="431"/>
        <w:jc w:val="both"/>
        <w:rPr>
          <w:rFonts w:ascii="Arial" w:hAnsi="Arial" w:cs="Arial"/>
          <w:sz w:val="20"/>
          <w:szCs w:val="20"/>
        </w:rPr>
      </w:pPr>
    </w:p>
    <w:p w:rsidR="00C541E7" w:rsidRPr="001A2818" w:rsidRDefault="00C541E7" w:rsidP="00C541E7">
      <w:pPr>
        <w:pStyle w:val="Odstavecseseznamem"/>
        <w:numPr>
          <w:ilvl w:val="0"/>
          <w:numId w:val="28"/>
        </w:numPr>
        <w:tabs>
          <w:tab w:val="left" w:pos="1134"/>
        </w:tabs>
        <w:ind w:left="1140" w:hanging="431"/>
        <w:rPr>
          <w:rFonts w:ascii="Arial" w:hAnsi="Arial" w:cs="Arial"/>
          <w:sz w:val="20"/>
          <w:szCs w:val="20"/>
        </w:rPr>
      </w:pPr>
      <w:r w:rsidRPr="001A2818">
        <w:rPr>
          <w:rFonts w:ascii="Arial" w:hAnsi="Arial" w:cs="Arial"/>
          <w:sz w:val="20"/>
          <w:szCs w:val="20"/>
        </w:rPr>
        <w:t>příprava a zpracování veškerých podkladů potřebných pro podání žádosti o vydání kolaudačního souhlasu;</w:t>
      </w:r>
    </w:p>
    <w:p w:rsidR="00C541E7" w:rsidRPr="001A2818" w:rsidRDefault="00C541E7" w:rsidP="00C541E7">
      <w:pPr>
        <w:pStyle w:val="Odstavecseseznamem"/>
        <w:numPr>
          <w:ilvl w:val="0"/>
          <w:numId w:val="28"/>
        </w:numPr>
        <w:tabs>
          <w:tab w:val="left" w:pos="1134"/>
        </w:tabs>
        <w:ind w:left="1140" w:hanging="431"/>
        <w:rPr>
          <w:rFonts w:ascii="Arial" w:hAnsi="Arial" w:cs="Arial"/>
          <w:sz w:val="20"/>
          <w:szCs w:val="20"/>
        </w:rPr>
      </w:pPr>
      <w:r w:rsidRPr="001A2818">
        <w:rPr>
          <w:rFonts w:ascii="Arial" w:hAnsi="Arial" w:cs="Arial"/>
          <w:sz w:val="20"/>
          <w:szCs w:val="20"/>
        </w:rPr>
        <w:t>vyžádání a převzetí písemných kladných závazných stanovisek dotčených orgánu státní správy a dalších stavbou dotčených subjektů;</w:t>
      </w:r>
    </w:p>
    <w:p w:rsidR="00C541E7" w:rsidRPr="001A2818" w:rsidRDefault="00C541E7" w:rsidP="00C541E7">
      <w:pPr>
        <w:pStyle w:val="Odstavecseseznamem"/>
        <w:numPr>
          <w:ilvl w:val="0"/>
          <w:numId w:val="28"/>
        </w:numPr>
        <w:tabs>
          <w:tab w:val="left" w:pos="1134"/>
        </w:tabs>
        <w:ind w:left="1140" w:hanging="431"/>
        <w:rPr>
          <w:rFonts w:ascii="Arial" w:hAnsi="Arial" w:cs="Arial"/>
          <w:sz w:val="20"/>
          <w:szCs w:val="20"/>
        </w:rPr>
      </w:pPr>
      <w:r w:rsidRPr="001A2818">
        <w:rPr>
          <w:rFonts w:ascii="Arial" w:hAnsi="Arial" w:cs="Arial"/>
          <w:sz w:val="20"/>
          <w:szCs w:val="20"/>
        </w:rPr>
        <w:t>jednání s věcně a místně příslušným stavebním úřadem;</w:t>
      </w:r>
    </w:p>
    <w:p w:rsidR="00C541E7" w:rsidRPr="001A2818" w:rsidRDefault="00C541E7" w:rsidP="00C541E7">
      <w:pPr>
        <w:pStyle w:val="Odstavecseseznamem"/>
        <w:numPr>
          <w:ilvl w:val="0"/>
          <w:numId w:val="28"/>
        </w:numPr>
        <w:tabs>
          <w:tab w:val="left" w:pos="1134"/>
        </w:tabs>
        <w:ind w:left="1140" w:hanging="431"/>
        <w:rPr>
          <w:rFonts w:ascii="Arial" w:hAnsi="Arial" w:cs="Arial"/>
          <w:sz w:val="20"/>
          <w:szCs w:val="20"/>
        </w:rPr>
      </w:pPr>
      <w:r w:rsidRPr="001A2818">
        <w:rPr>
          <w:rFonts w:ascii="Arial" w:hAnsi="Arial" w:cs="Arial"/>
          <w:sz w:val="20"/>
          <w:szCs w:val="20"/>
        </w:rPr>
        <w:lastRenderedPageBreak/>
        <w:t>případné doplnění podkladů k vydání kolaudačního souhlasu dle potřeby či pokynů a výzev příslušného stavebního úřadu;</w:t>
      </w:r>
    </w:p>
    <w:p w:rsidR="00C541E7" w:rsidRPr="001A2818" w:rsidRDefault="00C541E7" w:rsidP="00C541E7">
      <w:pPr>
        <w:pStyle w:val="Odstavecseseznamem"/>
        <w:numPr>
          <w:ilvl w:val="0"/>
          <w:numId w:val="28"/>
        </w:numPr>
        <w:tabs>
          <w:tab w:val="left" w:pos="1134"/>
        </w:tabs>
        <w:ind w:left="1140" w:hanging="431"/>
        <w:rPr>
          <w:rFonts w:ascii="Arial" w:hAnsi="Arial" w:cs="Arial"/>
          <w:sz w:val="20"/>
          <w:szCs w:val="20"/>
        </w:rPr>
      </w:pPr>
      <w:r w:rsidRPr="001A2818">
        <w:rPr>
          <w:rFonts w:ascii="Arial" w:hAnsi="Arial" w:cs="Arial"/>
          <w:sz w:val="20"/>
          <w:szCs w:val="20"/>
        </w:rPr>
        <w:t>uplatňování řádných a mimořádných opravných prostředků.</w:t>
      </w:r>
    </w:p>
    <w:p w:rsidR="00C541E7" w:rsidRPr="001A2818" w:rsidRDefault="00C541E7" w:rsidP="00C541E7">
      <w:pPr>
        <w:pStyle w:val="Odstavecseseznamem"/>
        <w:tabs>
          <w:tab w:val="left" w:pos="1620"/>
          <w:tab w:val="left" w:pos="5220"/>
          <w:tab w:val="left" w:pos="6120"/>
          <w:tab w:val="left" w:pos="9360"/>
        </w:tabs>
        <w:ind w:left="709"/>
        <w:rPr>
          <w:rFonts w:ascii="Arial" w:hAnsi="Arial" w:cs="Arial"/>
          <w:bCs/>
          <w:sz w:val="20"/>
          <w:szCs w:val="20"/>
        </w:rPr>
      </w:pPr>
    </w:p>
    <w:p w:rsidR="00C541E7" w:rsidRPr="001A2818" w:rsidRDefault="00C541E7" w:rsidP="00C541E7">
      <w:pPr>
        <w:pStyle w:val="Odstavecseseznamem"/>
        <w:numPr>
          <w:ilvl w:val="1"/>
          <w:numId w:val="10"/>
        </w:numPr>
        <w:tabs>
          <w:tab w:val="left" w:pos="1620"/>
          <w:tab w:val="left" w:pos="5220"/>
          <w:tab w:val="left" w:pos="6120"/>
          <w:tab w:val="left" w:pos="9360"/>
        </w:tabs>
        <w:ind w:left="709" w:hanging="709"/>
        <w:rPr>
          <w:rFonts w:ascii="Arial" w:hAnsi="Arial" w:cs="Arial"/>
          <w:bCs/>
          <w:sz w:val="20"/>
          <w:szCs w:val="20"/>
        </w:rPr>
      </w:pPr>
      <w:r w:rsidRPr="001A2818">
        <w:rPr>
          <w:rFonts w:ascii="Arial" w:hAnsi="Arial" w:cs="Arial"/>
          <w:bCs/>
          <w:sz w:val="20"/>
          <w:szCs w:val="20"/>
        </w:rPr>
        <w:t>Dílo bude realizováno v rozsahu vymezeném:</w:t>
      </w:r>
    </w:p>
    <w:p w:rsidR="00C541E7" w:rsidRPr="001A2818" w:rsidRDefault="00C541E7" w:rsidP="00C541E7">
      <w:pPr>
        <w:pStyle w:val="Odstavecseseznamem"/>
        <w:tabs>
          <w:tab w:val="left" w:pos="1620"/>
          <w:tab w:val="left" w:pos="5220"/>
          <w:tab w:val="left" w:pos="6120"/>
          <w:tab w:val="left" w:pos="9360"/>
        </w:tabs>
        <w:ind w:left="709"/>
        <w:rPr>
          <w:rFonts w:ascii="Arial" w:hAnsi="Arial" w:cs="Arial"/>
          <w:bCs/>
          <w:sz w:val="20"/>
          <w:szCs w:val="20"/>
        </w:rPr>
      </w:pPr>
    </w:p>
    <w:p w:rsidR="00C541E7" w:rsidRPr="001A2818" w:rsidRDefault="00C541E7" w:rsidP="00C541E7">
      <w:pPr>
        <w:pStyle w:val="Odstavecseseznamem"/>
        <w:numPr>
          <w:ilvl w:val="0"/>
          <w:numId w:val="8"/>
        </w:numPr>
        <w:tabs>
          <w:tab w:val="left" w:pos="1620"/>
          <w:tab w:val="left" w:pos="5220"/>
          <w:tab w:val="left" w:pos="6120"/>
          <w:tab w:val="left" w:pos="9360"/>
        </w:tabs>
        <w:ind w:left="1134" w:hanging="425"/>
        <w:rPr>
          <w:rFonts w:ascii="Arial" w:hAnsi="Arial" w:cs="Arial"/>
          <w:bCs/>
          <w:sz w:val="20"/>
          <w:szCs w:val="20"/>
        </w:rPr>
      </w:pPr>
      <w:r w:rsidRPr="001A2818">
        <w:rPr>
          <w:rFonts w:ascii="Arial" w:hAnsi="Arial" w:cs="Arial"/>
          <w:bCs/>
          <w:sz w:val="20"/>
          <w:szCs w:val="20"/>
        </w:rPr>
        <w:t xml:space="preserve">dokumentací pro provedení stavby zpracované firmou </w:t>
      </w:r>
      <w:r>
        <w:rPr>
          <w:rFonts w:ascii="Arial" w:hAnsi="Arial" w:cs="Arial"/>
          <w:bCs/>
          <w:sz w:val="20"/>
          <w:szCs w:val="20"/>
        </w:rPr>
        <w:t xml:space="preserve">Ing. Jan Cikán, se sídlem Pod Všemi svatými 4, </w:t>
      </w:r>
      <w:proofErr w:type="gramStart"/>
      <w:r>
        <w:rPr>
          <w:rFonts w:ascii="Arial" w:hAnsi="Arial" w:cs="Arial"/>
          <w:bCs/>
          <w:sz w:val="20"/>
          <w:szCs w:val="20"/>
        </w:rPr>
        <w:t>301 64  Plzeň</w:t>
      </w:r>
      <w:proofErr w:type="gramEnd"/>
      <w:r>
        <w:rPr>
          <w:rFonts w:ascii="Arial" w:hAnsi="Arial" w:cs="Arial"/>
          <w:bCs/>
          <w:sz w:val="20"/>
          <w:szCs w:val="20"/>
        </w:rPr>
        <w:t xml:space="preserve">, </w:t>
      </w:r>
      <w:r w:rsidRPr="001A2818">
        <w:rPr>
          <w:rFonts w:ascii="Arial" w:hAnsi="Arial" w:cs="Arial"/>
          <w:bCs/>
          <w:sz w:val="20"/>
          <w:szCs w:val="20"/>
        </w:rPr>
        <w:t>včetně společné knihy soupisu stavebních prací, dodávek a služeb vč. výkazu výměr, který je součástí DPS;</w:t>
      </w:r>
    </w:p>
    <w:p w:rsidR="00C541E7" w:rsidRPr="001A2818" w:rsidRDefault="00C541E7" w:rsidP="00C541E7">
      <w:pPr>
        <w:pStyle w:val="Odstavecseseznamem"/>
        <w:numPr>
          <w:ilvl w:val="0"/>
          <w:numId w:val="8"/>
        </w:numPr>
        <w:tabs>
          <w:tab w:val="left" w:pos="1620"/>
          <w:tab w:val="left" w:pos="5220"/>
          <w:tab w:val="left" w:pos="6120"/>
          <w:tab w:val="left" w:pos="9360"/>
        </w:tabs>
        <w:ind w:left="1134" w:hanging="425"/>
        <w:rPr>
          <w:rFonts w:ascii="Arial" w:hAnsi="Arial" w:cs="Arial"/>
          <w:bCs/>
          <w:sz w:val="20"/>
          <w:szCs w:val="20"/>
        </w:rPr>
      </w:pPr>
      <w:r w:rsidRPr="001A2818">
        <w:rPr>
          <w:rFonts w:ascii="Arial" w:hAnsi="Arial" w:cs="Arial"/>
          <w:bCs/>
          <w:sz w:val="20"/>
          <w:szCs w:val="20"/>
        </w:rPr>
        <w:t xml:space="preserve">stavebním povolením </w:t>
      </w:r>
      <w:r>
        <w:rPr>
          <w:rFonts w:ascii="Arial" w:hAnsi="Arial" w:cs="Arial"/>
          <w:bCs/>
          <w:sz w:val="20"/>
          <w:szCs w:val="20"/>
        </w:rPr>
        <w:t xml:space="preserve">čj. UMO6/0609/17  v právní moci ke dni </w:t>
      </w:r>
      <w:proofErr w:type="gramStart"/>
      <w:r>
        <w:rPr>
          <w:rFonts w:ascii="Arial" w:hAnsi="Arial" w:cs="Arial"/>
          <w:bCs/>
          <w:sz w:val="20"/>
          <w:szCs w:val="20"/>
        </w:rPr>
        <w:t>1.6.2017</w:t>
      </w:r>
      <w:proofErr w:type="gramEnd"/>
      <w:r>
        <w:rPr>
          <w:rFonts w:ascii="Arial" w:hAnsi="Arial" w:cs="Arial"/>
          <w:bCs/>
          <w:sz w:val="20"/>
          <w:szCs w:val="20"/>
        </w:rPr>
        <w:t xml:space="preserve"> </w:t>
      </w:r>
      <w:r w:rsidRPr="001A2818">
        <w:rPr>
          <w:rFonts w:ascii="Arial" w:hAnsi="Arial" w:cs="Arial"/>
          <w:bCs/>
          <w:sz w:val="20"/>
          <w:szCs w:val="20"/>
        </w:rPr>
        <w:t xml:space="preserve">; </w:t>
      </w:r>
    </w:p>
    <w:p w:rsidR="00C541E7" w:rsidRPr="001A2818" w:rsidRDefault="00C541E7" w:rsidP="00C541E7">
      <w:pPr>
        <w:pStyle w:val="Odstavecseseznamem"/>
        <w:numPr>
          <w:ilvl w:val="0"/>
          <w:numId w:val="8"/>
        </w:numPr>
        <w:tabs>
          <w:tab w:val="left" w:pos="1620"/>
          <w:tab w:val="left" w:pos="5220"/>
          <w:tab w:val="left" w:pos="6120"/>
          <w:tab w:val="left" w:pos="9360"/>
        </w:tabs>
        <w:ind w:left="1134" w:hanging="425"/>
        <w:rPr>
          <w:rFonts w:ascii="Arial" w:hAnsi="Arial" w:cs="Arial"/>
          <w:bCs/>
          <w:sz w:val="20"/>
          <w:szCs w:val="20"/>
        </w:rPr>
      </w:pPr>
      <w:r w:rsidRPr="001A2818">
        <w:rPr>
          <w:rFonts w:ascii="Arial" w:hAnsi="Arial" w:cs="Arial"/>
          <w:bCs/>
          <w:sz w:val="20"/>
          <w:szCs w:val="20"/>
        </w:rPr>
        <w:t>veškerými podmínkami objednatele jako zadavatele obsaženými ve všech částech zadávací dokumentace;</w:t>
      </w:r>
    </w:p>
    <w:p w:rsidR="00C541E7" w:rsidRPr="001A2818" w:rsidRDefault="00C541E7" w:rsidP="00C541E7">
      <w:pPr>
        <w:pStyle w:val="Odstavecseseznamem"/>
        <w:numPr>
          <w:ilvl w:val="0"/>
          <w:numId w:val="8"/>
        </w:numPr>
        <w:tabs>
          <w:tab w:val="left" w:pos="1620"/>
          <w:tab w:val="left" w:pos="5220"/>
          <w:tab w:val="left" w:pos="6120"/>
          <w:tab w:val="left" w:pos="9360"/>
        </w:tabs>
        <w:ind w:left="1134" w:hanging="425"/>
        <w:rPr>
          <w:rFonts w:ascii="Arial" w:hAnsi="Arial" w:cs="Arial"/>
          <w:bCs/>
          <w:sz w:val="20"/>
          <w:szCs w:val="20"/>
        </w:rPr>
      </w:pPr>
      <w:r w:rsidRPr="001A2818">
        <w:rPr>
          <w:rFonts w:ascii="Arial" w:hAnsi="Arial" w:cs="Arial"/>
          <w:bCs/>
          <w:sz w:val="20"/>
          <w:szCs w:val="20"/>
        </w:rPr>
        <w:t>nabídkou zhotovitele podanou v zadávacím řízení na zadání veřejné zakázky;</w:t>
      </w:r>
    </w:p>
    <w:p w:rsidR="00C541E7" w:rsidRPr="001A2818" w:rsidRDefault="00C541E7" w:rsidP="00C541E7">
      <w:pPr>
        <w:pStyle w:val="Odstavecseseznamem"/>
        <w:numPr>
          <w:ilvl w:val="0"/>
          <w:numId w:val="8"/>
        </w:numPr>
        <w:tabs>
          <w:tab w:val="left" w:pos="1620"/>
          <w:tab w:val="left" w:pos="5220"/>
          <w:tab w:val="left" w:pos="6120"/>
          <w:tab w:val="left" w:pos="9360"/>
        </w:tabs>
        <w:ind w:left="1134" w:hanging="425"/>
        <w:rPr>
          <w:rFonts w:ascii="Arial" w:hAnsi="Arial" w:cs="Arial"/>
          <w:bCs/>
          <w:sz w:val="20"/>
          <w:szCs w:val="20"/>
        </w:rPr>
      </w:pPr>
      <w:r w:rsidRPr="001A2818">
        <w:rPr>
          <w:rFonts w:ascii="Arial" w:hAnsi="Arial" w:cs="Arial"/>
          <w:bCs/>
          <w:sz w:val="20"/>
          <w:szCs w:val="20"/>
        </w:rPr>
        <w:t>pokyny objednatele při provádění stavby udělenými ve smyslu ustanovení § 2592 občanského zákoníku;</w:t>
      </w:r>
    </w:p>
    <w:p w:rsidR="00C541E7" w:rsidRPr="001A2818" w:rsidRDefault="00C541E7" w:rsidP="00C541E7">
      <w:pPr>
        <w:pStyle w:val="Odstavecseseznamem"/>
        <w:numPr>
          <w:ilvl w:val="0"/>
          <w:numId w:val="8"/>
        </w:numPr>
        <w:ind w:left="1134" w:hanging="425"/>
        <w:rPr>
          <w:rFonts w:ascii="Arial" w:hAnsi="Arial" w:cs="Arial"/>
          <w:bCs/>
          <w:sz w:val="20"/>
          <w:szCs w:val="20"/>
        </w:rPr>
      </w:pPr>
      <w:r w:rsidRPr="001A2818">
        <w:rPr>
          <w:rFonts w:ascii="Arial" w:hAnsi="Arial" w:cs="Arial"/>
          <w:bCs/>
          <w:sz w:val="20"/>
          <w:szCs w:val="20"/>
        </w:rPr>
        <w:t>časovým harmonogramem.</w:t>
      </w:r>
    </w:p>
    <w:p w:rsidR="00C541E7" w:rsidRPr="001A2818" w:rsidRDefault="00C541E7" w:rsidP="00C541E7">
      <w:pPr>
        <w:tabs>
          <w:tab w:val="left" w:pos="708"/>
          <w:tab w:val="center" w:pos="4536"/>
          <w:tab w:val="right" w:pos="9072"/>
        </w:tabs>
        <w:spacing w:after="0" w:line="240" w:lineRule="auto"/>
        <w:ind w:left="1276" w:hanging="567"/>
        <w:rPr>
          <w:rFonts w:ascii="Arial" w:hAnsi="Arial" w:cs="Arial"/>
          <w:b/>
          <w:sz w:val="20"/>
          <w:szCs w:val="20"/>
          <w:u w:val="single"/>
        </w:rPr>
      </w:pPr>
    </w:p>
    <w:p w:rsidR="00C541E7" w:rsidRPr="001A2818" w:rsidRDefault="00C541E7" w:rsidP="00C541E7">
      <w:pPr>
        <w:tabs>
          <w:tab w:val="left" w:pos="708"/>
          <w:tab w:val="center" w:pos="4536"/>
          <w:tab w:val="right" w:pos="9072"/>
        </w:tabs>
        <w:spacing w:after="0" w:line="240" w:lineRule="auto"/>
        <w:jc w:val="center"/>
        <w:rPr>
          <w:rFonts w:ascii="Arial" w:hAnsi="Arial" w:cs="Arial"/>
          <w:b/>
          <w:sz w:val="20"/>
          <w:szCs w:val="20"/>
          <w:u w:val="single"/>
        </w:rPr>
      </w:pPr>
      <w:r w:rsidRPr="001A2818">
        <w:rPr>
          <w:rFonts w:ascii="Arial" w:hAnsi="Arial" w:cs="Arial"/>
          <w:b/>
          <w:sz w:val="20"/>
          <w:szCs w:val="20"/>
          <w:u w:val="single"/>
        </w:rPr>
        <w:t xml:space="preserve">Článek IV. </w:t>
      </w:r>
    </w:p>
    <w:p w:rsidR="00C541E7" w:rsidRPr="001A2818" w:rsidRDefault="00C541E7" w:rsidP="00C541E7">
      <w:pPr>
        <w:tabs>
          <w:tab w:val="left" w:pos="708"/>
          <w:tab w:val="center" w:pos="4536"/>
          <w:tab w:val="right" w:pos="9072"/>
        </w:tabs>
        <w:spacing w:after="0" w:line="240" w:lineRule="auto"/>
        <w:jc w:val="center"/>
        <w:rPr>
          <w:rFonts w:ascii="Arial" w:hAnsi="Arial" w:cs="Arial"/>
          <w:b/>
          <w:sz w:val="20"/>
          <w:szCs w:val="20"/>
          <w:u w:val="single"/>
        </w:rPr>
      </w:pPr>
      <w:r w:rsidRPr="001A2818">
        <w:rPr>
          <w:rFonts w:ascii="Arial" w:hAnsi="Arial" w:cs="Arial"/>
          <w:b/>
          <w:sz w:val="20"/>
          <w:szCs w:val="20"/>
          <w:u w:val="single"/>
        </w:rPr>
        <w:t>Místo a doba plnění</w:t>
      </w:r>
    </w:p>
    <w:p w:rsidR="00C541E7" w:rsidRPr="001A2818" w:rsidRDefault="00C541E7" w:rsidP="00C541E7">
      <w:pPr>
        <w:tabs>
          <w:tab w:val="left" w:pos="708"/>
          <w:tab w:val="center" w:pos="4536"/>
          <w:tab w:val="right" w:pos="9072"/>
        </w:tabs>
        <w:spacing w:after="0" w:line="240" w:lineRule="auto"/>
        <w:jc w:val="center"/>
        <w:rPr>
          <w:rFonts w:ascii="Arial" w:hAnsi="Arial" w:cs="Arial"/>
          <w:b/>
          <w:sz w:val="20"/>
          <w:szCs w:val="20"/>
          <w:u w:val="single"/>
        </w:rPr>
      </w:pPr>
    </w:p>
    <w:p w:rsidR="00C541E7" w:rsidRPr="001A2818" w:rsidRDefault="00C541E7" w:rsidP="00C541E7">
      <w:pPr>
        <w:pStyle w:val="Odstavecseseznamem"/>
        <w:numPr>
          <w:ilvl w:val="0"/>
          <w:numId w:val="18"/>
        </w:numPr>
        <w:tabs>
          <w:tab w:val="center" w:pos="4536"/>
          <w:tab w:val="right" w:pos="9072"/>
        </w:tabs>
        <w:rPr>
          <w:rFonts w:ascii="Arial" w:hAnsi="Arial" w:cs="Arial"/>
          <w:b/>
          <w:vanish/>
          <w:sz w:val="20"/>
          <w:szCs w:val="20"/>
        </w:rPr>
      </w:pPr>
    </w:p>
    <w:p w:rsidR="00C541E7" w:rsidRPr="001A2818" w:rsidRDefault="00C541E7" w:rsidP="00C541E7">
      <w:pPr>
        <w:pStyle w:val="Odstavecseseznamem"/>
        <w:numPr>
          <w:ilvl w:val="0"/>
          <w:numId w:val="18"/>
        </w:numPr>
        <w:tabs>
          <w:tab w:val="center" w:pos="4536"/>
          <w:tab w:val="right" w:pos="9072"/>
        </w:tabs>
        <w:rPr>
          <w:rFonts w:ascii="Arial" w:hAnsi="Arial" w:cs="Arial"/>
          <w:b/>
          <w:vanish/>
          <w:sz w:val="20"/>
          <w:szCs w:val="20"/>
        </w:rPr>
      </w:pPr>
    </w:p>
    <w:p w:rsidR="00C541E7" w:rsidRPr="001A2818" w:rsidRDefault="00C541E7" w:rsidP="00C541E7">
      <w:pPr>
        <w:pStyle w:val="Odstavecseseznamem"/>
        <w:numPr>
          <w:ilvl w:val="0"/>
          <w:numId w:val="18"/>
        </w:numPr>
        <w:tabs>
          <w:tab w:val="center" w:pos="4536"/>
          <w:tab w:val="right" w:pos="9072"/>
        </w:tabs>
        <w:rPr>
          <w:rFonts w:ascii="Arial" w:hAnsi="Arial" w:cs="Arial"/>
          <w:b/>
          <w:vanish/>
          <w:sz w:val="20"/>
          <w:szCs w:val="20"/>
        </w:rPr>
      </w:pPr>
    </w:p>
    <w:p w:rsidR="00C541E7" w:rsidRPr="001A2818" w:rsidRDefault="00C541E7" w:rsidP="00C541E7">
      <w:pPr>
        <w:pStyle w:val="Odstavecseseznamem"/>
        <w:numPr>
          <w:ilvl w:val="0"/>
          <w:numId w:val="18"/>
        </w:numPr>
        <w:tabs>
          <w:tab w:val="center" w:pos="4536"/>
          <w:tab w:val="right" w:pos="9072"/>
        </w:tabs>
        <w:rPr>
          <w:rFonts w:ascii="Arial" w:hAnsi="Arial" w:cs="Arial"/>
          <w:b/>
          <w:vanish/>
          <w:sz w:val="20"/>
          <w:szCs w:val="20"/>
        </w:rPr>
      </w:pPr>
    </w:p>
    <w:p w:rsidR="00C541E7" w:rsidRPr="001A2818" w:rsidRDefault="00C541E7" w:rsidP="00C541E7">
      <w:pPr>
        <w:pStyle w:val="Odstavecseseznamem"/>
        <w:numPr>
          <w:ilvl w:val="1"/>
          <w:numId w:val="18"/>
        </w:numPr>
        <w:tabs>
          <w:tab w:val="center" w:pos="4536"/>
          <w:tab w:val="right" w:pos="9072"/>
        </w:tabs>
        <w:ind w:left="703" w:hanging="703"/>
        <w:rPr>
          <w:rFonts w:ascii="Arial" w:hAnsi="Arial" w:cs="Arial"/>
          <w:b/>
          <w:bCs/>
          <w:sz w:val="20"/>
          <w:szCs w:val="20"/>
        </w:rPr>
      </w:pPr>
      <w:r w:rsidRPr="001A2818">
        <w:rPr>
          <w:rFonts w:ascii="Arial" w:hAnsi="Arial" w:cs="Arial"/>
          <w:sz w:val="20"/>
          <w:szCs w:val="20"/>
        </w:rPr>
        <w:t xml:space="preserve">Místem plnění dle této smlouvy je </w:t>
      </w:r>
      <w:r>
        <w:rPr>
          <w:rFonts w:ascii="Arial" w:hAnsi="Arial" w:cs="Arial"/>
          <w:sz w:val="20"/>
          <w:szCs w:val="20"/>
        </w:rPr>
        <w:t>objekt</w:t>
      </w:r>
      <w:r w:rsidRPr="001A2818">
        <w:rPr>
          <w:rFonts w:ascii="Arial" w:hAnsi="Arial" w:cs="Arial"/>
          <w:sz w:val="20"/>
          <w:szCs w:val="20"/>
        </w:rPr>
        <w:t xml:space="preserve"> </w:t>
      </w:r>
      <w:r>
        <w:rPr>
          <w:rFonts w:ascii="Arial" w:hAnsi="Arial" w:cs="Arial"/>
          <w:sz w:val="20"/>
          <w:szCs w:val="20"/>
        </w:rPr>
        <w:t>hasičské zbrojnice v Liticích.</w:t>
      </w:r>
    </w:p>
    <w:p w:rsidR="00C541E7" w:rsidRPr="001A2818" w:rsidRDefault="00C541E7" w:rsidP="00C541E7">
      <w:pPr>
        <w:pStyle w:val="Odstavecseseznamem"/>
        <w:tabs>
          <w:tab w:val="center" w:pos="4536"/>
          <w:tab w:val="right" w:pos="9072"/>
        </w:tabs>
        <w:ind w:left="703"/>
        <w:rPr>
          <w:rFonts w:ascii="Arial" w:hAnsi="Arial" w:cs="Arial"/>
          <w:b/>
          <w:bCs/>
          <w:sz w:val="20"/>
          <w:szCs w:val="20"/>
        </w:rPr>
      </w:pPr>
    </w:p>
    <w:p w:rsidR="00C541E7" w:rsidRPr="00201022" w:rsidRDefault="00C541E7" w:rsidP="00C541E7">
      <w:pPr>
        <w:pStyle w:val="Odstavecseseznamem"/>
        <w:numPr>
          <w:ilvl w:val="0"/>
          <w:numId w:val="29"/>
        </w:numPr>
        <w:rPr>
          <w:rFonts w:ascii="Arial" w:hAnsi="Arial" w:cs="Arial"/>
          <w:sz w:val="20"/>
          <w:szCs w:val="20"/>
        </w:rPr>
      </w:pPr>
      <w:r w:rsidRPr="00201022">
        <w:rPr>
          <w:rFonts w:ascii="Arial" w:hAnsi="Arial" w:cs="Arial"/>
          <w:sz w:val="20"/>
          <w:szCs w:val="20"/>
        </w:rPr>
        <w:t>předání a převzetí staveniště:</w:t>
      </w:r>
      <w:r w:rsidRPr="00201022">
        <w:rPr>
          <w:rFonts w:ascii="Arial" w:hAnsi="Arial" w:cs="Arial"/>
          <w:sz w:val="20"/>
          <w:szCs w:val="20"/>
        </w:rPr>
        <w:tab/>
      </w:r>
      <w:r w:rsidRPr="00201022">
        <w:rPr>
          <w:rFonts w:ascii="Arial" w:hAnsi="Arial" w:cs="Arial"/>
          <w:sz w:val="20"/>
          <w:szCs w:val="20"/>
        </w:rPr>
        <w:tab/>
      </w:r>
      <w:r w:rsidRPr="00201022">
        <w:rPr>
          <w:rFonts w:ascii="Arial" w:hAnsi="Arial" w:cs="Arial"/>
          <w:sz w:val="20"/>
          <w:szCs w:val="20"/>
        </w:rPr>
        <w:tab/>
      </w:r>
      <w:r w:rsidRPr="00201022">
        <w:rPr>
          <w:rFonts w:ascii="Arial" w:hAnsi="Arial" w:cs="Arial"/>
          <w:sz w:val="20"/>
          <w:szCs w:val="20"/>
        </w:rPr>
        <w:tab/>
      </w:r>
      <w:proofErr w:type="gramStart"/>
      <w:r>
        <w:rPr>
          <w:rFonts w:ascii="Arial" w:hAnsi="Arial" w:cs="Arial"/>
          <w:b/>
          <w:sz w:val="20"/>
          <w:szCs w:val="20"/>
        </w:rPr>
        <w:t>26.3.2018</w:t>
      </w:r>
      <w:proofErr w:type="gramEnd"/>
    </w:p>
    <w:p w:rsidR="00C541E7" w:rsidRPr="00201022" w:rsidRDefault="00C541E7" w:rsidP="00C541E7">
      <w:pPr>
        <w:pStyle w:val="Odstavecseseznamem"/>
        <w:numPr>
          <w:ilvl w:val="0"/>
          <w:numId w:val="29"/>
        </w:numPr>
        <w:rPr>
          <w:rFonts w:ascii="Arial" w:hAnsi="Arial" w:cs="Arial"/>
          <w:sz w:val="20"/>
          <w:szCs w:val="20"/>
        </w:rPr>
      </w:pPr>
      <w:r w:rsidRPr="00201022">
        <w:rPr>
          <w:rFonts w:ascii="Arial" w:hAnsi="Arial" w:cs="Arial"/>
          <w:sz w:val="20"/>
          <w:szCs w:val="20"/>
        </w:rPr>
        <w:t>zahájení stavebních prací</w:t>
      </w:r>
      <w:r w:rsidRPr="00201022">
        <w:rPr>
          <w:rFonts w:ascii="Arial" w:hAnsi="Arial" w:cs="Arial"/>
          <w:sz w:val="20"/>
          <w:szCs w:val="20"/>
        </w:rPr>
        <w:tab/>
      </w:r>
      <w:r w:rsidRPr="00201022">
        <w:rPr>
          <w:rFonts w:ascii="Arial" w:hAnsi="Arial" w:cs="Arial"/>
          <w:sz w:val="20"/>
          <w:szCs w:val="20"/>
        </w:rPr>
        <w:tab/>
      </w:r>
      <w:r w:rsidRPr="00201022">
        <w:rPr>
          <w:rFonts w:ascii="Arial" w:hAnsi="Arial" w:cs="Arial"/>
          <w:sz w:val="20"/>
          <w:szCs w:val="20"/>
        </w:rPr>
        <w:tab/>
      </w:r>
      <w:r w:rsidRPr="00201022">
        <w:rPr>
          <w:rFonts w:ascii="Arial" w:hAnsi="Arial" w:cs="Arial"/>
          <w:sz w:val="20"/>
          <w:szCs w:val="20"/>
        </w:rPr>
        <w:tab/>
      </w:r>
      <w:r w:rsidRPr="00201022">
        <w:rPr>
          <w:rFonts w:ascii="Arial" w:hAnsi="Arial" w:cs="Arial"/>
          <w:b/>
          <w:sz w:val="20"/>
          <w:szCs w:val="20"/>
        </w:rPr>
        <w:t>předáním a převzetím staveniště</w:t>
      </w:r>
    </w:p>
    <w:p w:rsidR="00C541E7" w:rsidRPr="00201022" w:rsidRDefault="00C541E7" w:rsidP="00C541E7">
      <w:pPr>
        <w:pStyle w:val="Odstavecseseznamem"/>
        <w:numPr>
          <w:ilvl w:val="0"/>
          <w:numId w:val="29"/>
        </w:numPr>
        <w:rPr>
          <w:rFonts w:ascii="Arial" w:hAnsi="Arial" w:cs="Arial"/>
          <w:sz w:val="20"/>
          <w:szCs w:val="20"/>
        </w:rPr>
      </w:pPr>
      <w:r w:rsidRPr="00201022">
        <w:rPr>
          <w:rFonts w:ascii="Arial" w:hAnsi="Arial" w:cs="Arial"/>
          <w:color w:val="000000"/>
          <w:sz w:val="20"/>
          <w:szCs w:val="20"/>
        </w:rPr>
        <w:t>dokončení stavebních prací, předání a převzetí díla</w:t>
      </w:r>
      <w:r w:rsidRPr="00201022">
        <w:rPr>
          <w:rFonts w:ascii="Arial" w:hAnsi="Arial" w:cs="Arial"/>
          <w:sz w:val="20"/>
          <w:szCs w:val="20"/>
        </w:rPr>
        <w:tab/>
      </w:r>
      <w:proofErr w:type="gramStart"/>
      <w:r>
        <w:rPr>
          <w:rFonts w:ascii="Arial" w:hAnsi="Arial" w:cs="Arial"/>
          <w:b/>
          <w:sz w:val="20"/>
          <w:szCs w:val="20"/>
        </w:rPr>
        <w:t>30.9.2018</w:t>
      </w:r>
      <w:proofErr w:type="gramEnd"/>
    </w:p>
    <w:p w:rsidR="00C541E7" w:rsidRPr="00201022" w:rsidRDefault="00C541E7" w:rsidP="00C541E7">
      <w:pPr>
        <w:numPr>
          <w:ilvl w:val="0"/>
          <w:numId w:val="29"/>
        </w:numPr>
        <w:spacing w:after="0" w:line="240" w:lineRule="auto"/>
        <w:contextualSpacing/>
        <w:rPr>
          <w:rFonts w:ascii="Arial" w:hAnsi="Arial" w:cs="Arial"/>
          <w:color w:val="000000"/>
          <w:sz w:val="20"/>
          <w:szCs w:val="20"/>
        </w:rPr>
      </w:pPr>
      <w:r w:rsidRPr="00201022">
        <w:rPr>
          <w:rFonts w:ascii="Arial" w:hAnsi="Arial" w:cs="Arial"/>
          <w:color w:val="000000"/>
          <w:sz w:val="20"/>
          <w:szCs w:val="20"/>
        </w:rPr>
        <w:t>Odstranění zařízení staveniště a vyklizení staveniště:</w:t>
      </w:r>
      <w:r w:rsidRPr="00201022">
        <w:rPr>
          <w:rFonts w:ascii="Arial" w:hAnsi="Arial" w:cs="Arial"/>
          <w:color w:val="000000"/>
          <w:sz w:val="20"/>
          <w:szCs w:val="20"/>
        </w:rPr>
        <w:tab/>
      </w:r>
      <w:r w:rsidRPr="00201022">
        <w:rPr>
          <w:rFonts w:ascii="Arial" w:hAnsi="Arial" w:cs="Arial"/>
          <w:b/>
          <w:color w:val="000000"/>
          <w:sz w:val="20"/>
          <w:szCs w:val="20"/>
        </w:rPr>
        <w:t xml:space="preserve">do </w:t>
      </w:r>
      <w:r>
        <w:rPr>
          <w:rFonts w:ascii="Arial" w:hAnsi="Arial" w:cs="Arial"/>
          <w:b/>
          <w:color w:val="000000"/>
          <w:sz w:val="20"/>
          <w:szCs w:val="20"/>
        </w:rPr>
        <w:t>deseti (10</w:t>
      </w:r>
      <w:r w:rsidRPr="00201022">
        <w:rPr>
          <w:rFonts w:ascii="Arial" w:hAnsi="Arial" w:cs="Arial"/>
          <w:b/>
          <w:color w:val="000000"/>
          <w:sz w:val="20"/>
          <w:szCs w:val="20"/>
        </w:rPr>
        <w:t xml:space="preserve">) dnů od převzetí díla </w:t>
      </w:r>
    </w:p>
    <w:p w:rsidR="00C541E7" w:rsidRPr="00201022" w:rsidRDefault="00C541E7" w:rsidP="00C541E7">
      <w:pPr>
        <w:spacing w:after="0" w:line="240" w:lineRule="auto"/>
        <w:jc w:val="both"/>
        <w:rPr>
          <w:rFonts w:ascii="Arial" w:hAnsi="Arial" w:cs="Arial"/>
          <w:sz w:val="20"/>
          <w:szCs w:val="20"/>
        </w:rPr>
      </w:pPr>
    </w:p>
    <w:p w:rsidR="00C541E7" w:rsidRPr="00D43C61" w:rsidRDefault="00C541E7" w:rsidP="00C541E7">
      <w:pPr>
        <w:spacing w:after="0" w:line="240" w:lineRule="auto"/>
        <w:jc w:val="both"/>
        <w:rPr>
          <w:rFonts w:ascii="Arial" w:hAnsi="Arial" w:cs="Arial"/>
          <w:sz w:val="20"/>
          <w:szCs w:val="20"/>
        </w:rPr>
      </w:pPr>
      <w:r w:rsidRPr="00201022">
        <w:rPr>
          <w:rFonts w:ascii="Arial" w:hAnsi="Arial" w:cs="Arial"/>
          <w:sz w:val="20"/>
          <w:szCs w:val="20"/>
        </w:rPr>
        <w:t xml:space="preserve">Dodavatel je povinen jako součást své nabídky předložit časový harmonogram, ve kterém budou respektovány shora </w:t>
      </w:r>
      <w:proofErr w:type="gramStart"/>
      <w:r w:rsidRPr="00201022">
        <w:rPr>
          <w:rFonts w:ascii="Arial" w:hAnsi="Arial" w:cs="Arial"/>
          <w:sz w:val="20"/>
          <w:szCs w:val="20"/>
        </w:rPr>
        <w:t>uvedené</w:t>
      </w:r>
      <w:r>
        <w:rPr>
          <w:rFonts w:ascii="Arial" w:hAnsi="Arial" w:cs="Arial"/>
          <w:sz w:val="20"/>
          <w:szCs w:val="20"/>
        </w:rPr>
        <w:t xml:space="preserve"> </w:t>
      </w:r>
      <w:r w:rsidRPr="00201022">
        <w:rPr>
          <w:rFonts w:ascii="Arial" w:hAnsi="Arial" w:cs="Arial"/>
          <w:sz w:val="20"/>
          <w:szCs w:val="20"/>
        </w:rPr>
        <w:t xml:space="preserve"> termíny</w:t>
      </w:r>
      <w:proofErr w:type="gramEnd"/>
      <w:r w:rsidRPr="00201022">
        <w:rPr>
          <w:rFonts w:ascii="Arial" w:hAnsi="Arial" w:cs="Arial"/>
          <w:sz w:val="20"/>
          <w:szCs w:val="20"/>
        </w:rPr>
        <w:t xml:space="preserve"> provedení díla</w:t>
      </w:r>
      <w:r w:rsidRPr="00D43C61">
        <w:rPr>
          <w:rFonts w:ascii="Arial" w:hAnsi="Arial" w:cs="Arial"/>
          <w:sz w:val="20"/>
          <w:szCs w:val="20"/>
        </w:rPr>
        <w:t xml:space="preserve">. </w:t>
      </w:r>
    </w:p>
    <w:p w:rsidR="00C541E7" w:rsidRPr="001A2818" w:rsidRDefault="00C541E7" w:rsidP="00C541E7">
      <w:pPr>
        <w:tabs>
          <w:tab w:val="left" w:pos="708"/>
          <w:tab w:val="center" w:pos="4536"/>
          <w:tab w:val="right" w:pos="9072"/>
        </w:tabs>
        <w:spacing w:after="0" w:line="240" w:lineRule="auto"/>
        <w:rPr>
          <w:rFonts w:ascii="Arial" w:hAnsi="Arial" w:cs="Arial"/>
          <w:sz w:val="20"/>
          <w:szCs w:val="20"/>
        </w:rPr>
      </w:pPr>
    </w:p>
    <w:p w:rsidR="00C541E7" w:rsidRPr="001A2818" w:rsidRDefault="00C541E7" w:rsidP="00C541E7">
      <w:pPr>
        <w:tabs>
          <w:tab w:val="left" w:pos="708"/>
          <w:tab w:val="center" w:pos="4536"/>
          <w:tab w:val="right" w:pos="9072"/>
        </w:tabs>
        <w:spacing w:after="0" w:line="240" w:lineRule="auto"/>
        <w:jc w:val="center"/>
        <w:rPr>
          <w:rFonts w:ascii="Arial" w:hAnsi="Arial" w:cs="Arial"/>
          <w:b/>
          <w:bCs/>
          <w:sz w:val="20"/>
          <w:szCs w:val="20"/>
          <w:u w:val="single"/>
        </w:rPr>
      </w:pPr>
      <w:r w:rsidRPr="001A2818">
        <w:rPr>
          <w:rFonts w:ascii="Arial" w:hAnsi="Arial" w:cs="Arial"/>
          <w:b/>
          <w:bCs/>
          <w:sz w:val="20"/>
          <w:szCs w:val="20"/>
          <w:u w:val="single"/>
        </w:rPr>
        <w:t xml:space="preserve">Článek V. </w:t>
      </w:r>
    </w:p>
    <w:p w:rsidR="00C541E7" w:rsidRPr="001A2818" w:rsidRDefault="00C541E7" w:rsidP="00C541E7">
      <w:pPr>
        <w:tabs>
          <w:tab w:val="left" w:pos="708"/>
          <w:tab w:val="center" w:pos="4536"/>
          <w:tab w:val="right" w:pos="9072"/>
        </w:tabs>
        <w:spacing w:after="0" w:line="240" w:lineRule="auto"/>
        <w:jc w:val="center"/>
        <w:rPr>
          <w:rFonts w:ascii="Arial" w:hAnsi="Arial" w:cs="Arial"/>
          <w:b/>
          <w:bCs/>
          <w:sz w:val="20"/>
          <w:szCs w:val="20"/>
          <w:u w:val="single"/>
        </w:rPr>
      </w:pPr>
      <w:r w:rsidRPr="001A2818">
        <w:rPr>
          <w:rFonts w:ascii="Arial" w:hAnsi="Arial" w:cs="Arial"/>
          <w:b/>
          <w:bCs/>
          <w:sz w:val="20"/>
          <w:szCs w:val="20"/>
          <w:u w:val="single"/>
        </w:rPr>
        <w:t>Cena díla</w:t>
      </w:r>
    </w:p>
    <w:p w:rsidR="00C541E7" w:rsidRPr="001A2818" w:rsidRDefault="00C541E7" w:rsidP="00C541E7">
      <w:pPr>
        <w:spacing w:after="0" w:line="240" w:lineRule="auto"/>
        <w:jc w:val="center"/>
        <w:rPr>
          <w:rFonts w:ascii="Arial" w:hAnsi="Arial" w:cs="Arial"/>
          <w:b/>
          <w:sz w:val="20"/>
          <w:szCs w:val="20"/>
          <w:u w:val="single"/>
        </w:rPr>
      </w:pPr>
    </w:p>
    <w:p w:rsidR="00C541E7" w:rsidRPr="001A2818" w:rsidRDefault="00C541E7" w:rsidP="00C541E7">
      <w:pPr>
        <w:tabs>
          <w:tab w:val="left" w:pos="709"/>
        </w:tabs>
        <w:spacing w:after="0" w:line="240" w:lineRule="auto"/>
        <w:ind w:left="709" w:hanging="709"/>
        <w:rPr>
          <w:rFonts w:ascii="Arial" w:hAnsi="Arial" w:cs="Arial"/>
          <w:sz w:val="20"/>
          <w:szCs w:val="20"/>
        </w:rPr>
      </w:pPr>
      <w:r w:rsidRPr="001A2818">
        <w:rPr>
          <w:rFonts w:ascii="Arial" w:hAnsi="Arial" w:cs="Arial"/>
          <w:sz w:val="20"/>
          <w:szCs w:val="20"/>
        </w:rPr>
        <w:t xml:space="preserve">5.1.     Smluvní strany se dohodly na smluvní ceně za dílo v celkové výši dle cenové nabídky zhotovitele, kterou zhotovitel nabídl v rámci  tohoto výběrového řízení ve </w:t>
      </w:r>
      <w:proofErr w:type="gramStart"/>
      <w:r w:rsidRPr="001A2818">
        <w:rPr>
          <w:rFonts w:ascii="Arial" w:hAnsi="Arial" w:cs="Arial"/>
          <w:sz w:val="20"/>
          <w:szCs w:val="20"/>
        </w:rPr>
        <w:t>výši :</w:t>
      </w:r>
      <w:proofErr w:type="gramEnd"/>
    </w:p>
    <w:p w:rsidR="00C541E7" w:rsidRPr="001A2818" w:rsidRDefault="00C541E7" w:rsidP="00C541E7">
      <w:pPr>
        <w:tabs>
          <w:tab w:val="left" w:pos="709"/>
        </w:tabs>
        <w:spacing w:after="0" w:line="240" w:lineRule="auto"/>
        <w:ind w:left="709" w:hanging="709"/>
        <w:rPr>
          <w:rFonts w:ascii="Arial" w:hAnsi="Arial" w:cs="Arial"/>
          <w:sz w:val="20"/>
          <w:szCs w:val="20"/>
        </w:rPr>
      </w:pPr>
    </w:p>
    <w:p w:rsidR="00C541E7" w:rsidRPr="001A2818" w:rsidRDefault="00791089" w:rsidP="00C541E7">
      <w:pPr>
        <w:tabs>
          <w:tab w:val="left" w:pos="709"/>
        </w:tabs>
        <w:spacing w:after="0" w:line="240" w:lineRule="auto"/>
        <w:ind w:left="709"/>
        <w:rPr>
          <w:rFonts w:ascii="Arial" w:hAnsi="Arial" w:cs="Arial"/>
          <w:sz w:val="20"/>
          <w:szCs w:val="20"/>
          <w:highlight w:val="cyan"/>
        </w:rPr>
      </w:pPr>
      <w:r>
        <w:rPr>
          <w:rFonts w:ascii="Arial" w:hAnsi="Arial" w:cs="Arial"/>
          <w:sz w:val="20"/>
          <w:szCs w:val="20"/>
        </w:rPr>
        <w:t>Celková cena bez DPH</w:t>
      </w:r>
      <w:r>
        <w:rPr>
          <w:rFonts w:ascii="Arial" w:hAnsi="Arial" w:cs="Arial"/>
          <w:sz w:val="20"/>
          <w:szCs w:val="20"/>
        </w:rPr>
        <w:tab/>
        <w:t xml:space="preserve">5.394.262,- </w:t>
      </w:r>
      <w:r w:rsidR="00C541E7" w:rsidRPr="001A2818">
        <w:rPr>
          <w:rFonts w:ascii="Arial" w:hAnsi="Arial" w:cs="Arial"/>
          <w:sz w:val="20"/>
          <w:szCs w:val="20"/>
        </w:rPr>
        <w:t>Kč</w:t>
      </w:r>
    </w:p>
    <w:p w:rsidR="00C541E7" w:rsidRPr="001A2818" w:rsidRDefault="00C541E7" w:rsidP="00C541E7">
      <w:pPr>
        <w:tabs>
          <w:tab w:val="left" w:pos="709"/>
        </w:tabs>
        <w:spacing w:after="0" w:line="240" w:lineRule="auto"/>
        <w:ind w:left="709"/>
        <w:rPr>
          <w:rFonts w:ascii="Arial" w:hAnsi="Arial" w:cs="Arial"/>
          <w:sz w:val="20"/>
          <w:szCs w:val="20"/>
        </w:rPr>
      </w:pPr>
    </w:p>
    <w:p w:rsidR="00C541E7" w:rsidRPr="001A2818" w:rsidRDefault="00791089" w:rsidP="00C541E7">
      <w:pPr>
        <w:tabs>
          <w:tab w:val="left" w:pos="709"/>
        </w:tabs>
        <w:spacing w:after="0" w:line="240" w:lineRule="auto"/>
        <w:ind w:left="709"/>
        <w:rPr>
          <w:rFonts w:ascii="Arial" w:hAnsi="Arial" w:cs="Arial"/>
          <w:sz w:val="20"/>
          <w:szCs w:val="20"/>
          <w:highlight w:val="cyan"/>
        </w:rPr>
      </w:pPr>
      <w:r>
        <w:rPr>
          <w:rFonts w:ascii="Arial" w:hAnsi="Arial" w:cs="Arial"/>
          <w:sz w:val="20"/>
          <w:szCs w:val="20"/>
        </w:rPr>
        <w:t xml:space="preserve">DPH dle platných předpisů </w:t>
      </w:r>
      <w:proofErr w:type="gramStart"/>
      <w:r>
        <w:rPr>
          <w:rFonts w:ascii="Arial" w:hAnsi="Arial" w:cs="Arial"/>
          <w:sz w:val="20"/>
          <w:szCs w:val="20"/>
        </w:rPr>
        <w:t>1.132 .795,</w:t>
      </w:r>
      <w:proofErr w:type="gramEnd"/>
      <w:r>
        <w:rPr>
          <w:rFonts w:ascii="Arial" w:hAnsi="Arial" w:cs="Arial"/>
          <w:sz w:val="20"/>
          <w:szCs w:val="20"/>
        </w:rPr>
        <w:t xml:space="preserve">- </w:t>
      </w:r>
      <w:r w:rsidR="00C541E7" w:rsidRPr="001A2818">
        <w:rPr>
          <w:rFonts w:ascii="Arial" w:hAnsi="Arial" w:cs="Arial"/>
          <w:sz w:val="20"/>
          <w:szCs w:val="20"/>
        </w:rPr>
        <w:t>Kč</w:t>
      </w:r>
    </w:p>
    <w:p w:rsidR="00C541E7" w:rsidRPr="001A2818" w:rsidRDefault="00C541E7" w:rsidP="00C541E7">
      <w:pPr>
        <w:tabs>
          <w:tab w:val="left" w:pos="709"/>
        </w:tabs>
        <w:spacing w:after="0" w:line="240" w:lineRule="auto"/>
        <w:ind w:left="709"/>
        <w:rPr>
          <w:rFonts w:ascii="Arial" w:hAnsi="Arial" w:cs="Arial"/>
          <w:b/>
          <w:sz w:val="20"/>
          <w:szCs w:val="20"/>
          <w:highlight w:val="cyan"/>
        </w:rPr>
      </w:pPr>
    </w:p>
    <w:p w:rsidR="00C541E7" w:rsidRPr="001A2818" w:rsidRDefault="00C541E7" w:rsidP="00C541E7">
      <w:pPr>
        <w:tabs>
          <w:tab w:val="left" w:pos="709"/>
        </w:tabs>
        <w:spacing w:after="0" w:line="240" w:lineRule="auto"/>
        <w:ind w:left="709"/>
        <w:rPr>
          <w:rFonts w:ascii="Arial" w:hAnsi="Arial" w:cs="Arial"/>
          <w:sz w:val="20"/>
          <w:szCs w:val="20"/>
        </w:rPr>
      </w:pPr>
      <w:r w:rsidRPr="001A2818">
        <w:rPr>
          <w:rFonts w:ascii="Arial" w:hAnsi="Arial" w:cs="Arial"/>
          <w:b/>
          <w:sz w:val="20"/>
          <w:szCs w:val="20"/>
        </w:rPr>
        <w:t>Celková cena vč. DPH</w:t>
      </w:r>
      <w:r w:rsidRPr="001A2818">
        <w:rPr>
          <w:rFonts w:ascii="Arial" w:hAnsi="Arial" w:cs="Arial"/>
          <w:b/>
          <w:sz w:val="20"/>
          <w:szCs w:val="20"/>
        </w:rPr>
        <w:tab/>
      </w:r>
      <w:r w:rsidR="00791089" w:rsidRPr="00791089">
        <w:rPr>
          <w:rFonts w:ascii="Arial" w:hAnsi="Arial" w:cs="Arial"/>
          <w:b/>
          <w:sz w:val="20"/>
          <w:szCs w:val="20"/>
        </w:rPr>
        <w:t xml:space="preserve"> 6.527.057,-</w:t>
      </w:r>
      <w:r w:rsidR="00791089">
        <w:rPr>
          <w:rFonts w:ascii="Arial" w:hAnsi="Arial" w:cs="Arial"/>
          <w:sz w:val="20"/>
          <w:szCs w:val="20"/>
        </w:rPr>
        <w:t xml:space="preserve"> </w:t>
      </w:r>
      <w:r w:rsidRPr="001A2818">
        <w:rPr>
          <w:rFonts w:ascii="Arial" w:hAnsi="Arial" w:cs="Arial"/>
          <w:b/>
          <w:sz w:val="20"/>
          <w:szCs w:val="20"/>
        </w:rPr>
        <w:t>Kč</w:t>
      </w:r>
    </w:p>
    <w:p w:rsidR="00C541E7" w:rsidRPr="001A2818" w:rsidRDefault="00C541E7" w:rsidP="00C541E7">
      <w:pPr>
        <w:tabs>
          <w:tab w:val="left" w:pos="709"/>
        </w:tabs>
        <w:spacing w:after="0" w:line="240" w:lineRule="auto"/>
        <w:ind w:left="709" w:hanging="709"/>
        <w:rPr>
          <w:rFonts w:ascii="Arial" w:hAnsi="Arial" w:cs="Arial"/>
          <w:b/>
          <w:sz w:val="20"/>
          <w:szCs w:val="20"/>
        </w:rPr>
      </w:pPr>
      <w:r w:rsidRPr="001A2818">
        <w:rPr>
          <w:rFonts w:ascii="Arial" w:hAnsi="Arial" w:cs="Arial"/>
          <w:b/>
          <w:sz w:val="20"/>
          <w:szCs w:val="20"/>
        </w:rPr>
        <w:tab/>
      </w:r>
      <w:r w:rsidRPr="001A2818">
        <w:rPr>
          <w:rFonts w:ascii="Arial" w:hAnsi="Arial" w:cs="Arial"/>
          <w:b/>
          <w:sz w:val="20"/>
          <w:szCs w:val="20"/>
        </w:rPr>
        <w:tab/>
      </w:r>
      <w:r w:rsidRPr="001A2818">
        <w:rPr>
          <w:rFonts w:ascii="Arial" w:hAnsi="Arial" w:cs="Arial"/>
          <w:b/>
          <w:sz w:val="20"/>
          <w:szCs w:val="20"/>
        </w:rPr>
        <w:tab/>
      </w:r>
    </w:p>
    <w:p w:rsidR="00C541E7" w:rsidRPr="001A2818" w:rsidRDefault="00C541E7" w:rsidP="00C541E7">
      <w:pPr>
        <w:pStyle w:val="Odstavecseseznamem"/>
        <w:numPr>
          <w:ilvl w:val="0"/>
          <w:numId w:val="7"/>
        </w:numPr>
        <w:tabs>
          <w:tab w:val="left" w:pos="709"/>
        </w:tabs>
        <w:ind w:left="709" w:hanging="709"/>
        <w:contextualSpacing w:val="0"/>
        <w:rPr>
          <w:rFonts w:ascii="Arial" w:hAnsi="Arial" w:cs="Arial"/>
          <w:vanish/>
          <w:sz w:val="20"/>
          <w:szCs w:val="20"/>
        </w:rPr>
      </w:pPr>
    </w:p>
    <w:p w:rsidR="00C541E7" w:rsidRPr="001A2818" w:rsidRDefault="00C541E7" w:rsidP="00C541E7">
      <w:pPr>
        <w:pStyle w:val="Odstavecseseznamem"/>
        <w:numPr>
          <w:ilvl w:val="0"/>
          <w:numId w:val="7"/>
        </w:numPr>
        <w:tabs>
          <w:tab w:val="left" w:pos="709"/>
        </w:tabs>
        <w:ind w:left="709" w:hanging="709"/>
        <w:contextualSpacing w:val="0"/>
        <w:rPr>
          <w:rFonts w:ascii="Arial" w:hAnsi="Arial" w:cs="Arial"/>
          <w:vanish/>
          <w:sz w:val="20"/>
          <w:szCs w:val="20"/>
        </w:rPr>
      </w:pPr>
    </w:p>
    <w:p w:rsidR="00C541E7" w:rsidRPr="001A2818" w:rsidRDefault="00C541E7" w:rsidP="00C541E7">
      <w:pPr>
        <w:pStyle w:val="Odstavecseseznamem"/>
        <w:numPr>
          <w:ilvl w:val="0"/>
          <w:numId w:val="7"/>
        </w:numPr>
        <w:tabs>
          <w:tab w:val="left" w:pos="709"/>
        </w:tabs>
        <w:ind w:left="709" w:hanging="709"/>
        <w:contextualSpacing w:val="0"/>
        <w:rPr>
          <w:rFonts w:ascii="Arial" w:hAnsi="Arial" w:cs="Arial"/>
          <w:vanish/>
          <w:sz w:val="20"/>
          <w:szCs w:val="20"/>
        </w:rPr>
      </w:pPr>
    </w:p>
    <w:p w:rsidR="00C541E7" w:rsidRPr="001A2818" w:rsidRDefault="00C541E7" w:rsidP="00C541E7">
      <w:pPr>
        <w:pStyle w:val="Odstavecseseznamem"/>
        <w:numPr>
          <w:ilvl w:val="0"/>
          <w:numId w:val="7"/>
        </w:numPr>
        <w:tabs>
          <w:tab w:val="left" w:pos="709"/>
        </w:tabs>
        <w:ind w:left="709" w:hanging="709"/>
        <w:contextualSpacing w:val="0"/>
        <w:rPr>
          <w:rFonts w:ascii="Arial" w:hAnsi="Arial" w:cs="Arial"/>
          <w:vanish/>
          <w:sz w:val="20"/>
          <w:szCs w:val="20"/>
        </w:rPr>
      </w:pPr>
    </w:p>
    <w:p w:rsidR="00C541E7" w:rsidRPr="001A2818" w:rsidRDefault="00C541E7" w:rsidP="00C541E7">
      <w:pPr>
        <w:pStyle w:val="Odstavecseseznamem"/>
        <w:numPr>
          <w:ilvl w:val="1"/>
          <w:numId w:val="7"/>
        </w:numPr>
        <w:tabs>
          <w:tab w:val="left" w:pos="709"/>
        </w:tabs>
        <w:ind w:left="709" w:hanging="709"/>
        <w:contextualSpacing w:val="0"/>
        <w:rPr>
          <w:rFonts w:ascii="Arial" w:hAnsi="Arial" w:cs="Arial"/>
          <w:vanish/>
          <w:sz w:val="20"/>
          <w:szCs w:val="20"/>
        </w:rPr>
      </w:pPr>
    </w:p>
    <w:p w:rsidR="00C541E7" w:rsidRPr="001A2818" w:rsidRDefault="00C541E7" w:rsidP="00C541E7">
      <w:pPr>
        <w:numPr>
          <w:ilvl w:val="1"/>
          <w:numId w:val="7"/>
        </w:numPr>
        <w:tabs>
          <w:tab w:val="left" w:pos="709"/>
        </w:tabs>
        <w:spacing w:after="0" w:line="240" w:lineRule="auto"/>
        <w:ind w:left="709" w:hanging="709"/>
        <w:jc w:val="both"/>
        <w:rPr>
          <w:rFonts w:ascii="Arial" w:hAnsi="Arial" w:cs="Arial"/>
          <w:sz w:val="20"/>
          <w:szCs w:val="20"/>
        </w:rPr>
      </w:pPr>
      <w:r w:rsidRPr="001A2818">
        <w:rPr>
          <w:rFonts w:ascii="Arial" w:hAnsi="Arial" w:cs="Arial"/>
          <w:sz w:val="20"/>
          <w:szCs w:val="20"/>
        </w:rPr>
        <w:t xml:space="preserve">Cena je stanovena jako maximální a nejvýše přípustná. </w:t>
      </w:r>
    </w:p>
    <w:p w:rsidR="00C541E7" w:rsidRPr="001A2818" w:rsidRDefault="00C541E7" w:rsidP="00C541E7">
      <w:pPr>
        <w:tabs>
          <w:tab w:val="left" w:pos="709"/>
        </w:tabs>
        <w:spacing w:after="0" w:line="240" w:lineRule="auto"/>
        <w:jc w:val="both"/>
        <w:rPr>
          <w:rFonts w:ascii="Arial" w:hAnsi="Arial" w:cs="Arial"/>
          <w:sz w:val="20"/>
          <w:szCs w:val="20"/>
        </w:rPr>
      </w:pPr>
    </w:p>
    <w:p w:rsidR="00C541E7" w:rsidRPr="001A2818" w:rsidRDefault="00C541E7" w:rsidP="00C541E7">
      <w:pPr>
        <w:numPr>
          <w:ilvl w:val="1"/>
          <w:numId w:val="7"/>
        </w:numPr>
        <w:spacing w:after="0" w:line="240" w:lineRule="auto"/>
        <w:ind w:left="709" w:hanging="709"/>
        <w:jc w:val="both"/>
        <w:rPr>
          <w:rFonts w:ascii="Arial" w:hAnsi="Arial" w:cs="Arial"/>
          <w:sz w:val="20"/>
          <w:szCs w:val="20"/>
        </w:rPr>
      </w:pPr>
      <w:r w:rsidRPr="001A2818">
        <w:rPr>
          <w:rFonts w:ascii="Arial" w:hAnsi="Arial" w:cs="Arial"/>
          <w:sz w:val="20"/>
          <w:szCs w:val="20"/>
        </w:rPr>
        <w:t>Zhotovitel potvrzuje, že sjednaná cena obsahuje veškeré náklady, tzn. jak náklady na vlastní dílo, tak i </w:t>
      </w:r>
      <w:r w:rsidRPr="00D92F5D">
        <w:rPr>
          <w:rFonts w:ascii="Arial" w:hAnsi="Arial" w:cs="Arial"/>
          <w:sz w:val="20"/>
          <w:szCs w:val="20"/>
        </w:rPr>
        <w:t>náklady zejména</w:t>
      </w:r>
      <w:r w:rsidRPr="001A2818">
        <w:rPr>
          <w:rFonts w:ascii="Arial" w:hAnsi="Arial" w:cs="Arial"/>
          <w:b/>
          <w:sz w:val="20"/>
          <w:szCs w:val="20"/>
        </w:rPr>
        <w:t xml:space="preserve"> </w:t>
      </w:r>
      <w:proofErr w:type="gramStart"/>
      <w:r w:rsidRPr="001A2818">
        <w:rPr>
          <w:rFonts w:ascii="Arial" w:hAnsi="Arial" w:cs="Arial"/>
          <w:sz w:val="20"/>
          <w:szCs w:val="20"/>
        </w:rPr>
        <w:t>na</w:t>
      </w:r>
      <w:proofErr w:type="gramEnd"/>
      <w:r w:rsidRPr="001A2818">
        <w:rPr>
          <w:rFonts w:ascii="Arial" w:hAnsi="Arial" w:cs="Arial"/>
          <w:b/>
          <w:sz w:val="20"/>
          <w:szCs w:val="20"/>
        </w:rPr>
        <w:t>:</w:t>
      </w:r>
    </w:p>
    <w:p w:rsidR="00C541E7" w:rsidRPr="001A2818" w:rsidRDefault="00C541E7" w:rsidP="00C541E7">
      <w:pPr>
        <w:pStyle w:val="Odstavecseseznamem"/>
        <w:numPr>
          <w:ilvl w:val="0"/>
          <w:numId w:val="23"/>
        </w:numPr>
        <w:ind w:left="1134" w:hanging="425"/>
        <w:rPr>
          <w:rFonts w:ascii="Arial" w:hAnsi="Arial" w:cs="Arial"/>
          <w:sz w:val="20"/>
          <w:szCs w:val="20"/>
        </w:rPr>
      </w:pPr>
      <w:r w:rsidRPr="001A2818">
        <w:rPr>
          <w:rFonts w:ascii="Arial" w:hAnsi="Arial" w:cs="Arial"/>
          <w:sz w:val="20"/>
          <w:szCs w:val="20"/>
        </w:rPr>
        <w:t xml:space="preserve">zařízení staveniště a jeho provoz, </w:t>
      </w:r>
    </w:p>
    <w:p w:rsidR="00C541E7" w:rsidRPr="001A2818" w:rsidRDefault="00C541E7" w:rsidP="00C541E7">
      <w:pPr>
        <w:pStyle w:val="Odstavecseseznamem"/>
        <w:numPr>
          <w:ilvl w:val="0"/>
          <w:numId w:val="23"/>
        </w:numPr>
        <w:ind w:left="1134" w:hanging="425"/>
        <w:rPr>
          <w:rFonts w:ascii="Arial" w:hAnsi="Arial" w:cs="Arial"/>
          <w:sz w:val="20"/>
          <w:szCs w:val="20"/>
        </w:rPr>
      </w:pPr>
      <w:r w:rsidRPr="001A2818">
        <w:rPr>
          <w:rFonts w:ascii="Arial" w:hAnsi="Arial" w:cs="Arial"/>
          <w:sz w:val="20"/>
          <w:szCs w:val="20"/>
        </w:rPr>
        <w:t xml:space="preserve">na vytýčení sítí, </w:t>
      </w:r>
    </w:p>
    <w:p w:rsidR="00C541E7" w:rsidRPr="001A2818" w:rsidRDefault="00C541E7" w:rsidP="00C541E7">
      <w:pPr>
        <w:pStyle w:val="Odstavecseseznamem"/>
        <w:numPr>
          <w:ilvl w:val="0"/>
          <w:numId w:val="23"/>
        </w:numPr>
        <w:ind w:left="1134" w:hanging="425"/>
        <w:rPr>
          <w:rFonts w:ascii="Arial" w:hAnsi="Arial" w:cs="Arial"/>
          <w:sz w:val="20"/>
          <w:szCs w:val="20"/>
        </w:rPr>
      </w:pPr>
      <w:r w:rsidRPr="001A2818">
        <w:rPr>
          <w:rFonts w:ascii="Arial" w:hAnsi="Arial" w:cs="Arial"/>
          <w:sz w:val="20"/>
          <w:szCs w:val="20"/>
        </w:rPr>
        <w:t xml:space="preserve">na zhotovení staveništních přípojek, </w:t>
      </w:r>
    </w:p>
    <w:p w:rsidR="00C541E7" w:rsidRPr="001A2818" w:rsidRDefault="00C541E7" w:rsidP="00C541E7">
      <w:pPr>
        <w:pStyle w:val="Odstavecseseznamem"/>
        <w:numPr>
          <w:ilvl w:val="0"/>
          <w:numId w:val="23"/>
        </w:numPr>
        <w:ind w:left="1134" w:hanging="425"/>
        <w:rPr>
          <w:rFonts w:ascii="Arial" w:hAnsi="Arial" w:cs="Arial"/>
          <w:sz w:val="20"/>
          <w:szCs w:val="20"/>
        </w:rPr>
      </w:pPr>
      <w:r w:rsidRPr="001A2818">
        <w:rPr>
          <w:rFonts w:ascii="Arial" w:hAnsi="Arial" w:cs="Arial"/>
          <w:sz w:val="20"/>
          <w:szCs w:val="20"/>
        </w:rPr>
        <w:t xml:space="preserve">na poplatky za energie a vodu po dobu výstavby, </w:t>
      </w:r>
    </w:p>
    <w:p w:rsidR="00C541E7" w:rsidRPr="001A2818" w:rsidRDefault="00C541E7" w:rsidP="00C541E7">
      <w:pPr>
        <w:pStyle w:val="Odstavecseseznamem"/>
        <w:numPr>
          <w:ilvl w:val="0"/>
          <w:numId w:val="23"/>
        </w:numPr>
        <w:ind w:left="1134" w:hanging="425"/>
        <w:rPr>
          <w:rFonts w:ascii="Arial" w:hAnsi="Arial" w:cs="Arial"/>
          <w:sz w:val="20"/>
          <w:szCs w:val="20"/>
        </w:rPr>
      </w:pPr>
      <w:r w:rsidRPr="001A2818">
        <w:rPr>
          <w:rFonts w:ascii="Arial" w:hAnsi="Arial" w:cs="Arial"/>
          <w:sz w:val="20"/>
          <w:szCs w:val="20"/>
        </w:rPr>
        <w:t xml:space="preserve">na odvoz a likvidaci odpadů, </w:t>
      </w:r>
    </w:p>
    <w:p w:rsidR="00C541E7" w:rsidRPr="001A2818" w:rsidRDefault="00C541E7" w:rsidP="00C541E7">
      <w:pPr>
        <w:pStyle w:val="Odstavecseseznamem"/>
        <w:numPr>
          <w:ilvl w:val="0"/>
          <w:numId w:val="23"/>
        </w:numPr>
        <w:ind w:left="1134" w:hanging="425"/>
        <w:rPr>
          <w:rFonts w:ascii="Arial" w:hAnsi="Arial" w:cs="Arial"/>
          <w:sz w:val="20"/>
          <w:szCs w:val="20"/>
        </w:rPr>
      </w:pPr>
      <w:r w:rsidRPr="001A2818">
        <w:rPr>
          <w:rFonts w:ascii="Arial" w:hAnsi="Arial" w:cs="Arial"/>
          <w:sz w:val="20"/>
          <w:szCs w:val="20"/>
        </w:rPr>
        <w:t xml:space="preserve">na poplatky za skládky, </w:t>
      </w:r>
    </w:p>
    <w:p w:rsidR="00C541E7" w:rsidRPr="001A2818" w:rsidRDefault="00C541E7" w:rsidP="00C541E7">
      <w:pPr>
        <w:pStyle w:val="Odstavecseseznamem"/>
        <w:numPr>
          <w:ilvl w:val="0"/>
          <w:numId w:val="23"/>
        </w:numPr>
        <w:ind w:left="1134" w:hanging="425"/>
        <w:rPr>
          <w:rFonts w:ascii="Arial" w:hAnsi="Arial" w:cs="Arial"/>
          <w:sz w:val="20"/>
          <w:szCs w:val="20"/>
        </w:rPr>
      </w:pPr>
      <w:r w:rsidRPr="001A2818">
        <w:rPr>
          <w:rFonts w:ascii="Arial" w:hAnsi="Arial" w:cs="Arial"/>
          <w:sz w:val="20"/>
          <w:szCs w:val="20"/>
        </w:rPr>
        <w:t xml:space="preserve">na střežení staveniště a díla po dobu, po kterou nese zhotovitel nebezpečí škody na zhotovovaném díle, tj. do doby provedení díla, vydání pravomocného kolaudačního souhlasu a vyklizení staveniště, </w:t>
      </w:r>
    </w:p>
    <w:p w:rsidR="00C541E7" w:rsidRPr="001A2818" w:rsidRDefault="00C541E7" w:rsidP="00C541E7">
      <w:pPr>
        <w:pStyle w:val="Odstavecseseznamem"/>
        <w:numPr>
          <w:ilvl w:val="0"/>
          <w:numId w:val="23"/>
        </w:numPr>
        <w:ind w:left="1134" w:hanging="425"/>
        <w:rPr>
          <w:rFonts w:ascii="Arial" w:hAnsi="Arial" w:cs="Arial"/>
          <w:sz w:val="20"/>
          <w:szCs w:val="20"/>
        </w:rPr>
      </w:pPr>
      <w:r w:rsidRPr="001A2818">
        <w:rPr>
          <w:rFonts w:ascii="Arial" w:hAnsi="Arial" w:cs="Arial"/>
          <w:sz w:val="20"/>
          <w:szCs w:val="20"/>
        </w:rPr>
        <w:t xml:space="preserve">na úklid staveniště a jeho nejbližšího okolí pro případ jeho znečištění realizací díla, </w:t>
      </w:r>
    </w:p>
    <w:p w:rsidR="00C541E7" w:rsidRPr="001A2818" w:rsidRDefault="00C541E7" w:rsidP="00C541E7">
      <w:pPr>
        <w:pStyle w:val="Odstavecseseznamem"/>
        <w:numPr>
          <w:ilvl w:val="0"/>
          <w:numId w:val="23"/>
        </w:numPr>
        <w:tabs>
          <w:tab w:val="left" w:pos="3969"/>
        </w:tabs>
        <w:ind w:left="1134" w:hanging="425"/>
        <w:rPr>
          <w:rFonts w:ascii="Arial" w:hAnsi="Arial" w:cs="Arial"/>
          <w:sz w:val="20"/>
          <w:szCs w:val="20"/>
        </w:rPr>
      </w:pPr>
      <w:r w:rsidRPr="001A2818">
        <w:rPr>
          <w:rFonts w:ascii="Arial" w:hAnsi="Arial" w:cs="Arial"/>
          <w:sz w:val="20"/>
          <w:szCs w:val="20"/>
        </w:rPr>
        <w:t>informováním vlastníků a uživatelů sousedních nemovitostí a provozoven,</w:t>
      </w:r>
    </w:p>
    <w:p w:rsidR="00C541E7" w:rsidRPr="001A2818" w:rsidRDefault="00C541E7" w:rsidP="00C541E7">
      <w:pPr>
        <w:spacing w:after="0" w:line="240" w:lineRule="auto"/>
        <w:ind w:left="709"/>
        <w:jc w:val="both"/>
        <w:rPr>
          <w:rFonts w:ascii="Arial" w:hAnsi="Arial" w:cs="Arial"/>
          <w:sz w:val="20"/>
          <w:szCs w:val="20"/>
        </w:rPr>
      </w:pPr>
    </w:p>
    <w:p w:rsidR="00C541E7" w:rsidRPr="001A2818" w:rsidRDefault="00C541E7" w:rsidP="00C541E7">
      <w:pPr>
        <w:spacing w:after="0" w:line="240" w:lineRule="auto"/>
        <w:ind w:left="709"/>
        <w:jc w:val="both"/>
        <w:rPr>
          <w:rFonts w:ascii="Arial" w:hAnsi="Arial" w:cs="Arial"/>
          <w:sz w:val="20"/>
          <w:szCs w:val="20"/>
        </w:rPr>
      </w:pPr>
      <w:r w:rsidRPr="001A2818">
        <w:rPr>
          <w:rFonts w:ascii="Arial" w:hAnsi="Arial" w:cs="Arial"/>
          <w:sz w:val="20"/>
          <w:szCs w:val="20"/>
        </w:rPr>
        <w:t xml:space="preserve">a další náklady, které jsou nutné k řádné realizaci díla v rozsahu dle čl. III. této Smlouvy a jejích příloh. </w:t>
      </w:r>
    </w:p>
    <w:p w:rsidR="00C541E7" w:rsidRPr="001A2818" w:rsidRDefault="00C541E7" w:rsidP="00C541E7">
      <w:pPr>
        <w:spacing w:after="0" w:line="240" w:lineRule="auto"/>
        <w:ind w:left="709"/>
        <w:jc w:val="both"/>
        <w:rPr>
          <w:rFonts w:ascii="Arial" w:hAnsi="Arial" w:cs="Arial"/>
          <w:sz w:val="20"/>
          <w:szCs w:val="20"/>
        </w:rPr>
      </w:pPr>
    </w:p>
    <w:p w:rsidR="00C541E7" w:rsidRPr="001A2818" w:rsidRDefault="00C541E7" w:rsidP="00C541E7">
      <w:pPr>
        <w:spacing w:after="0" w:line="240" w:lineRule="auto"/>
        <w:ind w:left="709"/>
        <w:jc w:val="both"/>
        <w:rPr>
          <w:rFonts w:ascii="Arial" w:hAnsi="Arial" w:cs="Arial"/>
          <w:sz w:val="20"/>
          <w:szCs w:val="20"/>
        </w:rPr>
      </w:pPr>
      <w:r w:rsidRPr="001A2818">
        <w:rPr>
          <w:rFonts w:ascii="Arial" w:hAnsi="Arial" w:cs="Arial"/>
          <w:sz w:val="20"/>
          <w:szCs w:val="20"/>
        </w:rPr>
        <w:t xml:space="preserve">Dále zhotovitel potvrzuje, že součástí sjednané ceny je pojištění dle čl. XII. této Smlouvy, zisk zhotovitele a současně, že cena v plné míře zohledňuje očekávaný vývoj cen k datu předání díla. </w:t>
      </w:r>
    </w:p>
    <w:p w:rsidR="00C541E7" w:rsidRPr="001A2818" w:rsidRDefault="00C541E7" w:rsidP="00C541E7">
      <w:pPr>
        <w:pStyle w:val="Odstavecseseznamem"/>
        <w:tabs>
          <w:tab w:val="left" w:pos="709"/>
        </w:tabs>
        <w:ind w:left="709" w:hanging="709"/>
        <w:rPr>
          <w:rFonts w:ascii="Arial" w:hAnsi="Arial" w:cs="Arial"/>
          <w:sz w:val="20"/>
          <w:szCs w:val="20"/>
        </w:rPr>
      </w:pPr>
    </w:p>
    <w:p w:rsidR="00C541E7" w:rsidRPr="001A2818" w:rsidRDefault="00C541E7" w:rsidP="00C541E7">
      <w:pPr>
        <w:numPr>
          <w:ilvl w:val="1"/>
          <w:numId w:val="7"/>
        </w:numPr>
        <w:tabs>
          <w:tab w:val="left" w:pos="709"/>
        </w:tabs>
        <w:spacing w:after="0" w:line="240" w:lineRule="auto"/>
        <w:ind w:left="709" w:hanging="709"/>
        <w:jc w:val="both"/>
        <w:rPr>
          <w:rFonts w:ascii="Arial" w:hAnsi="Arial" w:cs="Arial"/>
          <w:sz w:val="20"/>
          <w:szCs w:val="20"/>
        </w:rPr>
      </w:pPr>
      <w:r w:rsidRPr="001A2818">
        <w:rPr>
          <w:rFonts w:ascii="Arial" w:hAnsi="Arial" w:cs="Arial"/>
          <w:sz w:val="20"/>
          <w:szCs w:val="20"/>
        </w:rPr>
        <w:t>Zhotovitel nemá nárok na úhradu jakýchkoliv dalších nákladů.</w:t>
      </w:r>
    </w:p>
    <w:p w:rsidR="00C541E7" w:rsidRPr="001A2818" w:rsidRDefault="00C541E7" w:rsidP="00C541E7">
      <w:pPr>
        <w:pStyle w:val="Odstavecseseznamem"/>
        <w:tabs>
          <w:tab w:val="left" w:pos="709"/>
        </w:tabs>
        <w:ind w:left="709" w:hanging="709"/>
        <w:rPr>
          <w:rFonts w:ascii="Arial" w:hAnsi="Arial" w:cs="Arial"/>
          <w:sz w:val="20"/>
          <w:szCs w:val="20"/>
        </w:rPr>
      </w:pPr>
    </w:p>
    <w:p w:rsidR="00C541E7" w:rsidRPr="001A2818" w:rsidRDefault="00C541E7" w:rsidP="00C541E7">
      <w:pPr>
        <w:numPr>
          <w:ilvl w:val="1"/>
          <w:numId w:val="7"/>
        </w:numPr>
        <w:tabs>
          <w:tab w:val="left" w:pos="709"/>
        </w:tabs>
        <w:spacing w:after="0" w:line="240" w:lineRule="auto"/>
        <w:ind w:left="709" w:hanging="709"/>
        <w:jc w:val="both"/>
        <w:rPr>
          <w:rFonts w:ascii="Arial" w:hAnsi="Arial" w:cs="Arial"/>
          <w:sz w:val="20"/>
          <w:szCs w:val="20"/>
        </w:rPr>
      </w:pPr>
      <w:r w:rsidRPr="001A2818">
        <w:rPr>
          <w:rFonts w:ascii="Arial" w:hAnsi="Arial" w:cs="Arial"/>
          <w:sz w:val="20"/>
          <w:szCs w:val="20"/>
        </w:rPr>
        <w:t>V případě pochybností ohledně rozsahu provedených prací platí, že cena zahrnuje veškeré nutné práce k dosažení výsledku dle soupisu stavebních prací, dodávek a služeb s výkazem výměr ve spojení s výkresovou částí projektové dokumentace, tj. soupis stavebních prací, dodávek a služeb s výkazem výměr ve spojení s výkresovou částí projektové dokumentace je při výkladu této smlouvy nadřazený ostatním přílohám.</w:t>
      </w:r>
    </w:p>
    <w:p w:rsidR="00C541E7" w:rsidRPr="001A2818" w:rsidRDefault="00C541E7" w:rsidP="00C541E7">
      <w:pPr>
        <w:pStyle w:val="Odstavecseseznamem"/>
        <w:tabs>
          <w:tab w:val="left" w:pos="709"/>
        </w:tabs>
        <w:ind w:left="709" w:hanging="709"/>
        <w:rPr>
          <w:rFonts w:ascii="Arial" w:hAnsi="Arial" w:cs="Arial"/>
          <w:sz w:val="20"/>
          <w:szCs w:val="20"/>
        </w:rPr>
      </w:pPr>
    </w:p>
    <w:p w:rsidR="00C541E7" w:rsidRPr="001A2818" w:rsidRDefault="00C541E7" w:rsidP="00C541E7">
      <w:pPr>
        <w:numPr>
          <w:ilvl w:val="1"/>
          <w:numId w:val="7"/>
        </w:numPr>
        <w:tabs>
          <w:tab w:val="left" w:pos="709"/>
        </w:tabs>
        <w:spacing w:after="0" w:line="240" w:lineRule="auto"/>
        <w:ind w:left="710" w:hanging="709"/>
        <w:jc w:val="both"/>
        <w:rPr>
          <w:rFonts w:ascii="Arial" w:hAnsi="Arial" w:cs="Arial"/>
          <w:sz w:val="20"/>
          <w:szCs w:val="20"/>
        </w:rPr>
      </w:pPr>
      <w:r w:rsidRPr="001A2818">
        <w:rPr>
          <w:rFonts w:ascii="Arial" w:hAnsi="Arial" w:cs="Arial"/>
          <w:sz w:val="20"/>
          <w:szCs w:val="20"/>
        </w:rPr>
        <w:t>Bude-li proveden z jakéhokoliv důvodu nižší rozsah prací, než předpokládaný touto smlouvou, snižuje se bez dalšího tomu odpovídajícím způsobem cena díla. Neprovedené práce budou oceněny dle v zadávacím řízení podané části nabídky zhotovitele – vyplněného soupisu stavebních prací, dodávek a služeb s výkazem výměr.</w:t>
      </w:r>
    </w:p>
    <w:p w:rsidR="00C541E7" w:rsidRPr="001A2818" w:rsidRDefault="00C541E7" w:rsidP="00C541E7">
      <w:pPr>
        <w:pStyle w:val="Odstavecseseznamem"/>
        <w:rPr>
          <w:rFonts w:ascii="Arial" w:hAnsi="Arial" w:cs="Arial"/>
          <w:sz w:val="20"/>
          <w:szCs w:val="20"/>
        </w:rPr>
      </w:pPr>
    </w:p>
    <w:p w:rsidR="00C541E7" w:rsidRPr="001A2818" w:rsidRDefault="00C541E7" w:rsidP="00C541E7">
      <w:pPr>
        <w:keepNext/>
        <w:spacing w:after="0" w:line="240" w:lineRule="auto"/>
        <w:jc w:val="center"/>
        <w:outlineLvl w:val="8"/>
        <w:rPr>
          <w:rFonts w:ascii="Arial" w:hAnsi="Arial" w:cs="Arial"/>
          <w:b/>
          <w:sz w:val="20"/>
          <w:szCs w:val="20"/>
          <w:u w:val="single"/>
        </w:rPr>
      </w:pPr>
      <w:r w:rsidRPr="001A2818">
        <w:rPr>
          <w:rFonts w:ascii="Arial" w:hAnsi="Arial" w:cs="Arial"/>
          <w:b/>
          <w:sz w:val="20"/>
          <w:szCs w:val="20"/>
          <w:u w:val="single"/>
        </w:rPr>
        <w:t>Článek VI.</w:t>
      </w:r>
    </w:p>
    <w:p w:rsidR="00C541E7" w:rsidRPr="001A2818" w:rsidRDefault="00C541E7" w:rsidP="00C541E7">
      <w:pPr>
        <w:keepNext/>
        <w:spacing w:after="0" w:line="240" w:lineRule="auto"/>
        <w:jc w:val="center"/>
        <w:outlineLvl w:val="8"/>
        <w:rPr>
          <w:rFonts w:ascii="Arial" w:hAnsi="Arial" w:cs="Arial"/>
          <w:b/>
          <w:sz w:val="20"/>
          <w:szCs w:val="20"/>
          <w:u w:val="single"/>
        </w:rPr>
      </w:pPr>
      <w:r w:rsidRPr="001A2818">
        <w:rPr>
          <w:rFonts w:ascii="Arial" w:hAnsi="Arial" w:cs="Arial"/>
          <w:b/>
          <w:sz w:val="20"/>
          <w:szCs w:val="20"/>
          <w:u w:val="single"/>
        </w:rPr>
        <w:t>Platební podmínky</w:t>
      </w:r>
    </w:p>
    <w:p w:rsidR="00C541E7" w:rsidRPr="001A2818" w:rsidRDefault="00C541E7" w:rsidP="00C541E7">
      <w:pPr>
        <w:spacing w:after="0" w:line="240" w:lineRule="auto"/>
        <w:jc w:val="both"/>
        <w:rPr>
          <w:rFonts w:ascii="Arial" w:hAnsi="Arial" w:cs="Arial"/>
          <w:sz w:val="20"/>
          <w:szCs w:val="20"/>
        </w:rPr>
      </w:pPr>
    </w:p>
    <w:p w:rsidR="00C541E7" w:rsidRPr="001A2818" w:rsidRDefault="00C541E7" w:rsidP="00C541E7">
      <w:pPr>
        <w:pStyle w:val="Odstavecseseznamem"/>
        <w:numPr>
          <w:ilvl w:val="0"/>
          <w:numId w:val="21"/>
        </w:numPr>
        <w:tabs>
          <w:tab w:val="left" w:pos="709"/>
        </w:tabs>
        <w:contextualSpacing w:val="0"/>
        <w:rPr>
          <w:rFonts w:ascii="Arial" w:hAnsi="Arial" w:cs="Arial"/>
          <w:vanish/>
          <w:sz w:val="20"/>
          <w:szCs w:val="20"/>
        </w:rPr>
      </w:pPr>
    </w:p>
    <w:p w:rsidR="00C541E7" w:rsidRPr="001A2818" w:rsidRDefault="00C541E7" w:rsidP="00C541E7">
      <w:pPr>
        <w:numPr>
          <w:ilvl w:val="1"/>
          <w:numId w:val="21"/>
        </w:numPr>
        <w:tabs>
          <w:tab w:val="left" w:pos="709"/>
        </w:tabs>
        <w:spacing w:after="0" w:line="240" w:lineRule="auto"/>
        <w:ind w:left="709" w:hanging="709"/>
        <w:jc w:val="both"/>
        <w:rPr>
          <w:rFonts w:ascii="Arial" w:hAnsi="Arial" w:cs="Arial"/>
          <w:sz w:val="20"/>
          <w:szCs w:val="20"/>
        </w:rPr>
      </w:pPr>
      <w:r w:rsidRPr="001A2818">
        <w:rPr>
          <w:rFonts w:ascii="Arial" w:hAnsi="Arial" w:cs="Arial"/>
          <w:sz w:val="20"/>
          <w:szCs w:val="20"/>
        </w:rPr>
        <w:t xml:space="preserve">V průběhu realizace díla bude zhotoviteli hrazena cena skutečně provedených prací, dodávek a služeb, až do výše 90% ceny díla. </w:t>
      </w:r>
      <w:r>
        <w:rPr>
          <w:rFonts w:ascii="Arial" w:hAnsi="Arial" w:cs="Arial"/>
          <w:sz w:val="20"/>
          <w:szCs w:val="20"/>
        </w:rPr>
        <w:t xml:space="preserve">Pozastávka ve výši 10% bude uhrazena po odstranění všech vad a nedodělků. </w:t>
      </w:r>
      <w:r w:rsidRPr="001A2818">
        <w:rPr>
          <w:rFonts w:ascii="Arial" w:hAnsi="Arial" w:cs="Arial"/>
          <w:sz w:val="20"/>
          <w:szCs w:val="20"/>
        </w:rPr>
        <w:t xml:space="preserve">Cena díla bude hrazena na základě faktur vystavovaných zhotovitelem v měsíčních intervalech k vyúčtování ceny skutečně provedené části díla. Zhotovitel 1x měsíčně vyhotoví a objednateli předloží k odsouhlasení soupis skutečně provedených prací, dodávek a služeb. </w:t>
      </w:r>
    </w:p>
    <w:p w:rsidR="00C541E7" w:rsidRPr="001A2818" w:rsidRDefault="00C541E7" w:rsidP="00C541E7">
      <w:pPr>
        <w:tabs>
          <w:tab w:val="left" w:pos="709"/>
        </w:tabs>
        <w:spacing w:after="0" w:line="240" w:lineRule="auto"/>
        <w:jc w:val="both"/>
        <w:rPr>
          <w:rFonts w:ascii="Arial" w:hAnsi="Arial" w:cs="Arial"/>
          <w:sz w:val="20"/>
          <w:szCs w:val="20"/>
        </w:rPr>
      </w:pPr>
    </w:p>
    <w:p w:rsidR="00C541E7" w:rsidRPr="001A2818" w:rsidRDefault="00C541E7" w:rsidP="00C541E7">
      <w:pPr>
        <w:numPr>
          <w:ilvl w:val="1"/>
          <w:numId w:val="21"/>
        </w:numPr>
        <w:tabs>
          <w:tab w:val="left" w:pos="709"/>
        </w:tabs>
        <w:spacing w:after="0" w:line="240" w:lineRule="auto"/>
        <w:ind w:left="709" w:hanging="709"/>
        <w:jc w:val="both"/>
        <w:rPr>
          <w:rFonts w:ascii="Arial" w:hAnsi="Arial" w:cs="Arial"/>
          <w:sz w:val="20"/>
          <w:szCs w:val="20"/>
        </w:rPr>
      </w:pPr>
      <w:r w:rsidRPr="001A2818">
        <w:rPr>
          <w:rFonts w:ascii="Arial" w:hAnsi="Arial" w:cs="Arial"/>
          <w:sz w:val="20"/>
          <w:szCs w:val="20"/>
        </w:rPr>
        <w:t>Soupis skutečně provedených prací, dodávek a služeb vyhotoví zhotovitel a jednotlivé položky soupisu řadí v návaznosti na soupis prací, uvedený v nabídce a je povinen používat stejného označení položek. Pro ocenění se použije pevných jednotkových cen, uvedených v nabídce.</w:t>
      </w:r>
    </w:p>
    <w:p w:rsidR="00C541E7" w:rsidRPr="001A2818" w:rsidRDefault="00C541E7" w:rsidP="00C541E7">
      <w:pPr>
        <w:tabs>
          <w:tab w:val="left" w:pos="709"/>
        </w:tabs>
        <w:spacing w:after="0" w:line="240" w:lineRule="auto"/>
        <w:jc w:val="both"/>
        <w:rPr>
          <w:rFonts w:ascii="Arial" w:hAnsi="Arial" w:cs="Arial"/>
          <w:sz w:val="20"/>
          <w:szCs w:val="20"/>
        </w:rPr>
      </w:pPr>
    </w:p>
    <w:p w:rsidR="00C541E7" w:rsidRPr="001A2818" w:rsidRDefault="00C541E7" w:rsidP="00C541E7">
      <w:pPr>
        <w:numPr>
          <w:ilvl w:val="1"/>
          <w:numId w:val="21"/>
        </w:numPr>
        <w:tabs>
          <w:tab w:val="left" w:pos="709"/>
        </w:tabs>
        <w:spacing w:after="0" w:line="240" w:lineRule="auto"/>
        <w:ind w:left="709" w:hanging="709"/>
        <w:jc w:val="both"/>
        <w:rPr>
          <w:rFonts w:ascii="Arial" w:hAnsi="Arial" w:cs="Arial"/>
          <w:sz w:val="20"/>
          <w:szCs w:val="20"/>
        </w:rPr>
      </w:pPr>
      <w:r w:rsidRPr="001A2818">
        <w:rPr>
          <w:rFonts w:ascii="Arial" w:hAnsi="Arial" w:cs="Arial"/>
          <w:sz w:val="20"/>
          <w:szCs w:val="20"/>
        </w:rPr>
        <w:t>Splatnost faktur se sjednává na 30 pracovních dní ode dne prokazatelného doručení faktury objednateli.</w:t>
      </w:r>
    </w:p>
    <w:p w:rsidR="00C541E7" w:rsidRPr="001A2818" w:rsidRDefault="00C541E7" w:rsidP="00C541E7">
      <w:pPr>
        <w:tabs>
          <w:tab w:val="left" w:pos="709"/>
        </w:tabs>
        <w:spacing w:after="0" w:line="240" w:lineRule="auto"/>
        <w:ind w:left="709"/>
        <w:jc w:val="both"/>
        <w:rPr>
          <w:rFonts w:ascii="Arial" w:hAnsi="Arial" w:cs="Arial"/>
          <w:sz w:val="20"/>
          <w:szCs w:val="20"/>
        </w:rPr>
      </w:pPr>
    </w:p>
    <w:p w:rsidR="00C541E7" w:rsidRPr="001A2818" w:rsidRDefault="00C541E7" w:rsidP="00C541E7">
      <w:pPr>
        <w:numPr>
          <w:ilvl w:val="1"/>
          <w:numId w:val="21"/>
        </w:numPr>
        <w:tabs>
          <w:tab w:val="left" w:pos="709"/>
        </w:tabs>
        <w:spacing w:after="0" w:line="240" w:lineRule="auto"/>
        <w:ind w:left="709" w:hanging="709"/>
        <w:jc w:val="both"/>
        <w:rPr>
          <w:rFonts w:ascii="Arial" w:hAnsi="Arial" w:cs="Arial"/>
          <w:sz w:val="20"/>
          <w:szCs w:val="20"/>
        </w:rPr>
      </w:pPr>
      <w:r w:rsidRPr="001A2818">
        <w:rPr>
          <w:rFonts w:ascii="Arial" w:hAnsi="Arial" w:cs="Arial"/>
          <w:sz w:val="20"/>
          <w:szCs w:val="20"/>
        </w:rPr>
        <w:t xml:space="preserve">Zhotovitel je povinen při fakturaci dodržet rozdělení nákladů na uznatelné a neuznatelné výdaje dle rozdělení v soupisu stavebních prací, dodávek a služeb vč. výkazu výměr, a to s ohledem na skutečnost, že objednatel předpokládá financování části akce z dotačního programu. </w:t>
      </w:r>
    </w:p>
    <w:p w:rsidR="00C541E7" w:rsidRPr="001A2818" w:rsidRDefault="00C541E7" w:rsidP="00C541E7">
      <w:pPr>
        <w:tabs>
          <w:tab w:val="left" w:pos="709"/>
        </w:tabs>
        <w:spacing w:after="0" w:line="240" w:lineRule="auto"/>
        <w:jc w:val="both"/>
        <w:rPr>
          <w:rFonts w:ascii="Arial" w:hAnsi="Arial" w:cs="Arial"/>
          <w:sz w:val="20"/>
          <w:szCs w:val="20"/>
        </w:rPr>
      </w:pPr>
    </w:p>
    <w:p w:rsidR="00C541E7" w:rsidRPr="001A2818" w:rsidRDefault="00C541E7" w:rsidP="00C541E7">
      <w:pPr>
        <w:numPr>
          <w:ilvl w:val="1"/>
          <w:numId w:val="21"/>
        </w:numPr>
        <w:tabs>
          <w:tab w:val="left" w:pos="709"/>
        </w:tabs>
        <w:spacing w:after="0" w:line="240" w:lineRule="auto"/>
        <w:ind w:left="705" w:hanging="705"/>
        <w:jc w:val="both"/>
        <w:rPr>
          <w:rFonts w:ascii="Arial" w:hAnsi="Arial" w:cs="Arial"/>
          <w:sz w:val="20"/>
          <w:szCs w:val="20"/>
        </w:rPr>
      </w:pPr>
      <w:r w:rsidRPr="001A2818">
        <w:rPr>
          <w:rFonts w:ascii="Arial" w:hAnsi="Arial" w:cs="Arial"/>
          <w:sz w:val="20"/>
          <w:szCs w:val="20"/>
        </w:rPr>
        <w:t xml:space="preserve">Konečnou fakturu je zhotovitel oprávněn a povinen předložit objednateli k úhradě do 15 dnů po provedení díla.  </w:t>
      </w:r>
    </w:p>
    <w:p w:rsidR="00C541E7" w:rsidRPr="001A2818" w:rsidRDefault="00C541E7" w:rsidP="00C541E7">
      <w:pPr>
        <w:tabs>
          <w:tab w:val="left" w:pos="709"/>
        </w:tabs>
        <w:spacing w:after="0" w:line="240" w:lineRule="auto"/>
        <w:ind w:left="705"/>
        <w:jc w:val="both"/>
        <w:rPr>
          <w:rFonts w:ascii="Arial" w:hAnsi="Arial" w:cs="Arial"/>
          <w:sz w:val="20"/>
          <w:szCs w:val="20"/>
        </w:rPr>
      </w:pPr>
      <w:r w:rsidRPr="001A2818">
        <w:rPr>
          <w:rFonts w:ascii="Arial" w:hAnsi="Arial" w:cs="Arial"/>
          <w:sz w:val="20"/>
          <w:szCs w:val="20"/>
        </w:rPr>
        <w:t xml:space="preserve"> </w:t>
      </w:r>
    </w:p>
    <w:p w:rsidR="00C541E7" w:rsidRPr="001A2818" w:rsidRDefault="00C541E7" w:rsidP="00C541E7">
      <w:pPr>
        <w:numPr>
          <w:ilvl w:val="1"/>
          <w:numId w:val="21"/>
        </w:numPr>
        <w:tabs>
          <w:tab w:val="left" w:pos="709"/>
        </w:tabs>
        <w:spacing w:after="0" w:line="240" w:lineRule="auto"/>
        <w:ind w:left="705" w:hanging="705"/>
        <w:jc w:val="both"/>
        <w:rPr>
          <w:rFonts w:ascii="Arial" w:hAnsi="Arial" w:cs="Arial"/>
          <w:sz w:val="20"/>
          <w:szCs w:val="20"/>
        </w:rPr>
      </w:pPr>
      <w:r w:rsidRPr="001A2818">
        <w:rPr>
          <w:rFonts w:ascii="Arial" w:hAnsi="Arial" w:cs="Arial"/>
          <w:sz w:val="20"/>
          <w:szCs w:val="20"/>
        </w:rPr>
        <w:tab/>
        <w:t xml:space="preserve">Faktury musí mít tyto náležitosti: </w:t>
      </w:r>
    </w:p>
    <w:p w:rsidR="00C541E7" w:rsidRPr="001A2818" w:rsidRDefault="00C541E7" w:rsidP="00C541E7">
      <w:pPr>
        <w:numPr>
          <w:ilvl w:val="0"/>
          <w:numId w:val="5"/>
        </w:numPr>
        <w:tabs>
          <w:tab w:val="num" w:pos="993"/>
        </w:tabs>
        <w:spacing w:after="0" w:line="240" w:lineRule="auto"/>
        <w:ind w:left="993" w:hanging="284"/>
        <w:jc w:val="both"/>
        <w:rPr>
          <w:rFonts w:ascii="Arial" w:hAnsi="Arial" w:cs="Arial"/>
          <w:sz w:val="20"/>
          <w:szCs w:val="20"/>
        </w:rPr>
      </w:pPr>
      <w:r w:rsidRPr="001A2818">
        <w:rPr>
          <w:rFonts w:ascii="Arial" w:hAnsi="Arial" w:cs="Arial"/>
          <w:sz w:val="20"/>
          <w:szCs w:val="20"/>
        </w:rPr>
        <w:t xml:space="preserve">vystavena na statutární město Plzeň, nám. Republiky 1/1, Plzeň, </w:t>
      </w:r>
      <w:r>
        <w:rPr>
          <w:rFonts w:ascii="Arial" w:hAnsi="Arial" w:cs="Arial"/>
          <w:sz w:val="20"/>
          <w:szCs w:val="20"/>
        </w:rPr>
        <w:t>zastoupené MO Plzeň 6 Litice</w:t>
      </w:r>
      <w:r w:rsidRPr="001A2818">
        <w:rPr>
          <w:rFonts w:ascii="Arial" w:hAnsi="Arial" w:cs="Arial"/>
          <w:sz w:val="20"/>
          <w:szCs w:val="20"/>
        </w:rPr>
        <w:t xml:space="preserve"> a zaslána na doručovací adresu: </w:t>
      </w:r>
      <w:r>
        <w:rPr>
          <w:rFonts w:ascii="Arial" w:hAnsi="Arial" w:cs="Arial"/>
          <w:sz w:val="20"/>
          <w:szCs w:val="20"/>
        </w:rPr>
        <w:t>MO Plzeň 6 – Litice, Klatovská 243/96, 321 00 Plzeň</w:t>
      </w:r>
      <w:r w:rsidRPr="001A2818">
        <w:rPr>
          <w:rFonts w:ascii="Arial" w:hAnsi="Arial" w:cs="Arial"/>
          <w:sz w:val="20"/>
          <w:szCs w:val="20"/>
        </w:rPr>
        <w:t>;</w:t>
      </w:r>
    </w:p>
    <w:p w:rsidR="00C541E7" w:rsidRPr="001A2818" w:rsidRDefault="00C541E7" w:rsidP="00C541E7">
      <w:pPr>
        <w:numPr>
          <w:ilvl w:val="0"/>
          <w:numId w:val="5"/>
        </w:numPr>
        <w:tabs>
          <w:tab w:val="num" w:pos="993"/>
        </w:tabs>
        <w:spacing w:after="0" w:line="240" w:lineRule="auto"/>
        <w:ind w:left="993" w:hanging="284"/>
        <w:jc w:val="both"/>
        <w:rPr>
          <w:rFonts w:ascii="Arial" w:hAnsi="Arial" w:cs="Arial"/>
          <w:sz w:val="20"/>
          <w:szCs w:val="20"/>
        </w:rPr>
      </w:pPr>
      <w:r w:rsidRPr="001A2818">
        <w:rPr>
          <w:rFonts w:ascii="Arial" w:hAnsi="Arial" w:cs="Arial"/>
          <w:sz w:val="20"/>
          <w:szCs w:val="20"/>
        </w:rPr>
        <w:t>označení a číslo akce</w:t>
      </w:r>
      <w:r>
        <w:rPr>
          <w:rFonts w:ascii="Arial" w:hAnsi="Arial" w:cs="Arial"/>
          <w:sz w:val="20"/>
          <w:szCs w:val="20"/>
        </w:rPr>
        <w:t xml:space="preserve">, uvedeno bude i </w:t>
      </w:r>
      <w:proofErr w:type="spellStart"/>
      <w:proofErr w:type="gramStart"/>
      <w:r>
        <w:rPr>
          <w:rFonts w:ascii="Arial" w:hAnsi="Arial" w:cs="Arial"/>
          <w:sz w:val="20"/>
          <w:szCs w:val="20"/>
        </w:rPr>
        <w:t>identit</w:t>
      </w:r>
      <w:proofErr w:type="gramEnd"/>
      <w:r>
        <w:rPr>
          <w:rFonts w:ascii="Arial" w:hAnsi="Arial" w:cs="Arial"/>
          <w:sz w:val="20"/>
          <w:szCs w:val="20"/>
        </w:rPr>
        <w:t>.</w:t>
      </w:r>
      <w:proofErr w:type="gramStart"/>
      <w:r>
        <w:rPr>
          <w:rFonts w:ascii="Arial" w:hAnsi="Arial" w:cs="Arial"/>
          <w:sz w:val="20"/>
          <w:szCs w:val="20"/>
        </w:rPr>
        <w:t>číslo</w:t>
      </w:r>
      <w:proofErr w:type="spellEnd"/>
      <w:proofErr w:type="gramEnd"/>
      <w:r>
        <w:rPr>
          <w:rFonts w:ascii="Arial" w:hAnsi="Arial" w:cs="Arial"/>
          <w:sz w:val="20"/>
          <w:szCs w:val="20"/>
        </w:rPr>
        <w:t xml:space="preserve"> z registrace stavby na MV ČR.</w:t>
      </w:r>
    </w:p>
    <w:p w:rsidR="00C541E7" w:rsidRPr="001A2818" w:rsidRDefault="00C541E7" w:rsidP="00C541E7">
      <w:pPr>
        <w:numPr>
          <w:ilvl w:val="0"/>
          <w:numId w:val="5"/>
        </w:numPr>
        <w:tabs>
          <w:tab w:val="num" w:pos="993"/>
        </w:tabs>
        <w:spacing w:after="0" w:line="240" w:lineRule="auto"/>
        <w:ind w:left="993" w:hanging="284"/>
        <w:jc w:val="both"/>
        <w:rPr>
          <w:rFonts w:ascii="Arial" w:hAnsi="Arial" w:cs="Arial"/>
          <w:sz w:val="20"/>
          <w:szCs w:val="20"/>
        </w:rPr>
      </w:pPr>
      <w:r w:rsidRPr="001A2818">
        <w:rPr>
          <w:rFonts w:ascii="Arial" w:hAnsi="Arial" w:cs="Arial"/>
          <w:sz w:val="20"/>
          <w:szCs w:val="20"/>
        </w:rPr>
        <w:t xml:space="preserve">název a sídlo organizace oprávněné a povinné (obch. </w:t>
      </w:r>
      <w:proofErr w:type="gramStart"/>
      <w:r w:rsidRPr="001A2818">
        <w:rPr>
          <w:rFonts w:ascii="Arial" w:hAnsi="Arial" w:cs="Arial"/>
          <w:sz w:val="20"/>
          <w:szCs w:val="20"/>
        </w:rPr>
        <w:t>název</w:t>
      </w:r>
      <w:proofErr w:type="gramEnd"/>
      <w:r w:rsidRPr="001A2818">
        <w:rPr>
          <w:rFonts w:ascii="Arial" w:hAnsi="Arial" w:cs="Arial"/>
          <w:sz w:val="20"/>
          <w:szCs w:val="20"/>
        </w:rPr>
        <w:t xml:space="preserve"> a adresa) dle smlouvy o dílo</w:t>
      </w:r>
    </w:p>
    <w:p w:rsidR="00C541E7" w:rsidRPr="001A2818" w:rsidRDefault="00C541E7" w:rsidP="00C541E7">
      <w:pPr>
        <w:numPr>
          <w:ilvl w:val="0"/>
          <w:numId w:val="5"/>
        </w:numPr>
        <w:tabs>
          <w:tab w:val="num" w:pos="993"/>
        </w:tabs>
        <w:spacing w:after="0" w:line="240" w:lineRule="auto"/>
        <w:ind w:left="993" w:hanging="284"/>
        <w:jc w:val="both"/>
        <w:rPr>
          <w:rFonts w:ascii="Arial" w:hAnsi="Arial" w:cs="Arial"/>
          <w:sz w:val="20"/>
          <w:szCs w:val="20"/>
        </w:rPr>
      </w:pPr>
      <w:r w:rsidRPr="001A2818">
        <w:rPr>
          <w:rFonts w:ascii="Arial" w:hAnsi="Arial" w:cs="Arial"/>
          <w:sz w:val="20"/>
          <w:szCs w:val="20"/>
        </w:rPr>
        <w:t xml:space="preserve">důvod fakturace, popis práce, přesné označení díla, daňový údaj, č. zakázky objednatele </w:t>
      </w:r>
    </w:p>
    <w:p w:rsidR="00C541E7" w:rsidRPr="001A2818" w:rsidRDefault="00C541E7" w:rsidP="00C541E7">
      <w:pPr>
        <w:numPr>
          <w:ilvl w:val="0"/>
          <w:numId w:val="5"/>
        </w:numPr>
        <w:spacing w:after="0" w:line="240" w:lineRule="auto"/>
        <w:ind w:left="993" w:hanging="284"/>
        <w:jc w:val="both"/>
        <w:rPr>
          <w:rFonts w:ascii="Arial" w:hAnsi="Arial" w:cs="Arial"/>
          <w:sz w:val="20"/>
          <w:szCs w:val="20"/>
        </w:rPr>
      </w:pPr>
      <w:r w:rsidRPr="001A2818">
        <w:rPr>
          <w:rFonts w:ascii="Arial" w:hAnsi="Arial" w:cs="Arial"/>
          <w:sz w:val="20"/>
          <w:szCs w:val="20"/>
        </w:rPr>
        <w:t>označení bankovního ústavu a číslo účtu, na který má být placeno</w:t>
      </w:r>
    </w:p>
    <w:p w:rsidR="00C541E7" w:rsidRPr="001A2818" w:rsidRDefault="00C541E7" w:rsidP="00C541E7">
      <w:pPr>
        <w:numPr>
          <w:ilvl w:val="0"/>
          <w:numId w:val="5"/>
        </w:numPr>
        <w:spacing w:after="0" w:line="240" w:lineRule="auto"/>
        <w:ind w:left="993" w:hanging="284"/>
        <w:jc w:val="both"/>
        <w:rPr>
          <w:rFonts w:ascii="Arial" w:hAnsi="Arial" w:cs="Arial"/>
          <w:sz w:val="20"/>
          <w:szCs w:val="20"/>
        </w:rPr>
      </w:pPr>
      <w:r w:rsidRPr="001A2818">
        <w:rPr>
          <w:rFonts w:ascii="Arial" w:hAnsi="Arial" w:cs="Arial"/>
          <w:sz w:val="20"/>
          <w:szCs w:val="20"/>
        </w:rPr>
        <w:t>den odeslání faktury a lhůta splatnosti 30 pracovních dnů, přičemž stejnou splatnost je zhotovitel povinen použít i na vztahy se svými subdodavateli</w:t>
      </w:r>
    </w:p>
    <w:p w:rsidR="00C541E7" w:rsidRDefault="00C541E7" w:rsidP="00C541E7">
      <w:pPr>
        <w:numPr>
          <w:ilvl w:val="0"/>
          <w:numId w:val="5"/>
        </w:numPr>
        <w:spacing w:after="0" w:line="240" w:lineRule="auto"/>
        <w:ind w:left="993" w:hanging="284"/>
        <w:jc w:val="both"/>
        <w:rPr>
          <w:rFonts w:ascii="Arial" w:hAnsi="Arial" w:cs="Arial"/>
          <w:sz w:val="20"/>
          <w:szCs w:val="20"/>
        </w:rPr>
      </w:pPr>
      <w:r w:rsidRPr="007570CA">
        <w:rPr>
          <w:rFonts w:ascii="Arial" w:hAnsi="Arial" w:cs="Arial"/>
          <w:sz w:val="20"/>
          <w:szCs w:val="20"/>
        </w:rPr>
        <w:t>datum uskutečněného zdanitelného plnění</w:t>
      </w:r>
    </w:p>
    <w:p w:rsidR="00C541E7" w:rsidRPr="007570CA" w:rsidRDefault="00C541E7" w:rsidP="00C541E7">
      <w:pPr>
        <w:numPr>
          <w:ilvl w:val="0"/>
          <w:numId w:val="5"/>
        </w:numPr>
        <w:spacing w:after="0" w:line="240" w:lineRule="auto"/>
        <w:ind w:left="993" w:hanging="284"/>
        <w:jc w:val="both"/>
        <w:rPr>
          <w:rFonts w:ascii="Arial" w:hAnsi="Arial" w:cs="Arial"/>
          <w:sz w:val="20"/>
          <w:szCs w:val="20"/>
        </w:rPr>
      </w:pPr>
      <w:r w:rsidRPr="007570CA">
        <w:rPr>
          <w:rFonts w:ascii="Arial" w:hAnsi="Arial" w:cs="Arial"/>
          <w:sz w:val="20"/>
          <w:szCs w:val="20"/>
        </w:rPr>
        <w:t>částka k úhradě odpovídající ceně provedených prací odsouhlasených zástupcem objednatele</w:t>
      </w:r>
    </w:p>
    <w:p w:rsidR="00C541E7" w:rsidRPr="001A2818" w:rsidRDefault="00C541E7" w:rsidP="00C541E7">
      <w:pPr>
        <w:numPr>
          <w:ilvl w:val="0"/>
          <w:numId w:val="5"/>
        </w:numPr>
        <w:spacing w:after="0" w:line="240" w:lineRule="auto"/>
        <w:ind w:left="993" w:hanging="284"/>
        <w:jc w:val="both"/>
        <w:rPr>
          <w:rFonts w:ascii="Arial" w:hAnsi="Arial" w:cs="Arial"/>
          <w:sz w:val="20"/>
          <w:szCs w:val="20"/>
        </w:rPr>
      </w:pPr>
      <w:r w:rsidRPr="001A2818">
        <w:rPr>
          <w:rFonts w:ascii="Arial" w:hAnsi="Arial" w:cs="Arial"/>
          <w:sz w:val="20"/>
          <w:szCs w:val="20"/>
        </w:rPr>
        <w:t>další náležitosti podle ustanovení § 28 zákona č. 235/2004 Sb., o dani z přidané hodnoty, ve znění pozdějších předpisů</w:t>
      </w:r>
    </w:p>
    <w:p w:rsidR="00C541E7" w:rsidRPr="001A2818" w:rsidRDefault="00C541E7" w:rsidP="00C541E7">
      <w:pPr>
        <w:numPr>
          <w:ilvl w:val="0"/>
          <w:numId w:val="5"/>
        </w:numPr>
        <w:spacing w:after="0" w:line="240" w:lineRule="auto"/>
        <w:ind w:left="993" w:hanging="284"/>
        <w:jc w:val="both"/>
        <w:rPr>
          <w:rFonts w:ascii="Arial" w:hAnsi="Arial" w:cs="Arial"/>
          <w:sz w:val="20"/>
          <w:szCs w:val="20"/>
        </w:rPr>
      </w:pPr>
      <w:r w:rsidRPr="001A2818">
        <w:rPr>
          <w:rFonts w:ascii="Arial" w:hAnsi="Arial" w:cs="Arial"/>
          <w:sz w:val="20"/>
          <w:szCs w:val="20"/>
        </w:rPr>
        <w:t>přílohy -  odsouhlasený soupis skutečně provedených prací, nebo protokolární zápis o předání a převzetí díla</w:t>
      </w:r>
      <w:r w:rsidRPr="001A2818">
        <w:rPr>
          <w:rFonts w:ascii="Arial" w:hAnsi="Arial" w:cs="Arial"/>
          <w:sz w:val="20"/>
          <w:szCs w:val="20"/>
        </w:rPr>
        <w:tab/>
      </w:r>
    </w:p>
    <w:p w:rsidR="00C541E7" w:rsidRPr="001A2818" w:rsidRDefault="00C541E7" w:rsidP="00C541E7">
      <w:pPr>
        <w:spacing w:after="0" w:line="240" w:lineRule="auto"/>
        <w:ind w:left="709"/>
        <w:jc w:val="both"/>
        <w:rPr>
          <w:rFonts w:ascii="Arial" w:hAnsi="Arial" w:cs="Arial"/>
          <w:sz w:val="20"/>
          <w:szCs w:val="20"/>
        </w:rPr>
      </w:pPr>
    </w:p>
    <w:p w:rsidR="00C541E7" w:rsidRPr="001A2818" w:rsidRDefault="00C541E7" w:rsidP="00C541E7">
      <w:pPr>
        <w:pStyle w:val="Odstavecseseznamem"/>
        <w:numPr>
          <w:ilvl w:val="0"/>
          <w:numId w:val="6"/>
        </w:numPr>
        <w:rPr>
          <w:rFonts w:ascii="Arial" w:hAnsi="Arial" w:cs="Arial"/>
          <w:vanish/>
          <w:sz w:val="20"/>
          <w:szCs w:val="20"/>
        </w:rPr>
      </w:pPr>
    </w:p>
    <w:p w:rsidR="00C541E7" w:rsidRPr="001A2818" w:rsidRDefault="00C541E7" w:rsidP="00C541E7">
      <w:pPr>
        <w:pStyle w:val="Odstavecseseznamem"/>
        <w:numPr>
          <w:ilvl w:val="0"/>
          <w:numId w:val="6"/>
        </w:numPr>
        <w:rPr>
          <w:rFonts w:ascii="Arial" w:hAnsi="Arial" w:cs="Arial"/>
          <w:vanish/>
          <w:sz w:val="20"/>
          <w:szCs w:val="20"/>
        </w:rPr>
      </w:pPr>
    </w:p>
    <w:p w:rsidR="00C541E7" w:rsidRPr="001A2818" w:rsidRDefault="00C541E7" w:rsidP="00C541E7">
      <w:pPr>
        <w:pStyle w:val="Odstavecseseznamem"/>
        <w:numPr>
          <w:ilvl w:val="0"/>
          <w:numId w:val="6"/>
        </w:numPr>
        <w:rPr>
          <w:rFonts w:ascii="Arial" w:hAnsi="Arial" w:cs="Arial"/>
          <w:vanish/>
          <w:sz w:val="20"/>
          <w:szCs w:val="20"/>
        </w:rPr>
      </w:pPr>
    </w:p>
    <w:p w:rsidR="00C541E7" w:rsidRPr="001A2818" w:rsidRDefault="00C541E7" w:rsidP="00C541E7">
      <w:pPr>
        <w:pStyle w:val="Odstavecseseznamem"/>
        <w:numPr>
          <w:ilvl w:val="0"/>
          <w:numId w:val="6"/>
        </w:numPr>
        <w:rPr>
          <w:rFonts w:ascii="Arial" w:hAnsi="Arial" w:cs="Arial"/>
          <w:vanish/>
          <w:sz w:val="20"/>
          <w:szCs w:val="20"/>
        </w:rPr>
      </w:pPr>
    </w:p>
    <w:p w:rsidR="00C541E7" w:rsidRPr="001A2818" w:rsidRDefault="00C541E7" w:rsidP="00C541E7">
      <w:pPr>
        <w:pStyle w:val="Odstavecseseznamem"/>
        <w:numPr>
          <w:ilvl w:val="0"/>
          <w:numId w:val="6"/>
        </w:numPr>
        <w:rPr>
          <w:rFonts w:ascii="Arial" w:hAnsi="Arial" w:cs="Arial"/>
          <w:vanish/>
          <w:sz w:val="20"/>
          <w:szCs w:val="20"/>
        </w:rPr>
      </w:pPr>
    </w:p>
    <w:p w:rsidR="00C541E7" w:rsidRPr="001A2818" w:rsidRDefault="00C541E7" w:rsidP="00C541E7">
      <w:pPr>
        <w:pStyle w:val="Odstavecseseznamem"/>
        <w:numPr>
          <w:ilvl w:val="0"/>
          <w:numId w:val="6"/>
        </w:numPr>
        <w:rPr>
          <w:rFonts w:ascii="Arial" w:hAnsi="Arial" w:cs="Arial"/>
          <w:vanish/>
          <w:sz w:val="20"/>
          <w:szCs w:val="20"/>
        </w:rPr>
      </w:pPr>
    </w:p>
    <w:p w:rsidR="00C541E7" w:rsidRPr="001A2818" w:rsidRDefault="00C541E7" w:rsidP="00C541E7">
      <w:pPr>
        <w:pStyle w:val="Odstavecseseznamem"/>
        <w:numPr>
          <w:ilvl w:val="1"/>
          <w:numId w:val="6"/>
        </w:numPr>
        <w:rPr>
          <w:rFonts w:ascii="Arial" w:hAnsi="Arial" w:cs="Arial"/>
          <w:vanish/>
          <w:sz w:val="20"/>
          <w:szCs w:val="20"/>
        </w:rPr>
      </w:pPr>
    </w:p>
    <w:p w:rsidR="00C541E7" w:rsidRPr="001A2818" w:rsidRDefault="00C541E7" w:rsidP="00C541E7">
      <w:pPr>
        <w:pStyle w:val="Odstavecseseznamem"/>
        <w:numPr>
          <w:ilvl w:val="1"/>
          <w:numId w:val="6"/>
        </w:numPr>
        <w:rPr>
          <w:rFonts w:ascii="Arial" w:hAnsi="Arial" w:cs="Arial"/>
          <w:vanish/>
          <w:sz w:val="20"/>
          <w:szCs w:val="20"/>
        </w:rPr>
      </w:pPr>
    </w:p>
    <w:p w:rsidR="00C541E7" w:rsidRPr="001A2818" w:rsidRDefault="00C541E7" w:rsidP="00C541E7">
      <w:pPr>
        <w:pStyle w:val="Odstavecseseznamem"/>
        <w:numPr>
          <w:ilvl w:val="1"/>
          <w:numId w:val="6"/>
        </w:numPr>
        <w:rPr>
          <w:rFonts w:ascii="Arial" w:hAnsi="Arial" w:cs="Arial"/>
          <w:vanish/>
          <w:sz w:val="20"/>
          <w:szCs w:val="20"/>
        </w:rPr>
      </w:pPr>
    </w:p>
    <w:p w:rsidR="00C541E7" w:rsidRPr="001A2818" w:rsidRDefault="00C541E7" w:rsidP="00C541E7">
      <w:pPr>
        <w:pStyle w:val="Odstavecseseznamem"/>
        <w:numPr>
          <w:ilvl w:val="1"/>
          <w:numId w:val="6"/>
        </w:numPr>
        <w:rPr>
          <w:rFonts w:ascii="Arial" w:hAnsi="Arial" w:cs="Arial"/>
          <w:vanish/>
          <w:sz w:val="20"/>
          <w:szCs w:val="20"/>
        </w:rPr>
      </w:pPr>
    </w:p>
    <w:p w:rsidR="00C541E7" w:rsidRPr="001A2818" w:rsidRDefault="00C541E7" w:rsidP="00C541E7">
      <w:pPr>
        <w:pStyle w:val="Odstavecseseznamem"/>
        <w:numPr>
          <w:ilvl w:val="1"/>
          <w:numId w:val="6"/>
        </w:numPr>
        <w:rPr>
          <w:rFonts w:ascii="Arial" w:hAnsi="Arial" w:cs="Arial"/>
          <w:vanish/>
          <w:sz w:val="20"/>
          <w:szCs w:val="20"/>
        </w:rPr>
      </w:pPr>
    </w:p>
    <w:p w:rsidR="00C541E7" w:rsidRPr="001A2818" w:rsidRDefault="00C541E7" w:rsidP="00C541E7">
      <w:pPr>
        <w:pStyle w:val="Odstavecseseznamem"/>
        <w:numPr>
          <w:ilvl w:val="1"/>
          <w:numId w:val="6"/>
        </w:numPr>
        <w:rPr>
          <w:rFonts w:ascii="Arial" w:hAnsi="Arial" w:cs="Arial"/>
          <w:vanish/>
          <w:sz w:val="20"/>
          <w:szCs w:val="20"/>
        </w:rPr>
      </w:pPr>
    </w:p>
    <w:p w:rsidR="00C541E7" w:rsidRPr="001A2818" w:rsidRDefault="00C541E7" w:rsidP="00C541E7">
      <w:pPr>
        <w:pStyle w:val="Odstavecseseznamem"/>
        <w:numPr>
          <w:ilvl w:val="1"/>
          <w:numId w:val="6"/>
        </w:numPr>
        <w:rPr>
          <w:rFonts w:ascii="Arial" w:hAnsi="Arial" w:cs="Arial"/>
          <w:sz w:val="20"/>
          <w:szCs w:val="20"/>
        </w:rPr>
      </w:pPr>
      <w:r w:rsidRPr="001A2818">
        <w:rPr>
          <w:rFonts w:ascii="Arial" w:hAnsi="Arial" w:cs="Arial"/>
          <w:sz w:val="20"/>
          <w:szCs w:val="20"/>
        </w:rPr>
        <w:t>Zhotovitel se zavazuje, že na jím vydaných daňových dokladech bude uvádět pouze čísla bankovních účtů, která jsou správcem daně zveřejněna způsobem umožňujícím dálkový přístup (§ 98 písm. d) zákona č. 235/2004 Sb.,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p>
    <w:p w:rsidR="00C541E7" w:rsidRPr="001A2818" w:rsidRDefault="00C541E7" w:rsidP="00C541E7">
      <w:pPr>
        <w:pStyle w:val="Odstavecseseznamem"/>
        <w:rPr>
          <w:rFonts w:ascii="Arial" w:hAnsi="Arial" w:cs="Arial"/>
          <w:sz w:val="20"/>
          <w:szCs w:val="20"/>
        </w:rPr>
      </w:pPr>
    </w:p>
    <w:p w:rsidR="00C541E7" w:rsidRPr="001A2818" w:rsidRDefault="00C541E7" w:rsidP="00C541E7">
      <w:pPr>
        <w:pStyle w:val="Odstavecseseznamem"/>
        <w:numPr>
          <w:ilvl w:val="1"/>
          <w:numId w:val="6"/>
        </w:numPr>
        <w:rPr>
          <w:rFonts w:ascii="Arial" w:hAnsi="Arial" w:cs="Arial"/>
          <w:sz w:val="20"/>
          <w:szCs w:val="20"/>
        </w:rPr>
      </w:pPr>
      <w:r w:rsidRPr="001A2818">
        <w:rPr>
          <w:rFonts w:ascii="Arial" w:hAnsi="Arial" w:cs="Arial"/>
          <w:sz w:val="20"/>
          <w:szCs w:val="20"/>
        </w:rPr>
        <w:t xml:space="preserve">V případě, že kdykoli před okamžikem uskutečnění  platby ze strany objednatele  na základě této smlouvy bude o zhotoviteli správcem daně z přidané hodnoty zveřejněna způsobem umožňujícím dálkový přístup skutečnost, že zhotovitel je nespolehlivým plátcem (§ 106a zákona č. 235/2004 Sb., o dani z přidané hodnoty),  má objednatel právo od okamžiku zveřejnění ponížit všechny platby zhotoviteli  uskutečňované na základě této smlouvy o příslušnou částku DPH. Smluvní strany si sjednávají, že takto zhotoviteli nevyplacené částky DPH odvede správci daně  sám objednatel v souladu s ustanovením § 109a zákona č. 235/2004 Sb. </w:t>
      </w:r>
    </w:p>
    <w:p w:rsidR="00C541E7" w:rsidRPr="001A2818" w:rsidRDefault="00C541E7" w:rsidP="00C541E7">
      <w:pPr>
        <w:pStyle w:val="Odstavecseseznamem"/>
        <w:rPr>
          <w:rFonts w:ascii="Arial" w:hAnsi="Arial" w:cs="Arial"/>
          <w:sz w:val="20"/>
          <w:szCs w:val="20"/>
        </w:rPr>
      </w:pPr>
    </w:p>
    <w:p w:rsidR="00C541E7" w:rsidRPr="001A2818" w:rsidRDefault="00C541E7" w:rsidP="00C541E7">
      <w:pPr>
        <w:pStyle w:val="Odstavecseseznamem"/>
        <w:numPr>
          <w:ilvl w:val="1"/>
          <w:numId w:val="6"/>
        </w:numPr>
        <w:rPr>
          <w:rFonts w:ascii="Arial" w:hAnsi="Arial" w:cs="Arial"/>
          <w:sz w:val="20"/>
          <w:szCs w:val="20"/>
        </w:rPr>
      </w:pPr>
      <w:r w:rsidRPr="001A2818">
        <w:rPr>
          <w:rFonts w:ascii="Arial" w:hAnsi="Arial" w:cs="Arial"/>
          <w:sz w:val="20"/>
          <w:szCs w:val="20"/>
        </w:rPr>
        <w:t xml:space="preserve">Nesplněním sjednaného postupu ze strany zhotovitele vzniká objednateli právo fakturu vrátit bez proplacení zpět. Vrácením přestává běžet lhůta splatnosti. </w:t>
      </w:r>
      <w:r w:rsidRPr="001A2818">
        <w:rPr>
          <w:rFonts w:ascii="Arial" w:hAnsi="Arial" w:cs="Arial"/>
          <w:sz w:val="20"/>
          <w:szCs w:val="20"/>
        </w:rPr>
        <w:tab/>
        <w:t>Opravená nebo přepracovaná nebo nová faktura bude opatřena novou splatností.</w:t>
      </w:r>
    </w:p>
    <w:p w:rsidR="00C541E7" w:rsidRPr="001A2818" w:rsidRDefault="00C541E7" w:rsidP="00C541E7">
      <w:pPr>
        <w:pStyle w:val="Odstavecseseznamem"/>
        <w:rPr>
          <w:rFonts w:ascii="Arial" w:hAnsi="Arial" w:cs="Arial"/>
          <w:sz w:val="20"/>
          <w:szCs w:val="20"/>
        </w:rPr>
      </w:pPr>
    </w:p>
    <w:p w:rsidR="00C541E7" w:rsidRPr="001A2818" w:rsidRDefault="00C541E7" w:rsidP="00C541E7">
      <w:pPr>
        <w:pStyle w:val="Odstavecseseznamem"/>
        <w:numPr>
          <w:ilvl w:val="1"/>
          <w:numId w:val="6"/>
        </w:numPr>
        <w:rPr>
          <w:rFonts w:ascii="Arial" w:hAnsi="Arial" w:cs="Arial"/>
          <w:sz w:val="20"/>
          <w:szCs w:val="20"/>
        </w:rPr>
      </w:pPr>
      <w:r w:rsidRPr="001A2818">
        <w:rPr>
          <w:rFonts w:ascii="Arial" w:hAnsi="Arial" w:cs="Arial"/>
          <w:sz w:val="20"/>
          <w:szCs w:val="20"/>
        </w:rPr>
        <w:t>Zhotoviteli nebude poskytnuta žádná záloha.</w:t>
      </w:r>
    </w:p>
    <w:p w:rsidR="00C541E7" w:rsidRPr="001A2818" w:rsidRDefault="00C541E7" w:rsidP="00C541E7">
      <w:pPr>
        <w:pStyle w:val="Odstavecseseznamem"/>
        <w:rPr>
          <w:rFonts w:ascii="Arial" w:hAnsi="Arial" w:cs="Arial"/>
          <w:sz w:val="20"/>
          <w:szCs w:val="20"/>
        </w:rPr>
      </w:pPr>
    </w:p>
    <w:p w:rsidR="00C541E7" w:rsidRPr="001A2818" w:rsidRDefault="00C541E7" w:rsidP="00C541E7">
      <w:pPr>
        <w:pStyle w:val="Odstavecseseznamem"/>
        <w:numPr>
          <w:ilvl w:val="1"/>
          <w:numId w:val="6"/>
        </w:numPr>
        <w:rPr>
          <w:rFonts w:ascii="Arial" w:hAnsi="Arial" w:cs="Arial"/>
          <w:sz w:val="20"/>
          <w:szCs w:val="20"/>
        </w:rPr>
      </w:pPr>
      <w:r w:rsidRPr="001A2818">
        <w:rPr>
          <w:rFonts w:ascii="Arial" w:hAnsi="Arial" w:cs="Arial"/>
          <w:sz w:val="20"/>
          <w:szCs w:val="20"/>
        </w:rPr>
        <w:t>Zhotovitel je povinen se pro účely uplatňování DPH řídit klasifikací CZ – CPA v souladu s ustanovením § 92e zákona č. 235/2004 Sb., o DPH, v platném znění a Pokynem D 300 Ministerstva financí k ustanovení § 26 a k příloze č. 1 citovaného zákona.</w:t>
      </w:r>
    </w:p>
    <w:p w:rsidR="00C541E7" w:rsidRPr="001A2818" w:rsidRDefault="00C541E7" w:rsidP="00C541E7">
      <w:pPr>
        <w:pStyle w:val="Odstavecseseznamem"/>
        <w:rPr>
          <w:rFonts w:ascii="Arial" w:hAnsi="Arial" w:cs="Arial"/>
          <w:sz w:val="20"/>
          <w:szCs w:val="20"/>
        </w:rPr>
      </w:pPr>
    </w:p>
    <w:p w:rsidR="00C541E7" w:rsidRPr="001A2818" w:rsidRDefault="00C541E7" w:rsidP="00C541E7">
      <w:pPr>
        <w:pStyle w:val="Odstavecseseznamem"/>
        <w:numPr>
          <w:ilvl w:val="1"/>
          <w:numId w:val="6"/>
        </w:numPr>
        <w:rPr>
          <w:rFonts w:ascii="Arial" w:hAnsi="Arial" w:cs="Arial"/>
          <w:sz w:val="20"/>
          <w:szCs w:val="20"/>
        </w:rPr>
      </w:pPr>
      <w:r w:rsidRPr="001A2818">
        <w:rPr>
          <w:rFonts w:ascii="Arial" w:hAnsi="Arial" w:cs="Arial"/>
          <w:sz w:val="20"/>
          <w:szCs w:val="20"/>
        </w:rPr>
        <w:t>Faktura se pro účely smlouvy považuje za uhrazenou okamžikem odepsání fakturované částky z účtu objednatele. Úhrada bude prováděna převodem na účet zhotovitele uvedený v záhlaví této smlouvy.</w:t>
      </w:r>
    </w:p>
    <w:p w:rsidR="00C541E7" w:rsidRPr="001A2818" w:rsidRDefault="00C541E7" w:rsidP="00C541E7">
      <w:pPr>
        <w:pStyle w:val="Odstavecseseznamem"/>
        <w:ind w:left="705"/>
        <w:rPr>
          <w:rFonts w:ascii="Arial" w:hAnsi="Arial" w:cs="Arial"/>
          <w:sz w:val="20"/>
          <w:szCs w:val="20"/>
        </w:rPr>
      </w:pPr>
    </w:p>
    <w:p w:rsidR="00C541E7" w:rsidRPr="001A2818" w:rsidRDefault="00C541E7" w:rsidP="00C541E7">
      <w:pPr>
        <w:spacing w:after="0" w:line="240" w:lineRule="auto"/>
        <w:jc w:val="both"/>
        <w:rPr>
          <w:rFonts w:ascii="Arial" w:hAnsi="Arial" w:cs="Arial"/>
          <w:b/>
          <w:sz w:val="20"/>
          <w:szCs w:val="20"/>
          <w:u w:val="single"/>
        </w:rPr>
      </w:pPr>
      <w:r w:rsidRPr="001A2818">
        <w:rPr>
          <w:rFonts w:ascii="Arial" w:hAnsi="Arial" w:cs="Arial"/>
          <w:sz w:val="20"/>
          <w:szCs w:val="20"/>
        </w:rPr>
        <w:tab/>
      </w:r>
    </w:p>
    <w:p w:rsidR="00C541E7" w:rsidRPr="001A2818" w:rsidRDefault="00C541E7" w:rsidP="00C541E7">
      <w:pPr>
        <w:keepNext/>
        <w:spacing w:after="0" w:line="240" w:lineRule="auto"/>
        <w:jc w:val="center"/>
        <w:outlineLvl w:val="8"/>
        <w:rPr>
          <w:rFonts w:ascii="Arial" w:hAnsi="Arial" w:cs="Arial"/>
          <w:b/>
          <w:sz w:val="20"/>
          <w:szCs w:val="20"/>
          <w:u w:val="single"/>
        </w:rPr>
      </w:pPr>
      <w:r w:rsidRPr="001A2818">
        <w:rPr>
          <w:rFonts w:ascii="Arial" w:hAnsi="Arial" w:cs="Arial"/>
          <w:b/>
          <w:sz w:val="20"/>
          <w:szCs w:val="20"/>
          <w:u w:val="single"/>
        </w:rPr>
        <w:t>Článek VII.</w:t>
      </w:r>
    </w:p>
    <w:p w:rsidR="00C541E7" w:rsidRPr="001A2818" w:rsidRDefault="00C541E7" w:rsidP="00C541E7">
      <w:pPr>
        <w:keepNext/>
        <w:spacing w:after="0" w:line="240" w:lineRule="auto"/>
        <w:jc w:val="center"/>
        <w:outlineLvl w:val="8"/>
        <w:rPr>
          <w:rFonts w:ascii="Arial" w:hAnsi="Arial" w:cs="Arial"/>
          <w:b/>
          <w:sz w:val="20"/>
          <w:szCs w:val="20"/>
          <w:u w:val="single"/>
        </w:rPr>
      </w:pPr>
      <w:r w:rsidRPr="001A2818">
        <w:rPr>
          <w:rFonts w:ascii="Arial" w:hAnsi="Arial" w:cs="Arial"/>
          <w:b/>
          <w:sz w:val="20"/>
          <w:szCs w:val="20"/>
          <w:u w:val="single"/>
        </w:rPr>
        <w:t>Podmínky provedení díla</w:t>
      </w:r>
    </w:p>
    <w:p w:rsidR="00C541E7" w:rsidRPr="001A2818" w:rsidRDefault="00C541E7" w:rsidP="00C541E7">
      <w:pPr>
        <w:keepNext/>
        <w:spacing w:after="0" w:line="240" w:lineRule="auto"/>
        <w:jc w:val="center"/>
        <w:outlineLvl w:val="8"/>
        <w:rPr>
          <w:rFonts w:ascii="Arial" w:hAnsi="Arial" w:cs="Arial"/>
          <w:b/>
          <w:sz w:val="20"/>
          <w:szCs w:val="20"/>
          <w:u w:val="single"/>
        </w:rPr>
      </w:pPr>
    </w:p>
    <w:p w:rsidR="00C541E7" w:rsidRPr="001A2818" w:rsidRDefault="00C541E7" w:rsidP="00C541E7">
      <w:pPr>
        <w:pStyle w:val="Odstavecseseznamem"/>
        <w:numPr>
          <w:ilvl w:val="0"/>
          <w:numId w:val="6"/>
        </w:numPr>
        <w:rPr>
          <w:rFonts w:ascii="Arial" w:hAnsi="Arial" w:cs="Arial"/>
          <w:sz w:val="20"/>
          <w:szCs w:val="20"/>
        </w:rPr>
      </w:pPr>
      <w:r w:rsidRPr="001A2818">
        <w:rPr>
          <w:rFonts w:ascii="Arial" w:hAnsi="Arial" w:cs="Arial"/>
          <w:sz w:val="20"/>
          <w:szCs w:val="20"/>
        </w:rPr>
        <w:t>Provádění díla zhotovitel zahájí po předání staveniště. Zhotovitel je povinen provést dílo ve lhůtách dle časového harmonogramu na své nebezpečí a ve sjednané době.</w:t>
      </w:r>
    </w:p>
    <w:p w:rsidR="00C541E7" w:rsidRPr="001A2818" w:rsidRDefault="00C541E7" w:rsidP="00C541E7">
      <w:pPr>
        <w:spacing w:after="0" w:line="240" w:lineRule="auto"/>
        <w:jc w:val="both"/>
        <w:rPr>
          <w:rFonts w:ascii="Arial" w:hAnsi="Arial" w:cs="Arial"/>
          <w:sz w:val="20"/>
          <w:szCs w:val="20"/>
        </w:rPr>
      </w:pPr>
    </w:p>
    <w:p w:rsidR="00C541E7" w:rsidRPr="001A2818" w:rsidRDefault="00C541E7" w:rsidP="00C541E7">
      <w:pPr>
        <w:pStyle w:val="Odstavecseseznamem"/>
        <w:numPr>
          <w:ilvl w:val="1"/>
          <w:numId w:val="6"/>
        </w:numPr>
        <w:rPr>
          <w:rFonts w:ascii="Arial" w:hAnsi="Arial" w:cs="Arial"/>
          <w:sz w:val="20"/>
          <w:szCs w:val="20"/>
        </w:rPr>
      </w:pPr>
      <w:r w:rsidRPr="001A2818">
        <w:rPr>
          <w:rFonts w:ascii="Arial" w:hAnsi="Arial" w:cs="Arial"/>
          <w:sz w:val="20"/>
          <w:szCs w:val="20"/>
        </w:rPr>
        <w:t>Věci, které jsou potřebné k provedení díla</w:t>
      </w:r>
      <w:r>
        <w:rPr>
          <w:rFonts w:ascii="Arial" w:hAnsi="Arial" w:cs="Arial"/>
          <w:sz w:val="20"/>
          <w:szCs w:val="20"/>
        </w:rPr>
        <w:t>,</w:t>
      </w:r>
      <w:r w:rsidRPr="001A2818">
        <w:rPr>
          <w:rFonts w:ascii="Arial" w:hAnsi="Arial" w:cs="Arial"/>
          <w:sz w:val="20"/>
          <w:szCs w:val="20"/>
        </w:rPr>
        <w:t xml:space="preserve"> je povinen opatřit zhotovitel vyjma stavebního povolení a dokumentace pro provedení stavby, které předá zhotoviteli objednatel. Objednatel předá zhotoviteli plnou moc pro zajištění vydání pravomocného kolaudačního souhlasu s užíváním díla.</w:t>
      </w:r>
    </w:p>
    <w:p w:rsidR="00C541E7" w:rsidRPr="001A2818" w:rsidRDefault="00C541E7" w:rsidP="00C541E7">
      <w:pPr>
        <w:tabs>
          <w:tab w:val="num" w:pos="709"/>
        </w:tabs>
        <w:spacing w:after="0" w:line="240" w:lineRule="auto"/>
        <w:ind w:left="705" w:hanging="705"/>
        <w:jc w:val="both"/>
        <w:rPr>
          <w:rFonts w:ascii="Arial" w:hAnsi="Arial" w:cs="Arial"/>
          <w:sz w:val="20"/>
          <w:szCs w:val="20"/>
        </w:rPr>
      </w:pPr>
    </w:p>
    <w:p w:rsidR="00C541E7" w:rsidRPr="001A2818" w:rsidRDefault="00C541E7" w:rsidP="00C541E7">
      <w:pPr>
        <w:pStyle w:val="Odstavecseseznamem"/>
        <w:numPr>
          <w:ilvl w:val="1"/>
          <w:numId w:val="6"/>
        </w:numPr>
        <w:ind w:left="708"/>
        <w:rPr>
          <w:rFonts w:ascii="Arial" w:hAnsi="Arial" w:cs="Arial"/>
          <w:sz w:val="20"/>
          <w:szCs w:val="20"/>
        </w:rPr>
      </w:pPr>
      <w:r w:rsidRPr="001A2818">
        <w:rPr>
          <w:rFonts w:ascii="Arial" w:hAnsi="Arial" w:cs="Arial"/>
          <w:sz w:val="20"/>
          <w:szCs w:val="20"/>
        </w:rPr>
        <w:t xml:space="preserve">Po dobu provádění díla nese zhotovitel nebezpečí škody na stavbách, na kterých dílo provádí a na stavbách, jejichž zbudování je předmětem díla. Doba, po kterou zhotovitel nese nebezpečí škody, se stanovuje od předání staveniště až do provedení díla ve smyslu </w:t>
      </w:r>
      <w:proofErr w:type="spellStart"/>
      <w:r w:rsidRPr="001A2818">
        <w:rPr>
          <w:rFonts w:ascii="Arial" w:hAnsi="Arial" w:cs="Arial"/>
          <w:sz w:val="20"/>
          <w:szCs w:val="20"/>
        </w:rPr>
        <w:t>ust</w:t>
      </w:r>
      <w:proofErr w:type="spellEnd"/>
      <w:r w:rsidRPr="001A2818">
        <w:rPr>
          <w:rFonts w:ascii="Arial" w:hAnsi="Arial" w:cs="Arial"/>
          <w:sz w:val="20"/>
          <w:szCs w:val="20"/>
        </w:rPr>
        <w:t xml:space="preserve">. § 2604 zákona č. 89/2012 Sb., Občanský zákoník, tj. do doby dokončení díla a jeho předání objednateli a včetně vyklizení staveniště. </w:t>
      </w:r>
    </w:p>
    <w:p w:rsidR="00C541E7" w:rsidRPr="001A2818" w:rsidRDefault="00C541E7" w:rsidP="00C541E7">
      <w:pPr>
        <w:tabs>
          <w:tab w:val="num" w:pos="709"/>
        </w:tabs>
        <w:spacing w:after="0" w:line="240" w:lineRule="auto"/>
        <w:jc w:val="both"/>
        <w:rPr>
          <w:rFonts w:ascii="Arial" w:hAnsi="Arial" w:cs="Arial"/>
          <w:sz w:val="20"/>
          <w:szCs w:val="20"/>
        </w:rPr>
      </w:pPr>
    </w:p>
    <w:p w:rsidR="00C541E7" w:rsidRPr="001A2818" w:rsidRDefault="00C541E7" w:rsidP="00C541E7">
      <w:pPr>
        <w:pStyle w:val="Odstavecseseznamem"/>
        <w:numPr>
          <w:ilvl w:val="1"/>
          <w:numId w:val="6"/>
        </w:numPr>
        <w:rPr>
          <w:rFonts w:ascii="Arial" w:hAnsi="Arial" w:cs="Arial"/>
          <w:sz w:val="20"/>
          <w:szCs w:val="20"/>
        </w:rPr>
      </w:pPr>
      <w:r w:rsidRPr="001A2818">
        <w:rPr>
          <w:rFonts w:ascii="Arial" w:hAnsi="Arial" w:cs="Arial"/>
          <w:sz w:val="20"/>
          <w:szCs w:val="20"/>
        </w:rPr>
        <w:t>Zhotovitel je povinen plně respektovat podmínky dotčených orgánů a správců vydané k této akci včetně podmínek vyplývajících ze stavebního povolení.</w:t>
      </w:r>
    </w:p>
    <w:p w:rsidR="00C541E7" w:rsidRPr="001A2818" w:rsidRDefault="00C541E7" w:rsidP="00C541E7">
      <w:pPr>
        <w:pStyle w:val="Odstavecseseznamem"/>
        <w:tabs>
          <w:tab w:val="num" w:pos="709"/>
        </w:tabs>
        <w:ind w:left="705" w:hanging="705"/>
        <w:rPr>
          <w:rFonts w:ascii="Arial" w:hAnsi="Arial" w:cs="Arial"/>
          <w:sz w:val="20"/>
          <w:szCs w:val="20"/>
        </w:rPr>
      </w:pPr>
    </w:p>
    <w:p w:rsidR="00C541E7" w:rsidRPr="001A2818" w:rsidRDefault="00C541E7" w:rsidP="00C541E7">
      <w:pPr>
        <w:pStyle w:val="Odstavecseseznamem"/>
        <w:numPr>
          <w:ilvl w:val="1"/>
          <w:numId w:val="6"/>
        </w:numPr>
        <w:rPr>
          <w:rFonts w:ascii="Arial" w:hAnsi="Arial" w:cs="Arial"/>
          <w:sz w:val="20"/>
          <w:szCs w:val="20"/>
        </w:rPr>
      </w:pPr>
      <w:r w:rsidRPr="001A2818">
        <w:rPr>
          <w:rFonts w:ascii="Arial" w:hAnsi="Arial" w:cs="Arial"/>
          <w:sz w:val="20"/>
          <w:szCs w:val="20"/>
        </w:rPr>
        <w:t>Řádně dokončené dílo může být zhotovitelem objednateli předáno i před termínem dokončení sjednaným smlouvou.</w:t>
      </w:r>
    </w:p>
    <w:p w:rsidR="00C541E7" w:rsidRPr="001A2818" w:rsidRDefault="00C541E7" w:rsidP="00C541E7">
      <w:pPr>
        <w:pStyle w:val="Odstavecseseznamem"/>
        <w:tabs>
          <w:tab w:val="num" w:pos="709"/>
        </w:tabs>
        <w:ind w:left="705" w:hanging="705"/>
        <w:rPr>
          <w:rFonts w:ascii="Arial" w:hAnsi="Arial" w:cs="Arial"/>
          <w:sz w:val="20"/>
          <w:szCs w:val="20"/>
        </w:rPr>
      </w:pPr>
    </w:p>
    <w:p w:rsidR="00C541E7" w:rsidRPr="001A2818" w:rsidRDefault="00C541E7" w:rsidP="00C541E7">
      <w:pPr>
        <w:pStyle w:val="Odstavecseseznamem"/>
        <w:numPr>
          <w:ilvl w:val="1"/>
          <w:numId w:val="6"/>
        </w:numPr>
        <w:rPr>
          <w:rFonts w:ascii="Arial" w:hAnsi="Arial" w:cs="Arial"/>
          <w:sz w:val="20"/>
          <w:szCs w:val="20"/>
        </w:rPr>
      </w:pPr>
      <w:r w:rsidRPr="001A2818">
        <w:rPr>
          <w:rFonts w:ascii="Arial" w:hAnsi="Arial" w:cs="Arial"/>
          <w:sz w:val="20"/>
          <w:szCs w:val="20"/>
        </w:rPr>
        <w:t>Stavba musí být provedena dle podmínek zadávací dokumentace a shora citovaného stavebního povolení a na něj navazujících rozhodnutí. Veškeré podmínky pro provedení stavby uvedené ve stavebním povolení budou zhotovitelem při realizaci v plné míře respektovány.</w:t>
      </w:r>
    </w:p>
    <w:p w:rsidR="00C541E7" w:rsidRPr="001A2818" w:rsidRDefault="00C541E7" w:rsidP="00C541E7">
      <w:pPr>
        <w:pStyle w:val="Odstavecseseznamem"/>
        <w:tabs>
          <w:tab w:val="num" w:pos="709"/>
        </w:tabs>
        <w:ind w:left="705" w:hanging="705"/>
        <w:rPr>
          <w:rFonts w:ascii="Arial" w:hAnsi="Arial" w:cs="Arial"/>
          <w:sz w:val="20"/>
          <w:szCs w:val="20"/>
        </w:rPr>
      </w:pPr>
    </w:p>
    <w:p w:rsidR="00C541E7" w:rsidRPr="001A2818" w:rsidRDefault="00C541E7" w:rsidP="00C541E7">
      <w:pPr>
        <w:pStyle w:val="Odstavecseseznamem"/>
        <w:numPr>
          <w:ilvl w:val="1"/>
          <w:numId w:val="6"/>
        </w:numPr>
        <w:rPr>
          <w:rFonts w:ascii="Arial" w:hAnsi="Arial" w:cs="Arial"/>
          <w:sz w:val="20"/>
          <w:szCs w:val="20"/>
        </w:rPr>
      </w:pPr>
      <w:r w:rsidRPr="001A2818">
        <w:rPr>
          <w:rFonts w:ascii="Arial" w:hAnsi="Arial" w:cs="Arial"/>
          <w:sz w:val="20"/>
          <w:szCs w:val="20"/>
        </w:rPr>
        <w:lastRenderedPageBreak/>
        <w:t>Požadovaná kvalita a způsob její kontroly se řídí platnými ČSN a TP. Materiály a výrobky použité pro zhotovení díla musí být v souladu s ustanovením § 156 stavebního zákona a splňovat podmínky dle zákona č. 22/1997 Sb., o technických požadavcích na výrobky a o změně a doplnění některých zákonů, ve znění pozdějších předpisů. V průběhu plnění závazku je zhotovitel kdykoliv povinen na požádání objednatele prokázat a doložit, že plní stanovené kvalitativní podmínky.</w:t>
      </w:r>
    </w:p>
    <w:p w:rsidR="00C541E7" w:rsidRPr="001A2818" w:rsidRDefault="00C541E7" w:rsidP="00C541E7">
      <w:pPr>
        <w:pStyle w:val="Odstavecseseznamem"/>
        <w:rPr>
          <w:rFonts w:ascii="Arial" w:hAnsi="Arial" w:cs="Arial"/>
          <w:b/>
          <w:sz w:val="20"/>
          <w:szCs w:val="20"/>
        </w:rPr>
      </w:pPr>
    </w:p>
    <w:p w:rsidR="00C541E7" w:rsidRPr="001A2818" w:rsidRDefault="00C541E7" w:rsidP="00C541E7">
      <w:pPr>
        <w:pStyle w:val="Odstavecseseznamem"/>
        <w:numPr>
          <w:ilvl w:val="1"/>
          <w:numId w:val="6"/>
        </w:numPr>
        <w:rPr>
          <w:rFonts w:ascii="Arial" w:hAnsi="Arial" w:cs="Arial"/>
          <w:sz w:val="20"/>
          <w:szCs w:val="20"/>
        </w:rPr>
      </w:pPr>
      <w:r w:rsidRPr="001A2818">
        <w:rPr>
          <w:rFonts w:ascii="Arial" w:hAnsi="Arial" w:cs="Arial"/>
          <w:sz w:val="20"/>
          <w:szCs w:val="20"/>
        </w:rPr>
        <w:t>Odkazy v zadávací dokumentaci na jednotlivá obchodní jména a zvláštní označení výrobků a obchodní názvy materiálů popisují a specifikují podmínky požadovaného plnění s tím, že objednatel připouští i jiná kvalitativně a technicky obdobná řešení za podmínky, že nesmí dojít ke zhoršení parametrů daných v projektovém řešení. Pokud se zhotovitel odchýlí použitím jiných výrobků nebo m</w:t>
      </w:r>
      <w:r>
        <w:rPr>
          <w:rFonts w:ascii="Arial" w:hAnsi="Arial" w:cs="Arial"/>
          <w:sz w:val="20"/>
          <w:szCs w:val="20"/>
        </w:rPr>
        <w:t>ateriálů</w:t>
      </w:r>
      <w:r w:rsidRPr="001A2818">
        <w:rPr>
          <w:rFonts w:ascii="Arial" w:hAnsi="Arial" w:cs="Arial"/>
          <w:sz w:val="20"/>
          <w:szCs w:val="20"/>
        </w:rPr>
        <w:t xml:space="preserve"> od projektu, musí být v cenové nabídce výslovně uvedeno a doloženo, že jsou dodrženy parametry </w:t>
      </w:r>
      <w:proofErr w:type="gramStart"/>
      <w:r w:rsidRPr="001A2818">
        <w:rPr>
          <w:rFonts w:ascii="Arial" w:hAnsi="Arial" w:cs="Arial"/>
          <w:sz w:val="20"/>
          <w:szCs w:val="20"/>
        </w:rPr>
        <w:t>stanovené  v zadávací</w:t>
      </w:r>
      <w:proofErr w:type="gramEnd"/>
      <w:r w:rsidRPr="001A2818">
        <w:rPr>
          <w:rFonts w:ascii="Arial" w:hAnsi="Arial" w:cs="Arial"/>
          <w:sz w:val="20"/>
          <w:szCs w:val="20"/>
        </w:rPr>
        <w:t xml:space="preserve"> dokumentaci (prohlášením o shodě, prohlášení o vlastnostech, stavebně technické osvědčení).</w:t>
      </w:r>
    </w:p>
    <w:p w:rsidR="00C541E7" w:rsidRPr="001A2818" w:rsidRDefault="00C541E7" w:rsidP="00C541E7">
      <w:pPr>
        <w:spacing w:after="0" w:line="240" w:lineRule="auto"/>
        <w:jc w:val="both"/>
        <w:rPr>
          <w:rFonts w:ascii="Arial" w:hAnsi="Arial" w:cs="Arial"/>
          <w:b/>
          <w:sz w:val="20"/>
          <w:szCs w:val="20"/>
        </w:rPr>
      </w:pPr>
    </w:p>
    <w:p w:rsidR="00C541E7" w:rsidRPr="001A2818" w:rsidRDefault="00C541E7" w:rsidP="00C541E7">
      <w:pPr>
        <w:pStyle w:val="Odstavecseseznamem"/>
        <w:numPr>
          <w:ilvl w:val="1"/>
          <w:numId w:val="6"/>
        </w:numPr>
        <w:rPr>
          <w:rFonts w:ascii="Arial" w:hAnsi="Arial" w:cs="Arial"/>
          <w:sz w:val="20"/>
          <w:szCs w:val="20"/>
        </w:rPr>
      </w:pPr>
      <w:r w:rsidRPr="001A2818">
        <w:rPr>
          <w:rFonts w:ascii="Arial" w:hAnsi="Arial" w:cs="Arial"/>
          <w:sz w:val="20"/>
          <w:szCs w:val="20"/>
        </w:rPr>
        <w:t>Zhotovitel je povinen vést stavební deník, a to v pro objednatele čitelné podobě, v souladu s ustanovením § 157 zákona č. 183/2006 Sb. (stavební zákon). Tento stavební deník musí být kdykoliv dostupný pro záznamy oprávněných osob, tj. investorského technického dozoru stavebníka (objednatele), stavebního úřadu.</w:t>
      </w:r>
    </w:p>
    <w:p w:rsidR="00C541E7" w:rsidRPr="001A2818" w:rsidRDefault="00C541E7" w:rsidP="00C541E7">
      <w:pPr>
        <w:pStyle w:val="Odstavecseseznamem"/>
        <w:tabs>
          <w:tab w:val="num" w:pos="709"/>
        </w:tabs>
        <w:ind w:left="705" w:hanging="705"/>
        <w:rPr>
          <w:rFonts w:ascii="Arial" w:hAnsi="Arial" w:cs="Arial"/>
          <w:sz w:val="20"/>
          <w:szCs w:val="20"/>
        </w:rPr>
      </w:pPr>
    </w:p>
    <w:p w:rsidR="00C541E7" w:rsidRPr="001A2818" w:rsidRDefault="00C541E7" w:rsidP="00C541E7">
      <w:pPr>
        <w:pStyle w:val="Odstavecseseznamem"/>
        <w:numPr>
          <w:ilvl w:val="1"/>
          <w:numId w:val="6"/>
        </w:numPr>
        <w:outlineLvl w:val="5"/>
        <w:rPr>
          <w:rFonts w:ascii="Arial" w:hAnsi="Arial" w:cs="Arial"/>
          <w:sz w:val="20"/>
          <w:szCs w:val="20"/>
        </w:rPr>
      </w:pPr>
      <w:r w:rsidRPr="001A2818">
        <w:rPr>
          <w:rFonts w:ascii="Arial" w:hAnsi="Arial" w:cs="Arial"/>
          <w:sz w:val="20"/>
          <w:szCs w:val="20"/>
        </w:rPr>
        <w:t xml:space="preserve">Zhotovitel je povinen dílo provést v souladu s časovým harmonogramem předloženým zhotovitelem jako součást nabídky (dále jen </w:t>
      </w:r>
      <w:r w:rsidRPr="001A2818">
        <w:rPr>
          <w:rFonts w:ascii="Arial" w:hAnsi="Arial" w:cs="Arial"/>
          <w:b/>
          <w:sz w:val="20"/>
          <w:szCs w:val="20"/>
        </w:rPr>
        <w:t>Harmonogram</w:t>
      </w:r>
      <w:r w:rsidRPr="001A2818">
        <w:rPr>
          <w:rFonts w:ascii="Arial" w:hAnsi="Arial" w:cs="Arial"/>
          <w:sz w:val="20"/>
          <w:szCs w:val="20"/>
        </w:rPr>
        <w:t>).</w:t>
      </w:r>
      <w:bookmarkStart w:id="0" w:name="_Ref304404023"/>
    </w:p>
    <w:bookmarkEnd w:id="0"/>
    <w:p w:rsidR="00C541E7" w:rsidRPr="001A2818" w:rsidRDefault="00C541E7" w:rsidP="00C541E7">
      <w:pPr>
        <w:tabs>
          <w:tab w:val="num" w:pos="709"/>
        </w:tabs>
        <w:spacing w:after="0" w:line="240" w:lineRule="auto"/>
        <w:ind w:left="705" w:hanging="705"/>
        <w:jc w:val="both"/>
        <w:rPr>
          <w:rFonts w:ascii="Arial" w:hAnsi="Arial" w:cs="Arial"/>
          <w:sz w:val="20"/>
          <w:szCs w:val="20"/>
        </w:rPr>
      </w:pPr>
    </w:p>
    <w:p w:rsidR="00C541E7" w:rsidRPr="001A2818" w:rsidRDefault="00C541E7" w:rsidP="00C541E7">
      <w:pPr>
        <w:pStyle w:val="Odstavecseseznamem"/>
        <w:numPr>
          <w:ilvl w:val="1"/>
          <w:numId w:val="6"/>
        </w:numPr>
        <w:rPr>
          <w:rFonts w:ascii="Arial" w:hAnsi="Arial" w:cs="Arial"/>
          <w:sz w:val="20"/>
          <w:szCs w:val="20"/>
        </w:rPr>
      </w:pPr>
      <w:r w:rsidRPr="001A2818">
        <w:rPr>
          <w:rFonts w:ascii="Arial" w:hAnsi="Arial" w:cs="Arial"/>
          <w:sz w:val="20"/>
          <w:szCs w:val="20"/>
        </w:rPr>
        <w:t>Zhotovitel odpovídá vůči objednateli za dodržování zákona č. 185/2001 Sb., o odpadech, ve znění pozdějších předpisů.</w:t>
      </w:r>
    </w:p>
    <w:p w:rsidR="00C541E7" w:rsidRPr="001A2818" w:rsidRDefault="00C541E7" w:rsidP="00C541E7">
      <w:pPr>
        <w:pStyle w:val="Odstavecseseznamem"/>
        <w:rPr>
          <w:rFonts w:ascii="Arial" w:hAnsi="Arial" w:cs="Arial"/>
          <w:sz w:val="20"/>
          <w:szCs w:val="20"/>
        </w:rPr>
      </w:pPr>
    </w:p>
    <w:p w:rsidR="00C541E7" w:rsidRPr="001A2818" w:rsidRDefault="00C541E7" w:rsidP="00C541E7">
      <w:pPr>
        <w:pStyle w:val="Odstavecseseznamem"/>
        <w:numPr>
          <w:ilvl w:val="1"/>
          <w:numId w:val="6"/>
        </w:numPr>
        <w:rPr>
          <w:rFonts w:ascii="Arial" w:hAnsi="Arial" w:cs="Arial"/>
          <w:sz w:val="20"/>
          <w:szCs w:val="20"/>
        </w:rPr>
      </w:pPr>
      <w:r w:rsidRPr="001A2818">
        <w:rPr>
          <w:rFonts w:ascii="Arial" w:hAnsi="Arial" w:cs="Arial"/>
          <w:sz w:val="20"/>
          <w:szCs w:val="20"/>
        </w:rPr>
        <w:t>Zhotovitel přebírá v plném rozsahu odpovědnost za vlastní řízení postupu prací a za sledování i dodržování předpisů o bezpečnosti práce a ochrany zdraví při práci, dodržování požárních předpisů zák. č. 133/1985 Sb., o požární ochraně, ve znění pozdějších předpisů a vyhlášky č. 246/2001 Sb., o požární prevenci.</w:t>
      </w:r>
    </w:p>
    <w:p w:rsidR="00C541E7" w:rsidRPr="001A2818" w:rsidRDefault="00C541E7" w:rsidP="00C541E7">
      <w:pPr>
        <w:pStyle w:val="Odstavecseseznamem"/>
        <w:tabs>
          <w:tab w:val="num" w:pos="709"/>
        </w:tabs>
        <w:ind w:left="705" w:hanging="705"/>
        <w:rPr>
          <w:rFonts w:ascii="Arial" w:hAnsi="Arial" w:cs="Arial"/>
          <w:sz w:val="20"/>
          <w:szCs w:val="20"/>
        </w:rPr>
      </w:pPr>
    </w:p>
    <w:p w:rsidR="00C541E7" w:rsidRPr="001A2818" w:rsidRDefault="00C541E7" w:rsidP="00C541E7">
      <w:pPr>
        <w:pStyle w:val="Odstavecseseznamem"/>
        <w:numPr>
          <w:ilvl w:val="1"/>
          <w:numId w:val="6"/>
        </w:numPr>
        <w:rPr>
          <w:rFonts w:ascii="Arial" w:hAnsi="Arial" w:cs="Arial"/>
          <w:sz w:val="20"/>
          <w:szCs w:val="20"/>
        </w:rPr>
      </w:pPr>
      <w:r w:rsidRPr="001A2818">
        <w:rPr>
          <w:rFonts w:ascii="Arial" w:hAnsi="Arial" w:cs="Arial"/>
          <w:sz w:val="20"/>
          <w:szCs w:val="20"/>
        </w:rPr>
        <w:t xml:space="preserve">Zhotovitel je povinen v průběhu provádění prací nepřekračovat hodnoty hluku a prachu dané hygienickými předpisy. </w:t>
      </w:r>
    </w:p>
    <w:p w:rsidR="00C541E7" w:rsidRPr="001A2818" w:rsidRDefault="00C541E7" w:rsidP="00C541E7">
      <w:pPr>
        <w:pStyle w:val="Odstavecseseznamem"/>
        <w:tabs>
          <w:tab w:val="num" w:pos="709"/>
        </w:tabs>
        <w:ind w:left="705" w:hanging="705"/>
        <w:rPr>
          <w:rFonts w:ascii="Arial" w:hAnsi="Arial" w:cs="Arial"/>
          <w:sz w:val="20"/>
          <w:szCs w:val="20"/>
        </w:rPr>
      </w:pPr>
    </w:p>
    <w:p w:rsidR="00C541E7" w:rsidRPr="001A2818" w:rsidRDefault="00C541E7" w:rsidP="00C541E7">
      <w:pPr>
        <w:pStyle w:val="Odstavecseseznamem"/>
        <w:numPr>
          <w:ilvl w:val="1"/>
          <w:numId w:val="6"/>
        </w:numPr>
        <w:tabs>
          <w:tab w:val="left" w:pos="3969"/>
        </w:tabs>
        <w:rPr>
          <w:rFonts w:ascii="Arial" w:hAnsi="Arial" w:cs="Arial"/>
          <w:sz w:val="20"/>
          <w:szCs w:val="20"/>
        </w:rPr>
      </w:pPr>
      <w:r w:rsidRPr="001A2818">
        <w:rPr>
          <w:rFonts w:ascii="Arial" w:hAnsi="Arial" w:cs="Arial"/>
          <w:sz w:val="20"/>
          <w:szCs w:val="20"/>
        </w:rPr>
        <w:t>Zhotovitel odpovídá za provádění prací ve vyžadované kvalitě a stanovených termínech.</w:t>
      </w:r>
    </w:p>
    <w:p w:rsidR="00C541E7" w:rsidRPr="001A2818" w:rsidRDefault="00C541E7" w:rsidP="00C541E7">
      <w:pPr>
        <w:pStyle w:val="Odstavecseseznamem"/>
        <w:rPr>
          <w:rFonts w:ascii="Arial" w:hAnsi="Arial" w:cs="Arial"/>
          <w:sz w:val="20"/>
          <w:szCs w:val="20"/>
        </w:rPr>
      </w:pPr>
    </w:p>
    <w:p w:rsidR="00C541E7" w:rsidRPr="001A2818" w:rsidRDefault="00C541E7" w:rsidP="00C541E7">
      <w:pPr>
        <w:pStyle w:val="Odstavecseseznamem"/>
        <w:numPr>
          <w:ilvl w:val="1"/>
          <w:numId w:val="6"/>
        </w:numPr>
        <w:tabs>
          <w:tab w:val="left" w:pos="3969"/>
        </w:tabs>
        <w:rPr>
          <w:rFonts w:ascii="Arial" w:hAnsi="Arial" w:cs="Arial"/>
          <w:sz w:val="20"/>
          <w:szCs w:val="20"/>
        </w:rPr>
      </w:pPr>
      <w:r w:rsidRPr="001A2818">
        <w:rPr>
          <w:rFonts w:ascii="Arial" w:hAnsi="Arial" w:cs="Arial"/>
          <w:sz w:val="20"/>
          <w:szCs w:val="20"/>
        </w:rPr>
        <w:t>Zhotovitel je povinen v souladu s příslušnými právními předpisy v zastoupení objednatele zajistit splnění veškerých podmínek pro vydání příslušných rozhodnutí správních orgánů, zejména rozhodnutí</w:t>
      </w:r>
      <w:r>
        <w:rPr>
          <w:rFonts w:ascii="Arial" w:hAnsi="Arial" w:cs="Arial"/>
          <w:sz w:val="20"/>
          <w:szCs w:val="20"/>
        </w:rPr>
        <w:t xml:space="preserve"> </w:t>
      </w:r>
      <w:r w:rsidRPr="001A2818">
        <w:rPr>
          <w:rFonts w:ascii="Arial" w:hAnsi="Arial" w:cs="Arial"/>
          <w:sz w:val="20"/>
          <w:szCs w:val="20"/>
        </w:rPr>
        <w:t xml:space="preserve">o zvláštním užívání komunikace, částečných či úplných uzavírek apod., včetně obstarání těchto dokumentů. K tomu bude zhotoviteli vystavena objednatelem samostatná plná moc. V případě, že zhotovitel tyto své povinnosti nesplní, je odpovědný vůči objednateli ve stejném  rozsahu, jako je objednatel sám vůči správním orgánům popř. jiným osobám. Tato zodpovědnost se vztahuje i na případné uložení sankcí vůči objednateli, kdy zhotovitel je povinen uhradit způsobenou škodu, která se rovná uloženým sankcím vůči objednateli. </w:t>
      </w:r>
    </w:p>
    <w:p w:rsidR="00C541E7" w:rsidRPr="001A2818" w:rsidRDefault="00C541E7" w:rsidP="00C541E7">
      <w:pPr>
        <w:spacing w:after="0" w:line="240" w:lineRule="auto"/>
        <w:rPr>
          <w:rFonts w:ascii="Arial" w:hAnsi="Arial" w:cs="Arial"/>
          <w:sz w:val="20"/>
          <w:szCs w:val="20"/>
        </w:rPr>
      </w:pPr>
    </w:p>
    <w:p w:rsidR="00C541E7" w:rsidRPr="001A2818" w:rsidRDefault="00C541E7" w:rsidP="00C541E7">
      <w:pPr>
        <w:pStyle w:val="Odstavecseseznamem"/>
        <w:numPr>
          <w:ilvl w:val="1"/>
          <w:numId w:val="6"/>
        </w:numPr>
        <w:tabs>
          <w:tab w:val="left" w:pos="3969"/>
        </w:tabs>
        <w:rPr>
          <w:rFonts w:ascii="Arial" w:hAnsi="Arial" w:cs="Arial"/>
          <w:sz w:val="20"/>
          <w:szCs w:val="20"/>
        </w:rPr>
      </w:pPr>
      <w:r w:rsidRPr="001A2818">
        <w:rPr>
          <w:rFonts w:ascii="Arial" w:hAnsi="Arial" w:cs="Arial"/>
          <w:sz w:val="20"/>
          <w:szCs w:val="20"/>
        </w:rPr>
        <w:t xml:space="preserve">Zhotovitel je povinen zajistit přechody přes výkopy pro zabezpečení pěšího provozu a přístupu do stávajících objektů. </w:t>
      </w:r>
    </w:p>
    <w:p w:rsidR="00C541E7" w:rsidRPr="001A2818" w:rsidRDefault="00C541E7" w:rsidP="00C541E7">
      <w:pPr>
        <w:spacing w:after="0" w:line="240" w:lineRule="auto"/>
        <w:rPr>
          <w:rFonts w:ascii="Arial" w:hAnsi="Arial" w:cs="Arial"/>
          <w:sz w:val="20"/>
          <w:szCs w:val="20"/>
        </w:rPr>
      </w:pPr>
    </w:p>
    <w:p w:rsidR="00C541E7" w:rsidRPr="001A2818" w:rsidRDefault="00C541E7" w:rsidP="00C541E7">
      <w:pPr>
        <w:pStyle w:val="Odstavecseseznamem"/>
        <w:numPr>
          <w:ilvl w:val="1"/>
          <w:numId w:val="6"/>
        </w:numPr>
        <w:tabs>
          <w:tab w:val="left" w:pos="3969"/>
        </w:tabs>
        <w:rPr>
          <w:rFonts w:ascii="Arial" w:hAnsi="Arial" w:cs="Arial"/>
          <w:sz w:val="20"/>
          <w:szCs w:val="20"/>
        </w:rPr>
      </w:pPr>
      <w:r w:rsidRPr="001A2818">
        <w:rPr>
          <w:rFonts w:ascii="Arial" w:hAnsi="Arial" w:cs="Arial"/>
          <w:sz w:val="20"/>
          <w:szCs w:val="20"/>
        </w:rPr>
        <w:t>Zhotovitel je povinen provádět veškerá měření, revize a odzkoušení zařízení, jak bylo navrženo projektem nebo jiným závazným předpisem s dosažením hodnot daných projektem, či závazným předpisem.</w:t>
      </w:r>
    </w:p>
    <w:p w:rsidR="00C541E7" w:rsidRPr="001A2818" w:rsidRDefault="00C541E7" w:rsidP="00C541E7">
      <w:pPr>
        <w:pStyle w:val="Odstavecseseznamem"/>
        <w:rPr>
          <w:rFonts w:ascii="Arial" w:hAnsi="Arial" w:cs="Arial"/>
          <w:sz w:val="20"/>
          <w:szCs w:val="20"/>
        </w:rPr>
      </w:pPr>
    </w:p>
    <w:p w:rsidR="00C541E7" w:rsidRPr="001A2818" w:rsidRDefault="00C541E7" w:rsidP="00C541E7">
      <w:pPr>
        <w:pStyle w:val="Odstavecseseznamem"/>
        <w:numPr>
          <w:ilvl w:val="1"/>
          <w:numId w:val="6"/>
        </w:numPr>
        <w:tabs>
          <w:tab w:val="left" w:pos="3969"/>
        </w:tabs>
        <w:rPr>
          <w:rFonts w:ascii="Arial" w:hAnsi="Arial" w:cs="Arial"/>
          <w:sz w:val="20"/>
          <w:szCs w:val="20"/>
        </w:rPr>
      </w:pPr>
      <w:r w:rsidRPr="001A2818">
        <w:rPr>
          <w:rFonts w:ascii="Arial" w:hAnsi="Arial" w:cs="Arial"/>
          <w:sz w:val="20"/>
          <w:szCs w:val="20"/>
        </w:rPr>
        <w:t xml:space="preserve">U 1/3 kontrolních zkoušek si objednatel vyhrazuje právo určit laboratoř, kde se budou zkoušky provádět. Ve smyslu zákona </w:t>
      </w:r>
      <w:r w:rsidRPr="001A2818">
        <w:rPr>
          <w:rFonts w:ascii="Arial" w:hAnsi="Arial" w:cs="Arial"/>
          <w:b/>
          <w:sz w:val="20"/>
          <w:szCs w:val="20"/>
        </w:rPr>
        <w:t>č. 22/1997 Sb.,</w:t>
      </w:r>
      <w:r w:rsidRPr="001A2818">
        <w:rPr>
          <w:rFonts w:ascii="Arial" w:hAnsi="Arial" w:cs="Arial"/>
          <w:sz w:val="20"/>
          <w:szCs w:val="20"/>
        </w:rPr>
        <w:t xml:space="preserve"> o technických požadavcích na výrobky a o změně a doplnění některých zákonů, dle znění pozdějších předpisů, nařízení vlády </w:t>
      </w:r>
      <w:r w:rsidRPr="001A2818">
        <w:rPr>
          <w:rFonts w:ascii="Arial" w:hAnsi="Arial" w:cs="Arial"/>
          <w:b/>
          <w:sz w:val="20"/>
          <w:szCs w:val="20"/>
        </w:rPr>
        <w:t>č. 163/2002 Sb.,</w:t>
      </w:r>
      <w:r w:rsidRPr="001A2818">
        <w:rPr>
          <w:rFonts w:ascii="Arial" w:hAnsi="Arial" w:cs="Arial"/>
          <w:sz w:val="20"/>
          <w:szCs w:val="20"/>
        </w:rPr>
        <w:t xml:space="preserve"> kterým se stanoví technické požadavky na vybrané stavební výrobky a nařízení Evropského parlamentu a Rady (EU) č. 305/2011 ze dne 9. března 2011, kterým se stanoví harmonizované podmínky pro uvádění stavebních výrobků na trh, předá zhotovitel investorovi </w:t>
      </w:r>
      <w:r w:rsidRPr="001A2818">
        <w:rPr>
          <w:rFonts w:ascii="Arial" w:hAnsi="Arial" w:cs="Arial"/>
          <w:sz w:val="20"/>
          <w:szCs w:val="20"/>
        </w:rPr>
        <w:lastRenderedPageBreak/>
        <w:t>kopii prohlášení o shodě, stavebně technické osvědčení a prohlášení o vlastnostech u použitých stanovených výrobků, a to před jejich zabudováním.</w:t>
      </w:r>
    </w:p>
    <w:p w:rsidR="00C541E7" w:rsidRPr="001A2818" w:rsidRDefault="00C541E7" w:rsidP="00C541E7">
      <w:pPr>
        <w:pStyle w:val="Odstavecseseznamem"/>
        <w:rPr>
          <w:rFonts w:ascii="Arial" w:hAnsi="Arial" w:cs="Arial"/>
          <w:sz w:val="20"/>
          <w:szCs w:val="20"/>
        </w:rPr>
      </w:pPr>
    </w:p>
    <w:p w:rsidR="00C541E7" w:rsidRPr="001A2818" w:rsidRDefault="00C541E7" w:rsidP="00C541E7">
      <w:pPr>
        <w:pStyle w:val="Odstavecseseznamem"/>
        <w:numPr>
          <w:ilvl w:val="1"/>
          <w:numId w:val="6"/>
        </w:numPr>
        <w:tabs>
          <w:tab w:val="left" w:pos="3969"/>
        </w:tabs>
        <w:rPr>
          <w:rFonts w:ascii="Arial" w:hAnsi="Arial" w:cs="Arial"/>
          <w:sz w:val="20"/>
          <w:szCs w:val="20"/>
        </w:rPr>
      </w:pPr>
      <w:r w:rsidRPr="001A2818">
        <w:rPr>
          <w:rFonts w:ascii="Arial" w:hAnsi="Arial" w:cs="Arial"/>
          <w:sz w:val="20"/>
          <w:szCs w:val="20"/>
        </w:rPr>
        <w:t>Při rozdílnosti názorů o vlastnostech materiálů a stavebních dílců a zkušebních postupů, použitých při zkouškách, může si každý účastník smlouvy nechat po předběžném upozornění druhého provést zkoušky akreditovanou zkušebnou. Pokud bude zkouška objednaná objednatelem negativní, uhradí zhotovitel náklady na tuto zkoušku. Vyžádání rozboru neopravňuje zhotovitele k zastavení prací.</w:t>
      </w:r>
    </w:p>
    <w:p w:rsidR="00C541E7" w:rsidRPr="001A2818" w:rsidRDefault="00C541E7" w:rsidP="00C541E7">
      <w:pPr>
        <w:spacing w:after="0" w:line="240" w:lineRule="auto"/>
        <w:rPr>
          <w:rFonts w:ascii="Arial" w:hAnsi="Arial" w:cs="Arial"/>
          <w:sz w:val="20"/>
          <w:szCs w:val="20"/>
        </w:rPr>
      </w:pPr>
    </w:p>
    <w:p w:rsidR="00C541E7" w:rsidRPr="001A2818" w:rsidRDefault="00C541E7" w:rsidP="00C541E7">
      <w:pPr>
        <w:pStyle w:val="Odstavecseseznamem"/>
        <w:numPr>
          <w:ilvl w:val="1"/>
          <w:numId w:val="6"/>
        </w:numPr>
        <w:tabs>
          <w:tab w:val="left" w:pos="3969"/>
        </w:tabs>
        <w:rPr>
          <w:rFonts w:ascii="Arial" w:hAnsi="Arial" w:cs="Arial"/>
          <w:sz w:val="20"/>
          <w:szCs w:val="20"/>
        </w:rPr>
      </w:pPr>
      <w:r w:rsidRPr="001A2818">
        <w:rPr>
          <w:rFonts w:ascii="Arial" w:hAnsi="Arial" w:cs="Arial"/>
          <w:sz w:val="20"/>
          <w:szCs w:val="20"/>
        </w:rPr>
        <w:t xml:space="preserve">Zhotovitel je povinen do 7 dnů od předání staveniště označit staveniště  informační tabulí dle jednotného vzoru schváleného usnesením RMP č. 91 ze dne </w:t>
      </w:r>
      <w:proofErr w:type="gramStart"/>
      <w:r w:rsidRPr="001A2818">
        <w:rPr>
          <w:rFonts w:ascii="Arial" w:hAnsi="Arial" w:cs="Arial"/>
          <w:sz w:val="20"/>
          <w:szCs w:val="20"/>
        </w:rPr>
        <w:t>26.01.2012</w:t>
      </w:r>
      <w:proofErr w:type="gramEnd"/>
      <w:r w:rsidRPr="001A2818">
        <w:rPr>
          <w:rFonts w:ascii="Arial" w:hAnsi="Arial" w:cs="Arial"/>
          <w:sz w:val="20"/>
          <w:szCs w:val="20"/>
        </w:rPr>
        <w:t xml:space="preserve"> platného pro stavby realizované městem Plzeň s uvedením názvu firmy, jménem stavbyvedoucího vč. tel. čísla mobilu , termíny výstavby  a jménem technického dozoru investora, vč. tel. čísla  a dále bude tato tabule obsahovat nákres stavby. Návrh informační tabule bude předložen technickému dozoru investora k odsouhlasení. </w:t>
      </w:r>
    </w:p>
    <w:p w:rsidR="00C541E7" w:rsidRPr="001A2818" w:rsidRDefault="00C541E7" w:rsidP="00C541E7">
      <w:pPr>
        <w:spacing w:after="0" w:line="240" w:lineRule="auto"/>
        <w:rPr>
          <w:rFonts w:ascii="Arial" w:hAnsi="Arial" w:cs="Arial"/>
          <w:sz w:val="20"/>
          <w:szCs w:val="20"/>
        </w:rPr>
      </w:pPr>
    </w:p>
    <w:p w:rsidR="00C541E7" w:rsidRPr="001A2818" w:rsidRDefault="00C541E7" w:rsidP="00C541E7">
      <w:pPr>
        <w:pStyle w:val="Odstavecseseznamem"/>
        <w:numPr>
          <w:ilvl w:val="1"/>
          <w:numId w:val="6"/>
        </w:numPr>
        <w:tabs>
          <w:tab w:val="left" w:pos="-851"/>
          <w:tab w:val="left" w:pos="-567"/>
          <w:tab w:val="left" w:pos="851"/>
          <w:tab w:val="left" w:pos="2977"/>
          <w:tab w:val="left" w:pos="3969"/>
          <w:tab w:val="left" w:pos="5220"/>
          <w:tab w:val="left" w:pos="6120"/>
          <w:tab w:val="left" w:pos="9360"/>
        </w:tabs>
        <w:ind w:left="709"/>
        <w:rPr>
          <w:rFonts w:ascii="Arial" w:hAnsi="Arial" w:cs="Arial"/>
          <w:sz w:val="20"/>
          <w:szCs w:val="20"/>
        </w:rPr>
      </w:pPr>
      <w:r w:rsidRPr="001A2818">
        <w:rPr>
          <w:rFonts w:ascii="Arial" w:hAnsi="Arial" w:cs="Arial"/>
          <w:sz w:val="20"/>
          <w:szCs w:val="20"/>
        </w:rPr>
        <w:t xml:space="preserve">Zhotovitel je povinen ve lhůtě 14 dní před zahájením prací písemně informovat vlastníky sousedních nemovitostí o omezení přístupu vyplývající z realizace stavebních prací (zejména vlastníky bytových domů, obchodů, provozoven).  </w:t>
      </w:r>
    </w:p>
    <w:p w:rsidR="00C541E7" w:rsidRPr="001A2818" w:rsidRDefault="00C541E7" w:rsidP="00C541E7">
      <w:pPr>
        <w:pStyle w:val="Odstavecseseznamem"/>
        <w:rPr>
          <w:rFonts w:ascii="Arial" w:hAnsi="Arial" w:cs="Arial"/>
          <w:sz w:val="20"/>
          <w:szCs w:val="20"/>
          <w:highlight w:val="cyan"/>
        </w:rPr>
      </w:pPr>
    </w:p>
    <w:p w:rsidR="00C541E7" w:rsidRPr="001A2818" w:rsidRDefault="00C541E7" w:rsidP="00C541E7">
      <w:pPr>
        <w:pStyle w:val="Odstavecseseznamem"/>
        <w:numPr>
          <w:ilvl w:val="1"/>
          <w:numId w:val="6"/>
        </w:numPr>
        <w:tabs>
          <w:tab w:val="left" w:pos="-851"/>
          <w:tab w:val="left" w:pos="-567"/>
          <w:tab w:val="left" w:pos="851"/>
          <w:tab w:val="left" w:pos="2977"/>
          <w:tab w:val="left" w:pos="3969"/>
          <w:tab w:val="left" w:pos="5220"/>
          <w:tab w:val="left" w:pos="6120"/>
          <w:tab w:val="left" w:pos="9360"/>
        </w:tabs>
        <w:ind w:left="709"/>
        <w:rPr>
          <w:rFonts w:ascii="Arial" w:hAnsi="Arial" w:cs="Arial"/>
          <w:sz w:val="20"/>
          <w:szCs w:val="20"/>
        </w:rPr>
      </w:pPr>
      <w:r w:rsidRPr="001A2818">
        <w:rPr>
          <w:rFonts w:ascii="Arial" w:hAnsi="Arial" w:cs="Arial"/>
          <w:sz w:val="20"/>
          <w:szCs w:val="20"/>
        </w:rPr>
        <w:t xml:space="preserve">Objednatel má právo vyžadovat kdykoliv v průběhu plnění veřejné zakázky doklady (včetně vážních lístků z každé jednotlivé skládky) k doložení nárokované úhrady nákladů za skládkování. </w:t>
      </w:r>
    </w:p>
    <w:p w:rsidR="00C541E7" w:rsidRPr="001A2818" w:rsidRDefault="00C541E7" w:rsidP="00C541E7">
      <w:pPr>
        <w:pStyle w:val="Odstavecseseznamem"/>
        <w:rPr>
          <w:rFonts w:ascii="Arial" w:hAnsi="Arial" w:cs="Arial"/>
          <w:sz w:val="20"/>
          <w:szCs w:val="20"/>
        </w:rPr>
      </w:pPr>
    </w:p>
    <w:p w:rsidR="00C541E7" w:rsidRPr="001A2818" w:rsidRDefault="00C541E7" w:rsidP="00C541E7">
      <w:pPr>
        <w:pStyle w:val="Odstavecseseznamem"/>
        <w:numPr>
          <w:ilvl w:val="1"/>
          <w:numId w:val="6"/>
        </w:numPr>
        <w:tabs>
          <w:tab w:val="left" w:pos="3969"/>
        </w:tabs>
        <w:rPr>
          <w:rFonts w:ascii="Arial" w:hAnsi="Arial" w:cs="Arial"/>
          <w:sz w:val="20"/>
          <w:szCs w:val="20"/>
        </w:rPr>
      </w:pPr>
      <w:r w:rsidRPr="001A2818">
        <w:rPr>
          <w:rFonts w:ascii="Arial" w:hAnsi="Arial" w:cs="Arial"/>
          <w:sz w:val="20"/>
          <w:szCs w:val="20"/>
        </w:rPr>
        <w:t>Zhotovitel je povinen spolupracovat s osobou vykonávající autorský dozor, s osobou koordinátora BOZP vykonávající činnost v souladu se zák. č. 309/2006 Sb. a nařízením vlády č. 591/2006 Sb.</w:t>
      </w:r>
    </w:p>
    <w:p w:rsidR="00C541E7" w:rsidRPr="001A2818" w:rsidRDefault="00C541E7" w:rsidP="00C541E7">
      <w:pPr>
        <w:pStyle w:val="Odstavecseseznamem"/>
        <w:rPr>
          <w:rFonts w:ascii="Arial" w:hAnsi="Arial" w:cs="Arial"/>
          <w:sz w:val="20"/>
          <w:szCs w:val="20"/>
        </w:rPr>
      </w:pPr>
    </w:p>
    <w:p w:rsidR="00C541E7" w:rsidRPr="001A2818" w:rsidRDefault="00C541E7" w:rsidP="00C541E7">
      <w:pPr>
        <w:pStyle w:val="Odstavecseseznamem"/>
        <w:numPr>
          <w:ilvl w:val="1"/>
          <w:numId w:val="6"/>
        </w:numPr>
        <w:tabs>
          <w:tab w:val="left" w:pos="3969"/>
        </w:tabs>
        <w:rPr>
          <w:rFonts w:ascii="Arial" w:hAnsi="Arial" w:cs="Arial"/>
          <w:sz w:val="20"/>
          <w:szCs w:val="20"/>
        </w:rPr>
      </w:pPr>
      <w:r w:rsidRPr="001A2818">
        <w:rPr>
          <w:rFonts w:ascii="Arial" w:hAnsi="Arial" w:cs="Arial"/>
          <w:sz w:val="20"/>
          <w:szCs w:val="20"/>
        </w:rPr>
        <w:t>Zhotovitel je povinen zpracovat a objednateli předat kontrolní a zkušební plán nejpozději k termínu zahájení prací na stavbě.</w:t>
      </w:r>
    </w:p>
    <w:p w:rsidR="00C541E7" w:rsidRPr="001A2818" w:rsidRDefault="00C541E7" w:rsidP="00C541E7">
      <w:pPr>
        <w:pStyle w:val="Odstavecseseznamem"/>
        <w:rPr>
          <w:rFonts w:ascii="Arial" w:hAnsi="Arial" w:cs="Arial"/>
          <w:sz w:val="20"/>
          <w:szCs w:val="20"/>
        </w:rPr>
      </w:pPr>
    </w:p>
    <w:p w:rsidR="00C541E7" w:rsidRPr="001A2818" w:rsidRDefault="00C541E7" w:rsidP="00C541E7">
      <w:pPr>
        <w:pStyle w:val="Odstavecseseznamem"/>
        <w:numPr>
          <w:ilvl w:val="1"/>
          <w:numId w:val="6"/>
        </w:numPr>
        <w:tabs>
          <w:tab w:val="left" w:pos="3969"/>
        </w:tabs>
        <w:rPr>
          <w:rFonts w:ascii="Arial" w:hAnsi="Arial" w:cs="Arial"/>
          <w:sz w:val="20"/>
          <w:szCs w:val="20"/>
        </w:rPr>
      </w:pPr>
      <w:r w:rsidRPr="001A2818">
        <w:rPr>
          <w:rFonts w:ascii="Arial" w:hAnsi="Arial" w:cs="Arial"/>
          <w:sz w:val="20"/>
          <w:szCs w:val="20"/>
        </w:rPr>
        <w:t xml:space="preserve">Zhotovitel je povinen spolupůsobit při výkonu finanční kontroly dle § 2 zákona č. 320/2001 Sb., o finanční kontrole ve veřejné správě, v platném znění. </w:t>
      </w:r>
    </w:p>
    <w:p w:rsidR="00C541E7" w:rsidRPr="001A2818" w:rsidRDefault="00C541E7" w:rsidP="00C541E7">
      <w:pPr>
        <w:pStyle w:val="Odstavecseseznamem"/>
        <w:rPr>
          <w:rFonts w:ascii="Arial" w:hAnsi="Arial" w:cs="Arial"/>
          <w:sz w:val="20"/>
          <w:szCs w:val="20"/>
        </w:rPr>
      </w:pPr>
    </w:p>
    <w:p w:rsidR="00C541E7" w:rsidRPr="001A2818" w:rsidRDefault="00C541E7" w:rsidP="00C541E7">
      <w:pPr>
        <w:pStyle w:val="Normlnodrky"/>
        <w:numPr>
          <w:ilvl w:val="1"/>
          <w:numId w:val="6"/>
        </w:numPr>
        <w:tabs>
          <w:tab w:val="clear" w:pos="900"/>
          <w:tab w:val="left" w:pos="3969"/>
        </w:tabs>
        <w:spacing w:before="0" w:after="0"/>
        <w:rPr>
          <w:rFonts w:cs="Arial"/>
          <w:sz w:val="20"/>
          <w:szCs w:val="20"/>
        </w:rPr>
      </w:pPr>
      <w:r w:rsidRPr="001A2818">
        <w:rPr>
          <w:rFonts w:cs="Arial"/>
          <w:sz w:val="20"/>
          <w:szCs w:val="20"/>
        </w:rPr>
        <w:t xml:space="preserve">Zhotovitel je povinen archivovat veškeré dokumenty, které souvisí s touto zakázkou po dobu 10 let po skončení plnění zakázky. </w:t>
      </w:r>
    </w:p>
    <w:p w:rsidR="00C541E7" w:rsidRPr="001A2818" w:rsidRDefault="00C541E7" w:rsidP="00C541E7">
      <w:pPr>
        <w:pStyle w:val="Odstavecseseznamem"/>
        <w:ind w:left="705"/>
        <w:rPr>
          <w:rFonts w:ascii="Arial" w:hAnsi="Arial" w:cs="Arial"/>
          <w:sz w:val="20"/>
          <w:szCs w:val="20"/>
        </w:rPr>
      </w:pPr>
    </w:p>
    <w:p w:rsidR="00C541E7" w:rsidRPr="001A2818" w:rsidRDefault="00C541E7" w:rsidP="00C541E7">
      <w:pPr>
        <w:keepNext/>
        <w:spacing w:after="0" w:line="240" w:lineRule="auto"/>
        <w:jc w:val="center"/>
        <w:outlineLvl w:val="8"/>
        <w:rPr>
          <w:rFonts w:ascii="Arial" w:hAnsi="Arial" w:cs="Arial"/>
          <w:b/>
          <w:sz w:val="20"/>
          <w:szCs w:val="20"/>
          <w:u w:val="single"/>
        </w:rPr>
      </w:pPr>
      <w:r w:rsidRPr="001A2818">
        <w:rPr>
          <w:rFonts w:ascii="Arial" w:hAnsi="Arial" w:cs="Arial"/>
          <w:b/>
          <w:sz w:val="20"/>
          <w:szCs w:val="20"/>
          <w:u w:val="single"/>
        </w:rPr>
        <w:t xml:space="preserve">Článek VIII. </w:t>
      </w:r>
    </w:p>
    <w:p w:rsidR="00C541E7" w:rsidRPr="001A2818" w:rsidRDefault="00C541E7" w:rsidP="00C541E7">
      <w:pPr>
        <w:keepNext/>
        <w:spacing w:after="0" w:line="240" w:lineRule="auto"/>
        <w:jc w:val="center"/>
        <w:outlineLvl w:val="8"/>
        <w:rPr>
          <w:rFonts w:ascii="Arial" w:hAnsi="Arial" w:cs="Arial"/>
          <w:b/>
          <w:sz w:val="20"/>
          <w:szCs w:val="20"/>
          <w:u w:val="single"/>
        </w:rPr>
      </w:pPr>
      <w:r w:rsidRPr="001A2818">
        <w:rPr>
          <w:rFonts w:ascii="Arial" w:hAnsi="Arial" w:cs="Arial"/>
          <w:b/>
          <w:sz w:val="20"/>
          <w:szCs w:val="20"/>
          <w:u w:val="single"/>
        </w:rPr>
        <w:t>Staveniště</w:t>
      </w:r>
    </w:p>
    <w:p w:rsidR="00C541E7" w:rsidRPr="001A2818" w:rsidRDefault="00C541E7" w:rsidP="00C541E7">
      <w:pPr>
        <w:spacing w:after="0" w:line="240" w:lineRule="auto"/>
        <w:jc w:val="both"/>
        <w:rPr>
          <w:rFonts w:ascii="Arial" w:hAnsi="Arial" w:cs="Arial"/>
          <w:sz w:val="20"/>
          <w:szCs w:val="20"/>
        </w:rPr>
      </w:pPr>
    </w:p>
    <w:p w:rsidR="00C541E7" w:rsidRPr="00794EEB" w:rsidRDefault="00C541E7" w:rsidP="00C541E7">
      <w:pPr>
        <w:pStyle w:val="Odstavecseseznamem"/>
        <w:numPr>
          <w:ilvl w:val="0"/>
          <w:numId w:val="9"/>
        </w:numPr>
        <w:rPr>
          <w:rFonts w:ascii="Arial" w:hAnsi="Arial" w:cs="Arial"/>
          <w:vanish/>
          <w:sz w:val="20"/>
          <w:szCs w:val="20"/>
        </w:rPr>
      </w:pPr>
    </w:p>
    <w:p w:rsidR="00C541E7" w:rsidRPr="00794EEB" w:rsidRDefault="00C541E7" w:rsidP="00C541E7">
      <w:pPr>
        <w:pStyle w:val="Odstavecseseznamem"/>
        <w:numPr>
          <w:ilvl w:val="0"/>
          <w:numId w:val="9"/>
        </w:numPr>
        <w:rPr>
          <w:rFonts w:ascii="Arial" w:hAnsi="Arial" w:cs="Arial"/>
          <w:vanish/>
          <w:sz w:val="20"/>
          <w:szCs w:val="20"/>
        </w:rPr>
      </w:pPr>
    </w:p>
    <w:p w:rsidR="00C541E7" w:rsidRPr="00794EEB" w:rsidRDefault="00C541E7" w:rsidP="00C541E7">
      <w:pPr>
        <w:pStyle w:val="Odstavecseseznamem"/>
        <w:numPr>
          <w:ilvl w:val="0"/>
          <w:numId w:val="9"/>
        </w:numPr>
        <w:rPr>
          <w:rFonts w:ascii="Arial" w:hAnsi="Arial" w:cs="Arial"/>
          <w:vanish/>
          <w:sz w:val="20"/>
          <w:szCs w:val="20"/>
        </w:rPr>
      </w:pPr>
    </w:p>
    <w:p w:rsidR="00C541E7" w:rsidRPr="00794EEB" w:rsidRDefault="00C541E7" w:rsidP="00C541E7">
      <w:pPr>
        <w:pStyle w:val="Odstavecseseznamem"/>
        <w:numPr>
          <w:ilvl w:val="0"/>
          <w:numId w:val="9"/>
        </w:numPr>
        <w:rPr>
          <w:rFonts w:ascii="Arial" w:hAnsi="Arial" w:cs="Arial"/>
          <w:vanish/>
          <w:sz w:val="20"/>
          <w:szCs w:val="20"/>
        </w:rPr>
      </w:pPr>
    </w:p>
    <w:p w:rsidR="00C541E7" w:rsidRPr="00794EEB" w:rsidRDefault="00C541E7" w:rsidP="00C541E7">
      <w:pPr>
        <w:pStyle w:val="Odstavecseseznamem"/>
        <w:numPr>
          <w:ilvl w:val="0"/>
          <w:numId w:val="9"/>
        </w:numPr>
        <w:rPr>
          <w:rFonts w:ascii="Arial" w:hAnsi="Arial" w:cs="Arial"/>
          <w:vanish/>
          <w:sz w:val="20"/>
          <w:szCs w:val="20"/>
        </w:rPr>
      </w:pPr>
    </w:p>
    <w:p w:rsidR="00C541E7" w:rsidRPr="00794EEB" w:rsidRDefault="00C541E7" w:rsidP="00C541E7">
      <w:pPr>
        <w:pStyle w:val="Odstavecseseznamem"/>
        <w:numPr>
          <w:ilvl w:val="0"/>
          <w:numId w:val="9"/>
        </w:numPr>
        <w:rPr>
          <w:rFonts w:ascii="Arial" w:hAnsi="Arial" w:cs="Arial"/>
          <w:vanish/>
          <w:sz w:val="20"/>
          <w:szCs w:val="20"/>
        </w:rPr>
      </w:pPr>
    </w:p>
    <w:p w:rsidR="00C541E7" w:rsidRPr="00794EEB" w:rsidRDefault="00C541E7" w:rsidP="00C541E7">
      <w:pPr>
        <w:pStyle w:val="Odstavecseseznamem"/>
        <w:numPr>
          <w:ilvl w:val="0"/>
          <w:numId w:val="9"/>
        </w:numPr>
        <w:rPr>
          <w:rFonts w:ascii="Arial" w:hAnsi="Arial" w:cs="Arial"/>
          <w:vanish/>
          <w:sz w:val="20"/>
          <w:szCs w:val="20"/>
        </w:rPr>
      </w:pPr>
    </w:p>
    <w:p w:rsidR="00C541E7" w:rsidRPr="00794EEB" w:rsidRDefault="00C541E7" w:rsidP="00C541E7">
      <w:pPr>
        <w:pStyle w:val="Odstavecseseznamem"/>
        <w:numPr>
          <w:ilvl w:val="0"/>
          <w:numId w:val="9"/>
        </w:numPr>
        <w:rPr>
          <w:rFonts w:ascii="Arial" w:hAnsi="Arial" w:cs="Arial"/>
          <w:vanish/>
          <w:sz w:val="20"/>
          <w:szCs w:val="20"/>
        </w:rPr>
      </w:pPr>
    </w:p>
    <w:p w:rsidR="00C541E7" w:rsidRPr="00794EEB" w:rsidRDefault="00C541E7" w:rsidP="00C541E7">
      <w:pPr>
        <w:pStyle w:val="Odstavecseseznamem"/>
        <w:numPr>
          <w:ilvl w:val="1"/>
          <w:numId w:val="9"/>
        </w:numPr>
        <w:tabs>
          <w:tab w:val="left" w:pos="1620"/>
          <w:tab w:val="left" w:pos="5220"/>
          <w:tab w:val="left" w:pos="6120"/>
          <w:tab w:val="left" w:pos="9360"/>
        </w:tabs>
        <w:ind w:left="709" w:hanging="709"/>
        <w:rPr>
          <w:rFonts w:ascii="Arial" w:hAnsi="Arial" w:cs="Arial"/>
          <w:sz w:val="20"/>
          <w:szCs w:val="20"/>
        </w:rPr>
      </w:pPr>
      <w:r w:rsidRPr="00794EEB">
        <w:rPr>
          <w:rFonts w:ascii="Arial" w:hAnsi="Arial" w:cs="Arial"/>
          <w:sz w:val="20"/>
          <w:szCs w:val="20"/>
        </w:rPr>
        <w:t xml:space="preserve">Předání staveniště proběhne </w:t>
      </w:r>
      <w:proofErr w:type="gramStart"/>
      <w:r w:rsidRPr="00794EEB">
        <w:rPr>
          <w:rFonts w:ascii="Arial" w:hAnsi="Arial" w:cs="Arial"/>
          <w:sz w:val="20"/>
          <w:szCs w:val="20"/>
        </w:rPr>
        <w:t>2</w:t>
      </w:r>
      <w:r>
        <w:rPr>
          <w:rFonts w:ascii="Arial" w:hAnsi="Arial" w:cs="Arial"/>
          <w:sz w:val="20"/>
          <w:szCs w:val="20"/>
        </w:rPr>
        <w:t>6</w:t>
      </w:r>
      <w:r w:rsidRPr="00794EEB">
        <w:rPr>
          <w:rFonts w:ascii="Arial" w:hAnsi="Arial" w:cs="Arial"/>
          <w:sz w:val="20"/>
          <w:szCs w:val="20"/>
        </w:rPr>
        <w:t>.3.2018</w:t>
      </w:r>
      <w:proofErr w:type="gramEnd"/>
      <w:r w:rsidRPr="00794EEB">
        <w:rPr>
          <w:rFonts w:ascii="Arial" w:hAnsi="Arial" w:cs="Arial"/>
          <w:sz w:val="20"/>
          <w:szCs w:val="20"/>
        </w:rPr>
        <w:t>.</w:t>
      </w:r>
    </w:p>
    <w:p w:rsidR="00C541E7" w:rsidRPr="00EE5693" w:rsidRDefault="00C541E7" w:rsidP="00C541E7">
      <w:pPr>
        <w:pStyle w:val="Odstavecseseznamem"/>
        <w:tabs>
          <w:tab w:val="left" w:pos="1620"/>
          <w:tab w:val="left" w:pos="5220"/>
          <w:tab w:val="left" w:pos="6120"/>
          <w:tab w:val="left" w:pos="9360"/>
        </w:tabs>
        <w:ind w:left="709"/>
        <w:rPr>
          <w:rFonts w:ascii="Arial" w:hAnsi="Arial" w:cs="Arial"/>
          <w:color w:val="C00000"/>
          <w:sz w:val="20"/>
          <w:szCs w:val="20"/>
        </w:rPr>
      </w:pPr>
    </w:p>
    <w:p w:rsidR="00C541E7" w:rsidRPr="00364CFC" w:rsidRDefault="00C541E7" w:rsidP="00C541E7">
      <w:pPr>
        <w:pStyle w:val="Odstavecseseznamem"/>
        <w:numPr>
          <w:ilvl w:val="1"/>
          <w:numId w:val="9"/>
        </w:numPr>
        <w:tabs>
          <w:tab w:val="left" w:pos="1620"/>
          <w:tab w:val="left" w:pos="5220"/>
          <w:tab w:val="left" w:pos="6120"/>
          <w:tab w:val="left" w:pos="9360"/>
        </w:tabs>
        <w:ind w:left="709" w:hanging="709"/>
        <w:rPr>
          <w:rFonts w:ascii="Arial" w:hAnsi="Arial" w:cs="Arial"/>
          <w:sz w:val="20"/>
          <w:szCs w:val="20"/>
        </w:rPr>
      </w:pPr>
      <w:r w:rsidRPr="00364CFC">
        <w:rPr>
          <w:rFonts w:ascii="Arial" w:hAnsi="Arial" w:cs="Arial"/>
          <w:sz w:val="20"/>
          <w:szCs w:val="20"/>
        </w:rPr>
        <w:t xml:space="preserve">Věci, které jsou potřebné k provedení díla je povinen opatřit zhotovitel, mimo tyto věci: </w:t>
      </w:r>
    </w:p>
    <w:p w:rsidR="00C541E7" w:rsidRPr="00364CFC" w:rsidRDefault="00C541E7" w:rsidP="00C541E7">
      <w:pPr>
        <w:pStyle w:val="Odstavecseseznamem"/>
        <w:numPr>
          <w:ilvl w:val="0"/>
          <w:numId w:val="27"/>
        </w:numPr>
        <w:tabs>
          <w:tab w:val="left" w:pos="1620"/>
          <w:tab w:val="left" w:pos="5220"/>
          <w:tab w:val="left" w:pos="6120"/>
          <w:tab w:val="left" w:pos="9360"/>
        </w:tabs>
        <w:ind w:left="1208" w:hanging="357"/>
        <w:rPr>
          <w:rFonts w:ascii="Arial" w:hAnsi="Arial" w:cs="Arial"/>
          <w:sz w:val="20"/>
          <w:szCs w:val="20"/>
        </w:rPr>
      </w:pPr>
      <w:r w:rsidRPr="00364CFC">
        <w:rPr>
          <w:rFonts w:ascii="Arial" w:hAnsi="Arial" w:cs="Arial"/>
          <w:sz w:val="20"/>
          <w:szCs w:val="20"/>
        </w:rPr>
        <w:t xml:space="preserve">Objednatel předá zhotoviteli po podepsání smlouvy o dílo 2 </w:t>
      </w:r>
      <w:proofErr w:type="spellStart"/>
      <w:r w:rsidRPr="00364CFC">
        <w:rPr>
          <w:rFonts w:ascii="Arial" w:hAnsi="Arial" w:cs="Arial"/>
          <w:sz w:val="20"/>
          <w:szCs w:val="20"/>
        </w:rPr>
        <w:t>paré</w:t>
      </w:r>
      <w:proofErr w:type="spellEnd"/>
      <w:r w:rsidRPr="00364CFC">
        <w:rPr>
          <w:rFonts w:ascii="Arial" w:hAnsi="Arial" w:cs="Arial"/>
          <w:sz w:val="20"/>
          <w:szCs w:val="20"/>
        </w:rPr>
        <w:t xml:space="preserve"> projektové dokumentace pro provedení stavby, která tvoří část zadávací dokumentace této veřejné zakázky;</w:t>
      </w:r>
    </w:p>
    <w:p w:rsidR="00C541E7" w:rsidRPr="00364CFC" w:rsidRDefault="00C541E7" w:rsidP="00C541E7">
      <w:pPr>
        <w:pStyle w:val="Odstavecseseznamem"/>
        <w:numPr>
          <w:ilvl w:val="0"/>
          <w:numId w:val="27"/>
        </w:numPr>
        <w:tabs>
          <w:tab w:val="left" w:pos="1620"/>
          <w:tab w:val="left" w:pos="5220"/>
          <w:tab w:val="left" w:pos="6120"/>
          <w:tab w:val="left" w:pos="9360"/>
        </w:tabs>
        <w:ind w:left="1208" w:hanging="357"/>
        <w:rPr>
          <w:rFonts w:ascii="Arial" w:hAnsi="Arial" w:cs="Arial"/>
          <w:sz w:val="20"/>
          <w:szCs w:val="20"/>
        </w:rPr>
      </w:pPr>
      <w:r w:rsidRPr="00364CFC">
        <w:rPr>
          <w:rFonts w:ascii="Arial" w:hAnsi="Arial" w:cs="Arial"/>
          <w:sz w:val="20"/>
          <w:szCs w:val="20"/>
        </w:rPr>
        <w:t xml:space="preserve">Objednatel předá zhotoviteli nejpozději při předání staveniště vzory změnových listů, jejichž prostřednictvím budou dokladovány případné změny stavby. </w:t>
      </w:r>
      <w:r w:rsidRPr="00364CFC">
        <w:rPr>
          <w:rFonts w:ascii="Arial" w:hAnsi="Arial" w:cs="Arial"/>
          <w:b/>
          <w:sz w:val="20"/>
          <w:szCs w:val="20"/>
        </w:rPr>
        <w:t xml:space="preserve"> </w:t>
      </w:r>
      <w:r w:rsidRPr="00364CFC">
        <w:rPr>
          <w:rFonts w:ascii="Arial" w:hAnsi="Arial" w:cs="Arial"/>
          <w:sz w:val="20"/>
          <w:szCs w:val="20"/>
        </w:rPr>
        <w:t>Jako součást změnových listů je v případě návrhu na změnu povinen zhotovitel předložit i další doklady dokládající oprávněnost změny stavby;</w:t>
      </w:r>
    </w:p>
    <w:p w:rsidR="00C541E7" w:rsidRPr="00364CFC" w:rsidRDefault="00C541E7" w:rsidP="00C541E7">
      <w:pPr>
        <w:pStyle w:val="Odstavecseseznamem"/>
        <w:numPr>
          <w:ilvl w:val="0"/>
          <w:numId w:val="27"/>
        </w:numPr>
        <w:tabs>
          <w:tab w:val="left" w:pos="1620"/>
          <w:tab w:val="left" w:pos="5220"/>
          <w:tab w:val="left" w:pos="6120"/>
          <w:tab w:val="left" w:pos="9360"/>
        </w:tabs>
        <w:ind w:left="1208" w:hanging="357"/>
        <w:rPr>
          <w:rFonts w:ascii="Arial" w:hAnsi="Arial" w:cs="Arial"/>
          <w:sz w:val="20"/>
          <w:szCs w:val="20"/>
        </w:rPr>
      </w:pPr>
      <w:r w:rsidRPr="00364CFC">
        <w:rPr>
          <w:rFonts w:ascii="Arial" w:hAnsi="Arial" w:cs="Arial"/>
          <w:sz w:val="20"/>
          <w:szCs w:val="20"/>
        </w:rPr>
        <w:t>Objednatel předá zhotoviteli kopii pravomocného stavebního povolení, pokud není součástí zadávací dokumentace na zadání veřejné zakázky;</w:t>
      </w:r>
    </w:p>
    <w:p w:rsidR="00C541E7" w:rsidRPr="00364CFC" w:rsidRDefault="00C541E7" w:rsidP="00C541E7">
      <w:pPr>
        <w:pStyle w:val="Odstavecseseznamem"/>
        <w:numPr>
          <w:ilvl w:val="0"/>
          <w:numId w:val="27"/>
        </w:numPr>
        <w:tabs>
          <w:tab w:val="left" w:pos="1620"/>
          <w:tab w:val="left" w:pos="5220"/>
          <w:tab w:val="left" w:pos="6120"/>
          <w:tab w:val="left" w:pos="9360"/>
        </w:tabs>
        <w:ind w:left="1208" w:hanging="357"/>
        <w:rPr>
          <w:rFonts w:ascii="Arial" w:hAnsi="Arial" w:cs="Arial"/>
          <w:sz w:val="20"/>
          <w:szCs w:val="20"/>
        </w:rPr>
      </w:pPr>
      <w:r w:rsidRPr="00364CFC">
        <w:rPr>
          <w:rFonts w:ascii="Arial" w:hAnsi="Arial" w:cs="Arial"/>
          <w:sz w:val="20"/>
          <w:szCs w:val="20"/>
        </w:rPr>
        <w:t>Objednatel přenechá zhotoviteli staveniště v rozsahu zásad organizace výstavby (dále jen ZOV) bezplatně po dobu realizace sjednané smlouvou o dílo do doby sjednané pro vyklizení staveniště. Objednatel odevzdá zhotoviteli staveniště tak, aby zhotovitel mohl zahájit a provádět práce podle schválené PD.</w:t>
      </w:r>
    </w:p>
    <w:p w:rsidR="00C541E7" w:rsidRPr="00364CFC" w:rsidRDefault="00C541E7" w:rsidP="00C541E7">
      <w:pPr>
        <w:pStyle w:val="Odstavecseseznamem"/>
        <w:tabs>
          <w:tab w:val="left" w:pos="1620"/>
          <w:tab w:val="left" w:pos="5220"/>
          <w:tab w:val="left" w:pos="6120"/>
          <w:tab w:val="left" w:pos="9360"/>
        </w:tabs>
        <w:ind w:left="1208"/>
        <w:rPr>
          <w:rFonts w:ascii="Arial" w:hAnsi="Arial" w:cs="Arial"/>
          <w:sz w:val="20"/>
          <w:szCs w:val="20"/>
        </w:rPr>
      </w:pPr>
    </w:p>
    <w:p w:rsidR="00C541E7" w:rsidRPr="00364CFC" w:rsidRDefault="00C541E7" w:rsidP="00C541E7">
      <w:pPr>
        <w:pStyle w:val="Odstavecseseznamem"/>
        <w:numPr>
          <w:ilvl w:val="1"/>
          <w:numId w:val="9"/>
        </w:numPr>
        <w:tabs>
          <w:tab w:val="left" w:pos="1620"/>
          <w:tab w:val="left" w:pos="5220"/>
          <w:tab w:val="left" w:pos="6120"/>
          <w:tab w:val="left" w:pos="9360"/>
        </w:tabs>
        <w:ind w:left="709" w:hanging="709"/>
        <w:rPr>
          <w:rFonts w:ascii="Arial" w:hAnsi="Arial" w:cs="Arial"/>
          <w:sz w:val="20"/>
          <w:szCs w:val="20"/>
        </w:rPr>
      </w:pPr>
      <w:r w:rsidRPr="00364CFC">
        <w:rPr>
          <w:rFonts w:ascii="Arial" w:hAnsi="Arial" w:cs="Arial"/>
          <w:sz w:val="20"/>
          <w:szCs w:val="20"/>
        </w:rPr>
        <w:t>O předání a převzetí staveniště bude vypracován písemný zápis.</w:t>
      </w:r>
    </w:p>
    <w:p w:rsidR="00C541E7" w:rsidRPr="00EE5693" w:rsidRDefault="00C541E7" w:rsidP="00C541E7">
      <w:pPr>
        <w:pStyle w:val="Odstavecseseznamem"/>
        <w:tabs>
          <w:tab w:val="left" w:pos="1620"/>
          <w:tab w:val="left" w:pos="5220"/>
          <w:tab w:val="left" w:pos="6120"/>
          <w:tab w:val="left" w:pos="9360"/>
        </w:tabs>
        <w:ind w:left="709"/>
        <w:rPr>
          <w:rFonts w:ascii="Arial" w:hAnsi="Arial" w:cs="Arial"/>
          <w:color w:val="C00000"/>
          <w:sz w:val="20"/>
          <w:szCs w:val="20"/>
        </w:rPr>
      </w:pPr>
    </w:p>
    <w:p w:rsidR="00C541E7" w:rsidRPr="00716D31" w:rsidRDefault="00C541E7" w:rsidP="00C541E7">
      <w:pPr>
        <w:pStyle w:val="Odstavecseseznamem"/>
        <w:numPr>
          <w:ilvl w:val="1"/>
          <w:numId w:val="9"/>
        </w:numPr>
        <w:tabs>
          <w:tab w:val="left" w:pos="1620"/>
          <w:tab w:val="left" w:pos="5220"/>
          <w:tab w:val="left" w:pos="6120"/>
          <w:tab w:val="left" w:pos="9360"/>
        </w:tabs>
        <w:ind w:left="709" w:hanging="709"/>
        <w:rPr>
          <w:rFonts w:ascii="Arial" w:hAnsi="Arial" w:cs="Arial"/>
          <w:sz w:val="20"/>
          <w:szCs w:val="20"/>
        </w:rPr>
      </w:pPr>
      <w:r w:rsidRPr="00716D31">
        <w:rPr>
          <w:rFonts w:ascii="Arial" w:hAnsi="Arial" w:cs="Arial"/>
          <w:sz w:val="20"/>
          <w:szCs w:val="20"/>
        </w:rPr>
        <w:lastRenderedPageBreak/>
        <w:t>Objednatel předá situaci hranic obvodu staveniště. Potřebné pevné výškové a směrové body při předání staveniště předá zhotoviteli zpracovatel projektové dokumentace. Tyto údaje jsou pro zhotovitele závazné. Přesto zjistí-li nesoulad mezi předanými podklady, je povinen na tuto skutečnost objednatele neprodleně upozornit. Podrobné vytýčení zajišťuje zhotovitel. Pokud zhotovitel bude požadovat jiný rozsah staveniště, než stanovuje PD, je povinen na toto upozornit již v době podání nabídky. Objednatel však není tímto požadavkem vázán. Je pak povinností zhotovitele si zvětšení záboru zajistit a uhradit.</w:t>
      </w:r>
    </w:p>
    <w:p w:rsidR="00C541E7" w:rsidRPr="00716D31" w:rsidRDefault="00C541E7" w:rsidP="00C541E7">
      <w:pPr>
        <w:pStyle w:val="Odstavecseseznamem"/>
        <w:tabs>
          <w:tab w:val="left" w:pos="1620"/>
          <w:tab w:val="left" w:pos="5220"/>
          <w:tab w:val="left" w:pos="6120"/>
          <w:tab w:val="left" w:pos="9360"/>
        </w:tabs>
        <w:ind w:left="709"/>
        <w:rPr>
          <w:rFonts w:ascii="Arial" w:hAnsi="Arial" w:cs="Arial"/>
          <w:sz w:val="20"/>
          <w:szCs w:val="20"/>
        </w:rPr>
      </w:pPr>
    </w:p>
    <w:p w:rsidR="00C541E7" w:rsidRPr="00716D31" w:rsidRDefault="00C541E7" w:rsidP="00C541E7">
      <w:pPr>
        <w:pStyle w:val="Odstavecseseznamem"/>
        <w:numPr>
          <w:ilvl w:val="1"/>
          <w:numId w:val="9"/>
        </w:numPr>
        <w:tabs>
          <w:tab w:val="left" w:pos="1620"/>
          <w:tab w:val="left" w:pos="5220"/>
          <w:tab w:val="left" w:pos="6120"/>
          <w:tab w:val="left" w:pos="9360"/>
        </w:tabs>
        <w:ind w:left="709" w:hanging="709"/>
        <w:rPr>
          <w:rFonts w:ascii="Arial" w:hAnsi="Arial" w:cs="Arial"/>
          <w:sz w:val="20"/>
          <w:szCs w:val="20"/>
        </w:rPr>
      </w:pPr>
      <w:r w:rsidRPr="00716D31">
        <w:rPr>
          <w:rFonts w:ascii="Arial" w:hAnsi="Arial" w:cs="Arial"/>
          <w:sz w:val="20"/>
          <w:szCs w:val="20"/>
        </w:rPr>
        <w:t>Na stavbě bude veden řádně stavební deník a bude k dispozici všem, kteří mají oprávnění do něj nahlížet a zapisovat.</w:t>
      </w:r>
    </w:p>
    <w:p w:rsidR="00C541E7" w:rsidRPr="00716D31" w:rsidRDefault="00C541E7" w:rsidP="00C541E7">
      <w:pPr>
        <w:pStyle w:val="Odstavecseseznamem"/>
        <w:ind w:left="705" w:firstLine="0"/>
        <w:rPr>
          <w:rFonts w:ascii="Arial" w:hAnsi="Arial" w:cs="Arial"/>
          <w:sz w:val="20"/>
          <w:szCs w:val="20"/>
        </w:rPr>
      </w:pPr>
    </w:p>
    <w:p w:rsidR="00C541E7" w:rsidRPr="00716D31" w:rsidRDefault="00C541E7" w:rsidP="00C541E7">
      <w:pPr>
        <w:pStyle w:val="Odstavecseseznamem"/>
        <w:numPr>
          <w:ilvl w:val="1"/>
          <w:numId w:val="9"/>
        </w:numPr>
        <w:ind w:left="705" w:hanging="705"/>
        <w:rPr>
          <w:rFonts w:ascii="Arial" w:hAnsi="Arial" w:cs="Arial"/>
          <w:sz w:val="20"/>
          <w:szCs w:val="20"/>
        </w:rPr>
      </w:pPr>
      <w:r w:rsidRPr="00716D31">
        <w:rPr>
          <w:rFonts w:ascii="Arial" w:hAnsi="Arial" w:cs="Arial"/>
          <w:sz w:val="20"/>
          <w:szCs w:val="20"/>
        </w:rPr>
        <w:t>Zhotovitel je povinen vybudovat objekty zařízení staveniště tak, aby jejich výstavbou nevznikly žádné škody na sousedních objektech a pozemcích. Po ukončení realizace díla je zhotovitel povinen uvést staveniště do původního stavu. Po dobu provádění díla odpovídá zhotovitel za své věci uložené na staveništi.</w:t>
      </w:r>
    </w:p>
    <w:p w:rsidR="00C541E7" w:rsidRPr="00716D31" w:rsidRDefault="00C541E7" w:rsidP="00C541E7">
      <w:pPr>
        <w:pStyle w:val="Odstavecseseznamem"/>
        <w:ind w:left="705"/>
        <w:rPr>
          <w:rFonts w:ascii="Arial" w:hAnsi="Arial" w:cs="Arial"/>
          <w:sz w:val="20"/>
          <w:szCs w:val="20"/>
        </w:rPr>
      </w:pPr>
    </w:p>
    <w:p w:rsidR="00C541E7" w:rsidRPr="00716D31" w:rsidRDefault="00C541E7" w:rsidP="00C541E7">
      <w:pPr>
        <w:pStyle w:val="Odstavecseseznamem"/>
        <w:numPr>
          <w:ilvl w:val="1"/>
          <w:numId w:val="9"/>
        </w:numPr>
        <w:ind w:left="705" w:hanging="705"/>
        <w:rPr>
          <w:rFonts w:ascii="Arial" w:hAnsi="Arial" w:cs="Arial"/>
          <w:sz w:val="20"/>
          <w:szCs w:val="20"/>
        </w:rPr>
      </w:pPr>
      <w:r w:rsidRPr="00716D31">
        <w:rPr>
          <w:rFonts w:ascii="Arial" w:hAnsi="Arial" w:cs="Arial"/>
          <w:sz w:val="20"/>
          <w:szCs w:val="20"/>
        </w:rPr>
        <w:t>V případě prodlení zhotovitele s dokončením díla jdou poplatky za další užívání nebo nevyklizení staveniště k tíži zhotovitele.</w:t>
      </w:r>
    </w:p>
    <w:p w:rsidR="00C541E7" w:rsidRPr="00716D31" w:rsidRDefault="00C541E7" w:rsidP="00C541E7">
      <w:pPr>
        <w:pStyle w:val="Odstavecseseznamem"/>
        <w:ind w:left="705"/>
        <w:rPr>
          <w:rFonts w:ascii="Arial" w:hAnsi="Arial" w:cs="Arial"/>
          <w:sz w:val="20"/>
          <w:szCs w:val="20"/>
        </w:rPr>
      </w:pPr>
    </w:p>
    <w:p w:rsidR="00C541E7" w:rsidRPr="00716D31" w:rsidRDefault="00C541E7" w:rsidP="00C541E7">
      <w:pPr>
        <w:pStyle w:val="Odstavecseseznamem"/>
        <w:numPr>
          <w:ilvl w:val="1"/>
          <w:numId w:val="9"/>
        </w:numPr>
        <w:ind w:left="705" w:hanging="705"/>
        <w:rPr>
          <w:rFonts w:ascii="Arial" w:hAnsi="Arial" w:cs="Arial"/>
          <w:sz w:val="20"/>
          <w:szCs w:val="20"/>
        </w:rPr>
      </w:pPr>
      <w:r w:rsidRPr="00716D31">
        <w:rPr>
          <w:rFonts w:ascii="Arial" w:hAnsi="Arial" w:cs="Arial"/>
          <w:bCs/>
          <w:spacing w:val="-2"/>
          <w:sz w:val="20"/>
          <w:szCs w:val="20"/>
        </w:rPr>
        <w:t>Připojení na elektřinu</w:t>
      </w:r>
      <w:r w:rsidRPr="00716D31">
        <w:rPr>
          <w:rStyle w:val="apple-converted-space"/>
          <w:rFonts w:ascii="Arial" w:hAnsi="Arial" w:cs="Arial"/>
          <w:bCs/>
          <w:spacing w:val="-2"/>
          <w:sz w:val="20"/>
          <w:szCs w:val="20"/>
        </w:rPr>
        <w:t> </w:t>
      </w:r>
      <w:r w:rsidRPr="00716D31">
        <w:rPr>
          <w:rFonts w:ascii="Arial" w:hAnsi="Arial" w:cs="Arial"/>
          <w:bCs/>
          <w:spacing w:val="-2"/>
          <w:sz w:val="20"/>
          <w:szCs w:val="20"/>
        </w:rPr>
        <w:t>a</w:t>
      </w:r>
      <w:r w:rsidRPr="00716D31">
        <w:rPr>
          <w:rStyle w:val="apple-converted-space"/>
          <w:rFonts w:ascii="Arial" w:hAnsi="Arial" w:cs="Arial"/>
          <w:bCs/>
          <w:spacing w:val="-2"/>
          <w:sz w:val="20"/>
          <w:szCs w:val="20"/>
        </w:rPr>
        <w:t> </w:t>
      </w:r>
      <w:r w:rsidRPr="00716D31">
        <w:rPr>
          <w:rFonts w:ascii="Arial" w:hAnsi="Arial" w:cs="Arial"/>
          <w:bCs/>
          <w:spacing w:val="-2"/>
          <w:sz w:val="20"/>
          <w:szCs w:val="20"/>
        </w:rPr>
        <w:t>vodu je možné v</w:t>
      </w:r>
      <w:r w:rsidRPr="00716D31">
        <w:rPr>
          <w:rStyle w:val="apple-converted-space"/>
          <w:rFonts w:ascii="Arial" w:hAnsi="Arial" w:cs="Arial"/>
          <w:bCs/>
          <w:spacing w:val="-2"/>
          <w:sz w:val="20"/>
          <w:szCs w:val="20"/>
        </w:rPr>
        <w:t> </w:t>
      </w:r>
      <w:r w:rsidRPr="00716D31">
        <w:rPr>
          <w:rFonts w:ascii="Arial" w:hAnsi="Arial" w:cs="Arial"/>
          <w:bCs/>
          <w:spacing w:val="-2"/>
          <w:sz w:val="20"/>
          <w:szCs w:val="20"/>
        </w:rPr>
        <w:t xml:space="preserve">místě stavby – připojovací body určí správce budovy.  Zhotovitel </w:t>
      </w:r>
      <w:r w:rsidRPr="00716D31">
        <w:rPr>
          <w:rFonts w:ascii="Arial" w:hAnsi="Arial" w:cs="Arial"/>
          <w:sz w:val="20"/>
          <w:szCs w:val="20"/>
        </w:rPr>
        <w:t>stavby osadí na přípojných místech elektrické energie a vody podružné měřiče pro sledování spotřeby.  Spotřebované energie zhotovitel uhradí po ukončení stavby správci budovy</w:t>
      </w:r>
      <w:r w:rsidRPr="00716D31">
        <w:rPr>
          <w:rFonts w:ascii="Arial" w:hAnsi="Arial" w:cs="Arial"/>
          <w:bCs/>
          <w:spacing w:val="-2"/>
          <w:sz w:val="20"/>
          <w:szCs w:val="20"/>
        </w:rPr>
        <w:t>. Kabely, hadice apod. je nutné dodat a na stavbě zabezpečit zhotovitelem.</w:t>
      </w:r>
    </w:p>
    <w:p w:rsidR="00C541E7" w:rsidRPr="00716D31" w:rsidRDefault="00C541E7" w:rsidP="00C541E7">
      <w:pPr>
        <w:pStyle w:val="Odstavecseseznamem"/>
        <w:ind w:left="705"/>
        <w:rPr>
          <w:rFonts w:ascii="Arial" w:hAnsi="Arial" w:cs="Arial"/>
          <w:sz w:val="20"/>
          <w:szCs w:val="20"/>
        </w:rPr>
      </w:pPr>
    </w:p>
    <w:p w:rsidR="00C541E7" w:rsidRPr="00716D31" w:rsidRDefault="00C541E7" w:rsidP="00C541E7">
      <w:pPr>
        <w:pStyle w:val="Odstavecseseznamem"/>
        <w:numPr>
          <w:ilvl w:val="1"/>
          <w:numId w:val="9"/>
        </w:numPr>
        <w:ind w:left="705" w:hanging="705"/>
        <w:rPr>
          <w:rFonts w:ascii="Arial" w:hAnsi="Arial" w:cs="Arial"/>
          <w:sz w:val="20"/>
          <w:szCs w:val="20"/>
        </w:rPr>
      </w:pPr>
      <w:r w:rsidRPr="00716D31">
        <w:rPr>
          <w:rFonts w:ascii="Arial" w:hAnsi="Arial" w:cs="Arial"/>
          <w:sz w:val="20"/>
          <w:szCs w:val="20"/>
        </w:rPr>
        <w:t>Je-li staveniště přístupné z veřejné komunikace dle vyznačení na situaci ZOV, zhotovitel je povinen využít veřejnou komunikaci jen v souladu s platnými předpisy. Pokud vzniknou jejím užíváním škody, odpovídá za ně přímo zhotovitel.</w:t>
      </w:r>
    </w:p>
    <w:p w:rsidR="00C541E7" w:rsidRPr="00716D31" w:rsidRDefault="00C541E7" w:rsidP="00C541E7">
      <w:pPr>
        <w:pStyle w:val="Odstavecseseznamem"/>
        <w:ind w:left="705"/>
        <w:rPr>
          <w:rFonts w:ascii="Arial" w:hAnsi="Arial" w:cs="Arial"/>
          <w:sz w:val="20"/>
          <w:szCs w:val="20"/>
        </w:rPr>
      </w:pPr>
    </w:p>
    <w:p w:rsidR="00C541E7" w:rsidRPr="00716D31" w:rsidRDefault="00C541E7" w:rsidP="00C541E7">
      <w:pPr>
        <w:pStyle w:val="Odstavecseseznamem"/>
        <w:numPr>
          <w:ilvl w:val="1"/>
          <w:numId w:val="9"/>
        </w:numPr>
        <w:ind w:left="705" w:hanging="705"/>
        <w:rPr>
          <w:rFonts w:ascii="Arial" w:hAnsi="Arial" w:cs="Arial"/>
          <w:sz w:val="20"/>
          <w:szCs w:val="20"/>
        </w:rPr>
      </w:pPr>
      <w:r w:rsidRPr="00716D31">
        <w:rPr>
          <w:rFonts w:ascii="Arial" w:hAnsi="Arial" w:cs="Arial"/>
          <w:sz w:val="20"/>
          <w:szCs w:val="20"/>
        </w:rPr>
        <w:t>Vyklizení staveniště je povinen zajistit zhotovitel ve sjednaném termínu.</w:t>
      </w:r>
    </w:p>
    <w:p w:rsidR="00C541E7" w:rsidRPr="00716D31" w:rsidRDefault="00C541E7" w:rsidP="00C541E7">
      <w:pPr>
        <w:pStyle w:val="Odstavecseseznamem"/>
        <w:ind w:left="705"/>
        <w:rPr>
          <w:rFonts w:ascii="Arial" w:hAnsi="Arial" w:cs="Arial"/>
          <w:sz w:val="20"/>
          <w:szCs w:val="20"/>
        </w:rPr>
      </w:pPr>
    </w:p>
    <w:p w:rsidR="00C541E7" w:rsidRPr="00716D31" w:rsidRDefault="00C541E7" w:rsidP="00C541E7">
      <w:pPr>
        <w:pStyle w:val="Odstavecseseznamem"/>
        <w:numPr>
          <w:ilvl w:val="1"/>
          <w:numId w:val="9"/>
        </w:numPr>
        <w:ind w:left="705" w:hanging="705"/>
        <w:rPr>
          <w:rFonts w:ascii="Arial" w:hAnsi="Arial" w:cs="Arial"/>
          <w:sz w:val="20"/>
          <w:szCs w:val="20"/>
        </w:rPr>
      </w:pPr>
      <w:r w:rsidRPr="00716D31">
        <w:rPr>
          <w:rFonts w:ascii="Arial" w:hAnsi="Arial" w:cs="Arial"/>
          <w:sz w:val="20"/>
          <w:szCs w:val="20"/>
        </w:rPr>
        <w:t xml:space="preserve">Zhotovitel je povinen v průběhu stavby udržovat pořádek na staveništi a po ukončení stavby uvést staveniště do stavu, který je vymezen podmínkami vydanými správcem pozemku popř. jiným správcem nebo objednatelem. </w:t>
      </w:r>
    </w:p>
    <w:p w:rsidR="00C541E7" w:rsidRPr="00EE5693" w:rsidRDefault="00C541E7" w:rsidP="00C541E7">
      <w:pPr>
        <w:pStyle w:val="Odstavecseseznamem"/>
        <w:rPr>
          <w:rFonts w:ascii="Arial" w:hAnsi="Arial" w:cs="Arial"/>
          <w:color w:val="C00000"/>
          <w:sz w:val="20"/>
          <w:szCs w:val="20"/>
        </w:rPr>
      </w:pPr>
    </w:p>
    <w:p w:rsidR="00C541E7" w:rsidRPr="00716D31" w:rsidRDefault="00C541E7" w:rsidP="00C541E7">
      <w:pPr>
        <w:spacing w:after="0" w:line="240" w:lineRule="auto"/>
        <w:jc w:val="center"/>
        <w:rPr>
          <w:rFonts w:ascii="Arial" w:hAnsi="Arial" w:cs="Arial"/>
          <w:b/>
          <w:sz w:val="20"/>
          <w:szCs w:val="20"/>
          <w:u w:val="single"/>
        </w:rPr>
      </w:pPr>
      <w:r w:rsidRPr="00716D31">
        <w:rPr>
          <w:rFonts w:ascii="Arial" w:hAnsi="Arial" w:cs="Arial"/>
          <w:b/>
          <w:sz w:val="20"/>
          <w:szCs w:val="20"/>
          <w:u w:val="single"/>
        </w:rPr>
        <w:t>Článek IX.</w:t>
      </w:r>
    </w:p>
    <w:p w:rsidR="00C541E7" w:rsidRPr="00716D31" w:rsidRDefault="00C541E7" w:rsidP="00C541E7">
      <w:pPr>
        <w:spacing w:after="0" w:line="240" w:lineRule="auto"/>
        <w:jc w:val="center"/>
        <w:rPr>
          <w:rFonts w:ascii="Arial" w:hAnsi="Arial" w:cs="Arial"/>
          <w:b/>
          <w:sz w:val="20"/>
          <w:szCs w:val="20"/>
          <w:u w:val="single"/>
        </w:rPr>
      </w:pPr>
      <w:r w:rsidRPr="00716D31">
        <w:rPr>
          <w:rFonts w:ascii="Arial" w:hAnsi="Arial" w:cs="Arial"/>
          <w:b/>
          <w:sz w:val="20"/>
          <w:szCs w:val="20"/>
          <w:u w:val="single"/>
        </w:rPr>
        <w:t>Změna rozsahu díla, přerušení provádění díla</w:t>
      </w:r>
    </w:p>
    <w:p w:rsidR="00C541E7" w:rsidRPr="00716D31" w:rsidRDefault="00C541E7" w:rsidP="00C541E7">
      <w:pPr>
        <w:tabs>
          <w:tab w:val="left" w:pos="567"/>
          <w:tab w:val="left" w:pos="1418"/>
          <w:tab w:val="left" w:pos="6521"/>
        </w:tabs>
        <w:spacing w:after="0" w:line="240" w:lineRule="auto"/>
        <w:jc w:val="both"/>
        <w:rPr>
          <w:rFonts w:ascii="Arial" w:hAnsi="Arial" w:cs="Arial"/>
          <w:sz w:val="20"/>
          <w:szCs w:val="20"/>
        </w:rPr>
      </w:pPr>
    </w:p>
    <w:p w:rsidR="00C541E7" w:rsidRPr="00716D31" w:rsidRDefault="00C541E7" w:rsidP="00C541E7">
      <w:pPr>
        <w:pStyle w:val="Odstavecseseznamem"/>
        <w:numPr>
          <w:ilvl w:val="0"/>
          <w:numId w:val="9"/>
        </w:numPr>
        <w:tabs>
          <w:tab w:val="left" w:pos="567"/>
          <w:tab w:val="left" w:pos="6521"/>
        </w:tabs>
        <w:rPr>
          <w:rFonts w:ascii="Arial" w:hAnsi="Arial" w:cs="Arial"/>
          <w:vanish/>
          <w:sz w:val="20"/>
          <w:szCs w:val="20"/>
        </w:rPr>
      </w:pPr>
    </w:p>
    <w:p w:rsidR="00C541E7" w:rsidRPr="00716D31" w:rsidRDefault="00C541E7" w:rsidP="00C541E7">
      <w:pPr>
        <w:pStyle w:val="Odstavecseseznamem"/>
        <w:numPr>
          <w:ilvl w:val="1"/>
          <w:numId w:val="9"/>
        </w:numPr>
        <w:tabs>
          <w:tab w:val="left" w:pos="709"/>
          <w:tab w:val="left" w:pos="6521"/>
        </w:tabs>
        <w:ind w:left="708"/>
        <w:rPr>
          <w:rFonts w:ascii="Arial" w:hAnsi="Arial" w:cs="Arial"/>
          <w:sz w:val="20"/>
          <w:szCs w:val="20"/>
        </w:rPr>
      </w:pPr>
      <w:r w:rsidRPr="00716D31">
        <w:rPr>
          <w:rFonts w:ascii="Arial" w:hAnsi="Arial" w:cs="Arial"/>
          <w:sz w:val="20"/>
          <w:szCs w:val="20"/>
        </w:rPr>
        <w:t>Objednatel si vyhrazuje právo omezit písemným pokynem doručeným zhotoviteli rozsah díla dle této smlouvy či provádění díla nebo jeho části přerušit. Objednatel je oprávněn dát zhotoviteli pokyn, aby zhotovitel vynecha</w:t>
      </w:r>
      <w:r>
        <w:rPr>
          <w:rFonts w:ascii="Arial" w:hAnsi="Arial" w:cs="Arial"/>
          <w:sz w:val="20"/>
          <w:szCs w:val="20"/>
        </w:rPr>
        <w:t>l</w:t>
      </w:r>
      <w:r w:rsidRPr="00716D31">
        <w:rPr>
          <w:rFonts w:ascii="Arial" w:hAnsi="Arial" w:cs="Arial"/>
          <w:sz w:val="20"/>
          <w:szCs w:val="20"/>
        </w:rPr>
        <w:t xml:space="preserve"> některé práce, přerušil na dobu stanovenou objednatelem provádění díla nebo jeho části, či provádění díla ukončil.  Zhotovitel se zavazuje takovýto pokyn uposlechnout.</w:t>
      </w:r>
    </w:p>
    <w:p w:rsidR="00C541E7" w:rsidRPr="00716D31" w:rsidRDefault="00C541E7" w:rsidP="00C541E7">
      <w:pPr>
        <w:tabs>
          <w:tab w:val="left" w:pos="567"/>
          <w:tab w:val="num" w:pos="708"/>
          <w:tab w:val="left" w:pos="6521"/>
        </w:tabs>
        <w:spacing w:after="0" w:line="240" w:lineRule="auto"/>
        <w:jc w:val="both"/>
        <w:rPr>
          <w:rFonts w:ascii="Arial" w:hAnsi="Arial" w:cs="Arial"/>
          <w:sz w:val="20"/>
          <w:szCs w:val="20"/>
        </w:rPr>
      </w:pPr>
    </w:p>
    <w:p w:rsidR="00C541E7" w:rsidRPr="00716D31" w:rsidRDefault="00C541E7" w:rsidP="00C541E7">
      <w:pPr>
        <w:pStyle w:val="Odstavecseseznamem"/>
        <w:numPr>
          <w:ilvl w:val="0"/>
          <w:numId w:val="7"/>
        </w:numPr>
        <w:tabs>
          <w:tab w:val="left" w:pos="709"/>
        </w:tabs>
        <w:contextualSpacing w:val="0"/>
        <w:rPr>
          <w:rFonts w:ascii="Arial" w:hAnsi="Arial" w:cs="Arial"/>
          <w:vanish/>
          <w:sz w:val="20"/>
          <w:szCs w:val="20"/>
        </w:rPr>
      </w:pPr>
    </w:p>
    <w:p w:rsidR="00C541E7" w:rsidRPr="00716D31" w:rsidRDefault="00C541E7" w:rsidP="00C541E7">
      <w:pPr>
        <w:pStyle w:val="Odstavecseseznamem"/>
        <w:numPr>
          <w:ilvl w:val="0"/>
          <w:numId w:val="7"/>
        </w:numPr>
        <w:tabs>
          <w:tab w:val="left" w:pos="709"/>
        </w:tabs>
        <w:contextualSpacing w:val="0"/>
        <w:rPr>
          <w:rFonts w:ascii="Arial" w:hAnsi="Arial" w:cs="Arial"/>
          <w:vanish/>
          <w:sz w:val="20"/>
          <w:szCs w:val="20"/>
        </w:rPr>
      </w:pPr>
    </w:p>
    <w:p w:rsidR="00C541E7" w:rsidRPr="00716D31" w:rsidRDefault="00C541E7" w:rsidP="00C541E7">
      <w:pPr>
        <w:pStyle w:val="Odstavecseseznamem"/>
        <w:numPr>
          <w:ilvl w:val="0"/>
          <w:numId w:val="7"/>
        </w:numPr>
        <w:tabs>
          <w:tab w:val="left" w:pos="709"/>
        </w:tabs>
        <w:contextualSpacing w:val="0"/>
        <w:rPr>
          <w:rFonts w:ascii="Arial" w:hAnsi="Arial" w:cs="Arial"/>
          <w:vanish/>
          <w:sz w:val="20"/>
          <w:szCs w:val="20"/>
        </w:rPr>
      </w:pPr>
    </w:p>
    <w:p w:rsidR="00C541E7" w:rsidRPr="00716D31" w:rsidRDefault="00C541E7" w:rsidP="00C541E7">
      <w:pPr>
        <w:pStyle w:val="Odstavecseseznamem"/>
        <w:numPr>
          <w:ilvl w:val="0"/>
          <w:numId w:val="7"/>
        </w:numPr>
        <w:tabs>
          <w:tab w:val="left" w:pos="709"/>
        </w:tabs>
        <w:contextualSpacing w:val="0"/>
        <w:rPr>
          <w:rFonts w:ascii="Arial" w:hAnsi="Arial" w:cs="Arial"/>
          <w:vanish/>
          <w:sz w:val="20"/>
          <w:szCs w:val="20"/>
        </w:rPr>
      </w:pPr>
    </w:p>
    <w:p w:rsidR="00C541E7" w:rsidRPr="00716D31" w:rsidRDefault="00C541E7" w:rsidP="00C541E7">
      <w:pPr>
        <w:pStyle w:val="Odstavecseseznamem"/>
        <w:numPr>
          <w:ilvl w:val="1"/>
          <w:numId w:val="7"/>
        </w:numPr>
        <w:tabs>
          <w:tab w:val="left" w:pos="709"/>
        </w:tabs>
        <w:contextualSpacing w:val="0"/>
        <w:rPr>
          <w:rFonts w:ascii="Arial" w:hAnsi="Arial" w:cs="Arial"/>
          <w:vanish/>
          <w:sz w:val="20"/>
          <w:szCs w:val="20"/>
        </w:rPr>
      </w:pPr>
    </w:p>
    <w:p w:rsidR="00C541E7" w:rsidRPr="00716D31" w:rsidRDefault="00C541E7" w:rsidP="00C541E7">
      <w:pPr>
        <w:spacing w:after="0" w:line="240" w:lineRule="auto"/>
        <w:ind w:left="705" w:hanging="705"/>
        <w:jc w:val="both"/>
        <w:rPr>
          <w:rFonts w:ascii="Arial" w:hAnsi="Arial" w:cs="Arial"/>
          <w:sz w:val="20"/>
          <w:szCs w:val="20"/>
        </w:rPr>
      </w:pPr>
      <w:proofErr w:type="gramStart"/>
      <w:r>
        <w:rPr>
          <w:rFonts w:ascii="Arial" w:hAnsi="Arial" w:cs="Arial"/>
          <w:sz w:val="20"/>
          <w:szCs w:val="20"/>
        </w:rPr>
        <w:t>9.2</w:t>
      </w:r>
      <w:proofErr w:type="gramEnd"/>
      <w:r>
        <w:rPr>
          <w:rFonts w:ascii="Arial" w:hAnsi="Arial" w:cs="Arial"/>
          <w:sz w:val="20"/>
          <w:szCs w:val="20"/>
        </w:rPr>
        <w:t>.</w:t>
      </w:r>
      <w:r>
        <w:rPr>
          <w:rFonts w:ascii="Arial" w:hAnsi="Arial" w:cs="Arial"/>
          <w:sz w:val="20"/>
          <w:szCs w:val="20"/>
        </w:rPr>
        <w:tab/>
      </w:r>
      <w:r w:rsidRPr="00716D31">
        <w:rPr>
          <w:rFonts w:ascii="Arial" w:hAnsi="Arial" w:cs="Arial"/>
          <w:sz w:val="20"/>
          <w:szCs w:val="20"/>
        </w:rPr>
        <w:t xml:space="preserve">V případě omezení rozsahu realizace díla, přerušení provádění díla či ukončení provádění má zhotovitel nárok pouze na úhradu dosud provedených prací v cenách dle v zadávacím řízení podané části nabídky zhotovitele – vyplněného soupisu stavebních prací, dodávek a služeb s výkazem výměr, která je součástí nabídky zhotovitele. Zhotovitel nemá nárok v souvislosti s omezením rozsahu díla či s přerušením provádění díla či jeho části na náhradu škody, či jakékoliv jiné plnění nebo platbu. </w:t>
      </w:r>
    </w:p>
    <w:p w:rsidR="00C541E7" w:rsidRPr="00716D31" w:rsidRDefault="00C541E7" w:rsidP="00C541E7">
      <w:pPr>
        <w:spacing w:after="0" w:line="240" w:lineRule="auto"/>
        <w:jc w:val="both"/>
        <w:rPr>
          <w:rFonts w:ascii="Arial" w:hAnsi="Arial" w:cs="Arial"/>
          <w:sz w:val="20"/>
          <w:szCs w:val="20"/>
        </w:rPr>
      </w:pPr>
    </w:p>
    <w:p w:rsidR="00C541E7" w:rsidRPr="00716D31" w:rsidRDefault="00C541E7" w:rsidP="00C541E7">
      <w:pPr>
        <w:spacing w:after="0" w:line="240" w:lineRule="auto"/>
        <w:ind w:left="705" w:hanging="563"/>
        <w:jc w:val="both"/>
        <w:rPr>
          <w:rFonts w:ascii="Arial" w:hAnsi="Arial" w:cs="Arial"/>
          <w:sz w:val="20"/>
          <w:szCs w:val="20"/>
        </w:rPr>
      </w:pPr>
      <w:proofErr w:type="gramStart"/>
      <w:r>
        <w:rPr>
          <w:rFonts w:ascii="Arial" w:hAnsi="Arial" w:cs="Arial"/>
          <w:sz w:val="20"/>
          <w:szCs w:val="20"/>
        </w:rPr>
        <w:t>9.3</w:t>
      </w:r>
      <w:proofErr w:type="gramEnd"/>
      <w:r>
        <w:rPr>
          <w:rFonts w:ascii="Arial" w:hAnsi="Arial" w:cs="Arial"/>
          <w:sz w:val="20"/>
          <w:szCs w:val="20"/>
        </w:rPr>
        <w:t>.</w:t>
      </w:r>
      <w:r>
        <w:rPr>
          <w:rFonts w:ascii="Arial" w:hAnsi="Arial" w:cs="Arial"/>
          <w:sz w:val="20"/>
          <w:szCs w:val="20"/>
        </w:rPr>
        <w:tab/>
      </w:r>
      <w:r w:rsidRPr="00716D31">
        <w:rPr>
          <w:rFonts w:ascii="Arial" w:hAnsi="Arial" w:cs="Arial"/>
          <w:sz w:val="20"/>
          <w:szCs w:val="20"/>
        </w:rPr>
        <w:t>V případě přerušení provádění díla nebo jeho části dle pokynu objednatele se termín dokončení díla prodlužuje o dobu, po kterou bylo provádění díla pokynem objednatele přerušeno.</w:t>
      </w:r>
    </w:p>
    <w:p w:rsidR="00C541E7" w:rsidRPr="00716D31" w:rsidRDefault="00C541E7" w:rsidP="00C541E7">
      <w:pPr>
        <w:spacing w:after="0" w:line="240" w:lineRule="auto"/>
        <w:ind w:left="709"/>
        <w:jc w:val="both"/>
        <w:rPr>
          <w:rFonts w:ascii="Arial" w:hAnsi="Arial" w:cs="Arial"/>
          <w:sz w:val="20"/>
          <w:szCs w:val="20"/>
        </w:rPr>
      </w:pPr>
    </w:p>
    <w:p w:rsidR="00C541E7" w:rsidRPr="00716D31" w:rsidRDefault="00C541E7" w:rsidP="00C541E7">
      <w:pPr>
        <w:tabs>
          <w:tab w:val="num" w:pos="709"/>
        </w:tabs>
        <w:spacing w:after="0" w:line="240" w:lineRule="auto"/>
        <w:rPr>
          <w:rFonts w:ascii="Arial" w:hAnsi="Arial" w:cs="Arial"/>
          <w:sz w:val="20"/>
          <w:szCs w:val="20"/>
        </w:rPr>
      </w:pPr>
    </w:p>
    <w:p w:rsidR="00C541E7" w:rsidRPr="00716D31" w:rsidRDefault="00C541E7" w:rsidP="00C541E7">
      <w:pPr>
        <w:spacing w:after="0" w:line="240" w:lineRule="auto"/>
        <w:jc w:val="center"/>
        <w:rPr>
          <w:rFonts w:ascii="Arial" w:hAnsi="Arial" w:cs="Arial"/>
          <w:b/>
          <w:sz w:val="20"/>
          <w:szCs w:val="20"/>
          <w:u w:val="single"/>
        </w:rPr>
      </w:pPr>
      <w:r w:rsidRPr="00716D31">
        <w:rPr>
          <w:rFonts w:ascii="Arial" w:hAnsi="Arial" w:cs="Arial"/>
          <w:b/>
          <w:sz w:val="20"/>
          <w:szCs w:val="20"/>
          <w:u w:val="single"/>
        </w:rPr>
        <w:t>Článek X.</w:t>
      </w:r>
    </w:p>
    <w:p w:rsidR="00C541E7" w:rsidRPr="00716D31" w:rsidRDefault="00C541E7" w:rsidP="00C541E7">
      <w:pPr>
        <w:spacing w:after="0" w:line="240" w:lineRule="auto"/>
        <w:jc w:val="center"/>
        <w:rPr>
          <w:rFonts w:ascii="Arial" w:hAnsi="Arial" w:cs="Arial"/>
          <w:b/>
          <w:sz w:val="20"/>
          <w:szCs w:val="20"/>
          <w:u w:val="single"/>
        </w:rPr>
      </w:pPr>
      <w:r w:rsidRPr="00716D31">
        <w:rPr>
          <w:rFonts w:ascii="Arial" w:hAnsi="Arial" w:cs="Arial"/>
          <w:b/>
          <w:sz w:val="20"/>
          <w:szCs w:val="20"/>
          <w:u w:val="single"/>
        </w:rPr>
        <w:t>Zástupci smluvních stran</w:t>
      </w:r>
    </w:p>
    <w:p w:rsidR="00C541E7" w:rsidRPr="00716D31" w:rsidRDefault="00C541E7" w:rsidP="00C541E7">
      <w:pPr>
        <w:spacing w:after="0" w:line="240" w:lineRule="auto"/>
        <w:rPr>
          <w:rFonts w:ascii="Arial" w:hAnsi="Arial" w:cs="Arial"/>
          <w:sz w:val="20"/>
          <w:szCs w:val="20"/>
        </w:rPr>
      </w:pPr>
    </w:p>
    <w:p w:rsidR="00C541E7" w:rsidRPr="00EE5693" w:rsidRDefault="00C541E7" w:rsidP="00C541E7">
      <w:pPr>
        <w:pStyle w:val="Odstavecseseznamem"/>
        <w:numPr>
          <w:ilvl w:val="0"/>
          <w:numId w:val="11"/>
        </w:numPr>
        <w:tabs>
          <w:tab w:val="left" w:pos="0"/>
        </w:tabs>
        <w:contextualSpacing w:val="0"/>
        <w:outlineLvl w:val="6"/>
        <w:rPr>
          <w:rFonts w:ascii="Arial" w:hAnsi="Arial" w:cs="Arial"/>
          <w:vanish/>
          <w:color w:val="C00000"/>
          <w:sz w:val="20"/>
          <w:szCs w:val="20"/>
        </w:rPr>
      </w:pPr>
    </w:p>
    <w:p w:rsidR="00C541E7" w:rsidRPr="00EE5693" w:rsidRDefault="00C541E7" w:rsidP="00C541E7">
      <w:pPr>
        <w:pStyle w:val="Odstavecseseznamem"/>
        <w:numPr>
          <w:ilvl w:val="0"/>
          <w:numId w:val="11"/>
        </w:numPr>
        <w:tabs>
          <w:tab w:val="left" w:pos="0"/>
        </w:tabs>
        <w:contextualSpacing w:val="0"/>
        <w:outlineLvl w:val="6"/>
        <w:rPr>
          <w:rFonts w:ascii="Arial" w:hAnsi="Arial" w:cs="Arial"/>
          <w:vanish/>
          <w:color w:val="C00000"/>
          <w:sz w:val="20"/>
          <w:szCs w:val="20"/>
        </w:rPr>
      </w:pPr>
    </w:p>
    <w:p w:rsidR="00C541E7" w:rsidRPr="00EE5693" w:rsidRDefault="00C541E7" w:rsidP="00C541E7">
      <w:pPr>
        <w:pStyle w:val="Odstavecseseznamem"/>
        <w:numPr>
          <w:ilvl w:val="0"/>
          <w:numId w:val="11"/>
        </w:numPr>
        <w:tabs>
          <w:tab w:val="left" w:pos="0"/>
        </w:tabs>
        <w:contextualSpacing w:val="0"/>
        <w:outlineLvl w:val="6"/>
        <w:rPr>
          <w:rFonts w:ascii="Arial" w:hAnsi="Arial" w:cs="Arial"/>
          <w:vanish/>
          <w:color w:val="C00000"/>
          <w:sz w:val="20"/>
          <w:szCs w:val="20"/>
        </w:rPr>
      </w:pPr>
    </w:p>
    <w:p w:rsidR="00C541E7" w:rsidRPr="00EE5693" w:rsidRDefault="00C541E7" w:rsidP="00C541E7">
      <w:pPr>
        <w:pStyle w:val="Odstavecseseznamem"/>
        <w:numPr>
          <w:ilvl w:val="0"/>
          <w:numId w:val="11"/>
        </w:numPr>
        <w:tabs>
          <w:tab w:val="left" w:pos="0"/>
        </w:tabs>
        <w:contextualSpacing w:val="0"/>
        <w:outlineLvl w:val="6"/>
        <w:rPr>
          <w:rFonts w:ascii="Arial" w:hAnsi="Arial" w:cs="Arial"/>
          <w:vanish/>
          <w:color w:val="C00000"/>
          <w:sz w:val="20"/>
          <w:szCs w:val="20"/>
        </w:rPr>
      </w:pPr>
    </w:p>
    <w:p w:rsidR="00C541E7" w:rsidRPr="00EE5693" w:rsidRDefault="00C541E7" w:rsidP="00C541E7">
      <w:pPr>
        <w:pStyle w:val="Odstavecseseznamem"/>
        <w:numPr>
          <w:ilvl w:val="0"/>
          <w:numId w:val="11"/>
        </w:numPr>
        <w:tabs>
          <w:tab w:val="left" w:pos="0"/>
        </w:tabs>
        <w:contextualSpacing w:val="0"/>
        <w:outlineLvl w:val="6"/>
        <w:rPr>
          <w:rFonts w:ascii="Arial" w:hAnsi="Arial" w:cs="Arial"/>
          <w:vanish/>
          <w:color w:val="C00000"/>
          <w:sz w:val="20"/>
          <w:szCs w:val="20"/>
        </w:rPr>
      </w:pPr>
    </w:p>
    <w:p w:rsidR="00C541E7" w:rsidRPr="00EE5693" w:rsidRDefault="00C541E7" w:rsidP="00C541E7">
      <w:pPr>
        <w:pStyle w:val="Odstavecseseznamem"/>
        <w:numPr>
          <w:ilvl w:val="0"/>
          <w:numId w:val="11"/>
        </w:numPr>
        <w:tabs>
          <w:tab w:val="left" w:pos="0"/>
        </w:tabs>
        <w:contextualSpacing w:val="0"/>
        <w:outlineLvl w:val="6"/>
        <w:rPr>
          <w:rFonts w:ascii="Arial" w:hAnsi="Arial" w:cs="Arial"/>
          <w:vanish/>
          <w:color w:val="C00000"/>
          <w:sz w:val="20"/>
          <w:szCs w:val="20"/>
        </w:rPr>
      </w:pPr>
    </w:p>
    <w:p w:rsidR="00C541E7" w:rsidRPr="00EE5693" w:rsidRDefault="00C541E7" w:rsidP="00C541E7">
      <w:pPr>
        <w:pStyle w:val="Odstavecseseznamem"/>
        <w:numPr>
          <w:ilvl w:val="0"/>
          <w:numId w:val="11"/>
        </w:numPr>
        <w:tabs>
          <w:tab w:val="left" w:pos="0"/>
        </w:tabs>
        <w:contextualSpacing w:val="0"/>
        <w:outlineLvl w:val="6"/>
        <w:rPr>
          <w:rFonts w:ascii="Arial" w:hAnsi="Arial" w:cs="Arial"/>
          <w:vanish/>
          <w:color w:val="C00000"/>
          <w:sz w:val="20"/>
          <w:szCs w:val="20"/>
        </w:rPr>
      </w:pPr>
    </w:p>
    <w:p w:rsidR="00C541E7" w:rsidRPr="00EE5693" w:rsidRDefault="00C541E7" w:rsidP="00C541E7">
      <w:pPr>
        <w:pStyle w:val="Odstavecseseznamem"/>
        <w:numPr>
          <w:ilvl w:val="0"/>
          <w:numId w:val="11"/>
        </w:numPr>
        <w:tabs>
          <w:tab w:val="left" w:pos="0"/>
        </w:tabs>
        <w:contextualSpacing w:val="0"/>
        <w:outlineLvl w:val="6"/>
        <w:rPr>
          <w:rFonts w:ascii="Arial" w:hAnsi="Arial" w:cs="Arial"/>
          <w:vanish/>
          <w:color w:val="C00000"/>
          <w:sz w:val="20"/>
          <w:szCs w:val="20"/>
        </w:rPr>
      </w:pPr>
    </w:p>
    <w:p w:rsidR="00C541E7" w:rsidRPr="00EE5693" w:rsidRDefault="00C541E7" w:rsidP="00C541E7">
      <w:pPr>
        <w:pStyle w:val="Odstavecseseznamem"/>
        <w:numPr>
          <w:ilvl w:val="0"/>
          <w:numId w:val="11"/>
        </w:numPr>
        <w:tabs>
          <w:tab w:val="left" w:pos="0"/>
        </w:tabs>
        <w:contextualSpacing w:val="0"/>
        <w:outlineLvl w:val="6"/>
        <w:rPr>
          <w:rFonts w:ascii="Arial" w:hAnsi="Arial" w:cs="Arial"/>
          <w:vanish/>
          <w:color w:val="C00000"/>
          <w:sz w:val="20"/>
          <w:szCs w:val="20"/>
        </w:rPr>
      </w:pPr>
    </w:p>
    <w:p w:rsidR="00C541E7" w:rsidRPr="00EE5693" w:rsidRDefault="00C541E7" w:rsidP="00C541E7">
      <w:pPr>
        <w:pStyle w:val="Odstavecseseznamem"/>
        <w:numPr>
          <w:ilvl w:val="0"/>
          <w:numId w:val="11"/>
        </w:numPr>
        <w:tabs>
          <w:tab w:val="left" w:pos="0"/>
        </w:tabs>
        <w:contextualSpacing w:val="0"/>
        <w:outlineLvl w:val="6"/>
        <w:rPr>
          <w:rFonts w:ascii="Arial" w:hAnsi="Arial" w:cs="Arial"/>
          <w:vanish/>
          <w:color w:val="C00000"/>
          <w:sz w:val="20"/>
          <w:szCs w:val="20"/>
        </w:rPr>
      </w:pPr>
    </w:p>
    <w:p w:rsidR="00C541E7" w:rsidRPr="003511EA" w:rsidRDefault="00C541E7" w:rsidP="00C541E7">
      <w:pPr>
        <w:pStyle w:val="Textodstavce"/>
        <w:numPr>
          <w:ilvl w:val="1"/>
          <w:numId w:val="11"/>
        </w:numPr>
        <w:tabs>
          <w:tab w:val="clear" w:pos="851"/>
          <w:tab w:val="left" w:pos="0"/>
          <w:tab w:val="left" w:pos="709"/>
          <w:tab w:val="left" w:pos="3345"/>
        </w:tabs>
        <w:spacing w:before="0" w:after="0"/>
        <w:ind w:left="709" w:hanging="709"/>
        <w:rPr>
          <w:rFonts w:ascii="Arial" w:hAnsi="Arial" w:cs="Arial"/>
          <w:sz w:val="20"/>
          <w:szCs w:val="20"/>
        </w:rPr>
      </w:pPr>
      <w:r w:rsidRPr="003511EA">
        <w:rPr>
          <w:rFonts w:ascii="Arial" w:hAnsi="Arial" w:cs="Arial"/>
          <w:sz w:val="20"/>
          <w:szCs w:val="20"/>
        </w:rPr>
        <w:t xml:space="preserve">Objednatel jmenuje před zahájením prací jednoho nebo i několik zástupců, kteří jsou oprávněni jej při realizaci díla jako občasný technický dozor zastupovat, kontrolovat rozsah, </w:t>
      </w:r>
      <w:r w:rsidRPr="003511EA">
        <w:rPr>
          <w:rFonts w:ascii="Arial" w:hAnsi="Arial" w:cs="Arial"/>
          <w:sz w:val="20"/>
          <w:szCs w:val="20"/>
        </w:rPr>
        <w:lastRenderedPageBreak/>
        <w:t>kvalitu prováděných prací, odsouhlasovat množství skutečně provedených prací, přebírat zakrývané konstrukce i vlastní dílo. Technický dozor provádí sám objednatel.</w:t>
      </w:r>
    </w:p>
    <w:p w:rsidR="00C541E7" w:rsidRPr="003511EA" w:rsidRDefault="00C541E7" w:rsidP="00C541E7">
      <w:pPr>
        <w:pStyle w:val="Textodstavce"/>
        <w:numPr>
          <w:ilvl w:val="0"/>
          <w:numId w:val="0"/>
        </w:numPr>
        <w:tabs>
          <w:tab w:val="clear" w:pos="851"/>
          <w:tab w:val="left" w:pos="0"/>
          <w:tab w:val="left" w:pos="709"/>
          <w:tab w:val="left" w:pos="3345"/>
        </w:tabs>
        <w:spacing w:before="0" w:after="0"/>
        <w:rPr>
          <w:rFonts w:ascii="Arial" w:hAnsi="Arial" w:cs="Arial"/>
          <w:sz w:val="20"/>
          <w:szCs w:val="20"/>
        </w:rPr>
      </w:pPr>
    </w:p>
    <w:p w:rsidR="00C541E7" w:rsidRPr="003511EA" w:rsidRDefault="00C541E7" w:rsidP="00C541E7">
      <w:pPr>
        <w:pStyle w:val="Textodstavce"/>
        <w:numPr>
          <w:ilvl w:val="1"/>
          <w:numId w:val="11"/>
        </w:numPr>
        <w:tabs>
          <w:tab w:val="clear" w:pos="851"/>
          <w:tab w:val="left" w:pos="0"/>
          <w:tab w:val="left" w:pos="709"/>
          <w:tab w:val="left" w:pos="3345"/>
        </w:tabs>
        <w:spacing w:before="0" w:after="0"/>
        <w:ind w:left="709" w:hanging="709"/>
        <w:rPr>
          <w:rFonts w:ascii="Arial" w:hAnsi="Arial" w:cs="Arial"/>
          <w:sz w:val="20"/>
          <w:szCs w:val="20"/>
        </w:rPr>
      </w:pPr>
      <w:r w:rsidRPr="003511EA">
        <w:rPr>
          <w:rFonts w:ascii="Arial" w:hAnsi="Arial" w:cs="Arial"/>
          <w:sz w:val="20"/>
          <w:szCs w:val="20"/>
        </w:rPr>
        <w:t>Zhotovitele bude při provádění prací na stavbě zastupovat osoba, pro kterou v nabídce doloží autorizační osvědčení pro obor pozemní stavby v souladu se zákonem č. 360/1992 Sb., o výkonu povolání autorizovaných architektů a o výkonu povolání autorizovaných inženýrů a techniků činných ve výstavbě, ve znění pozdějších předpisů, která bude přítomna trvale na stavbě a svoji přítomnost bude uvádět zápisem do stavebního deníku. Před zahájením prací vymezí statutární orgán zhotovitele pravomoc i rozsah, v jakém je tato osoba, i zástupce této osoby, oprávněna jej zastupovat.</w:t>
      </w:r>
    </w:p>
    <w:p w:rsidR="00C541E7" w:rsidRPr="003511EA" w:rsidRDefault="00C541E7" w:rsidP="00C541E7">
      <w:pPr>
        <w:pStyle w:val="Odstavecseseznamem"/>
        <w:rPr>
          <w:rFonts w:ascii="Arial" w:hAnsi="Arial" w:cs="Arial"/>
          <w:sz w:val="20"/>
          <w:szCs w:val="20"/>
        </w:rPr>
      </w:pPr>
    </w:p>
    <w:p w:rsidR="00C541E7" w:rsidRPr="003511EA" w:rsidRDefault="00C541E7" w:rsidP="00C541E7">
      <w:pPr>
        <w:pStyle w:val="Textodstavce"/>
        <w:numPr>
          <w:ilvl w:val="1"/>
          <w:numId w:val="11"/>
        </w:numPr>
        <w:tabs>
          <w:tab w:val="clear" w:pos="851"/>
          <w:tab w:val="left" w:pos="0"/>
          <w:tab w:val="left" w:pos="709"/>
          <w:tab w:val="left" w:pos="3345"/>
        </w:tabs>
        <w:spacing w:before="0" w:after="0"/>
        <w:ind w:left="709" w:hanging="709"/>
        <w:rPr>
          <w:rFonts w:ascii="Arial" w:hAnsi="Arial" w:cs="Arial"/>
          <w:sz w:val="20"/>
          <w:szCs w:val="20"/>
        </w:rPr>
      </w:pPr>
      <w:r w:rsidRPr="003511EA">
        <w:rPr>
          <w:rFonts w:ascii="Arial" w:hAnsi="Arial" w:cs="Arial"/>
          <w:sz w:val="20"/>
          <w:szCs w:val="20"/>
        </w:rPr>
        <w:t xml:space="preserve">Zhotovitel je povinen odsouhlasit s objednatelem změnu osoby pověřené k vedení stavby, včetně doložení kvalifikace. </w:t>
      </w:r>
    </w:p>
    <w:p w:rsidR="00C541E7" w:rsidRPr="003511EA" w:rsidRDefault="00C541E7" w:rsidP="00C541E7">
      <w:pPr>
        <w:pStyle w:val="Odstavecseseznamem"/>
        <w:rPr>
          <w:rFonts w:ascii="Arial" w:hAnsi="Arial" w:cs="Arial"/>
          <w:sz w:val="20"/>
          <w:szCs w:val="20"/>
        </w:rPr>
      </w:pPr>
    </w:p>
    <w:p w:rsidR="00C541E7" w:rsidRPr="003511EA" w:rsidRDefault="00C541E7" w:rsidP="00C541E7">
      <w:pPr>
        <w:pStyle w:val="Textodstavce"/>
        <w:numPr>
          <w:ilvl w:val="1"/>
          <w:numId w:val="11"/>
        </w:numPr>
        <w:tabs>
          <w:tab w:val="clear" w:pos="851"/>
          <w:tab w:val="left" w:pos="0"/>
          <w:tab w:val="left" w:pos="709"/>
          <w:tab w:val="left" w:pos="3345"/>
        </w:tabs>
        <w:spacing w:before="0" w:after="0"/>
        <w:ind w:left="709" w:hanging="709"/>
        <w:rPr>
          <w:rFonts w:ascii="Arial" w:hAnsi="Arial" w:cs="Arial"/>
          <w:sz w:val="20"/>
          <w:szCs w:val="20"/>
        </w:rPr>
      </w:pPr>
      <w:r w:rsidRPr="003511EA">
        <w:rPr>
          <w:rFonts w:ascii="Arial" w:hAnsi="Arial" w:cs="Arial"/>
          <w:sz w:val="20"/>
          <w:szCs w:val="20"/>
        </w:rPr>
        <w:t xml:space="preserve">Technický dozor objednatele má oprávnění k vydání příkazu přerušení prací v případě porušení závažných bezpečnostních nebo technologických postupů a norem, nebo hrozí-li nebezpečí vzniku škod. </w:t>
      </w:r>
    </w:p>
    <w:p w:rsidR="00C541E7" w:rsidRPr="003511EA" w:rsidRDefault="00C541E7" w:rsidP="00C541E7">
      <w:pPr>
        <w:tabs>
          <w:tab w:val="left" w:pos="705"/>
        </w:tabs>
        <w:spacing w:after="0" w:line="240" w:lineRule="auto"/>
        <w:jc w:val="both"/>
        <w:rPr>
          <w:rFonts w:ascii="Arial" w:hAnsi="Arial" w:cs="Arial"/>
          <w:sz w:val="20"/>
          <w:szCs w:val="20"/>
        </w:rPr>
      </w:pPr>
    </w:p>
    <w:p w:rsidR="00C541E7" w:rsidRPr="003511EA" w:rsidRDefault="00C541E7" w:rsidP="00C541E7">
      <w:pPr>
        <w:spacing w:after="0" w:line="240" w:lineRule="auto"/>
        <w:jc w:val="center"/>
        <w:rPr>
          <w:rFonts w:ascii="Arial" w:hAnsi="Arial" w:cs="Arial"/>
          <w:b/>
          <w:sz w:val="20"/>
          <w:szCs w:val="20"/>
          <w:u w:val="single"/>
        </w:rPr>
      </w:pPr>
      <w:r w:rsidRPr="003511EA">
        <w:rPr>
          <w:rFonts w:ascii="Arial" w:hAnsi="Arial" w:cs="Arial"/>
          <w:b/>
          <w:sz w:val="20"/>
          <w:szCs w:val="20"/>
          <w:u w:val="single"/>
        </w:rPr>
        <w:t>Článek XI.</w:t>
      </w:r>
    </w:p>
    <w:p w:rsidR="00C541E7" w:rsidRPr="003511EA" w:rsidRDefault="00C541E7" w:rsidP="00C541E7">
      <w:pPr>
        <w:spacing w:after="0" w:line="240" w:lineRule="auto"/>
        <w:jc w:val="center"/>
        <w:rPr>
          <w:rFonts w:ascii="Arial" w:hAnsi="Arial" w:cs="Arial"/>
          <w:b/>
          <w:sz w:val="20"/>
          <w:szCs w:val="20"/>
          <w:u w:val="single"/>
        </w:rPr>
      </w:pPr>
      <w:r w:rsidRPr="003511EA">
        <w:rPr>
          <w:rFonts w:ascii="Arial" w:hAnsi="Arial" w:cs="Arial"/>
          <w:b/>
          <w:sz w:val="20"/>
          <w:szCs w:val="20"/>
          <w:u w:val="single"/>
        </w:rPr>
        <w:t>Subdodavatelé</w:t>
      </w:r>
    </w:p>
    <w:p w:rsidR="00C541E7" w:rsidRPr="00EE5693" w:rsidRDefault="00C541E7" w:rsidP="00C541E7">
      <w:pPr>
        <w:spacing w:after="0" w:line="240" w:lineRule="auto"/>
        <w:rPr>
          <w:rFonts w:ascii="Arial" w:hAnsi="Arial" w:cs="Arial"/>
          <w:color w:val="C00000"/>
          <w:sz w:val="20"/>
          <w:szCs w:val="20"/>
        </w:rPr>
      </w:pPr>
    </w:p>
    <w:p w:rsidR="00C541E7" w:rsidRPr="00EE5693" w:rsidRDefault="00C541E7" w:rsidP="00C541E7">
      <w:pPr>
        <w:pStyle w:val="Odstavecseseznamem"/>
        <w:numPr>
          <w:ilvl w:val="0"/>
          <w:numId w:val="11"/>
        </w:numPr>
        <w:rPr>
          <w:rFonts w:ascii="Arial" w:hAnsi="Arial" w:cs="Arial"/>
          <w:vanish/>
          <w:color w:val="C00000"/>
          <w:sz w:val="20"/>
          <w:szCs w:val="20"/>
        </w:rPr>
      </w:pPr>
    </w:p>
    <w:p w:rsidR="00C541E7" w:rsidRPr="003511EA" w:rsidRDefault="00C541E7" w:rsidP="00C541E7">
      <w:pPr>
        <w:pStyle w:val="Odstavecseseznamem"/>
        <w:numPr>
          <w:ilvl w:val="1"/>
          <w:numId w:val="11"/>
        </w:numPr>
        <w:ind w:left="709" w:hanging="709"/>
        <w:rPr>
          <w:rFonts w:ascii="Arial" w:hAnsi="Arial" w:cs="Arial"/>
          <w:sz w:val="20"/>
          <w:szCs w:val="20"/>
        </w:rPr>
      </w:pPr>
      <w:r w:rsidRPr="003511EA">
        <w:rPr>
          <w:rFonts w:ascii="Arial" w:hAnsi="Arial" w:cs="Arial"/>
          <w:sz w:val="20"/>
          <w:szCs w:val="20"/>
        </w:rPr>
        <w:t>Zhotovitel je povinen odsouhlasit s objednatelem subdodavatele podílejících se na veřejné zakázce.</w:t>
      </w:r>
    </w:p>
    <w:p w:rsidR="00C541E7" w:rsidRPr="00EE5693" w:rsidRDefault="00C541E7" w:rsidP="00C541E7">
      <w:pPr>
        <w:spacing w:after="0" w:line="240" w:lineRule="auto"/>
        <w:jc w:val="both"/>
        <w:rPr>
          <w:rFonts w:ascii="Arial" w:hAnsi="Arial" w:cs="Arial"/>
          <w:color w:val="C00000"/>
          <w:sz w:val="20"/>
          <w:szCs w:val="20"/>
        </w:rPr>
      </w:pPr>
    </w:p>
    <w:p w:rsidR="00C541E7" w:rsidRPr="00EE5693" w:rsidRDefault="00C541E7" w:rsidP="00C541E7">
      <w:pPr>
        <w:spacing w:after="0" w:line="240" w:lineRule="auto"/>
        <w:jc w:val="both"/>
        <w:rPr>
          <w:rFonts w:ascii="Arial" w:hAnsi="Arial" w:cs="Arial"/>
          <w:color w:val="C00000"/>
          <w:sz w:val="20"/>
          <w:szCs w:val="20"/>
        </w:rPr>
      </w:pPr>
    </w:p>
    <w:p w:rsidR="00C541E7" w:rsidRPr="00EE5693" w:rsidRDefault="00C541E7" w:rsidP="00C541E7">
      <w:pPr>
        <w:spacing w:after="0" w:line="240" w:lineRule="auto"/>
        <w:jc w:val="both"/>
        <w:rPr>
          <w:rFonts w:ascii="Arial" w:hAnsi="Arial" w:cs="Arial"/>
          <w:color w:val="C00000"/>
          <w:sz w:val="20"/>
          <w:szCs w:val="20"/>
        </w:rPr>
      </w:pPr>
    </w:p>
    <w:p w:rsidR="00C541E7" w:rsidRPr="0081026C" w:rsidRDefault="00C541E7" w:rsidP="00C541E7">
      <w:pPr>
        <w:keepNext/>
        <w:spacing w:after="0" w:line="240" w:lineRule="auto"/>
        <w:jc w:val="center"/>
        <w:outlineLvl w:val="8"/>
        <w:rPr>
          <w:rFonts w:ascii="Arial" w:hAnsi="Arial" w:cs="Arial"/>
          <w:b/>
          <w:sz w:val="20"/>
          <w:szCs w:val="20"/>
          <w:u w:val="single"/>
        </w:rPr>
      </w:pPr>
      <w:r w:rsidRPr="0081026C">
        <w:rPr>
          <w:rFonts w:ascii="Arial" w:hAnsi="Arial" w:cs="Arial"/>
          <w:b/>
          <w:sz w:val="20"/>
          <w:szCs w:val="20"/>
          <w:u w:val="single"/>
        </w:rPr>
        <w:t xml:space="preserve">Článek XII. </w:t>
      </w:r>
    </w:p>
    <w:p w:rsidR="00C541E7" w:rsidRPr="0081026C" w:rsidRDefault="00C541E7" w:rsidP="00C541E7">
      <w:pPr>
        <w:keepNext/>
        <w:spacing w:after="0" w:line="240" w:lineRule="auto"/>
        <w:jc w:val="center"/>
        <w:outlineLvl w:val="8"/>
        <w:rPr>
          <w:rFonts w:ascii="Arial" w:hAnsi="Arial" w:cs="Arial"/>
          <w:b/>
          <w:sz w:val="20"/>
          <w:szCs w:val="20"/>
          <w:u w:val="single"/>
        </w:rPr>
      </w:pPr>
      <w:r w:rsidRPr="0081026C">
        <w:rPr>
          <w:rFonts w:ascii="Arial" w:hAnsi="Arial" w:cs="Arial"/>
          <w:b/>
          <w:sz w:val="20"/>
          <w:szCs w:val="20"/>
          <w:u w:val="single"/>
        </w:rPr>
        <w:t>Odpovědnost za škody, pojištění stavby</w:t>
      </w:r>
    </w:p>
    <w:p w:rsidR="00C541E7" w:rsidRPr="0081026C" w:rsidRDefault="00C541E7" w:rsidP="00C541E7">
      <w:pPr>
        <w:spacing w:after="0" w:line="240" w:lineRule="auto"/>
        <w:jc w:val="both"/>
        <w:rPr>
          <w:rFonts w:ascii="Arial" w:hAnsi="Arial" w:cs="Arial"/>
          <w:sz w:val="20"/>
          <w:szCs w:val="20"/>
        </w:rPr>
      </w:pPr>
    </w:p>
    <w:p w:rsidR="00C541E7" w:rsidRPr="0081026C" w:rsidRDefault="00C541E7" w:rsidP="00C541E7">
      <w:pPr>
        <w:pStyle w:val="Odstavecseseznamem"/>
        <w:numPr>
          <w:ilvl w:val="0"/>
          <w:numId w:val="12"/>
        </w:numPr>
        <w:rPr>
          <w:rFonts w:ascii="Arial" w:hAnsi="Arial" w:cs="Arial"/>
          <w:vanish/>
          <w:sz w:val="20"/>
          <w:szCs w:val="20"/>
        </w:rPr>
      </w:pPr>
    </w:p>
    <w:p w:rsidR="00C541E7" w:rsidRPr="0081026C" w:rsidRDefault="00C541E7" w:rsidP="00C541E7">
      <w:pPr>
        <w:pStyle w:val="Odstavecseseznamem"/>
        <w:numPr>
          <w:ilvl w:val="0"/>
          <w:numId w:val="12"/>
        </w:numPr>
        <w:rPr>
          <w:rFonts w:ascii="Arial" w:hAnsi="Arial" w:cs="Arial"/>
          <w:vanish/>
          <w:sz w:val="20"/>
          <w:szCs w:val="20"/>
        </w:rPr>
      </w:pPr>
    </w:p>
    <w:p w:rsidR="00C541E7" w:rsidRPr="0081026C" w:rsidRDefault="00C541E7" w:rsidP="00C541E7">
      <w:pPr>
        <w:pStyle w:val="Odstavecseseznamem"/>
        <w:numPr>
          <w:ilvl w:val="0"/>
          <w:numId w:val="12"/>
        </w:numPr>
        <w:rPr>
          <w:rFonts w:ascii="Arial" w:hAnsi="Arial" w:cs="Arial"/>
          <w:vanish/>
          <w:sz w:val="20"/>
          <w:szCs w:val="20"/>
        </w:rPr>
      </w:pPr>
    </w:p>
    <w:p w:rsidR="00C541E7" w:rsidRPr="0081026C" w:rsidRDefault="00C541E7" w:rsidP="00C541E7">
      <w:pPr>
        <w:pStyle w:val="Odstavecseseznamem"/>
        <w:numPr>
          <w:ilvl w:val="0"/>
          <w:numId w:val="12"/>
        </w:numPr>
        <w:rPr>
          <w:rFonts w:ascii="Arial" w:hAnsi="Arial" w:cs="Arial"/>
          <w:vanish/>
          <w:sz w:val="20"/>
          <w:szCs w:val="20"/>
        </w:rPr>
      </w:pPr>
    </w:p>
    <w:p w:rsidR="00C541E7" w:rsidRPr="0081026C" w:rsidRDefault="00C541E7" w:rsidP="00C541E7">
      <w:pPr>
        <w:pStyle w:val="Odstavecseseznamem"/>
        <w:numPr>
          <w:ilvl w:val="0"/>
          <w:numId w:val="12"/>
        </w:numPr>
        <w:rPr>
          <w:rFonts w:ascii="Arial" w:hAnsi="Arial" w:cs="Arial"/>
          <w:vanish/>
          <w:sz w:val="20"/>
          <w:szCs w:val="20"/>
        </w:rPr>
      </w:pPr>
    </w:p>
    <w:p w:rsidR="00C541E7" w:rsidRPr="0081026C" w:rsidRDefault="00C541E7" w:rsidP="00C541E7">
      <w:pPr>
        <w:pStyle w:val="Odstavecseseznamem"/>
        <w:numPr>
          <w:ilvl w:val="0"/>
          <w:numId w:val="12"/>
        </w:numPr>
        <w:rPr>
          <w:rFonts w:ascii="Arial" w:hAnsi="Arial" w:cs="Arial"/>
          <w:vanish/>
          <w:sz w:val="20"/>
          <w:szCs w:val="20"/>
        </w:rPr>
      </w:pPr>
    </w:p>
    <w:p w:rsidR="00C541E7" w:rsidRPr="0081026C" w:rsidRDefault="00C541E7" w:rsidP="00C541E7">
      <w:pPr>
        <w:pStyle w:val="Odstavecseseznamem"/>
        <w:numPr>
          <w:ilvl w:val="0"/>
          <w:numId w:val="12"/>
        </w:numPr>
        <w:rPr>
          <w:rFonts w:ascii="Arial" w:hAnsi="Arial" w:cs="Arial"/>
          <w:vanish/>
          <w:sz w:val="20"/>
          <w:szCs w:val="20"/>
        </w:rPr>
      </w:pPr>
    </w:p>
    <w:p w:rsidR="00C541E7" w:rsidRPr="0081026C" w:rsidRDefault="00C541E7" w:rsidP="00C541E7">
      <w:pPr>
        <w:pStyle w:val="Odstavecseseznamem"/>
        <w:numPr>
          <w:ilvl w:val="0"/>
          <w:numId w:val="12"/>
        </w:numPr>
        <w:rPr>
          <w:rFonts w:ascii="Arial" w:hAnsi="Arial" w:cs="Arial"/>
          <w:vanish/>
          <w:sz w:val="20"/>
          <w:szCs w:val="20"/>
        </w:rPr>
      </w:pPr>
    </w:p>
    <w:p w:rsidR="00C541E7" w:rsidRPr="0081026C" w:rsidRDefault="00C541E7" w:rsidP="00C541E7">
      <w:pPr>
        <w:pStyle w:val="Odstavecseseznamem"/>
        <w:numPr>
          <w:ilvl w:val="0"/>
          <w:numId w:val="12"/>
        </w:numPr>
        <w:rPr>
          <w:rFonts w:ascii="Arial" w:hAnsi="Arial" w:cs="Arial"/>
          <w:vanish/>
          <w:sz w:val="20"/>
          <w:szCs w:val="20"/>
        </w:rPr>
      </w:pPr>
    </w:p>
    <w:p w:rsidR="00C541E7" w:rsidRPr="0081026C" w:rsidRDefault="00C541E7" w:rsidP="00C541E7">
      <w:pPr>
        <w:pStyle w:val="Odstavecseseznamem"/>
        <w:numPr>
          <w:ilvl w:val="0"/>
          <w:numId w:val="12"/>
        </w:numPr>
        <w:rPr>
          <w:rFonts w:ascii="Arial" w:hAnsi="Arial" w:cs="Arial"/>
          <w:vanish/>
          <w:sz w:val="20"/>
          <w:szCs w:val="20"/>
        </w:rPr>
      </w:pPr>
    </w:p>
    <w:p w:rsidR="00C541E7" w:rsidRPr="0081026C" w:rsidRDefault="00C541E7" w:rsidP="00C541E7">
      <w:pPr>
        <w:pStyle w:val="Odstavecseseznamem"/>
        <w:numPr>
          <w:ilvl w:val="0"/>
          <w:numId w:val="12"/>
        </w:numPr>
        <w:rPr>
          <w:rFonts w:ascii="Arial" w:hAnsi="Arial" w:cs="Arial"/>
          <w:vanish/>
          <w:sz w:val="20"/>
          <w:szCs w:val="20"/>
        </w:rPr>
      </w:pPr>
    </w:p>
    <w:p w:rsidR="00C541E7" w:rsidRPr="0081026C" w:rsidRDefault="00C541E7" w:rsidP="00C541E7">
      <w:pPr>
        <w:pStyle w:val="Odstavecseseznamem"/>
        <w:numPr>
          <w:ilvl w:val="0"/>
          <w:numId w:val="12"/>
        </w:numPr>
        <w:rPr>
          <w:rFonts w:ascii="Arial" w:hAnsi="Arial" w:cs="Arial"/>
          <w:vanish/>
          <w:sz w:val="20"/>
          <w:szCs w:val="20"/>
        </w:rPr>
      </w:pPr>
    </w:p>
    <w:p w:rsidR="00C541E7" w:rsidRPr="0081026C" w:rsidRDefault="00C541E7" w:rsidP="00C541E7">
      <w:pPr>
        <w:pStyle w:val="Odstavecseseznamem"/>
        <w:numPr>
          <w:ilvl w:val="1"/>
          <w:numId w:val="12"/>
        </w:numPr>
        <w:ind w:hanging="792"/>
        <w:rPr>
          <w:rFonts w:ascii="Arial" w:hAnsi="Arial" w:cs="Arial"/>
          <w:sz w:val="20"/>
          <w:szCs w:val="20"/>
        </w:rPr>
      </w:pPr>
      <w:r w:rsidRPr="0081026C">
        <w:rPr>
          <w:rFonts w:ascii="Arial" w:hAnsi="Arial" w:cs="Arial"/>
          <w:sz w:val="20"/>
          <w:szCs w:val="20"/>
        </w:rPr>
        <w:t xml:space="preserve">Zhotovitel nese odpovědnost za </w:t>
      </w:r>
      <w:proofErr w:type="gramStart"/>
      <w:r w:rsidRPr="0081026C">
        <w:rPr>
          <w:rFonts w:ascii="Arial" w:hAnsi="Arial" w:cs="Arial"/>
          <w:sz w:val="20"/>
          <w:szCs w:val="20"/>
        </w:rPr>
        <w:t>veškeré  škody</w:t>
      </w:r>
      <w:proofErr w:type="gramEnd"/>
      <w:r w:rsidRPr="0081026C">
        <w:rPr>
          <w:rFonts w:ascii="Arial" w:hAnsi="Arial" w:cs="Arial"/>
          <w:sz w:val="20"/>
          <w:szCs w:val="20"/>
        </w:rPr>
        <w:t>, které vzniknou v důsledku provádění stavby třetím, na stavbě nezúčastněným osobám. To se týká i škod vzniklých z důvodu nedostatečného obnovení původního stavu stavebního pozemku, poškození hraničních značek, drenáží včetně škod vzniklých úplnou nebo částečnou nefunkčností díla, nedodržením garantovaných hodnot díla nebo škod vzniklých v důsledku jiných vad díla. Zhotovitel nese odpovědnost i za škodu způsobenou vnějšími vlivy na nedokončeném díle, a to v jakékoliv fázi rozestavěnosti díla.</w:t>
      </w:r>
    </w:p>
    <w:p w:rsidR="00C541E7" w:rsidRPr="0081026C" w:rsidRDefault="00C541E7" w:rsidP="00C541E7">
      <w:pPr>
        <w:pStyle w:val="Odstavecseseznamem"/>
        <w:rPr>
          <w:rFonts w:ascii="Arial" w:hAnsi="Arial" w:cs="Arial"/>
          <w:sz w:val="20"/>
          <w:szCs w:val="20"/>
        </w:rPr>
      </w:pPr>
    </w:p>
    <w:p w:rsidR="00C541E7" w:rsidRPr="0081026C" w:rsidRDefault="00C541E7" w:rsidP="00C541E7">
      <w:pPr>
        <w:pStyle w:val="Odstavecseseznamem"/>
        <w:widowControl w:val="0"/>
        <w:numPr>
          <w:ilvl w:val="1"/>
          <w:numId w:val="12"/>
        </w:numPr>
        <w:ind w:hanging="792"/>
        <w:rPr>
          <w:rFonts w:ascii="Arial" w:hAnsi="Arial" w:cs="Arial"/>
          <w:sz w:val="20"/>
          <w:szCs w:val="20"/>
          <w:lang w:eastAsia="en-GB"/>
        </w:rPr>
      </w:pPr>
      <w:r w:rsidRPr="0081026C">
        <w:rPr>
          <w:rFonts w:ascii="Arial" w:hAnsi="Arial" w:cs="Arial"/>
          <w:sz w:val="20"/>
          <w:szCs w:val="20"/>
        </w:rPr>
        <w:t xml:space="preserve">Zhotovitel je povinen být po celou dobu realizace díla pojištěn proti škodám způsobeným jeho činností včetně škod způsobených jeho pracovníky, to v rozsahu pojištění odpovědnosti za škodu způsobenou zhotovitelem objednateli a třetí osobě s výší pojistného plnění nejméně ve výši nabídkové ceny bez DPH.  Stejné podmínky pro pojištění odpovědnosti za škodu, jaké jsou touto smlouvou vyžadovány na zhotoviteli, je zhotovitel povinen zajistit u svých případných subdodavatelů. </w:t>
      </w:r>
    </w:p>
    <w:p w:rsidR="00C541E7" w:rsidRPr="0081026C" w:rsidRDefault="00C541E7" w:rsidP="00C541E7">
      <w:pPr>
        <w:pStyle w:val="Odstavecseseznamem"/>
        <w:rPr>
          <w:rFonts w:ascii="Arial" w:hAnsi="Arial" w:cs="Arial"/>
          <w:sz w:val="20"/>
          <w:szCs w:val="20"/>
          <w:lang w:eastAsia="en-GB"/>
        </w:rPr>
      </w:pPr>
    </w:p>
    <w:p w:rsidR="00C541E7" w:rsidRPr="0081026C" w:rsidRDefault="00C541E7" w:rsidP="00C541E7">
      <w:pPr>
        <w:pStyle w:val="Odstavecseseznamem"/>
        <w:widowControl w:val="0"/>
        <w:numPr>
          <w:ilvl w:val="1"/>
          <w:numId w:val="12"/>
        </w:numPr>
        <w:ind w:hanging="792"/>
        <w:rPr>
          <w:rFonts w:ascii="Arial" w:hAnsi="Arial" w:cs="Arial"/>
          <w:sz w:val="20"/>
          <w:szCs w:val="20"/>
          <w:lang w:eastAsia="en-GB"/>
        </w:rPr>
      </w:pPr>
      <w:r w:rsidRPr="0081026C">
        <w:rPr>
          <w:rFonts w:ascii="Arial" w:hAnsi="Arial" w:cs="Arial"/>
          <w:sz w:val="20"/>
          <w:szCs w:val="20"/>
          <w:lang w:eastAsia="en-GB"/>
        </w:rPr>
        <w:t>Sjednané pojištění bude krýt zejména nikoliv však výlučně škody na věcech (vzniklé poškozením, zničením nebo ztrátou) a na zdraví (úrazem nebo nemocí):</w:t>
      </w:r>
    </w:p>
    <w:p w:rsidR="00C541E7" w:rsidRPr="0081026C" w:rsidRDefault="00C541E7" w:rsidP="00C541E7">
      <w:pPr>
        <w:pStyle w:val="Odstavecseseznamem"/>
        <w:widowControl w:val="0"/>
        <w:numPr>
          <w:ilvl w:val="0"/>
          <w:numId w:val="26"/>
        </w:numPr>
        <w:ind w:left="1134" w:hanging="283"/>
        <w:rPr>
          <w:rFonts w:ascii="Arial" w:hAnsi="Arial" w:cs="Arial"/>
          <w:sz w:val="20"/>
          <w:szCs w:val="20"/>
          <w:lang w:eastAsia="en-GB"/>
        </w:rPr>
      </w:pPr>
      <w:r w:rsidRPr="0081026C">
        <w:rPr>
          <w:rFonts w:ascii="Arial" w:hAnsi="Arial" w:cs="Arial"/>
          <w:sz w:val="20"/>
          <w:szCs w:val="20"/>
          <w:lang w:eastAsia="en-GB"/>
        </w:rPr>
        <w:t>způsobené provozní činností;</w:t>
      </w:r>
    </w:p>
    <w:p w:rsidR="00C541E7" w:rsidRPr="0081026C" w:rsidRDefault="00C541E7" w:rsidP="00C541E7">
      <w:pPr>
        <w:pStyle w:val="Odstavecseseznamem"/>
        <w:widowControl w:val="0"/>
        <w:numPr>
          <w:ilvl w:val="0"/>
          <w:numId w:val="26"/>
        </w:numPr>
        <w:ind w:left="1134" w:hanging="283"/>
        <w:rPr>
          <w:rFonts w:ascii="Arial" w:hAnsi="Arial" w:cs="Arial"/>
          <w:sz w:val="20"/>
          <w:szCs w:val="20"/>
          <w:lang w:eastAsia="en-GB"/>
        </w:rPr>
      </w:pPr>
      <w:r w:rsidRPr="0081026C">
        <w:rPr>
          <w:rFonts w:ascii="Arial" w:hAnsi="Arial" w:cs="Arial"/>
          <w:sz w:val="20"/>
          <w:szCs w:val="20"/>
          <w:lang w:eastAsia="en-GB"/>
        </w:rPr>
        <w:t>způsobené vadným výrobkem;</w:t>
      </w:r>
    </w:p>
    <w:p w:rsidR="00C541E7" w:rsidRPr="0081026C" w:rsidRDefault="00C541E7" w:rsidP="00C541E7">
      <w:pPr>
        <w:pStyle w:val="Odstavecseseznamem"/>
        <w:widowControl w:val="0"/>
        <w:numPr>
          <w:ilvl w:val="0"/>
          <w:numId w:val="26"/>
        </w:numPr>
        <w:ind w:left="1134" w:hanging="283"/>
        <w:rPr>
          <w:rFonts w:ascii="Arial" w:hAnsi="Arial" w:cs="Arial"/>
          <w:sz w:val="20"/>
          <w:szCs w:val="20"/>
          <w:lang w:eastAsia="en-GB"/>
        </w:rPr>
      </w:pPr>
      <w:r w:rsidRPr="0081026C">
        <w:rPr>
          <w:rFonts w:ascii="Arial" w:hAnsi="Arial" w:cs="Arial"/>
          <w:sz w:val="20"/>
          <w:szCs w:val="20"/>
          <w:lang w:eastAsia="en-GB"/>
        </w:rPr>
        <w:t>vzniklé v souvislosti s poskytovanými službami;</w:t>
      </w:r>
    </w:p>
    <w:p w:rsidR="00C541E7" w:rsidRPr="0081026C" w:rsidRDefault="00C541E7" w:rsidP="00C541E7">
      <w:pPr>
        <w:pStyle w:val="Odstavecseseznamem"/>
        <w:widowControl w:val="0"/>
        <w:numPr>
          <w:ilvl w:val="0"/>
          <w:numId w:val="26"/>
        </w:numPr>
        <w:ind w:left="1134" w:hanging="283"/>
        <w:rPr>
          <w:rFonts w:ascii="Arial" w:hAnsi="Arial" w:cs="Arial"/>
          <w:sz w:val="20"/>
          <w:szCs w:val="20"/>
          <w:lang w:eastAsia="en-GB"/>
        </w:rPr>
      </w:pPr>
      <w:r w:rsidRPr="0081026C">
        <w:rPr>
          <w:rFonts w:ascii="Arial" w:hAnsi="Arial" w:cs="Arial"/>
          <w:sz w:val="20"/>
          <w:szCs w:val="20"/>
          <w:lang w:eastAsia="en-GB"/>
        </w:rPr>
        <w:t>vzniklé na věcech zaměstnanců.</w:t>
      </w:r>
    </w:p>
    <w:p w:rsidR="00C541E7" w:rsidRPr="0081026C" w:rsidRDefault="00C541E7" w:rsidP="00C541E7">
      <w:pPr>
        <w:widowControl w:val="0"/>
        <w:spacing w:after="0" w:line="240" w:lineRule="auto"/>
        <w:ind w:left="851" w:hanging="792"/>
        <w:jc w:val="both"/>
        <w:rPr>
          <w:rFonts w:ascii="Arial" w:hAnsi="Arial" w:cs="Arial"/>
          <w:sz w:val="20"/>
          <w:szCs w:val="20"/>
          <w:lang w:eastAsia="en-GB"/>
        </w:rPr>
      </w:pPr>
    </w:p>
    <w:p w:rsidR="00C541E7" w:rsidRPr="0081026C" w:rsidRDefault="00C541E7" w:rsidP="00C541E7">
      <w:pPr>
        <w:pStyle w:val="Odstavecseseznamem"/>
        <w:widowControl w:val="0"/>
        <w:numPr>
          <w:ilvl w:val="1"/>
          <w:numId w:val="12"/>
        </w:numPr>
        <w:ind w:hanging="792"/>
        <w:rPr>
          <w:rFonts w:ascii="Arial" w:hAnsi="Arial" w:cs="Arial"/>
          <w:sz w:val="20"/>
          <w:szCs w:val="20"/>
          <w:lang w:eastAsia="en-GB"/>
        </w:rPr>
      </w:pPr>
      <w:r w:rsidRPr="0081026C">
        <w:rPr>
          <w:rFonts w:ascii="Arial" w:hAnsi="Arial" w:cs="Arial"/>
          <w:sz w:val="20"/>
          <w:szCs w:val="20"/>
        </w:rPr>
        <w:t xml:space="preserve">Zhotovitel je povinen být po celou dobu realizace díla pojištěn proti škodám vzniklým na </w:t>
      </w:r>
      <w:proofErr w:type="gramStart"/>
      <w:r w:rsidRPr="0081026C">
        <w:rPr>
          <w:rFonts w:ascii="Arial" w:hAnsi="Arial" w:cs="Arial"/>
          <w:sz w:val="20"/>
          <w:szCs w:val="20"/>
        </w:rPr>
        <w:t>díle                    a staveništi</w:t>
      </w:r>
      <w:proofErr w:type="gramEnd"/>
      <w:r w:rsidRPr="0081026C">
        <w:rPr>
          <w:rFonts w:ascii="Arial" w:hAnsi="Arial" w:cs="Arial"/>
          <w:sz w:val="20"/>
          <w:szCs w:val="20"/>
        </w:rPr>
        <w:t>, tj. s</w:t>
      </w:r>
      <w:r w:rsidRPr="0081026C">
        <w:rPr>
          <w:rFonts w:ascii="Arial" w:hAnsi="Arial" w:cs="Arial"/>
          <w:sz w:val="20"/>
          <w:szCs w:val="20"/>
          <w:lang w:eastAsia="en-GB"/>
        </w:rPr>
        <w:t>tavbě, konstrukci budovaného díla v jakékoliv fázi rozestavěnosti před jeho dokončením, montovaných strojích nebo technologických celcích, montážních a stavebních strojích a na zařízeních staveniště</w:t>
      </w:r>
      <w:r w:rsidRPr="0081026C">
        <w:rPr>
          <w:rFonts w:ascii="Arial" w:hAnsi="Arial" w:cs="Arial"/>
          <w:sz w:val="20"/>
          <w:szCs w:val="20"/>
        </w:rPr>
        <w:t xml:space="preserve">. Stejné podmínky pro pojištění odpovědnosti za škodu, jaké jsou touto smlouvou vyžadovány na zhotoviteli, je zhotovitel povinen zajistit u svých </w:t>
      </w:r>
      <w:bookmarkStart w:id="1" w:name="_GoBack"/>
      <w:bookmarkEnd w:id="1"/>
      <w:r w:rsidRPr="0081026C">
        <w:rPr>
          <w:rFonts w:ascii="Arial" w:hAnsi="Arial" w:cs="Arial"/>
          <w:sz w:val="20"/>
          <w:szCs w:val="20"/>
        </w:rPr>
        <w:t xml:space="preserve">případných subdodavatelů. </w:t>
      </w:r>
    </w:p>
    <w:p w:rsidR="00C541E7" w:rsidRPr="0081026C" w:rsidRDefault="00C541E7" w:rsidP="00C541E7">
      <w:pPr>
        <w:widowControl w:val="0"/>
        <w:spacing w:after="0" w:line="240" w:lineRule="auto"/>
        <w:jc w:val="both"/>
        <w:rPr>
          <w:rFonts w:ascii="Arial" w:hAnsi="Arial" w:cs="Arial"/>
          <w:sz w:val="20"/>
          <w:szCs w:val="20"/>
          <w:lang w:eastAsia="en-GB"/>
        </w:rPr>
      </w:pPr>
    </w:p>
    <w:p w:rsidR="00C541E7" w:rsidRPr="0081026C" w:rsidRDefault="00C541E7" w:rsidP="00C541E7">
      <w:pPr>
        <w:pStyle w:val="Odstavecseseznamem"/>
        <w:widowControl w:val="0"/>
        <w:numPr>
          <w:ilvl w:val="1"/>
          <w:numId w:val="12"/>
        </w:numPr>
        <w:ind w:hanging="792"/>
        <w:rPr>
          <w:rFonts w:ascii="Arial" w:hAnsi="Arial" w:cs="Arial"/>
          <w:sz w:val="20"/>
          <w:szCs w:val="20"/>
          <w:lang w:eastAsia="en-GB"/>
        </w:rPr>
      </w:pPr>
      <w:r w:rsidRPr="0081026C">
        <w:rPr>
          <w:rFonts w:ascii="Arial" w:hAnsi="Arial" w:cs="Arial"/>
          <w:sz w:val="20"/>
          <w:szCs w:val="20"/>
          <w:lang w:eastAsia="en-GB"/>
        </w:rPr>
        <w:t>Sjednané pojištění bude krýt zejména nikoliv však výlučně škody vzniklé:</w:t>
      </w:r>
    </w:p>
    <w:p w:rsidR="00C541E7" w:rsidRPr="0081026C" w:rsidRDefault="00C541E7" w:rsidP="00C541E7">
      <w:pPr>
        <w:pStyle w:val="Odstavecseseznamem"/>
        <w:widowControl w:val="0"/>
        <w:numPr>
          <w:ilvl w:val="0"/>
          <w:numId w:val="25"/>
        </w:numPr>
        <w:rPr>
          <w:rFonts w:ascii="Arial" w:hAnsi="Arial" w:cs="Arial"/>
          <w:sz w:val="20"/>
          <w:szCs w:val="20"/>
          <w:lang w:eastAsia="en-GB"/>
        </w:rPr>
      </w:pPr>
      <w:r w:rsidRPr="0081026C">
        <w:rPr>
          <w:rFonts w:ascii="Arial" w:hAnsi="Arial" w:cs="Arial"/>
          <w:sz w:val="20"/>
          <w:szCs w:val="20"/>
          <w:lang w:eastAsia="en-GB"/>
        </w:rPr>
        <w:t xml:space="preserve">požárem, výbuchem, přímým úderem blesku, nárazem nebo zřícením letadla, jeho části </w:t>
      </w:r>
      <w:r w:rsidRPr="0081026C">
        <w:rPr>
          <w:rFonts w:ascii="Arial" w:hAnsi="Arial" w:cs="Arial"/>
          <w:sz w:val="20"/>
          <w:szCs w:val="20"/>
          <w:lang w:eastAsia="en-GB"/>
        </w:rPr>
        <w:lastRenderedPageBreak/>
        <w:t>nebo jeho nákladu,</w:t>
      </w:r>
    </w:p>
    <w:p w:rsidR="00C541E7" w:rsidRPr="0081026C" w:rsidRDefault="00C541E7" w:rsidP="00C541E7">
      <w:pPr>
        <w:pStyle w:val="Odstavecseseznamem"/>
        <w:widowControl w:val="0"/>
        <w:numPr>
          <w:ilvl w:val="0"/>
          <w:numId w:val="25"/>
        </w:numPr>
        <w:rPr>
          <w:rFonts w:ascii="Arial" w:hAnsi="Arial" w:cs="Arial"/>
          <w:sz w:val="20"/>
          <w:szCs w:val="20"/>
          <w:lang w:eastAsia="en-GB"/>
        </w:rPr>
      </w:pPr>
      <w:r w:rsidRPr="0081026C">
        <w:rPr>
          <w:rFonts w:ascii="Arial" w:hAnsi="Arial" w:cs="Arial"/>
          <w:sz w:val="20"/>
          <w:szCs w:val="20"/>
          <w:lang w:eastAsia="en-GB"/>
        </w:rPr>
        <w:t>záplavou, povodní, vichřicí, krupobitím, sesouváním půdy, zřícením skal nebo zemin, sesouváním nebo zřícením sněhových lavin, tíhou sněhu nebo námrazy,</w:t>
      </w:r>
    </w:p>
    <w:p w:rsidR="00C541E7" w:rsidRPr="0081026C" w:rsidRDefault="00C541E7" w:rsidP="00C541E7">
      <w:pPr>
        <w:pStyle w:val="Odstavecseseznamem"/>
        <w:widowControl w:val="0"/>
        <w:numPr>
          <w:ilvl w:val="0"/>
          <w:numId w:val="25"/>
        </w:numPr>
        <w:rPr>
          <w:rFonts w:ascii="Arial" w:hAnsi="Arial" w:cs="Arial"/>
          <w:sz w:val="20"/>
          <w:szCs w:val="20"/>
          <w:lang w:eastAsia="en-GB"/>
        </w:rPr>
      </w:pPr>
      <w:r w:rsidRPr="0081026C">
        <w:rPr>
          <w:rFonts w:ascii="Arial" w:hAnsi="Arial" w:cs="Arial"/>
          <w:sz w:val="20"/>
          <w:szCs w:val="20"/>
          <w:lang w:eastAsia="en-GB"/>
        </w:rPr>
        <w:t>pádem pojištěné věci, nárazem,</w:t>
      </w:r>
    </w:p>
    <w:p w:rsidR="00C541E7" w:rsidRPr="0081026C" w:rsidRDefault="00C541E7" w:rsidP="00C541E7">
      <w:pPr>
        <w:pStyle w:val="Odstavecseseznamem"/>
        <w:widowControl w:val="0"/>
        <w:numPr>
          <w:ilvl w:val="0"/>
          <w:numId w:val="25"/>
        </w:numPr>
        <w:rPr>
          <w:rFonts w:ascii="Arial" w:hAnsi="Arial" w:cs="Arial"/>
          <w:sz w:val="20"/>
          <w:szCs w:val="20"/>
          <w:lang w:eastAsia="en-GB"/>
        </w:rPr>
      </w:pPr>
      <w:r w:rsidRPr="0081026C">
        <w:rPr>
          <w:rFonts w:ascii="Arial" w:hAnsi="Arial" w:cs="Arial"/>
          <w:sz w:val="20"/>
          <w:szCs w:val="20"/>
          <w:lang w:eastAsia="en-GB"/>
        </w:rPr>
        <w:t>vodou vytékající z vodovodních zařízení,</w:t>
      </w:r>
    </w:p>
    <w:p w:rsidR="00C541E7" w:rsidRPr="0081026C" w:rsidRDefault="00C541E7" w:rsidP="00C541E7">
      <w:pPr>
        <w:pStyle w:val="Odstavecseseznamem"/>
        <w:widowControl w:val="0"/>
        <w:numPr>
          <w:ilvl w:val="0"/>
          <w:numId w:val="25"/>
        </w:numPr>
        <w:rPr>
          <w:rFonts w:ascii="Arial" w:hAnsi="Arial" w:cs="Arial"/>
          <w:sz w:val="20"/>
          <w:szCs w:val="20"/>
          <w:lang w:eastAsia="en-GB"/>
        </w:rPr>
      </w:pPr>
      <w:r w:rsidRPr="0081026C">
        <w:rPr>
          <w:rFonts w:ascii="Arial" w:hAnsi="Arial" w:cs="Arial"/>
          <w:sz w:val="20"/>
          <w:szCs w:val="20"/>
          <w:lang w:eastAsia="en-GB"/>
        </w:rPr>
        <w:t>neodborným zacházením, nesprávnou obsluhou, úmyslným poškozením, nešikovností, nepozorností a nedbalostí.</w:t>
      </w:r>
    </w:p>
    <w:p w:rsidR="00C541E7" w:rsidRPr="0081026C" w:rsidRDefault="00C541E7" w:rsidP="00C541E7">
      <w:pPr>
        <w:widowControl w:val="0"/>
        <w:tabs>
          <w:tab w:val="left" w:pos="1320"/>
        </w:tabs>
        <w:spacing w:after="0" w:line="240" w:lineRule="auto"/>
        <w:ind w:left="567" w:hanging="792"/>
        <w:jc w:val="both"/>
        <w:rPr>
          <w:rFonts w:ascii="Arial" w:hAnsi="Arial" w:cs="Arial"/>
          <w:sz w:val="20"/>
          <w:szCs w:val="20"/>
          <w:lang w:eastAsia="en-GB"/>
        </w:rPr>
      </w:pPr>
      <w:r w:rsidRPr="0081026C">
        <w:rPr>
          <w:rFonts w:ascii="Arial" w:hAnsi="Arial" w:cs="Arial"/>
          <w:sz w:val="20"/>
          <w:szCs w:val="20"/>
          <w:lang w:eastAsia="en-GB"/>
        </w:rPr>
        <w:tab/>
      </w:r>
      <w:r w:rsidRPr="0081026C">
        <w:rPr>
          <w:rFonts w:ascii="Arial" w:hAnsi="Arial" w:cs="Arial"/>
          <w:sz w:val="20"/>
          <w:szCs w:val="20"/>
          <w:lang w:eastAsia="en-GB"/>
        </w:rPr>
        <w:tab/>
      </w:r>
    </w:p>
    <w:p w:rsidR="00C541E7" w:rsidRPr="0081026C" w:rsidRDefault="00C541E7" w:rsidP="00C541E7">
      <w:pPr>
        <w:pStyle w:val="Odstavecseseznamem"/>
        <w:numPr>
          <w:ilvl w:val="1"/>
          <w:numId w:val="12"/>
        </w:numPr>
        <w:ind w:hanging="792"/>
        <w:rPr>
          <w:rFonts w:ascii="Arial" w:hAnsi="Arial" w:cs="Arial"/>
          <w:bCs/>
          <w:sz w:val="20"/>
          <w:szCs w:val="20"/>
        </w:rPr>
      </w:pPr>
      <w:r w:rsidRPr="0081026C">
        <w:rPr>
          <w:rFonts w:ascii="Arial" w:hAnsi="Arial" w:cs="Arial"/>
          <w:bCs/>
          <w:sz w:val="20"/>
          <w:szCs w:val="20"/>
        </w:rPr>
        <w:t xml:space="preserve">Před podpisem smlouvy předloží </w:t>
      </w:r>
      <w:r w:rsidRPr="0081026C">
        <w:rPr>
          <w:rFonts w:ascii="Arial" w:hAnsi="Arial" w:cs="Arial"/>
          <w:sz w:val="20"/>
          <w:szCs w:val="20"/>
        </w:rPr>
        <w:t>zhotovitel objednateli originály dokladů o pojištění proti škodám způsobeným činností zhotovitele a pojištění majetku. T</w:t>
      </w:r>
      <w:r w:rsidRPr="0081026C">
        <w:rPr>
          <w:rFonts w:ascii="Arial" w:hAnsi="Arial" w:cs="Arial"/>
          <w:bCs/>
          <w:sz w:val="20"/>
          <w:szCs w:val="20"/>
        </w:rPr>
        <w:t xml:space="preserve">rvání pojištění bude odpovídat době realizace díla včetně doby, po kterou zhotovitel nese nebezpečí škody na zhotovovaném díle. </w:t>
      </w:r>
    </w:p>
    <w:p w:rsidR="00C541E7" w:rsidRPr="0081026C" w:rsidRDefault="00C541E7" w:rsidP="00C541E7">
      <w:pPr>
        <w:keepNext/>
        <w:spacing w:after="0" w:line="240" w:lineRule="auto"/>
        <w:jc w:val="center"/>
        <w:outlineLvl w:val="8"/>
        <w:rPr>
          <w:rFonts w:ascii="Arial" w:hAnsi="Arial" w:cs="Arial"/>
          <w:b/>
          <w:sz w:val="20"/>
          <w:szCs w:val="20"/>
          <w:u w:val="single"/>
        </w:rPr>
      </w:pPr>
    </w:p>
    <w:p w:rsidR="00C541E7" w:rsidRPr="00EE5693" w:rsidRDefault="00C541E7" w:rsidP="00C541E7">
      <w:pPr>
        <w:keepNext/>
        <w:spacing w:after="0" w:line="240" w:lineRule="auto"/>
        <w:jc w:val="center"/>
        <w:outlineLvl w:val="8"/>
        <w:rPr>
          <w:rFonts w:ascii="Arial" w:hAnsi="Arial" w:cs="Arial"/>
          <w:b/>
          <w:color w:val="C00000"/>
          <w:sz w:val="20"/>
          <w:szCs w:val="20"/>
          <w:u w:val="single"/>
        </w:rPr>
      </w:pPr>
    </w:p>
    <w:p w:rsidR="00C541E7" w:rsidRPr="00EE5693" w:rsidRDefault="00C541E7" w:rsidP="00C541E7">
      <w:pPr>
        <w:keepNext/>
        <w:spacing w:after="0" w:line="240" w:lineRule="auto"/>
        <w:jc w:val="center"/>
        <w:outlineLvl w:val="8"/>
        <w:rPr>
          <w:rFonts w:ascii="Arial" w:hAnsi="Arial" w:cs="Arial"/>
          <w:b/>
          <w:color w:val="C00000"/>
          <w:sz w:val="20"/>
          <w:szCs w:val="20"/>
          <w:u w:val="single"/>
        </w:rPr>
      </w:pPr>
    </w:p>
    <w:p w:rsidR="00C541E7" w:rsidRPr="00CE0C83" w:rsidRDefault="00C541E7" w:rsidP="00C541E7">
      <w:pPr>
        <w:keepNext/>
        <w:spacing w:after="0" w:line="240" w:lineRule="auto"/>
        <w:jc w:val="center"/>
        <w:outlineLvl w:val="8"/>
        <w:rPr>
          <w:rFonts w:ascii="Arial" w:hAnsi="Arial" w:cs="Arial"/>
          <w:b/>
          <w:sz w:val="20"/>
          <w:szCs w:val="20"/>
          <w:u w:val="single"/>
        </w:rPr>
      </w:pPr>
      <w:r w:rsidRPr="00CE0C83">
        <w:rPr>
          <w:rFonts w:ascii="Arial" w:hAnsi="Arial" w:cs="Arial"/>
          <w:b/>
          <w:sz w:val="20"/>
          <w:szCs w:val="20"/>
          <w:u w:val="single"/>
        </w:rPr>
        <w:t xml:space="preserve">Článek XIII. </w:t>
      </w:r>
    </w:p>
    <w:p w:rsidR="00C541E7" w:rsidRPr="00CE0C83" w:rsidRDefault="00C541E7" w:rsidP="00C541E7">
      <w:pPr>
        <w:spacing w:after="0" w:line="240" w:lineRule="auto"/>
        <w:jc w:val="center"/>
        <w:rPr>
          <w:rFonts w:ascii="Arial" w:hAnsi="Arial" w:cs="Arial"/>
          <w:b/>
          <w:sz w:val="20"/>
          <w:szCs w:val="20"/>
          <w:u w:val="single"/>
        </w:rPr>
      </w:pPr>
      <w:r w:rsidRPr="00CE0C83">
        <w:rPr>
          <w:rFonts w:ascii="Arial" w:hAnsi="Arial" w:cs="Arial"/>
          <w:b/>
          <w:sz w:val="20"/>
          <w:szCs w:val="20"/>
          <w:u w:val="single"/>
        </w:rPr>
        <w:t>Kontrola prací, zakrývané konstrukce, zkoušky</w:t>
      </w:r>
    </w:p>
    <w:p w:rsidR="00C541E7" w:rsidRPr="00CE0C83" w:rsidRDefault="00C541E7" w:rsidP="00C541E7">
      <w:pPr>
        <w:spacing w:after="0" w:line="240" w:lineRule="auto"/>
        <w:jc w:val="center"/>
        <w:rPr>
          <w:rFonts w:ascii="Arial" w:hAnsi="Arial" w:cs="Arial"/>
          <w:b/>
          <w:sz w:val="20"/>
          <w:szCs w:val="20"/>
          <w:u w:val="single"/>
        </w:rPr>
      </w:pPr>
    </w:p>
    <w:p w:rsidR="00C541E7" w:rsidRPr="00CE0C83" w:rsidRDefault="00C541E7" w:rsidP="00C541E7">
      <w:pPr>
        <w:pStyle w:val="Odstavecseseznamem"/>
        <w:numPr>
          <w:ilvl w:val="0"/>
          <w:numId w:val="9"/>
        </w:numPr>
        <w:tabs>
          <w:tab w:val="left" w:pos="567"/>
          <w:tab w:val="left" w:pos="6521"/>
        </w:tabs>
        <w:rPr>
          <w:rFonts w:ascii="Arial" w:hAnsi="Arial" w:cs="Arial"/>
          <w:vanish/>
          <w:sz w:val="20"/>
          <w:szCs w:val="20"/>
        </w:rPr>
      </w:pPr>
    </w:p>
    <w:p w:rsidR="00C541E7" w:rsidRPr="00CE0C83" w:rsidRDefault="00C541E7" w:rsidP="00C541E7">
      <w:pPr>
        <w:pStyle w:val="Odstavecseseznamem"/>
        <w:numPr>
          <w:ilvl w:val="0"/>
          <w:numId w:val="9"/>
        </w:numPr>
        <w:tabs>
          <w:tab w:val="left" w:pos="567"/>
          <w:tab w:val="left" w:pos="6521"/>
        </w:tabs>
        <w:rPr>
          <w:rFonts w:ascii="Arial" w:hAnsi="Arial" w:cs="Arial"/>
          <w:vanish/>
          <w:sz w:val="20"/>
          <w:szCs w:val="20"/>
        </w:rPr>
      </w:pPr>
    </w:p>
    <w:p w:rsidR="00C541E7" w:rsidRPr="00CE0C83" w:rsidRDefault="00C541E7" w:rsidP="00C541E7">
      <w:pPr>
        <w:pStyle w:val="Odstavecseseznamem"/>
        <w:numPr>
          <w:ilvl w:val="0"/>
          <w:numId w:val="9"/>
        </w:numPr>
        <w:tabs>
          <w:tab w:val="left" w:pos="567"/>
          <w:tab w:val="left" w:pos="6521"/>
        </w:tabs>
        <w:rPr>
          <w:rFonts w:ascii="Arial" w:hAnsi="Arial" w:cs="Arial"/>
          <w:vanish/>
          <w:sz w:val="20"/>
          <w:szCs w:val="20"/>
        </w:rPr>
      </w:pPr>
    </w:p>
    <w:p w:rsidR="00C541E7" w:rsidRPr="00CE0C83" w:rsidRDefault="00C541E7" w:rsidP="00C541E7">
      <w:pPr>
        <w:pStyle w:val="Odstavecseseznamem"/>
        <w:numPr>
          <w:ilvl w:val="0"/>
          <w:numId w:val="9"/>
        </w:numPr>
        <w:tabs>
          <w:tab w:val="left" w:pos="567"/>
          <w:tab w:val="left" w:pos="6521"/>
        </w:tabs>
        <w:rPr>
          <w:rFonts w:ascii="Arial" w:hAnsi="Arial" w:cs="Arial"/>
          <w:vanish/>
          <w:sz w:val="20"/>
          <w:szCs w:val="20"/>
        </w:rPr>
      </w:pPr>
    </w:p>
    <w:p w:rsidR="00C541E7" w:rsidRPr="00CE0C83" w:rsidRDefault="00C541E7" w:rsidP="00C541E7">
      <w:pPr>
        <w:pStyle w:val="Odstavecseseznamem"/>
        <w:numPr>
          <w:ilvl w:val="1"/>
          <w:numId w:val="9"/>
        </w:numPr>
        <w:tabs>
          <w:tab w:val="left" w:pos="709"/>
          <w:tab w:val="left" w:pos="6521"/>
        </w:tabs>
        <w:ind w:left="709" w:hanging="709"/>
        <w:rPr>
          <w:rFonts w:ascii="Arial" w:hAnsi="Arial" w:cs="Arial"/>
          <w:sz w:val="20"/>
          <w:szCs w:val="20"/>
        </w:rPr>
      </w:pPr>
      <w:r w:rsidRPr="00CE0C83">
        <w:rPr>
          <w:rFonts w:ascii="Arial" w:hAnsi="Arial" w:cs="Arial"/>
          <w:sz w:val="20"/>
          <w:szCs w:val="20"/>
        </w:rPr>
        <w:t>Objednatel kontroluje provádění prací podle projektu stavby a sjednaných předpisů pro stanovení kvality v předepsaných kvalitách (zkoušky, atestace materiálu apod.) a má proto přístup na všechna pracoviště zhotovitele, do dílen a skladů, kde jsou zpracovány nebo uskladněny dodávky pro stavbu.</w:t>
      </w:r>
    </w:p>
    <w:p w:rsidR="00C541E7" w:rsidRPr="00CE0C83" w:rsidRDefault="00C541E7" w:rsidP="00C541E7">
      <w:pPr>
        <w:pStyle w:val="Odstavecseseznamem"/>
        <w:tabs>
          <w:tab w:val="left" w:pos="6521"/>
        </w:tabs>
        <w:ind w:left="709"/>
        <w:rPr>
          <w:rFonts w:ascii="Arial" w:hAnsi="Arial" w:cs="Arial"/>
          <w:sz w:val="20"/>
          <w:szCs w:val="20"/>
        </w:rPr>
      </w:pPr>
    </w:p>
    <w:p w:rsidR="00C541E7" w:rsidRPr="00CE0C83" w:rsidRDefault="00C541E7" w:rsidP="00C541E7">
      <w:pPr>
        <w:pStyle w:val="Odstavecseseznamem"/>
        <w:numPr>
          <w:ilvl w:val="1"/>
          <w:numId w:val="9"/>
        </w:numPr>
        <w:tabs>
          <w:tab w:val="left" w:pos="709"/>
          <w:tab w:val="left" w:pos="6521"/>
        </w:tabs>
        <w:ind w:left="709" w:hanging="709"/>
        <w:rPr>
          <w:rFonts w:ascii="Arial" w:hAnsi="Arial" w:cs="Arial"/>
          <w:sz w:val="20"/>
          <w:szCs w:val="20"/>
        </w:rPr>
      </w:pPr>
      <w:r w:rsidRPr="00CE0C83">
        <w:rPr>
          <w:rFonts w:ascii="Arial" w:hAnsi="Arial" w:cs="Arial"/>
          <w:sz w:val="20"/>
          <w:szCs w:val="20"/>
        </w:rPr>
        <w:t>Objednatel může požádat zhotovitele o doložení způsobu provádění prací a jednotlivých staveb a technologických postupů.</w:t>
      </w:r>
    </w:p>
    <w:p w:rsidR="00C541E7" w:rsidRPr="00CE0C83" w:rsidRDefault="00C541E7" w:rsidP="00C541E7">
      <w:pPr>
        <w:pStyle w:val="Odstavecseseznamem"/>
        <w:tabs>
          <w:tab w:val="left" w:pos="6521"/>
        </w:tabs>
        <w:ind w:left="709"/>
        <w:rPr>
          <w:rFonts w:ascii="Arial" w:hAnsi="Arial" w:cs="Arial"/>
          <w:sz w:val="20"/>
          <w:szCs w:val="20"/>
        </w:rPr>
      </w:pPr>
    </w:p>
    <w:p w:rsidR="00C541E7" w:rsidRPr="00CE0C83" w:rsidRDefault="00C541E7" w:rsidP="00C541E7">
      <w:pPr>
        <w:pStyle w:val="Odstavecseseznamem"/>
        <w:numPr>
          <w:ilvl w:val="1"/>
          <w:numId w:val="9"/>
        </w:numPr>
        <w:tabs>
          <w:tab w:val="left" w:pos="709"/>
          <w:tab w:val="left" w:pos="6521"/>
        </w:tabs>
        <w:ind w:left="709" w:hanging="709"/>
        <w:rPr>
          <w:rFonts w:ascii="Arial" w:hAnsi="Arial" w:cs="Arial"/>
          <w:sz w:val="20"/>
          <w:szCs w:val="20"/>
        </w:rPr>
      </w:pPr>
      <w:r w:rsidRPr="00CE0C83">
        <w:rPr>
          <w:rFonts w:ascii="Arial" w:hAnsi="Arial" w:cs="Arial"/>
          <w:sz w:val="20"/>
          <w:szCs w:val="20"/>
        </w:rPr>
        <w:t>Materiály nebo stavební dílce, které neodpovídají kvalitativním podmínkám, musí být z nařízení objednatele ze staveniště odstraněny v požadované lhůtě, nestane-li se tak, může jejich odstranění na náklad zhotovitele zajistit objednatel.</w:t>
      </w:r>
    </w:p>
    <w:p w:rsidR="00C541E7" w:rsidRPr="00CE0C83" w:rsidRDefault="00C541E7" w:rsidP="00C541E7">
      <w:pPr>
        <w:pStyle w:val="Odstavecseseznamem"/>
        <w:tabs>
          <w:tab w:val="left" w:pos="6521"/>
        </w:tabs>
        <w:ind w:left="709"/>
        <w:rPr>
          <w:rFonts w:ascii="Arial" w:hAnsi="Arial" w:cs="Arial"/>
          <w:sz w:val="20"/>
          <w:szCs w:val="20"/>
        </w:rPr>
      </w:pPr>
    </w:p>
    <w:p w:rsidR="00C541E7" w:rsidRPr="00CE0C83" w:rsidRDefault="00C541E7" w:rsidP="00C541E7">
      <w:pPr>
        <w:pStyle w:val="Odstavecseseznamem"/>
        <w:numPr>
          <w:ilvl w:val="1"/>
          <w:numId w:val="9"/>
        </w:numPr>
        <w:tabs>
          <w:tab w:val="left" w:pos="709"/>
          <w:tab w:val="left" w:pos="6521"/>
        </w:tabs>
        <w:ind w:left="709" w:hanging="709"/>
        <w:rPr>
          <w:rFonts w:ascii="Arial" w:hAnsi="Arial" w:cs="Arial"/>
          <w:sz w:val="20"/>
          <w:szCs w:val="20"/>
        </w:rPr>
      </w:pPr>
      <w:r w:rsidRPr="00CE0C83">
        <w:rPr>
          <w:rFonts w:ascii="Arial" w:hAnsi="Arial" w:cs="Arial"/>
          <w:sz w:val="20"/>
          <w:szCs w:val="20"/>
        </w:rPr>
        <w:t>Práce, které vykazují již v průběhu provádění nedostatky nebo odporují smlouvě, musí zhotovitel nahradit bezvadnými pracemi. Vznikne-li nahrazováním objednateli škoda, zavazuje se zhotovitel ji uhradit objednateli v plné výši.</w:t>
      </w:r>
    </w:p>
    <w:p w:rsidR="00C541E7" w:rsidRPr="00CE0C83" w:rsidRDefault="00C541E7" w:rsidP="00C541E7">
      <w:pPr>
        <w:pStyle w:val="Odstavecseseznamem"/>
        <w:tabs>
          <w:tab w:val="left" w:pos="6521"/>
        </w:tabs>
        <w:ind w:left="709"/>
        <w:rPr>
          <w:rFonts w:ascii="Arial" w:hAnsi="Arial" w:cs="Arial"/>
          <w:sz w:val="20"/>
          <w:szCs w:val="20"/>
        </w:rPr>
      </w:pPr>
    </w:p>
    <w:p w:rsidR="00C541E7" w:rsidRPr="00CE0C83" w:rsidRDefault="00C541E7" w:rsidP="00C541E7">
      <w:pPr>
        <w:pStyle w:val="Odstavecseseznamem"/>
        <w:numPr>
          <w:ilvl w:val="1"/>
          <w:numId w:val="9"/>
        </w:numPr>
        <w:tabs>
          <w:tab w:val="left" w:pos="709"/>
          <w:tab w:val="left" w:pos="6521"/>
        </w:tabs>
        <w:ind w:left="709" w:hanging="709"/>
        <w:rPr>
          <w:rFonts w:ascii="Arial" w:hAnsi="Arial" w:cs="Arial"/>
          <w:sz w:val="20"/>
          <w:szCs w:val="20"/>
        </w:rPr>
      </w:pPr>
      <w:r w:rsidRPr="00CE0C83">
        <w:rPr>
          <w:rFonts w:ascii="Arial" w:hAnsi="Arial" w:cs="Arial"/>
          <w:sz w:val="20"/>
          <w:szCs w:val="20"/>
        </w:rPr>
        <w:t xml:space="preserve">Za účelem zajištění plynulosti výstavby bude objednatel svolávat kontrolní dny stavby, na které je povinen přizvat zástupce zhotovitele. </w:t>
      </w:r>
    </w:p>
    <w:p w:rsidR="00C541E7" w:rsidRPr="00CE0C83" w:rsidRDefault="00C541E7" w:rsidP="00C541E7">
      <w:pPr>
        <w:pStyle w:val="Odstavecseseznamem"/>
        <w:rPr>
          <w:rFonts w:ascii="Arial" w:hAnsi="Arial" w:cs="Arial"/>
          <w:sz w:val="20"/>
          <w:szCs w:val="20"/>
        </w:rPr>
      </w:pPr>
    </w:p>
    <w:p w:rsidR="00C541E7" w:rsidRPr="00CE0C83" w:rsidRDefault="00C541E7" w:rsidP="00C541E7">
      <w:pPr>
        <w:pStyle w:val="Odstavecseseznamem"/>
        <w:numPr>
          <w:ilvl w:val="1"/>
          <w:numId w:val="9"/>
        </w:numPr>
        <w:tabs>
          <w:tab w:val="left" w:pos="709"/>
          <w:tab w:val="left" w:pos="6521"/>
        </w:tabs>
        <w:ind w:left="709" w:hanging="709"/>
        <w:rPr>
          <w:rFonts w:ascii="Arial" w:hAnsi="Arial" w:cs="Arial"/>
          <w:sz w:val="20"/>
          <w:szCs w:val="20"/>
        </w:rPr>
      </w:pPr>
      <w:r w:rsidRPr="00CE0C83">
        <w:rPr>
          <w:rFonts w:ascii="Arial" w:hAnsi="Arial" w:cs="Arial"/>
          <w:sz w:val="20"/>
          <w:szCs w:val="20"/>
        </w:rPr>
        <w:t>Objednatel jmenuje před zahájením plnění prací svého zástupce, který je oprávněn jej při realizaci díla jako občasný technický dozor zastupovat, kontrolovat rozsah, kvalitu prováděných prací, odsouhlasovat množství skutečně provedených prací, přebírat zakrývané konstrukce i vlastní dílo.</w:t>
      </w:r>
    </w:p>
    <w:p w:rsidR="00C541E7" w:rsidRPr="00EE5693" w:rsidRDefault="00C541E7" w:rsidP="00C541E7">
      <w:pPr>
        <w:pStyle w:val="Odstavecseseznamem"/>
        <w:tabs>
          <w:tab w:val="left" w:pos="6521"/>
        </w:tabs>
        <w:ind w:left="709"/>
        <w:rPr>
          <w:rFonts w:ascii="Arial" w:hAnsi="Arial" w:cs="Arial"/>
          <w:color w:val="C00000"/>
          <w:sz w:val="20"/>
          <w:szCs w:val="20"/>
        </w:rPr>
      </w:pPr>
    </w:p>
    <w:p w:rsidR="00C541E7" w:rsidRPr="00CE0C83" w:rsidRDefault="00C541E7" w:rsidP="00C541E7">
      <w:pPr>
        <w:pStyle w:val="Odstavecseseznamem"/>
        <w:numPr>
          <w:ilvl w:val="1"/>
          <w:numId w:val="9"/>
        </w:numPr>
        <w:tabs>
          <w:tab w:val="left" w:pos="709"/>
          <w:tab w:val="left" w:pos="6521"/>
        </w:tabs>
        <w:ind w:left="709" w:hanging="709"/>
        <w:rPr>
          <w:rFonts w:ascii="Arial" w:hAnsi="Arial" w:cs="Arial"/>
          <w:sz w:val="20"/>
          <w:szCs w:val="20"/>
        </w:rPr>
      </w:pPr>
      <w:r w:rsidRPr="00CE0C83">
        <w:rPr>
          <w:rFonts w:ascii="Arial" w:hAnsi="Arial" w:cs="Arial"/>
          <w:sz w:val="20"/>
          <w:szCs w:val="20"/>
        </w:rPr>
        <w:t>Zhotovitele bude při provádění prací na stavbě zastupovat osoba, pro kterou v nabídce doloží autorizační osvědčení pro obor pozemní stavby v souladu se zákonem č. 360/1992 Sb., o výkonu povolání autorizovaných architektů a o výkonu povolání autorizovaných inženýrů a techniků činných ve výstavbě, ve znění pozdějších předpisů, která bude přítomna trvale na stavbě a svoji přítomnost bude uvádět zápisem do stavebního deníku. Před zahájením plnění prací vymezí statutární orgán zhotovitele pravomoc i rozsah, v jakém je tato osoba, i zástupce této osoby, oprávněna jeho jménem jednat.</w:t>
      </w:r>
    </w:p>
    <w:p w:rsidR="00C541E7" w:rsidRPr="00EE5693" w:rsidRDefault="00C541E7" w:rsidP="00C541E7">
      <w:pPr>
        <w:pStyle w:val="Odstavecseseznamem"/>
        <w:tabs>
          <w:tab w:val="left" w:pos="6521"/>
        </w:tabs>
        <w:ind w:left="709"/>
        <w:rPr>
          <w:rFonts w:ascii="Arial" w:hAnsi="Arial" w:cs="Arial"/>
          <w:color w:val="C00000"/>
          <w:sz w:val="20"/>
          <w:szCs w:val="20"/>
        </w:rPr>
      </w:pPr>
    </w:p>
    <w:p w:rsidR="00C541E7" w:rsidRPr="00494CAB" w:rsidRDefault="00C541E7" w:rsidP="00C541E7">
      <w:pPr>
        <w:pStyle w:val="Odstavecseseznamem"/>
        <w:numPr>
          <w:ilvl w:val="1"/>
          <w:numId w:val="9"/>
        </w:numPr>
        <w:tabs>
          <w:tab w:val="left" w:pos="709"/>
          <w:tab w:val="left" w:pos="6521"/>
        </w:tabs>
        <w:ind w:left="709" w:hanging="709"/>
        <w:rPr>
          <w:rFonts w:ascii="Arial" w:hAnsi="Arial" w:cs="Arial"/>
          <w:sz w:val="20"/>
          <w:szCs w:val="20"/>
        </w:rPr>
      </w:pPr>
      <w:r w:rsidRPr="00494CAB">
        <w:rPr>
          <w:rFonts w:ascii="Arial" w:hAnsi="Arial" w:cs="Arial"/>
          <w:sz w:val="20"/>
          <w:szCs w:val="20"/>
        </w:rPr>
        <w:t>Technický dozor stavebníka má oprávnění k příkazu přerušení prací v případě porušení závažných bezpečnostních nebo technologických postupů a norem, nebo hrozí-li nebezpečí vzniku škod.</w:t>
      </w:r>
    </w:p>
    <w:p w:rsidR="00C541E7" w:rsidRPr="00494CAB" w:rsidRDefault="00C541E7" w:rsidP="00C541E7">
      <w:pPr>
        <w:pStyle w:val="Odstavecseseznamem"/>
        <w:tabs>
          <w:tab w:val="left" w:pos="6521"/>
        </w:tabs>
        <w:ind w:left="709"/>
        <w:rPr>
          <w:rFonts w:ascii="Arial" w:hAnsi="Arial" w:cs="Arial"/>
          <w:sz w:val="20"/>
          <w:szCs w:val="20"/>
        </w:rPr>
      </w:pPr>
    </w:p>
    <w:p w:rsidR="00C541E7" w:rsidRPr="00494CAB" w:rsidRDefault="00C541E7" w:rsidP="00C541E7">
      <w:pPr>
        <w:pStyle w:val="Odstavecseseznamem"/>
        <w:numPr>
          <w:ilvl w:val="1"/>
          <w:numId w:val="9"/>
        </w:numPr>
        <w:tabs>
          <w:tab w:val="left" w:pos="709"/>
          <w:tab w:val="left" w:pos="6521"/>
        </w:tabs>
        <w:ind w:left="709" w:hanging="709"/>
        <w:rPr>
          <w:rFonts w:ascii="Arial" w:hAnsi="Arial" w:cs="Arial"/>
          <w:sz w:val="20"/>
          <w:szCs w:val="20"/>
        </w:rPr>
      </w:pPr>
      <w:r w:rsidRPr="00494CAB">
        <w:rPr>
          <w:rFonts w:ascii="Arial" w:hAnsi="Arial" w:cs="Arial"/>
          <w:sz w:val="20"/>
          <w:szCs w:val="20"/>
        </w:rPr>
        <w:t xml:space="preserve">Před zakrytím prací a konstrukcí, je zhotovitel povinen včas (tj. min. 3 pracovní dny předem) vyzvat zástupce objednatele (zápisem do stavebního deníku) k provedení kontroly. Případné vymezení rozsahu prací, které budou  kontrolovány - např. uložení potrubí, základová spára, zemní pláň komunikace, jednotlivé konstrukční vrstvy komunikací apod. </w:t>
      </w:r>
      <w:proofErr w:type="gramStart"/>
      <w:r w:rsidRPr="00494CAB">
        <w:rPr>
          <w:rFonts w:ascii="Arial" w:hAnsi="Arial" w:cs="Arial"/>
          <w:sz w:val="20"/>
          <w:szCs w:val="20"/>
        </w:rPr>
        <w:t>- bude</w:t>
      </w:r>
      <w:proofErr w:type="gramEnd"/>
      <w:r w:rsidRPr="00494CAB">
        <w:rPr>
          <w:rFonts w:ascii="Arial" w:hAnsi="Arial" w:cs="Arial"/>
          <w:sz w:val="20"/>
          <w:szCs w:val="20"/>
        </w:rPr>
        <w:t xml:space="preserve"> vymezováno předem zápisem ve staveb. </w:t>
      </w:r>
      <w:proofErr w:type="gramStart"/>
      <w:r w:rsidRPr="00494CAB">
        <w:rPr>
          <w:rFonts w:ascii="Arial" w:hAnsi="Arial" w:cs="Arial"/>
          <w:sz w:val="20"/>
          <w:szCs w:val="20"/>
        </w:rPr>
        <w:t>deníku.</w:t>
      </w:r>
      <w:proofErr w:type="gramEnd"/>
    </w:p>
    <w:p w:rsidR="00C541E7" w:rsidRPr="00EE5693" w:rsidRDefault="00C541E7" w:rsidP="00C541E7">
      <w:pPr>
        <w:pStyle w:val="Odstavecseseznamem"/>
        <w:tabs>
          <w:tab w:val="left" w:pos="6521"/>
        </w:tabs>
        <w:ind w:left="709"/>
        <w:rPr>
          <w:rFonts w:ascii="Arial" w:hAnsi="Arial" w:cs="Arial"/>
          <w:color w:val="C00000"/>
          <w:sz w:val="20"/>
          <w:szCs w:val="20"/>
        </w:rPr>
      </w:pPr>
    </w:p>
    <w:p w:rsidR="00C541E7" w:rsidRPr="00EE5693" w:rsidRDefault="00C541E7" w:rsidP="00C541E7">
      <w:pPr>
        <w:spacing w:after="0" w:line="240" w:lineRule="auto"/>
        <w:rPr>
          <w:rFonts w:ascii="Arial" w:hAnsi="Arial" w:cs="Arial"/>
          <w:color w:val="C00000"/>
          <w:sz w:val="20"/>
          <w:szCs w:val="20"/>
        </w:rPr>
      </w:pPr>
    </w:p>
    <w:p w:rsidR="00C541E7" w:rsidRPr="00EE5693" w:rsidRDefault="00C541E7" w:rsidP="00C541E7">
      <w:pPr>
        <w:spacing w:after="0" w:line="240" w:lineRule="auto"/>
        <w:ind w:left="709" w:hanging="709"/>
        <w:jc w:val="both"/>
        <w:rPr>
          <w:rFonts w:ascii="Arial" w:hAnsi="Arial" w:cs="Arial"/>
          <w:i/>
          <w:color w:val="C00000"/>
          <w:sz w:val="20"/>
          <w:szCs w:val="20"/>
        </w:rPr>
      </w:pPr>
    </w:p>
    <w:p w:rsidR="00C541E7" w:rsidRPr="001C6A1A" w:rsidRDefault="00C541E7" w:rsidP="00C541E7">
      <w:pPr>
        <w:keepNext/>
        <w:spacing w:after="0" w:line="240" w:lineRule="auto"/>
        <w:jc w:val="center"/>
        <w:outlineLvl w:val="0"/>
        <w:rPr>
          <w:rFonts w:ascii="Arial" w:hAnsi="Arial" w:cs="Arial"/>
          <w:b/>
          <w:sz w:val="20"/>
          <w:szCs w:val="20"/>
          <w:u w:val="single"/>
        </w:rPr>
      </w:pPr>
      <w:r w:rsidRPr="001C6A1A">
        <w:rPr>
          <w:rFonts w:ascii="Arial" w:hAnsi="Arial" w:cs="Arial"/>
          <w:b/>
          <w:sz w:val="20"/>
          <w:szCs w:val="20"/>
          <w:u w:val="single"/>
        </w:rPr>
        <w:t>Článek XIV.</w:t>
      </w:r>
    </w:p>
    <w:p w:rsidR="00C541E7" w:rsidRPr="001C6A1A" w:rsidRDefault="00C541E7" w:rsidP="00C541E7">
      <w:pPr>
        <w:keepNext/>
        <w:spacing w:after="0" w:line="240" w:lineRule="auto"/>
        <w:jc w:val="center"/>
        <w:outlineLvl w:val="0"/>
        <w:rPr>
          <w:rFonts w:ascii="Arial" w:hAnsi="Arial" w:cs="Arial"/>
          <w:b/>
          <w:sz w:val="20"/>
          <w:szCs w:val="20"/>
          <w:u w:val="single"/>
        </w:rPr>
      </w:pPr>
      <w:r w:rsidRPr="001C6A1A">
        <w:rPr>
          <w:rFonts w:ascii="Arial" w:hAnsi="Arial" w:cs="Arial"/>
          <w:b/>
          <w:sz w:val="20"/>
          <w:szCs w:val="20"/>
          <w:u w:val="single"/>
        </w:rPr>
        <w:t>Předání a převzetí díla,</w:t>
      </w:r>
    </w:p>
    <w:p w:rsidR="00C541E7" w:rsidRPr="001C6A1A" w:rsidRDefault="00C541E7" w:rsidP="00C541E7">
      <w:pPr>
        <w:keepNext/>
        <w:spacing w:after="0" w:line="240" w:lineRule="auto"/>
        <w:jc w:val="both"/>
        <w:outlineLvl w:val="0"/>
        <w:rPr>
          <w:rFonts w:ascii="Arial" w:hAnsi="Arial" w:cs="Arial"/>
          <w:b/>
          <w:sz w:val="20"/>
          <w:szCs w:val="20"/>
          <w:u w:val="single"/>
        </w:rPr>
      </w:pPr>
    </w:p>
    <w:p w:rsidR="00C541E7" w:rsidRPr="001C6A1A" w:rsidRDefault="00C541E7" w:rsidP="00C541E7">
      <w:pPr>
        <w:pStyle w:val="Odstavecseseznamem"/>
        <w:numPr>
          <w:ilvl w:val="0"/>
          <w:numId w:val="13"/>
        </w:numPr>
        <w:rPr>
          <w:rFonts w:ascii="Arial" w:hAnsi="Arial" w:cs="Arial"/>
          <w:vanish/>
          <w:sz w:val="20"/>
          <w:szCs w:val="20"/>
        </w:rPr>
      </w:pPr>
    </w:p>
    <w:p w:rsidR="00C541E7" w:rsidRPr="001C6A1A" w:rsidRDefault="00C541E7" w:rsidP="00C541E7">
      <w:pPr>
        <w:pStyle w:val="Odstavecseseznamem"/>
        <w:numPr>
          <w:ilvl w:val="0"/>
          <w:numId w:val="13"/>
        </w:numPr>
        <w:rPr>
          <w:rFonts w:ascii="Arial" w:hAnsi="Arial" w:cs="Arial"/>
          <w:vanish/>
          <w:sz w:val="20"/>
          <w:szCs w:val="20"/>
        </w:rPr>
      </w:pPr>
    </w:p>
    <w:p w:rsidR="00C541E7" w:rsidRPr="001C6A1A" w:rsidRDefault="00C541E7" w:rsidP="00C541E7">
      <w:pPr>
        <w:pStyle w:val="Odstavecseseznamem"/>
        <w:numPr>
          <w:ilvl w:val="0"/>
          <w:numId w:val="13"/>
        </w:numPr>
        <w:rPr>
          <w:rFonts w:ascii="Arial" w:hAnsi="Arial" w:cs="Arial"/>
          <w:vanish/>
          <w:sz w:val="20"/>
          <w:szCs w:val="20"/>
        </w:rPr>
      </w:pPr>
    </w:p>
    <w:p w:rsidR="00C541E7" w:rsidRPr="001C6A1A" w:rsidRDefault="00C541E7" w:rsidP="00C541E7">
      <w:pPr>
        <w:pStyle w:val="Odstavecseseznamem"/>
        <w:numPr>
          <w:ilvl w:val="0"/>
          <w:numId w:val="13"/>
        </w:numPr>
        <w:rPr>
          <w:rFonts w:ascii="Arial" w:hAnsi="Arial" w:cs="Arial"/>
          <w:vanish/>
          <w:sz w:val="20"/>
          <w:szCs w:val="20"/>
        </w:rPr>
      </w:pPr>
    </w:p>
    <w:p w:rsidR="00C541E7" w:rsidRPr="001C6A1A" w:rsidRDefault="00C541E7" w:rsidP="00C541E7">
      <w:pPr>
        <w:pStyle w:val="Odstavecseseznamem"/>
        <w:numPr>
          <w:ilvl w:val="0"/>
          <w:numId w:val="13"/>
        </w:numPr>
        <w:rPr>
          <w:rFonts w:ascii="Arial" w:hAnsi="Arial" w:cs="Arial"/>
          <w:vanish/>
          <w:sz w:val="20"/>
          <w:szCs w:val="20"/>
        </w:rPr>
      </w:pPr>
    </w:p>
    <w:p w:rsidR="00C541E7" w:rsidRPr="001C6A1A" w:rsidRDefault="00C541E7" w:rsidP="00C541E7">
      <w:pPr>
        <w:pStyle w:val="Odstavecseseznamem"/>
        <w:numPr>
          <w:ilvl w:val="0"/>
          <w:numId w:val="13"/>
        </w:numPr>
        <w:rPr>
          <w:rFonts w:ascii="Arial" w:hAnsi="Arial" w:cs="Arial"/>
          <w:vanish/>
          <w:sz w:val="20"/>
          <w:szCs w:val="20"/>
        </w:rPr>
      </w:pPr>
    </w:p>
    <w:p w:rsidR="00C541E7" w:rsidRPr="001C6A1A" w:rsidRDefault="00C541E7" w:rsidP="00C541E7">
      <w:pPr>
        <w:pStyle w:val="Odstavecseseznamem"/>
        <w:numPr>
          <w:ilvl w:val="0"/>
          <w:numId w:val="13"/>
        </w:numPr>
        <w:rPr>
          <w:rFonts w:ascii="Arial" w:hAnsi="Arial" w:cs="Arial"/>
          <w:vanish/>
          <w:sz w:val="20"/>
          <w:szCs w:val="20"/>
        </w:rPr>
      </w:pPr>
    </w:p>
    <w:p w:rsidR="00C541E7" w:rsidRPr="001C6A1A" w:rsidRDefault="00C541E7" w:rsidP="00C541E7">
      <w:pPr>
        <w:pStyle w:val="Odstavecseseznamem"/>
        <w:numPr>
          <w:ilvl w:val="0"/>
          <w:numId w:val="13"/>
        </w:numPr>
        <w:rPr>
          <w:rFonts w:ascii="Arial" w:hAnsi="Arial" w:cs="Arial"/>
          <w:vanish/>
          <w:sz w:val="20"/>
          <w:szCs w:val="20"/>
        </w:rPr>
      </w:pPr>
    </w:p>
    <w:p w:rsidR="00C541E7" w:rsidRPr="001C6A1A" w:rsidRDefault="00C541E7" w:rsidP="00C541E7">
      <w:pPr>
        <w:pStyle w:val="Odstavecseseznamem"/>
        <w:numPr>
          <w:ilvl w:val="0"/>
          <w:numId w:val="13"/>
        </w:numPr>
        <w:rPr>
          <w:rFonts w:ascii="Arial" w:hAnsi="Arial" w:cs="Arial"/>
          <w:vanish/>
          <w:sz w:val="20"/>
          <w:szCs w:val="20"/>
        </w:rPr>
      </w:pPr>
    </w:p>
    <w:p w:rsidR="00C541E7" w:rsidRPr="001C6A1A" w:rsidRDefault="00C541E7" w:rsidP="00C541E7">
      <w:pPr>
        <w:pStyle w:val="Odstavecseseznamem"/>
        <w:numPr>
          <w:ilvl w:val="0"/>
          <w:numId w:val="13"/>
        </w:numPr>
        <w:rPr>
          <w:rFonts w:ascii="Arial" w:hAnsi="Arial" w:cs="Arial"/>
          <w:vanish/>
          <w:sz w:val="20"/>
          <w:szCs w:val="20"/>
        </w:rPr>
      </w:pPr>
    </w:p>
    <w:p w:rsidR="00C541E7" w:rsidRPr="001C6A1A" w:rsidRDefault="00C541E7" w:rsidP="00C541E7">
      <w:pPr>
        <w:pStyle w:val="Odstavecseseznamem"/>
        <w:numPr>
          <w:ilvl w:val="0"/>
          <w:numId w:val="13"/>
        </w:numPr>
        <w:rPr>
          <w:rFonts w:ascii="Arial" w:hAnsi="Arial" w:cs="Arial"/>
          <w:vanish/>
          <w:sz w:val="20"/>
          <w:szCs w:val="20"/>
        </w:rPr>
      </w:pPr>
    </w:p>
    <w:p w:rsidR="00C541E7" w:rsidRPr="001C6A1A" w:rsidRDefault="00C541E7" w:rsidP="00C541E7">
      <w:pPr>
        <w:pStyle w:val="Odstavecseseznamem"/>
        <w:numPr>
          <w:ilvl w:val="0"/>
          <w:numId w:val="13"/>
        </w:numPr>
        <w:rPr>
          <w:rFonts w:ascii="Arial" w:hAnsi="Arial" w:cs="Arial"/>
          <w:vanish/>
          <w:sz w:val="20"/>
          <w:szCs w:val="20"/>
        </w:rPr>
      </w:pPr>
    </w:p>
    <w:p w:rsidR="00C541E7" w:rsidRPr="001C6A1A" w:rsidRDefault="00C541E7" w:rsidP="00C541E7">
      <w:pPr>
        <w:pStyle w:val="Odstavecseseznamem"/>
        <w:numPr>
          <w:ilvl w:val="0"/>
          <w:numId w:val="13"/>
        </w:numPr>
        <w:rPr>
          <w:rFonts w:ascii="Arial" w:hAnsi="Arial" w:cs="Arial"/>
          <w:vanish/>
          <w:sz w:val="20"/>
          <w:szCs w:val="20"/>
        </w:rPr>
      </w:pPr>
    </w:p>
    <w:p w:rsidR="00C541E7" w:rsidRPr="001C6A1A" w:rsidRDefault="00C541E7" w:rsidP="00C541E7">
      <w:pPr>
        <w:pStyle w:val="Odstavecseseznamem"/>
        <w:numPr>
          <w:ilvl w:val="0"/>
          <w:numId w:val="13"/>
        </w:numPr>
        <w:rPr>
          <w:rFonts w:ascii="Arial" w:hAnsi="Arial" w:cs="Arial"/>
          <w:vanish/>
          <w:sz w:val="20"/>
          <w:szCs w:val="20"/>
        </w:rPr>
      </w:pPr>
    </w:p>
    <w:p w:rsidR="00C541E7" w:rsidRPr="001C6A1A" w:rsidRDefault="00C541E7" w:rsidP="00C541E7">
      <w:pPr>
        <w:pStyle w:val="Odstavecseseznamem"/>
        <w:numPr>
          <w:ilvl w:val="0"/>
          <w:numId w:val="13"/>
        </w:numPr>
        <w:rPr>
          <w:rFonts w:ascii="Arial" w:hAnsi="Arial" w:cs="Arial"/>
          <w:vanish/>
          <w:sz w:val="20"/>
          <w:szCs w:val="20"/>
        </w:rPr>
      </w:pPr>
    </w:p>
    <w:p w:rsidR="00C541E7" w:rsidRPr="001C6A1A" w:rsidRDefault="00C541E7" w:rsidP="00C541E7">
      <w:pPr>
        <w:pStyle w:val="Zkladntext"/>
        <w:spacing w:after="0"/>
        <w:ind w:left="705" w:hanging="705"/>
        <w:jc w:val="both"/>
        <w:rPr>
          <w:rFonts w:ascii="Arial" w:hAnsi="Arial" w:cs="Arial"/>
          <w:sz w:val="20"/>
          <w:szCs w:val="20"/>
        </w:rPr>
      </w:pPr>
      <w:proofErr w:type="gramStart"/>
      <w:r w:rsidRPr="001C6A1A">
        <w:rPr>
          <w:rFonts w:ascii="Arial" w:hAnsi="Arial" w:cs="Arial"/>
          <w:sz w:val="20"/>
          <w:szCs w:val="20"/>
        </w:rPr>
        <w:t>14.1</w:t>
      </w:r>
      <w:proofErr w:type="gramEnd"/>
      <w:r w:rsidRPr="001C6A1A">
        <w:rPr>
          <w:rFonts w:ascii="Arial" w:hAnsi="Arial" w:cs="Arial"/>
          <w:sz w:val="20"/>
          <w:szCs w:val="20"/>
        </w:rPr>
        <w:t>.</w:t>
      </w:r>
      <w:r w:rsidRPr="001C6A1A">
        <w:rPr>
          <w:rFonts w:ascii="Arial" w:hAnsi="Arial" w:cs="Arial"/>
          <w:sz w:val="20"/>
          <w:szCs w:val="20"/>
        </w:rPr>
        <w:tab/>
        <w:t>Zhotovitel je povinen oznámit objednateli nejméně třicet dnů předem termín ukončení prací a předání díla.</w:t>
      </w:r>
    </w:p>
    <w:p w:rsidR="00C541E7" w:rsidRPr="001C6A1A" w:rsidRDefault="00C541E7" w:rsidP="00C541E7">
      <w:pPr>
        <w:pStyle w:val="Zkladntext"/>
        <w:tabs>
          <w:tab w:val="left" w:pos="1425"/>
        </w:tabs>
        <w:spacing w:after="0"/>
        <w:ind w:left="709" w:hanging="709"/>
        <w:jc w:val="both"/>
        <w:rPr>
          <w:rFonts w:ascii="Arial" w:hAnsi="Arial" w:cs="Arial"/>
          <w:sz w:val="20"/>
          <w:szCs w:val="20"/>
        </w:rPr>
      </w:pPr>
      <w:r w:rsidRPr="001C6A1A">
        <w:rPr>
          <w:rFonts w:ascii="Arial" w:hAnsi="Arial" w:cs="Arial"/>
          <w:sz w:val="20"/>
          <w:szCs w:val="20"/>
        </w:rPr>
        <w:tab/>
      </w:r>
      <w:r w:rsidRPr="001C6A1A">
        <w:rPr>
          <w:rFonts w:ascii="Arial" w:hAnsi="Arial" w:cs="Arial"/>
          <w:sz w:val="20"/>
          <w:szCs w:val="20"/>
        </w:rPr>
        <w:tab/>
      </w:r>
    </w:p>
    <w:p w:rsidR="00C541E7" w:rsidRPr="001C6A1A" w:rsidRDefault="00C541E7" w:rsidP="00C541E7">
      <w:pPr>
        <w:pStyle w:val="Zkladntext"/>
        <w:spacing w:after="0"/>
        <w:ind w:left="709" w:hanging="709"/>
        <w:jc w:val="both"/>
        <w:rPr>
          <w:rFonts w:ascii="Arial" w:hAnsi="Arial" w:cs="Arial"/>
          <w:sz w:val="20"/>
          <w:szCs w:val="20"/>
        </w:rPr>
      </w:pPr>
      <w:proofErr w:type="gramStart"/>
      <w:r w:rsidRPr="001C6A1A">
        <w:rPr>
          <w:rFonts w:ascii="Arial" w:hAnsi="Arial" w:cs="Arial"/>
          <w:sz w:val="20"/>
          <w:szCs w:val="20"/>
        </w:rPr>
        <w:t>14.2</w:t>
      </w:r>
      <w:proofErr w:type="gramEnd"/>
      <w:r w:rsidRPr="001C6A1A">
        <w:rPr>
          <w:rFonts w:ascii="Arial" w:hAnsi="Arial" w:cs="Arial"/>
          <w:sz w:val="20"/>
          <w:szCs w:val="20"/>
        </w:rPr>
        <w:t>.</w:t>
      </w:r>
      <w:r w:rsidRPr="001C6A1A">
        <w:rPr>
          <w:rFonts w:ascii="Arial" w:hAnsi="Arial" w:cs="Arial"/>
          <w:sz w:val="20"/>
          <w:szCs w:val="20"/>
        </w:rPr>
        <w:tab/>
        <w:t xml:space="preserve">Před předáním díla bude provedena prohlídka tohoto díla za účasti obou smluvních stran. </w:t>
      </w:r>
      <w:r w:rsidRPr="001C6A1A">
        <w:rPr>
          <w:rFonts w:ascii="Arial" w:hAnsi="Arial" w:cs="Arial"/>
          <w:sz w:val="20"/>
          <w:szCs w:val="20"/>
          <w:lang w:eastAsia="en-US"/>
        </w:rPr>
        <w:t>Za provedení díla bude považováno předání dokončeného díla bez vad a nedodělků</w:t>
      </w:r>
      <w:r w:rsidRPr="001C6A1A">
        <w:rPr>
          <w:rFonts w:ascii="Arial" w:hAnsi="Arial" w:cs="Arial"/>
          <w:sz w:val="20"/>
          <w:szCs w:val="20"/>
        </w:rPr>
        <w:t xml:space="preserve">. Předání a převzetí díla bude dokumentováno přejímacím protokolem. </w:t>
      </w:r>
    </w:p>
    <w:p w:rsidR="00C541E7" w:rsidRPr="001C6A1A" w:rsidRDefault="00C541E7" w:rsidP="00C541E7">
      <w:pPr>
        <w:pStyle w:val="Odstavecseseznamem"/>
        <w:ind w:left="709" w:hanging="709"/>
        <w:rPr>
          <w:rFonts w:ascii="Arial" w:hAnsi="Arial" w:cs="Arial"/>
          <w:sz w:val="20"/>
          <w:szCs w:val="20"/>
        </w:rPr>
      </w:pPr>
    </w:p>
    <w:p w:rsidR="00C541E7" w:rsidRPr="001C6A1A" w:rsidRDefault="00C541E7" w:rsidP="00C541E7">
      <w:pPr>
        <w:pStyle w:val="Odstavecseseznamem"/>
        <w:numPr>
          <w:ilvl w:val="1"/>
          <w:numId w:val="30"/>
        </w:numPr>
        <w:ind w:left="709" w:hanging="709"/>
        <w:rPr>
          <w:rFonts w:ascii="Arial" w:hAnsi="Arial" w:cs="Arial"/>
          <w:sz w:val="20"/>
          <w:szCs w:val="20"/>
        </w:rPr>
      </w:pPr>
      <w:r w:rsidRPr="001C6A1A">
        <w:rPr>
          <w:rFonts w:ascii="Arial" w:hAnsi="Arial" w:cs="Arial"/>
          <w:sz w:val="20"/>
          <w:szCs w:val="20"/>
        </w:rPr>
        <w:t>Nedokončené dílo nebo jeho část není objednatel povinen převzít.</w:t>
      </w:r>
    </w:p>
    <w:p w:rsidR="00C541E7" w:rsidRPr="001C6A1A" w:rsidRDefault="00C541E7" w:rsidP="00C541E7">
      <w:pPr>
        <w:pStyle w:val="Odstavecseseznamem"/>
        <w:ind w:left="709" w:hanging="709"/>
        <w:rPr>
          <w:rFonts w:ascii="Arial" w:hAnsi="Arial" w:cs="Arial"/>
          <w:sz w:val="20"/>
          <w:szCs w:val="20"/>
        </w:rPr>
      </w:pPr>
    </w:p>
    <w:p w:rsidR="00C541E7" w:rsidRPr="001C6A1A" w:rsidRDefault="00C541E7" w:rsidP="00C541E7">
      <w:pPr>
        <w:pStyle w:val="Odstavecseseznamem"/>
        <w:numPr>
          <w:ilvl w:val="1"/>
          <w:numId w:val="30"/>
        </w:numPr>
        <w:ind w:left="709" w:hanging="709"/>
        <w:rPr>
          <w:rFonts w:ascii="Arial" w:hAnsi="Arial" w:cs="Arial"/>
          <w:sz w:val="20"/>
          <w:szCs w:val="20"/>
        </w:rPr>
      </w:pPr>
      <w:r w:rsidRPr="001C6A1A">
        <w:rPr>
          <w:rFonts w:ascii="Arial" w:hAnsi="Arial" w:cs="Arial"/>
          <w:sz w:val="20"/>
          <w:szCs w:val="20"/>
        </w:rPr>
        <w:t xml:space="preserve">Za nedokončené dílo je považováno dílo, které má zjevné vady a nedodělky. Dílo má vady zejména, jestliže jeho provedení neodpovídá výsledku určenému v této smlouvě, účelu jeho použití, popřípadě nemá vlastnosti výslovně stanovené touto smlouvou a/nebo obecně závaznými předpisy a/nebo stanovené závaznými nebo doporučujícími technickými normami, podle nichž má být dílo provedeno. </w:t>
      </w:r>
    </w:p>
    <w:p w:rsidR="00C541E7" w:rsidRPr="001C6A1A" w:rsidRDefault="00C541E7" w:rsidP="00C541E7">
      <w:pPr>
        <w:pStyle w:val="Odstavecseseznamem"/>
        <w:ind w:left="709" w:hanging="709"/>
        <w:rPr>
          <w:rFonts w:ascii="Arial" w:hAnsi="Arial" w:cs="Arial"/>
          <w:sz w:val="20"/>
          <w:szCs w:val="20"/>
        </w:rPr>
      </w:pPr>
    </w:p>
    <w:p w:rsidR="00C541E7" w:rsidRPr="001C6A1A" w:rsidRDefault="00C541E7" w:rsidP="00C541E7">
      <w:pPr>
        <w:pStyle w:val="Odstavecseseznamem"/>
        <w:numPr>
          <w:ilvl w:val="1"/>
          <w:numId w:val="30"/>
        </w:numPr>
        <w:tabs>
          <w:tab w:val="left" w:pos="709"/>
        </w:tabs>
        <w:ind w:left="709" w:hanging="709"/>
        <w:rPr>
          <w:rFonts w:ascii="Arial" w:hAnsi="Arial" w:cs="Arial"/>
          <w:sz w:val="20"/>
          <w:szCs w:val="20"/>
        </w:rPr>
      </w:pPr>
      <w:r w:rsidRPr="001C6A1A">
        <w:rPr>
          <w:rFonts w:ascii="Arial" w:hAnsi="Arial" w:cs="Arial"/>
          <w:sz w:val="20"/>
          <w:szCs w:val="20"/>
        </w:rPr>
        <w:t>O převzetí díla vyhotoví objednatel protokolární zápis, který obsahuje popis a zhodnocení prací – zejména jejich jakosti, vytčení vad a ujednání o jejich odstranění popř. dohodnutou slevu z ceny díla nebo jiná opatření, která byla dohodnuta. Zápis podepisují osoby k tomu oprávněné.</w:t>
      </w:r>
    </w:p>
    <w:p w:rsidR="00C541E7" w:rsidRPr="001C6A1A" w:rsidRDefault="00C541E7" w:rsidP="00C541E7">
      <w:pPr>
        <w:pStyle w:val="Odstavecseseznamem"/>
        <w:ind w:left="709" w:hanging="709"/>
        <w:rPr>
          <w:rFonts w:ascii="Arial" w:hAnsi="Arial" w:cs="Arial"/>
          <w:sz w:val="20"/>
          <w:szCs w:val="20"/>
        </w:rPr>
      </w:pPr>
    </w:p>
    <w:p w:rsidR="00C541E7" w:rsidRPr="001C6A1A" w:rsidRDefault="00C541E7" w:rsidP="00C541E7">
      <w:pPr>
        <w:pStyle w:val="Odstavecseseznamem"/>
        <w:numPr>
          <w:ilvl w:val="1"/>
          <w:numId w:val="30"/>
        </w:numPr>
        <w:tabs>
          <w:tab w:val="left" w:pos="709"/>
        </w:tabs>
        <w:ind w:left="709" w:hanging="709"/>
        <w:rPr>
          <w:rFonts w:ascii="Arial" w:hAnsi="Arial" w:cs="Arial"/>
          <w:sz w:val="20"/>
          <w:szCs w:val="20"/>
        </w:rPr>
      </w:pPr>
      <w:r w:rsidRPr="001C6A1A">
        <w:rPr>
          <w:rFonts w:ascii="Arial" w:hAnsi="Arial" w:cs="Arial"/>
          <w:sz w:val="20"/>
          <w:szCs w:val="20"/>
        </w:rPr>
        <w:t xml:space="preserve">Doklady které je zhotovitel povinen předložit při přejímacím řízení: </w:t>
      </w:r>
    </w:p>
    <w:p w:rsidR="00C541E7" w:rsidRPr="001C6A1A" w:rsidRDefault="00C541E7" w:rsidP="00C541E7">
      <w:pPr>
        <w:pStyle w:val="Odstavecseseznamem"/>
        <w:numPr>
          <w:ilvl w:val="0"/>
          <w:numId w:val="22"/>
        </w:numPr>
        <w:ind w:left="1134" w:hanging="425"/>
        <w:rPr>
          <w:rFonts w:ascii="Arial" w:hAnsi="Arial" w:cs="Arial"/>
          <w:sz w:val="20"/>
          <w:szCs w:val="20"/>
        </w:rPr>
      </w:pPr>
      <w:r w:rsidRPr="001C6A1A">
        <w:rPr>
          <w:rFonts w:ascii="Arial" w:hAnsi="Arial" w:cs="Arial"/>
          <w:sz w:val="20"/>
          <w:szCs w:val="20"/>
        </w:rPr>
        <w:t xml:space="preserve">projektová dokumentace skutečného provedení stavby se zakreslením změn (ve třech vyhotoveních včetně elektronické podoby na CD ve formátu </w:t>
      </w:r>
      <w:proofErr w:type="gramStart"/>
      <w:r w:rsidRPr="001C6A1A">
        <w:rPr>
          <w:rFonts w:ascii="Arial" w:hAnsi="Arial" w:cs="Arial"/>
          <w:sz w:val="20"/>
          <w:szCs w:val="20"/>
        </w:rPr>
        <w:t>PDF )</w:t>
      </w:r>
      <w:proofErr w:type="gramEnd"/>
    </w:p>
    <w:p w:rsidR="00C541E7" w:rsidRPr="001C6A1A" w:rsidRDefault="00C541E7" w:rsidP="00C541E7">
      <w:pPr>
        <w:pStyle w:val="Odstavecseseznamem"/>
        <w:numPr>
          <w:ilvl w:val="0"/>
          <w:numId w:val="22"/>
        </w:numPr>
        <w:ind w:left="1134" w:hanging="425"/>
        <w:rPr>
          <w:rFonts w:ascii="Arial" w:hAnsi="Arial" w:cs="Arial"/>
          <w:sz w:val="20"/>
          <w:szCs w:val="20"/>
        </w:rPr>
      </w:pPr>
      <w:r w:rsidRPr="001C6A1A">
        <w:rPr>
          <w:rFonts w:ascii="Arial" w:hAnsi="Arial" w:cs="Arial"/>
          <w:sz w:val="20"/>
          <w:szCs w:val="20"/>
        </w:rPr>
        <w:t>zápisy a osvědčení o provedených zkouškách použitých materiálů a zařízení (ve třech vyhotoveních)</w:t>
      </w:r>
    </w:p>
    <w:p w:rsidR="00C541E7" w:rsidRPr="001C6A1A" w:rsidRDefault="00C541E7" w:rsidP="00C541E7">
      <w:pPr>
        <w:pStyle w:val="Odstavecseseznamem"/>
        <w:numPr>
          <w:ilvl w:val="0"/>
          <w:numId w:val="22"/>
        </w:numPr>
        <w:ind w:left="1134" w:hanging="425"/>
        <w:rPr>
          <w:rFonts w:ascii="Arial" w:hAnsi="Arial" w:cs="Arial"/>
          <w:sz w:val="20"/>
          <w:szCs w:val="20"/>
        </w:rPr>
      </w:pPr>
      <w:r w:rsidRPr="001C6A1A">
        <w:rPr>
          <w:rFonts w:ascii="Arial" w:hAnsi="Arial" w:cs="Arial"/>
          <w:sz w:val="20"/>
          <w:szCs w:val="20"/>
        </w:rPr>
        <w:t>zápisy a prověření prací a konstrukcí zakrytých v průběhu stavby (ve třech vyhotoveních)</w:t>
      </w:r>
    </w:p>
    <w:p w:rsidR="00C541E7" w:rsidRPr="001C6A1A" w:rsidRDefault="00C541E7" w:rsidP="00C541E7">
      <w:pPr>
        <w:pStyle w:val="Odstavecseseznamem"/>
        <w:numPr>
          <w:ilvl w:val="0"/>
          <w:numId w:val="22"/>
        </w:numPr>
        <w:ind w:left="1134" w:hanging="425"/>
        <w:rPr>
          <w:rFonts w:ascii="Arial" w:hAnsi="Arial" w:cs="Arial"/>
          <w:sz w:val="20"/>
          <w:szCs w:val="20"/>
        </w:rPr>
      </w:pPr>
      <w:r w:rsidRPr="001C6A1A">
        <w:rPr>
          <w:rFonts w:ascii="Arial" w:hAnsi="Arial" w:cs="Arial"/>
          <w:sz w:val="20"/>
          <w:szCs w:val="20"/>
        </w:rPr>
        <w:t>zápis o vyzkoušení smontovaného zařízení, revize (ve čtyřech vyhotoveních)</w:t>
      </w:r>
    </w:p>
    <w:p w:rsidR="00C541E7" w:rsidRPr="001C6A1A" w:rsidRDefault="00C541E7" w:rsidP="00C541E7">
      <w:pPr>
        <w:pStyle w:val="Odstavecseseznamem"/>
        <w:numPr>
          <w:ilvl w:val="0"/>
          <w:numId w:val="22"/>
        </w:numPr>
        <w:ind w:left="1134" w:hanging="425"/>
        <w:rPr>
          <w:rFonts w:ascii="Arial" w:hAnsi="Arial" w:cs="Arial"/>
          <w:sz w:val="20"/>
          <w:szCs w:val="20"/>
        </w:rPr>
      </w:pPr>
      <w:r w:rsidRPr="001C6A1A">
        <w:rPr>
          <w:rFonts w:ascii="Arial" w:hAnsi="Arial" w:cs="Arial"/>
          <w:sz w:val="20"/>
          <w:szCs w:val="20"/>
        </w:rPr>
        <w:t>zápis o předběžném prověření dokončenosti a kvality prací podepsaný dozorem stavby (ve třech vyhotoveních)</w:t>
      </w:r>
    </w:p>
    <w:p w:rsidR="00C541E7" w:rsidRPr="001C6A1A" w:rsidRDefault="00C541E7" w:rsidP="00C541E7">
      <w:pPr>
        <w:pStyle w:val="Odstavecseseznamem"/>
        <w:numPr>
          <w:ilvl w:val="0"/>
          <w:numId w:val="22"/>
        </w:numPr>
        <w:ind w:left="1134" w:hanging="425"/>
        <w:rPr>
          <w:rFonts w:ascii="Arial" w:hAnsi="Arial" w:cs="Arial"/>
          <w:sz w:val="20"/>
          <w:szCs w:val="20"/>
        </w:rPr>
      </w:pPr>
      <w:r w:rsidRPr="001C6A1A">
        <w:rPr>
          <w:rFonts w:ascii="Arial" w:hAnsi="Arial" w:cs="Arial"/>
          <w:sz w:val="20"/>
          <w:szCs w:val="20"/>
        </w:rPr>
        <w:t>stavební deníky – originály</w:t>
      </w:r>
    </w:p>
    <w:p w:rsidR="00C541E7" w:rsidRPr="001C6A1A" w:rsidRDefault="00C541E7" w:rsidP="00C541E7">
      <w:pPr>
        <w:pStyle w:val="Odstavecseseznamem"/>
        <w:numPr>
          <w:ilvl w:val="0"/>
          <w:numId w:val="22"/>
        </w:numPr>
        <w:ind w:left="1134" w:hanging="425"/>
        <w:rPr>
          <w:rFonts w:ascii="Arial" w:hAnsi="Arial" w:cs="Arial"/>
          <w:sz w:val="20"/>
          <w:szCs w:val="20"/>
        </w:rPr>
      </w:pPr>
      <w:r w:rsidRPr="001C6A1A">
        <w:rPr>
          <w:rFonts w:ascii="Arial" w:hAnsi="Arial" w:cs="Arial"/>
          <w:sz w:val="20"/>
          <w:szCs w:val="20"/>
        </w:rPr>
        <w:t>o předání a převzetí díla bude vypracován písemný protokol, který podepíší zástupci obou stran.</w:t>
      </w:r>
    </w:p>
    <w:p w:rsidR="00C541E7" w:rsidRPr="001C6A1A" w:rsidRDefault="00C541E7" w:rsidP="00C541E7">
      <w:pPr>
        <w:pStyle w:val="Odstavecseseznamem"/>
        <w:numPr>
          <w:ilvl w:val="0"/>
          <w:numId w:val="22"/>
        </w:numPr>
        <w:ind w:left="1134" w:hanging="425"/>
        <w:rPr>
          <w:rFonts w:ascii="Arial" w:hAnsi="Arial" w:cs="Arial"/>
          <w:sz w:val="20"/>
          <w:szCs w:val="20"/>
        </w:rPr>
      </w:pPr>
      <w:r w:rsidRPr="001C6A1A">
        <w:rPr>
          <w:rFonts w:ascii="Arial" w:hAnsi="Arial" w:cs="Arial"/>
          <w:sz w:val="20"/>
          <w:szCs w:val="20"/>
        </w:rPr>
        <w:t>doklad o likvidaci a třídění odpadu a výkopku (ve dvou vyhotoveních)</w:t>
      </w:r>
    </w:p>
    <w:p w:rsidR="00C541E7" w:rsidRPr="001C6A1A" w:rsidRDefault="00C541E7" w:rsidP="00C541E7">
      <w:pPr>
        <w:pStyle w:val="Odstavecseseznamem"/>
        <w:numPr>
          <w:ilvl w:val="0"/>
          <w:numId w:val="22"/>
        </w:numPr>
        <w:ind w:left="1134" w:hanging="425"/>
        <w:rPr>
          <w:rFonts w:ascii="Arial" w:hAnsi="Arial" w:cs="Arial"/>
          <w:sz w:val="20"/>
          <w:szCs w:val="20"/>
        </w:rPr>
      </w:pPr>
      <w:r w:rsidRPr="001C6A1A">
        <w:rPr>
          <w:rFonts w:ascii="Arial" w:hAnsi="Arial" w:cs="Arial"/>
          <w:sz w:val="20"/>
          <w:szCs w:val="20"/>
        </w:rPr>
        <w:t>souhrnná závěrečná zpráva zhotovitele o hodnocení jakosti díla (v jednom vyhotovení)</w:t>
      </w:r>
    </w:p>
    <w:p w:rsidR="00C541E7" w:rsidRPr="001C6A1A" w:rsidRDefault="00C541E7" w:rsidP="00C541E7">
      <w:pPr>
        <w:pStyle w:val="Odstavecseseznamem"/>
        <w:ind w:left="1134"/>
        <w:rPr>
          <w:rFonts w:ascii="Arial" w:hAnsi="Arial" w:cs="Arial"/>
          <w:sz w:val="20"/>
          <w:szCs w:val="20"/>
        </w:rPr>
      </w:pPr>
    </w:p>
    <w:p w:rsidR="00C541E7" w:rsidRPr="001C6A1A" w:rsidRDefault="00C541E7" w:rsidP="00C541E7">
      <w:pPr>
        <w:pStyle w:val="Odstavecseseznamem"/>
        <w:numPr>
          <w:ilvl w:val="1"/>
          <w:numId w:val="30"/>
        </w:numPr>
        <w:tabs>
          <w:tab w:val="left" w:pos="709"/>
        </w:tabs>
        <w:ind w:left="705" w:hanging="705"/>
        <w:rPr>
          <w:rFonts w:ascii="Arial" w:hAnsi="Arial" w:cs="Arial"/>
          <w:sz w:val="20"/>
          <w:szCs w:val="20"/>
        </w:rPr>
      </w:pPr>
      <w:r w:rsidRPr="001C6A1A">
        <w:rPr>
          <w:rFonts w:ascii="Arial" w:hAnsi="Arial" w:cs="Arial"/>
          <w:sz w:val="20"/>
          <w:szCs w:val="20"/>
        </w:rPr>
        <w:t>V případě předčasného užívání bude uzavřena samostatná dohoda o podmínkách předčasného užívání mezi zhotovitelem a objednatelem.</w:t>
      </w:r>
    </w:p>
    <w:p w:rsidR="00C541E7" w:rsidRPr="00EE5693" w:rsidRDefault="00C541E7" w:rsidP="00C541E7">
      <w:pPr>
        <w:spacing w:after="0" w:line="240" w:lineRule="auto"/>
        <w:ind w:left="360"/>
        <w:jc w:val="both"/>
        <w:rPr>
          <w:rFonts w:ascii="Arial" w:hAnsi="Arial" w:cs="Arial"/>
          <w:color w:val="C00000"/>
          <w:sz w:val="20"/>
          <w:szCs w:val="20"/>
        </w:rPr>
      </w:pPr>
    </w:p>
    <w:p w:rsidR="00C541E7" w:rsidRPr="00EE5693" w:rsidRDefault="00C541E7" w:rsidP="00C541E7">
      <w:pPr>
        <w:tabs>
          <w:tab w:val="left" w:pos="6525"/>
        </w:tabs>
        <w:spacing w:after="0" w:line="240" w:lineRule="auto"/>
        <w:rPr>
          <w:rFonts w:ascii="Arial" w:hAnsi="Arial" w:cs="Arial"/>
          <w:color w:val="C00000"/>
          <w:sz w:val="20"/>
          <w:szCs w:val="20"/>
        </w:rPr>
      </w:pPr>
      <w:r w:rsidRPr="00EE5693">
        <w:rPr>
          <w:rFonts w:ascii="Arial" w:hAnsi="Arial" w:cs="Arial"/>
          <w:color w:val="C00000"/>
          <w:sz w:val="20"/>
          <w:szCs w:val="20"/>
        </w:rPr>
        <w:tab/>
      </w:r>
    </w:p>
    <w:p w:rsidR="00C541E7" w:rsidRPr="00E27B63" w:rsidRDefault="00C541E7" w:rsidP="00C541E7">
      <w:pPr>
        <w:spacing w:after="0" w:line="240" w:lineRule="auto"/>
        <w:jc w:val="center"/>
        <w:rPr>
          <w:rFonts w:ascii="Arial" w:hAnsi="Arial" w:cs="Arial"/>
          <w:b/>
          <w:bCs/>
          <w:sz w:val="20"/>
          <w:szCs w:val="20"/>
          <w:u w:val="single"/>
        </w:rPr>
      </w:pPr>
      <w:r w:rsidRPr="00E27B63">
        <w:rPr>
          <w:rFonts w:ascii="Arial" w:hAnsi="Arial" w:cs="Arial"/>
          <w:b/>
          <w:bCs/>
          <w:sz w:val="20"/>
          <w:szCs w:val="20"/>
          <w:u w:val="single"/>
        </w:rPr>
        <w:t>Článek XV.</w:t>
      </w:r>
    </w:p>
    <w:p w:rsidR="00C541E7" w:rsidRPr="00E27B63" w:rsidRDefault="00C541E7" w:rsidP="00C541E7">
      <w:pPr>
        <w:keepNext/>
        <w:spacing w:after="0" w:line="240" w:lineRule="auto"/>
        <w:jc w:val="center"/>
        <w:outlineLvl w:val="0"/>
        <w:rPr>
          <w:rFonts w:ascii="Arial" w:hAnsi="Arial" w:cs="Arial"/>
          <w:b/>
          <w:sz w:val="20"/>
          <w:szCs w:val="20"/>
          <w:u w:val="single"/>
        </w:rPr>
      </w:pPr>
      <w:r w:rsidRPr="00E27B63">
        <w:rPr>
          <w:rFonts w:ascii="Arial" w:hAnsi="Arial" w:cs="Arial"/>
          <w:b/>
          <w:sz w:val="20"/>
          <w:szCs w:val="20"/>
          <w:u w:val="single"/>
        </w:rPr>
        <w:t>Záruka za jakost díla, odpovědnost za vady díla</w:t>
      </w:r>
    </w:p>
    <w:p w:rsidR="00C541E7" w:rsidRPr="00794EEB" w:rsidRDefault="00C541E7" w:rsidP="00C541E7">
      <w:pPr>
        <w:keepNext/>
        <w:spacing w:after="0" w:line="240" w:lineRule="auto"/>
        <w:outlineLvl w:val="0"/>
        <w:rPr>
          <w:rFonts w:ascii="Arial" w:hAnsi="Arial" w:cs="Arial"/>
          <w:b/>
          <w:sz w:val="20"/>
          <w:szCs w:val="20"/>
          <w:u w:val="single"/>
        </w:rPr>
      </w:pPr>
    </w:p>
    <w:p w:rsidR="00C541E7" w:rsidRPr="00794EEB" w:rsidRDefault="00C541E7" w:rsidP="00C541E7">
      <w:pPr>
        <w:pStyle w:val="Odstavecseseznamem"/>
        <w:numPr>
          <w:ilvl w:val="0"/>
          <w:numId w:val="14"/>
        </w:numPr>
        <w:jc w:val="left"/>
        <w:rPr>
          <w:rFonts w:ascii="Arial" w:hAnsi="Arial" w:cs="Arial"/>
          <w:vanish/>
          <w:sz w:val="20"/>
          <w:szCs w:val="20"/>
        </w:rPr>
      </w:pPr>
    </w:p>
    <w:p w:rsidR="00C541E7" w:rsidRPr="00794EEB" w:rsidRDefault="00C541E7" w:rsidP="00C541E7">
      <w:pPr>
        <w:pStyle w:val="Odstavecseseznamem"/>
        <w:numPr>
          <w:ilvl w:val="0"/>
          <w:numId w:val="14"/>
        </w:numPr>
        <w:jc w:val="left"/>
        <w:rPr>
          <w:rFonts w:ascii="Arial" w:hAnsi="Arial" w:cs="Arial"/>
          <w:vanish/>
          <w:sz w:val="20"/>
          <w:szCs w:val="20"/>
        </w:rPr>
      </w:pPr>
    </w:p>
    <w:p w:rsidR="00C541E7" w:rsidRPr="00794EEB" w:rsidRDefault="00C541E7" w:rsidP="00C541E7">
      <w:pPr>
        <w:pStyle w:val="Odstavecseseznamem"/>
        <w:numPr>
          <w:ilvl w:val="0"/>
          <w:numId w:val="14"/>
        </w:numPr>
        <w:jc w:val="left"/>
        <w:rPr>
          <w:rFonts w:ascii="Arial" w:hAnsi="Arial" w:cs="Arial"/>
          <w:vanish/>
          <w:sz w:val="20"/>
          <w:szCs w:val="20"/>
        </w:rPr>
      </w:pPr>
    </w:p>
    <w:p w:rsidR="00C541E7" w:rsidRPr="00794EEB" w:rsidRDefault="00C541E7" w:rsidP="00C541E7">
      <w:pPr>
        <w:pStyle w:val="Odstavecseseznamem"/>
        <w:numPr>
          <w:ilvl w:val="0"/>
          <w:numId w:val="14"/>
        </w:numPr>
        <w:jc w:val="left"/>
        <w:rPr>
          <w:rFonts w:ascii="Arial" w:hAnsi="Arial" w:cs="Arial"/>
          <w:vanish/>
          <w:sz w:val="20"/>
          <w:szCs w:val="20"/>
        </w:rPr>
      </w:pPr>
    </w:p>
    <w:p w:rsidR="00C541E7" w:rsidRPr="00794EEB" w:rsidRDefault="00C541E7" w:rsidP="00C541E7">
      <w:pPr>
        <w:pStyle w:val="Odstavecseseznamem"/>
        <w:numPr>
          <w:ilvl w:val="0"/>
          <w:numId w:val="14"/>
        </w:numPr>
        <w:jc w:val="left"/>
        <w:rPr>
          <w:rFonts w:ascii="Arial" w:hAnsi="Arial" w:cs="Arial"/>
          <w:vanish/>
          <w:sz w:val="20"/>
          <w:szCs w:val="20"/>
        </w:rPr>
      </w:pPr>
    </w:p>
    <w:p w:rsidR="00C541E7" w:rsidRPr="00794EEB" w:rsidRDefault="00C541E7" w:rsidP="00C541E7">
      <w:pPr>
        <w:pStyle w:val="Odstavecseseznamem"/>
        <w:numPr>
          <w:ilvl w:val="0"/>
          <w:numId w:val="14"/>
        </w:numPr>
        <w:jc w:val="left"/>
        <w:rPr>
          <w:rFonts w:ascii="Arial" w:hAnsi="Arial" w:cs="Arial"/>
          <w:vanish/>
          <w:sz w:val="20"/>
          <w:szCs w:val="20"/>
        </w:rPr>
      </w:pPr>
    </w:p>
    <w:p w:rsidR="00C541E7" w:rsidRPr="00794EEB" w:rsidRDefault="00C541E7" w:rsidP="00C541E7">
      <w:pPr>
        <w:pStyle w:val="Odstavecseseznamem"/>
        <w:numPr>
          <w:ilvl w:val="0"/>
          <w:numId w:val="14"/>
        </w:numPr>
        <w:jc w:val="left"/>
        <w:rPr>
          <w:rFonts w:ascii="Arial" w:hAnsi="Arial" w:cs="Arial"/>
          <w:vanish/>
          <w:sz w:val="20"/>
          <w:szCs w:val="20"/>
        </w:rPr>
      </w:pPr>
    </w:p>
    <w:p w:rsidR="00C541E7" w:rsidRPr="00794EEB" w:rsidRDefault="00C541E7" w:rsidP="00C541E7">
      <w:pPr>
        <w:pStyle w:val="Odstavecseseznamem"/>
        <w:numPr>
          <w:ilvl w:val="0"/>
          <w:numId w:val="14"/>
        </w:numPr>
        <w:jc w:val="left"/>
        <w:rPr>
          <w:rFonts w:ascii="Arial" w:hAnsi="Arial" w:cs="Arial"/>
          <w:vanish/>
          <w:sz w:val="20"/>
          <w:szCs w:val="20"/>
        </w:rPr>
      </w:pPr>
    </w:p>
    <w:p w:rsidR="00C541E7" w:rsidRPr="00794EEB" w:rsidRDefault="00C541E7" w:rsidP="00C541E7">
      <w:pPr>
        <w:pStyle w:val="Odstavecseseznamem"/>
        <w:numPr>
          <w:ilvl w:val="0"/>
          <w:numId w:val="14"/>
        </w:numPr>
        <w:jc w:val="left"/>
        <w:rPr>
          <w:rFonts w:ascii="Arial" w:hAnsi="Arial" w:cs="Arial"/>
          <w:vanish/>
          <w:sz w:val="20"/>
          <w:szCs w:val="20"/>
        </w:rPr>
      </w:pPr>
    </w:p>
    <w:p w:rsidR="00C541E7" w:rsidRPr="00794EEB" w:rsidRDefault="00C541E7" w:rsidP="00C541E7">
      <w:pPr>
        <w:pStyle w:val="Odstavecseseznamem"/>
        <w:numPr>
          <w:ilvl w:val="0"/>
          <w:numId w:val="14"/>
        </w:numPr>
        <w:jc w:val="left"/>
        <w:rPr>
          <w:rFonts w:ascii="Arial" w:hAnsi="Arial" w:cs="Arial"/>
          <w:vanish/>
          <w:sz w:val="20"/>
          <w:szCs w:val="20"/>
        </w:rPr>
      </w:pPr>
    </w:p>
    <w:p w:rsidR="00C541E7" w:rsidRPr="00794EEB" w:rsidRDefault="00C541E7" w:rsidP="00C541E7">
      <w:pPr>
        <w:pStyle w:val="Odstavecseseznamem"/>
        <w:numPr>
          <w:ilvl w:val="0"/>
          <w:numId w:val="14"/>
        </w:numPr>
        <w:jc w:val="left"/>
        <w:rPr>
          <w:rFonts w:ascii="Arial" w:hAnsi="Arial" w:cs="Arial"/>
          <w:vanish/>
          <w:sz w:val="20"/>
          <w:szCs w:val="20"/>
        </w:rPr>
      </w:pPr>
    </w:p>
    <w:p w:rsidR="00C541E7" w:rsidRPr="00794EEB" w:rsidRDefault="00C541E7" w:rsidP="00C541E7">
      <w:pPr>
        <w:pStyle w:val="Odstavecseseznamem"/>
        <w:numPr>
          <w:ilvl w:val="0"/>
          <w:numId w:val="14"/>
        </w:numPr>
        <w:jc w:val="left"/>
        <w:rPr>
          <w:rFonts w:ascii="Arial" w:hAnsi="Arial" w:cs="Arial"/>
          <w:vanish/>
          <w:sz w:val="20"/>
          <w:szCs w:val="20"/>
        </w:rPr>
      </w:pPr>
    </w:p>
    <w:p w:rsidR="00C541E7" w:rsidRPr="00794EEB" w:rsidRDefault="00C541E7" w:rsidP="00C541E7">
      <w:pPr>
        <w:pStyle w:val="Odstavecseseznamem"/>
        <w:numPr>
          <w:ilvl w:val="0"/>
          <w:numId w:val="14"/>
        </w:numPr>
        <w:jc w:val="left"/>
        <w:rPr>
          <w:rFonts w:ascii="Arial" w:hAnsi="Arial" w:cs="Arial"/>
          <w:vanish/>
          <w:sz w:val="20"/>
          <w:szCs w:val="20"/>
        </w:rPr>
      </w:pPr>
    </w:p>
    <w:p w:rsidR="00C541E7" w:rsidRPr="00794EEB" w:rsidRDefault="00C541E7" w:rsidP="00C541E7">
      <w:pPr>
        <w:pStyle w:val="Odstavecseseznamem"/>
        <w:numPr>
          <w:ilvl w:val="0"/>
          <w:numId w:val="14"/>
        </w:numPr>
        <w:jc w:val="left"/>
        <w:rPr>
          <w:rFonts w:ascii="Arial" w:hAnsi="Arial" w:cs="Arial"/>
          <w:vanish/>
          <w:sz w:val="20"/>
          <w:szCs w:val="20"/>
        </w:rPr>
      </w:pPr>
    </w:p>
    <w:p w:rsidR="00C541E7" w:rsidRPr="00794EEB" w:rsidRDefault="00C541E7" w:rsidP="00C541E7">
      <w:pPr>
        <w:pStyle w:val="Odstavecseseznamem"/>
        <w:numPr>
          <w:ilvl w:val="0"/>
          <w:numId w:val="14"/>
        </w:numPr>
        <w:jc w:val="left"/>
        <w:rPr>
          <w:rFonts w:ascii="Arial" w:hAnsi="Arial" w:cs="Arial"/>
          <w:vanish/>
          <w:sz w:val="20"/>
          <w:szCs w:val="20"/>
        </w:rPr>
      </w:pPr>
    </w:p>
    <w:p w:rsidR="00C541E7" w:rsidRPr="00794EEB" w:rsidRDefault="00C541E7" w:rsidP="00C541E7">
      <w:pPr>
        <w:pStyle w:val="Odstavecseseznamem"/>
        <w:numPr>
          <w:ilvl w:val="0"/>
          <w:numId w:val="14"/>
        </w:numPr>
        <w:jc w:val="left"/>
        <w:rPr>
          <w:rFonts w:ascii="Arial" w:hAnsi="Arial" w:cs="Arial"/>
          <w:vanish/>
          <w:sz w:val="20"/>
          <w:szCs w:val="20"/>
        </w:rPr>
      </w:pPr>
    </w:p>
    <w:p w:rsidR="00C541E7" w:rsidRPr="00794EEB" w:rsidRDefault="00C541E7" w:rsidP="00C541E7">
      <w:pPr>
        <w:ind w:left="709" w:hanging="709"/>
        <w:rPr>
          <w:rFonts w:ascii="Arial" w:hAnsi="Arial" w:cs="Arial"/>
          <w:sz w:val="20"/>
          <w:szCs w:val="20"/>
        </w:rPr>
      </w:pPr>
      <w:r w:rsidRPr="00794EEB">
        <w:rPr>
          <w:rFonts w:ascii="Arial" w:hAnsi="Arial" w:cs="Arial"/>
          <w:sz w:val="20"/>
          <w:szCs w:val="20"/>
        </w:rPr>
        <w:t xml:space="preserve">15.1. </w:t>
      </w:r>
      <w:r w:rsidRPr="00794EEB">
        <w:rPr>
          <w:rFonts w:ascii="Arial" w:hAnsi="Arial" w:cs="Arial"/>
          <w:sz w:val="20"/>
          <w:szCs w:val="20"/>
        </w:rPr>
        <w:tab/>
        <w:t xml:space="preserve">Zhotovitel odpovídá za to, že objednatel bude moci užívat dílo bez vad po dobu trvání </w:t>
      </w:r>
      <w:proofErr w:type="gramStart"/>
      <w:r w:rsidRPr="00794EEB">
        <w:rPr>
          <w:rFonts w:ascii="Arial" w:hAnsi="Arial" w:cs="Arial"/>
          <w:sz w:val="20"/>
          <w:szCs w:val="20"/>
        </w:rPr>
        <w:t>záruky  za</w:t>
      </w:r>
      <w:proofErr w:type="gramEnd"/>
      <w:r w:rsidRPr="00794EEB">
        <w:rPr>
          <w:rFonts w:ascii="Arial" w:hAnsi="Arial" w:cs="Arial"/>
          <w:sz w:val="20"/>
          <w:szCs w:val="20"/>
        </w:rPr>
        <w:t xml:space="preserve"> jakost díla.</w:t>
      </w:r>
    </w:p>
    <w:p w:rsidR="00C541E7" w:rsidRPr="00794EEB" w:rsidRDefault="00C541E7" w:rsidP="00C541E7">
      <w:pPr>
        <w:numPr>
          <w:ilvl w:val="1"/>
          <w:numId w:val="13"/>
        </w:numPr>
        <w:spacing w:after="0" w:line="240" w:lineRule="auto"/>
        <w:ind w:left="709" w:hanging="709"/>
        <w:jc w:val="both"/>
        <w:rPr>
          <w:rFonts w:ascii="Arial" w:hAnsi="Arial" w:cs="Arial"/>
          <w:sz w:val="20"/>
          <w:szCs w:val="20"/>
        </w:rPr>
      </w:pPr>
      <w:r w:rsidRPr="00794EEB">
        <w:rPr>
          <w:rFonts w:ascii="Arial" w:hAnsi="Arial" w:cs="Arial"/>
          <w:sz w:val="20"/>
          <w:szCs w:val="20"/>
        </w:rPr>
        <w:t xml:space="preserve">Zhotovitel přebírá vůči objednateli záruku za jakost díla, že jím provedené dílo bude mít vlastnosti sjednané touto smlouvou a vlastnosti běžně předpokládané a odpovídající platným, uznávaným, obvykle používaným standardům či stanovené technickými předpisy, a to po záruční dobu. Zhotovitel dále odpovídá za to, že dílo bude způsobilé pro sjednaný účel, nebyl-li účel sjednán, pak pro účel obvyklý. </w:t>
      </w:r>
    </w:p>
    <w:p w:rsidR="00C541E7" w:rsidRPr="00794EEB" w:rsidRDefault="00C541E7" w:rsidP="00C541E7">
      <w:pPr>
        <w:tabs>
          <w:tab w:val="num" w:pos="1070"/>
        </w:tabs>
        <w:spacing w:after="0" w:line="240" w:lineRule="auto"/>
        <w:ind w:left="709" w:hanging="709"/>
        <w:jc w:val="both"/>
        <w:rPr>
          <w:rFonts w:ascii="Arial" w:hAnsi="Arial" w:cs="Arial"/>
          <w:sz w:val="20"/>
          <w:szCs w:val="20"/>
        </w:rPr>
      </w:pPr>
    </w:p>
    <w:p w:rsidR="00C541E7" w:rsidRPr="00794EEB" w:rsidRDefault="00C541E7" w:rsidP="00C541E7">
      <w:pPr>
        <w:numPr>
          <w:ilvl w:val="1"/>
          <w:numId w:val="13"/>
        </w:numPr>
        <w:spacing w:after="0" w:line="240" w:lineRule="auto"/>
        <w:ind w:left="709" w:hanging="709"/>
        <w:jc w:val="both"/>
        <w:rPr>
          <w:rFonts w:ascii="Arial" w:hAnsi="Arial" w:cs="Arial"/>
          <w:sz w:val="20"/>
          <w:szCs w:val="20"/>
        </w:rPr>
      </w:pPr>
      <w:bookmarkStart w:id="2" w:name="_Ref304452801"/>
      <w:r w:rsidRPr="00794EEB">
        <w:rPr>
          <w:rFonts w:ascii="Arial" w:hAnsi="Arial" w:cs="Arial"/>
          <w:sz w:val="20"/>
          <w:szCs w:val="20"/>
        </w:rPr>
        <w:t>Zhotovitel poskytuje objednateli záruku za jakost díla v délce trvání 60 měsíců.</w:t>
      </w:r>
      <w:bookmarkEnd w:id="2"/>
    </w:p>
    <w:p w:rsidR="00C541E7" w:rsidRPr="00794EEB" w:rsidRDefault="00C541E7" w:rsidP="00C541E7">
      <w:pPr>
        <w:tabs>
          <w:tab w:val="num" w:pos="1070"/>
        </w:tabs>
        <w:spacing w:after="0" w:line="240" w:lineRule="auto"/>
        <w:ind w:left="709" w:hanging="709"/>
        <w:jc w:val="both"/>
        <w:rPr>
          <w:rFonts w:ascii="Arial" w:hAnsi="Arial" w:cs="Arial"/>
          <w:sz w:val="20"/>
          <w:szCs w:val="20"/>
        </w:rPr>
      </w:pPr>
    </w:p>
    <w:p w:rsidR="00C541E7" w:rsidRPr="00794EEB" w:rsidRDefault="00C541E7" w:rsidP="00C541E7">
      <w:pPr>
        <w:numPr>
          <w:ilvl w:val="1"/>
          <w:numId w:val="13"/>
        </w:numPr>
        <w:spacing w:after="0" w:line="240" w:lineRule="auto"/>
        <w:ind w:left="709" w:hanging="709"/>
        <w:jc w:val="both"/>
        <w:rPr>
          <w:rFonts w:ascii="Arial" w:hAnsi="Arial" w:cs="Arial"/>
          <w:sz w:val="20"/>
          <w:szCs w:val="20"/>
        </w:rPr>
      </w:pPr>
      <w:r w:rsidRPr="00794EEB">
        <w:rPr>
          <w:rFonts w:ascii="Arial" w:hAnsi="Arial" w:cs="Arial"/>
          <w:sz w:val="20"/>
          <w:szCs w:val="20"/>
        </w:rPr>
        <w:t xml:space="preserve">Záruka za jakost počíná plynout ode dne řádného provedení a předání díla. </w:t>
      </w:r>
    </w:p>
    <w:p w:rsidR="00C541E7" w:rsidRPr="00794EEB" w:rsidRDefault="00C541E7" w:rsidP="00C541E7">
      <w:pPr>
        <w:tabs>
          <w:tab w:val="num" w:pos="1070"/>
        </w:tabs>
        <w:spacing w:after="0" w:line="240" w:lineRule="auto"/>
        <w:ind w:left="709" w:hanging="709"/>
        <w:jc w:val="both"/>
        <w:rPr>
          <w:rFonts w:ascii="Arial" w:hAnsi="Arial" w:cs="Arial"/>
          <w:sz w:val="20"/>
          <w:szCs w:val="20"/>
        </w:rPr>
      </w:pPr>
    </w:p>
    <w:p w:rsidR="00C541E7" w:rsidRPr="00794EEB" w:rsidRDefault="00C541E7" w:rsidP="00C541E7">
      <w:pPr>
        <w:numPr>
          <w:ilvl w:val="1"/>
          <w:numId w:val="13"/>
        </w:numPr>
        <w:spacing w:after="0" w:line="240" w:lineRule="auto"/>
        <w:ind w:left="709" w:hanging="709"/>
        <w:jc w:val="both"/>
        <w:rPr>
          <w:rFonts w:ascii="Arial" w:hAnsi="Arial" w:cs="Arial"/>
          <w:sz w:val="20"/>
          <w:szCs w:val="20"/>
        </w:rPr>
      </w:pPr>
      <w:r w:rsidRPr="00794EEB">
        <w:rPr>
          <w:rFonts w:ascii="Arial" w:hAnsi="Arial" w:cs="Arial"/>
          <w:sz w:val="20"/>
          <w:szCs w:val="20"/>
        </w:rPr>
        <w:lastRenderedPageBreak/>
        <w:t>Při zjištění, že dílo vykazuje vady, má objednatel právo dle svého rozhodnutí uplatňovat tato práva z vad díla:</w:t>
      </w:r>
    </w:p>
    <w:p w:rsidR="00C541E7" w:rsidRPr="00794EEB" w:rsidRDefault="00C541E7" w:rsidP="00C541E7">
      <w:pPr>
        <w:numPr>
          <w:ilvl w:val="2"/>
          <w:numId w:val="19"/>
        </w:numPr>
        <w:spacing w:after="0" w:line="240" w:lineRule="auto"/>
        <w:jc w:val="both"/>
        <w:rPr>
          <w:rFonts w:ascii="Arial" w:hAnsi="Arial" w:cs="Arial"/>
          <w:sz w:val="20"/>
          <w:szCs w:val="20"/>
        </w:rPr>
      </w:pPr>
      <w:r w:rsidRPr="00794EEB">
        <w:rPr>
          <w:rFonts w:ascii="Arial" w:hAnsi="Arial" w:cs="Arial"/>
          <w:sz w:val="20"/>
          <w:szCs w:val="20"/>
        </w:rPr>
        <w:t>požadovat opravu vady;</w:t>
      </w:r>
    </w:p>
    <w:p w:rsidR="00C541E7" w:rsidRPr="00794EEB" w:rsidRDefault="00C541E7" w:rsidP="00C541E7">
      <w:pPr>
        <w:numPr>
          <w:ilvl w:val="2"/>
          <w:numId w:val="19"/>
        </w:numPr>
        <w:spacing w:after="0" w:line="240" w:lineRule="auto"/>
        <w:jc w:val="both"/>
        <w:rPr>
          <w:rFonts w:ascii="Arial" w:hAnsi="Arial" w:cs="Arial"/>
          <w:sz w:val="20"/>
          <w:szCs w:val="20"/>
        </w:rPr>
      </w:pPr>
      <w:r w:rsidRPr="00794EEB">
        <w:rPr>
          <w:rFonts w:ascii="Arial" w:hAnsi="Arial" w:cs="Arial"/>
          <w:sz w:val="20"/>
          <w:szCs w:val="20"/>
        </w:rPr>
        <w:t>požadovat odstranění vady poskytnutím nového plnění;</w:t>
      </w:r>
    </w:p>
    <w:p w:rsidR="00C541E7" w:rsidRPr="00794EEB" w:rsidRDefault="00C541E7" w:rsidP="00C541E7">
      <w:pPr>
        <w:numPr>
          <w:ilvl w:val="2"/>
          <w:numId w:val="19"/>
        </w:numPr>
        <w:spacing w:after="0" w:line="240" w:lineRule="auto"/>
        <w:jc w:val="both"/>
        <w:rPr>
          <w:rFonts w:ascii="Arial" w:hAnsi="Arial" w:cs="Arial"/>
          <w:sz w:val="20"/>
          <w:szCs w:val="20"/>
        </w:rPr>
      </w:pPr>
      <w:r w:rsidRPr="00794EEB">
        <w:rPr>
          <w:rFonts w:ascii="Arial" w:hAnsi="Arial" w:cs="Arial"/>
          <w:sz w:val="20"/>
          <w:szCs w:val="20"/>
        </w:rPr>
        <w:t>požadovat přiměřenou slevu z ceny za dílo;</w:t>
      </w:r>
    </w:p>
    <w:p w:rsidR="00C541E7" w:rsidRPr="00794EEB" w:rsidRDefault="00C541E7" w:rsidP="00C541E7">
      <w:pPr>
        <w:numPr>
          <w:ilvl w:val="2"/>
          <w:numId w:val="19"/>
        </w:numPr>
        <w:spacing w:after="0" w:line="240" w:lineRule="auto"/>
        <w:jc w:val="both"/>
        <w:rPr>
          <w:rFonts w:ascii="Arial" w:hAnsi="Arial" w:cs="Arial"/>
          <w:sz w:val="20"/>
          <w:szCs w:val="20"/>
        </w:rPr>
      </w:pPr>
      <w:r w:rsidRPr="00794EEB">
        <w:rPr>
          <w:rFonts w:ascii="Arial" w:hAnsi="Arial" w:cs="Arial"/>
          <w:sz w:val="20"/>
          <w:szCs w:val="20"/>
        </w:rPr>
        <w:t>odstoupit od této smlouvy.</w:t>
      </w:r>
    </w:p>
    <w:p w:rsidR="00C541E7" w:rsidRPr="00794EEB" w:rsidRDefault="00C541E7" w:rsidP="00C541E7">
      <w:pPr>
        <w:tabs>
          <w:tab w:val="num" w:pos="1070"/>
        </w:tabs>
        <w:spacing w:after="0" w:line="240" w:lineRule="auto"/>
        <w:ind w:left="709" w:hanging="709"/>
        <w:jc w:val="both"/>
        <w:rPr>
          <w:rFonts w:ascii="Arial" w:hAnsi="Arial" w:cs="Arial"/>
          <w:sz w:val="20"/>
          <w:szCs w:val="20"/>
        </w:rPr>
      </w:pPr>
    </w:p>
    <w:p w:rsidR="00C541E7" w:rsidRPr="00794EEB" w:rsidRDefault="00C541E7" w:rsidP="00C541E7">
      <w:pPr>
        <w:pStyle w:val="Odstavecseseznamem"/>
        <w:keepNext/>
        <w:numPr>
          <w:ilvl w:val="1"/>
          <w:numId w:val="13"/>
        </w:numPr>
        <w:ind w:left="709" w:hanging="709"/>
        <w:outlineLvl w:val="0"/>
        <w:rPr>
          <w:rFonts w:ascii="Arial" w:hAnsi="Arial" w:cs="Arial"/>
          <w:sz w:val="20"/>
          <w:szCs w:val="20"/>
        </w:rPr>
      </w:pPr>
      <w:r w:rsidRPr="00794EEB">
        <w:rPr>
          <w:rFonts w:ascii="Arial" w:hAnsi="Arial" w:cs="Arial"/>
          <w:sz w:val="20"/>
          <w:szCs w:val="20"/>
        </w:rPr>
        <w:t>Závady zjištěné při předání díla je zhotovitel povinen odstranit neprodleně, nejpozději do pěti kalendářních dnů od jejich oznámení objednatelem, pokud nedojde k dohodě o jiném termínu.</w:t>
      </w:r>
    </w:p>
    <w:p w:rsidR="00C541E7" w:rsidRPr="00794EEB" w:rsidRDefault="00C541E7" w:rsidP="00C541E7">
      <w:pPr>
        <w:spacing w:after="0" w:line="240" w:lineRule="auto"/>
        <w:jc w:val="both"/>
        <w:rPr>
          <w:rFonts w:ascii="Arial" w:hAnsi="Arial" w:cs="Arial"/>
          <w:sz w:val="20"/>
          <w:szCs w:val="20"/>
        </w:rPr>
      </w:pPr>
    </w:p>
    <w:p w:rsidR="00C541E7" w:rsidRPr="00794EEB" w:rsidRDefault="00C541E7" w:rsidP="00C541E7">
      <w:pPr>
        <w:pStyle w:val="Odstavecseseznamem"/>
        <w:keepNext/>
        <w:numPr>
          <w:ilvl w:val="1"/>
          <w:numId w:val="13"/>
        </w:numPr>
        <w:tabs>
          <w:tab w:val="left" w:pos="705"/>
        </w:tabs>
        <w:ind w:left="709" w:hanging="709"/>
        <w:outlineLvl w:val="0"/>
        <w:rPr>
          <w:rFonts w:ascii="Arial" w:hAnsi="Arial" w:cs="Arial"/>
          <w:sz w:val="20"/>
          <w:szCs w:val="20"/>
        </w:rPr>
      </w:pPr>
      <w:r w:rsidRPr="00794EEB">
        <w:rPr>
          <w:rFonts w:ascii="Arial" w:hAnsi="Arial" w:cs="Arial"/>
          <w:sz w:val="20"/>
          <w:szCs w:val="20"/>
        </w:rPr>
        <w:t>V případě, že zhotovitel odstraňuje vady díla, je povinen provedenou opravu objednateli předat a sepsat o tom předávací protokol.</w:t>
      </w:r>
    </w:p>
    <w:p w:rsidR="00C541E7" w:rsidRPr="00794EEB" w:rsidRDefault="00C541E7" w:rsidP="00C541E7">
      <w:pPr>
        <w:tabs>
          <w:tab w:val="num" w:pos="1070"/>
        </w:tabs>
        <w:spacing w:after="0" w:line="240" w:lineRule="auto"/>
        <w:ind w:left="709" w:hanging="709"/>
        <w:jc w:val="both"/>
        <w:rPr>
          <w:rFonts w:ascii="Arial" w:hAnsi="Arial" w:cs="Arial"/>
          <w:sz w:val="20"/>
          <w:szCs w:val="20"/>
        </w:rPr>
      </w:pPr>
    </w:p>
    <w:p w:rsidR="00C541E7" w:rsidRPr="00794EEB" w:rsidRDefault="00C541E7" w:rsidP="00C541E7">
      <w:pPr>
        <w:numPr>
          <w:ilvl w:val="1"/>
          <w:numId w:val="13"/>
        </w:numPr>
        <w:spacing w:after="0" w:line="240" w:lineRule="auto"/>
        <w:ind w:left="709" w:hanging="709"/>
        <w:jc w:val="both"/>
        <w:rPr>
          <w:rFonts w:ascii="Arial" w:hAnsi="Arial" w:cs="Arial"/>
          <w:sz w:val="20"/>
          <w:szCs w:val="20"/>
        </w:rPr>
      </w:pPr>
      <w:r w:rsidRPr="00794EEB">
        <w:rPr>
          <w:rFonts w:ascii="Arial" w:hAnsi="Arial" w:cs="Arial"/>
          <w:sz w:val="20"/>
          <w:szCs w:val="20"/>
        </w:rPr>
        <w:t>Zhotovitel se bez ohledu na ostatní ujednání zavazuje, že v případě oznámení havarijní vady nastoupí k odstranění vady okamžitě po oznámení s tím, že vadu do čtyřiceti osmi (48) hodin od jejího oznámení odstraní nebo poskytne akceptovatelné náhradní řešení a současně provede opatření směřující k zamezení vzniku dalších škod a umožnění užívání díla objednatelem; v případě oznámení jiné vady nastoupí maximálně do dvou (2) pracovních dnů od oznámení vady s tím, že vadu do pěti (5) pracovních dnů od jejího oznámení odstraní nebo poskytne akceptovatelné náhradní řešení a současně provede opatření směřující k zamezení vzniku dalších škod a umožnění užívání díla objednatelem.</w:t>
      </w:r>
    </w:p>
    <w:p w:rsidR="00C541E7" w:rsidRPr="00794EEB" w:rsidRDefault="00C541E7" w:rsidP="00C541E7">
      <w:pPr>
        <w:tabs>
          <w:tab w:val="num" w:pos="1070"/>
        </w:tabs>
        <w:spacing w:after="0" w:line="240" w:lineRule="auto"/>
        <w:ind w:left="709" w:hanging="709"/>
        <w:jc w:val="both"/>
        <w:rPr>
          <w:rFonts w:ascii="Arial" w:hAnsi="Arial" w:cs="Arial"/>
          <w:sz w:val="20"/>
          <w:szCs w:val="20"/>
        </w:rPr>
      </w:pPr>
    </w:p>
    <w:p w:rsidR="00C541E7" w:rsidRPr="00794EEB" w:rsidRDefault="00C541E7" w:rsidP="00C541E7">
      <w:pPr>
        <w:numPr>
          <w:ilvl w:val="1"/>
          <w:numId w:val="13"/>
        </w:numPr>
        <w:spacing w:after="0" w:line="240" w:lineRule="auto"/>
        <w:ind w:left="709" w:hanging="709"/>
        <w:jc w:val="both"/>
        <w:rPr>
          <w:rFonts w:ascii="Arial" w:hAnsi="Arial" w:cs="Arial"/>
          <w:sz w:val="20"/>
          <w:szCs w:val="20"/>
        </w:rPr>
      </w:pPr>
      <w:r w:rsidRPr="00794EEB">
        <w:rPr>
          <w:rFonts w:ascii="Arial" w:hAnsi="Arial" w:cs="Arial"/>
          <w:sz w:val="20"/>
          <w:szCs w:val="20"/>
        </w:rPr>
        <w:t>Vada havarijní je vada, která zcela nebo podstatným způsobem znemožňuje užívání díla. Za vadu havarijní se vždy považuje též havárie vyvolaná vadou díla, která omezuje objednatele závažným způsobem v užívání díla a/nebo v jeho činnosti. O kategorizaci vad rozhoduje s konečnou platností objednatel.</w:t>
      </w:r>
    </w:p>
    <w:p w:rsidR="00C541E7" w:rsidRPr="00794EEB" w:rsidRDefault="00C541E7" w:rsidP="00C541E7">
      <w:pPr>
        <w:tabs>
          <w:tab w:val="num" w:pos="1070"/>
        </w:tabs>
        <w:spacing w:after="0" w:line="240" w:lineRule="auto"/>
        <w:ind w:left="709" w:hanging="709"/>
        <w:jc w:val="both"/>
        <w:rPr>
          <w:rFonts w:ascii="Arial" w:hAnsi="Arial" w:cs="Arial"/>
          <w:sz w:val="20"/>
          <w:szCs w:val="20"/>
        </w:rPr>
      </w:pPr>
    </w:p>
    <w:p w:rsidR="00C541E7" w:rsidRPr="00794EEB" w:rsidRDefault="00C541E7" w:rsidP="00C541E7">
      <w:pPr>
        <w:numPr>
          <w:ilvl w:val="1"/>
          <w:numId w:val="13"/>
        </w:numPr>
        <w:spacing w:after="0" w:line="240" w:lineRule="auto"/>
        <w:ind w:left="709" w:hanging="709"/>
        <w:jc w:val="both"/>
        <w:rPr>
          <w:rFonts w:ascii="Arial" w:hAnsi="Arial" w:cs="Arial"/>
          <w:sz w:val="20"/>
          <w:szCs w:val="20"/>
        </w:rPr>
      </w:pPr>
      <w:r w:rsidRPr="00794EEB">
        <w:rPr>
          <w:rFonts w:ascii="Arial" w:hAnsi="Arial" w:cs="Arial"/>
          <w:sz w:val="20"/>
          <w:szCs w:val="20"/>
        </w:rPr>
        <w:t xml:space="preserve">Jestliže zhotovitel neodstraní vady ve stanovené lhůtě nebo oznámí-li před jejím uplynutím, že vady neodstraní, je objednatel oprávněn bez újmy ostatních práv objednatele ze záruky, nechat je odstranit třetí osobou na účet zhotovitele. V takovém případě je zhotovitel povinen zaplatit objednateli skutečné náklady vynaložené na odstranění vad a současně platí, že takový postup objednatele nemá vliv na trvání záruky z této smlouvy. </w:t>
      </w:r>
    </w:p>
    <w:p w:rsidR="00C541E7" w:rsidRPr="00794EEB" w:rsidRDefault="00C541E7" w:rsidP="00C541E7">
      <w:pPr>
        <w:tabs>
          <w:tab w:val="num" w:pos="1070"/>
        </w:tabs>
        <w:spacing w:after="0" w:line="240" w:lineRule="auto"/>
        <w:ind w:left="709" w:hanging="709"/>
        <w:jc w:val="both"/>
        <w:rPr>
          <w:rFonts w:ascii="Arial" w:hAnsi="Arial" w:cs="Arial"/>
          <w:sz w:val="20"/>
          <w:szCs w:val="20"/>
        </w:rPr>
      </w:pPr>
    </w:p>
    <w:p w:rsidR="00C541E7" w:rsidRPr="00794EEB" w:rsidRDefault="00C541E7" w:rsidP="00C541E7">
      <w:pPr>
        <w:numPr>
          <w:ilvl w:val="1"/>
          <w:numId w:val="13"/>
        </w:numPr>
        <w:spacing w:after="0" w:line="240" w:lineRule="auto"/>
        <w:ind w:left="709" w:hanging="709"/>
        <w:jc w:val="both"/>
        <w:rPr>
          <w:rFonts w:ascii="Arial" w:hAnsi="Arial" w:cs="Arial"/>
          <w:sz w:val="20"/>
          <w:szCs w:val="20"/>
        </w:rPr>
      </w:pPr>
      <w:r w:rsidRPr="00794EEB">
        <w:rPr>
          <w:rFonts w:ascii="Arial" w:hAnsi="Arial" w:cs="Arial"/>
          <w:sz w:val="20"/>
          <w:szCs w:val="20"/>
        </w:rPr>
        <w:t xml:space="preserve">Odstranění vady nemá vliv na nárok objednatele na smluvní pokutu a náhradu škody. </w:t>
      </w:r>
    </w:p>
    <w:p w:rsidR="00C541E7" w:rsidRPr="00794EEB" w:rsidRDefault="00C541E7" w:rsidP="00C541E7">
      <w:pPr>
        <w:spacing w:after="0" w:line="240" w:lineRule="auto"/>
        <w:ind w:left="709" w:hanging="709"/>
        <w:jc w:val="both"/>
        <w:rPr>
          <w:rFonts w:ascii="Arial" w:hAnsi="Arial" w:cs="Arial"/>
          <w:sz w:val="20"/>
          <w:szCs w:val="20"/>
        </w:rPr>
      </w:pPr>
    </w:p>
    <w:p w:rsidR="00C541E7" w:rsidRPr="00794EEB" w:rsidRDefault="00C541E7" w:rsidP="00C541E7">
      <w:pPr>
        <w:pStyle w:val="Odstavecseseznamem"/>
        <w:keepNext/>
        <w:numPr>
          <w:ilvl w:val="1"/>
          <w:numId w:val="13"/>
        </w:numPr>
        <w:tabs>
          <w:tab w:val="left" w:pos="705"/>
        </w:tabs>
        <w:ind w:left="709" w:hanging="709"/>
        <w:outlineLvl w:val="0"/>
        <w:rPr>
          <w:rFonts w:ascii="Arial" w:hAnsi="Arial" w:cs="Arial"/>
          <w:sz w:val="20"/>
          <w:szCs w:val="20"/>
        </w:rPr>
      </w:pPr>
      <w:r w:rsidRPr="00794EEB">
        <w:rPr>
          <w:rFonts w:ascii="Arial" w:hAnsi="Arial" w:cs="Arial"/>
          <w:sz w:val="20"/>
          <w:szCs w:val="20"/>
        </w:rPr>
        <w:t>Objednatel si vyhrazuje právo převést záruku za jakost díla dle této smlouvy vlastníkovi, správci - uživateli objektu z důvodů převodu záruky po přejímce díla na tohoto uživatele - vlastníka.</w:t>
      </w:r>
    </w:p>
    <w:p w:rsidR="00C541E7" w:rsidRPr="00794EEB" w:rsidRDefault="00C541E7" w:rsidP="00C541E7">
      <w:pPr>
        <w:pStyle w:val="Odstavecseseznamem"/>
        <w:ind w:left="709" w:hanging="709"/>
        <w:rPr>
          <w:rFonts w:ascii="Arial" w:hAnsi="Arial" w:cs="Arial"/>
          <w:sz w:val="20"/>
          <w:szCs w:val="20"/>
        </w:rPr>
      </w:pPr>
    </w:p>
    <w:p w:rsidR="00C541E7" w:rsidRPr="00794EEB" w:rsidRDefault="00C541E7" w:rsidP="00C541E7">
      <w:pPr>
        <w:pStyle w:val="Odstavecseseznamem"/>
        <w:keepNext/>
        <w:numPr>
          <w:ilvl w:val="1"/>
          <w:numId w:val="13"/>
        </w:numPr>
        <w:tabs>
          <w:tab w:val="left" w:pos="705"/>
        </w:tabs>
        <w:ind w:left="709" w:hanging="709"/>
        <w:outlineLvl w:val="0"/>
        <w:rPr>
          <w:rFonts w:ascii="Arial" w:hAnsi="Arial" w:cs="Arial"/>
          <w:sz w:val="20"/>
          <w:szCs w:val="20"/>
        </w:rPr>
      </w:pPr>
      <w:r w:rsidRPr="00794EEB">
        <w:rPr>
          <w:rFonts w:ascii="Arial" w:hAnsi="Arial" w:cs="Arial"/>
          <w:sz w:val="20"/>
          <w:szCs w:val="20"/>
        </w:rPr>
        <w:t>Právo uplatnit vady v záruční době přechází splněním závazku na vlastníka, uživatele nebo správce díla.</w:t>
      </w:r>
    </w:p>
    <w:p w:rsidR="00C541E7" w:rsidRPr="00794EEB" w:rsidRDefault="00C541E7" w:rsidP="00C541E7">
      <w:pPr>
        <w:pStyle w:val="Odstavecseseznamem"/>
        <w:ind w:left="709" w:hanging="709"/>
        <w:rPr>
          <w:rFonts w:ascii="Arial" w:hAnsi="Arial" w:cs="Arial"/>
          <w:sz w:val="20"/>
          <w:szCs w:val="20"/>
        </w:rPr>
      </w:pPr>
    </w:p>
    <w:p w:rsidR="00C541E7" w:rsidRPr="00794EEB" w:rsidRDefault="00C541E7" w:rsidP="00C541E7">
      <w:pPr>
        <w:spacing w:after="0" w:line="240" w:lineRule="auto"/>
        <w:jc w:val="both"/>
        <w:rPr>
          <w:rFonts w:ascii="Arial" w:hAnsi="Arial" w:cs="Arial"/>
          <w:sz w:val="20"/>
          <w:szCs w:val="20"/>
        </w:rPr>
      </w:pPr>
    </w:p>
    <w:p w:rsidR="00C541E7" w:rsidRPr="00794EEB" w:rsidRDefault="00C541E7" w:rsidP="00C541E7">
      <w:pPr>
        <w:keepNext/>
        <w:spacing w:after="0" w:line="240" w:lineRule="auto"/>
        <w:jc w:val="center"/>
        <w:outlineLvl w:val="0"/>
        <w:rPr>
          <w:rFonts w:ascii="Arial" w:hAnsi="Arial" w:cs="Arial"/>
          <w:b/>
          <w:sz w:val="20"/>
          <w:szCs w:val="20"/>
          <w:u w:val="single"/>
        </w:rPr>
      </w:pPr>
      <w:r w:rsidRPr="00794EEB">
        <w:rPr>
          <w:rFonts w:ascii="Arial" w:hAnsi="Arial" w:cs="Arial"/>
          <w:b/>
          <w:sz w:val="20"/>
          <w:szCs w:val="20"/>
          <w:u w:val="single"/>
        </w:rPr>
        <w:t>Článek XVI.</w:t>
      </w:r>
    </w:p>
    <w:p w:rsidR="00C541E7" w:rsidRPr="00794EEB" w:rsidRDefault="00C541E7" w:rsidP="00C541E7">
      <w:pPr>
        <w:keepNext/>
        <w:spacing w:after="0" w:line="240" w:lineRule="auto"/>
        <w:jc w:val="center"/>
        <w:outlineLvl w:val="0"/>
        <w:rPr>
          <w:rFonts w:ascii="Arial" w:hAnsi="Arial" w:cs="Arial"/>
          <w:b/>
          <w:sz w:val="20"/>
          <w:szCs w:val="20"/>
          <w:u w:val="single"/>
        </w:rPr>
      </w:pPr>
      <w:r w:rsidRPr="00794EEB">
        <w:rPr>
          <w:rFonts w:ascii="Arial" w:hAnsi="Arial" w:cs="Arial"/>
          <w:b/>
          <w:sz w:val="20"/>
          <w:szCs w:val="20"/>
          <w:u w:val="single"/>
        </w:rPr>
        <w:t>Sankce</w:t>
      </w:r>
    </w:p>
    <w:p w:rsidR="00C541E7" w:rsidRPr="00794EEB" w:rsidRDefault="00C541E7" w:rsidP="00C541E7">
      <w:pPr>
        <w:spacing w:after="0" w:line="240" w:lineRule="auto"/>
        <w:rPr>
          <w:rFonts w:ascii="Arial" w:hAnsi="Arial" w:cs="Arial"/>
          <w:sz w:val="20"/>
          <w:szCs w:val="20"/>
        </w:rPr>
      </w:pPr>
    </w:p>
    <w:p w:rsidR="00C541E7" w:rsidRPr="00794EEB" w:rsidRDefault="00C541E7" w:rsidP="00C541E7">
      <w:pPr>
        <w:pStyle w:val="Odstavecseseznamem"/>
        <w:numPr>
          <w:ilvl w:val="0"/>
          <w:numId w:val="15"/>
        </w:numPr>
        <w:rPr>
          <w:rFonts w:ascii="Arial" w:hAnsi="Arial" w:cs="Arial"/>
          <w:vanish/>
          <w:sz w:val="20"/>
          <w:szCs w:val="20"/>
        </w:rPr>
      </w:pPr>
    </w:p>
    <w:p w:rsidR="00C541E7" w:rsidRPr="00794EEB" w:rsidRDefault="00C541E7" w:rsidP="00C541E7">
      <w:pPr>
        <w:pStyle w:val="Odstavecseseznamem"/>
        <w:numPr>
          <w:ilvl w:val="0"/>
          <w:numId w:val="15"/>
        </w:numPr>
        <w:rPr>
          <w:rFonts w:ascii="Arial" w:hAnsi="Arial" w:cs="Arial"/>
          <w:vanish/>
          <w:sz w:val="20"/>
          <w:szCs w:val="20"/>
        </w:rPr>
      </w:pPr>
    </w:p>
    <w:p w:rsidR="00C541E7" w:rsidRPr="00794EEB" w:rsidRDefault="00C541E7" w:rsidP="00C541E7">
      <w:pPr>
        <w:pStyle w:val="Odstavecseseznamem"/>
        <w:numPr>
          <w:ilvl w:val="0"/>
          <w:numId w:val="15"/>
        </w:numPr>
        <w:rPr>
          <w:rFonts w:ascii="Arial" w:hAnsi="Arial" w:cs="Arial"/>
          <w:vanish/>
          <w:sz w:val="20"/>
          <w:szCs w:val="20"/>
        </w:rPr>
      </w:pPr>
    </w:p>
    <w:p w:rsidR="00C541E7" w:rsidRPr="00794EEB" w:rsidRDefault="00C541E7" w:rsidP="00C541E7">
      <w:pPr>
        <w:pStyle w:val="Odstavecseseznamem"/>
        <w:numPr>
          <w:ilvl w:val="0"/>
          <w:numId w:val="15"/>
        </w:numPr>
        <w:rPr>
          <w:rFonts w:ascii="Arial" w:hAnsi="Arial" w:cs="Arial"/>
          <w:vanish/>
          <w:sz w:val="20"/>
          <w:szCs w:val="20"/>
        </w:rPr>
      </w:pPr>
    </w:p>
    <w:p w:rsidR="00C541E7" w:rsidRPr="00794EEB" w:rsidRDefault="00C541E7" w:rsidP="00C541E7">
      <w:pPr>
        <w:pStyle w:val="Odstavecseseznamem"/>
        <w:numPr>
          <w:ilvl w:val="0"/>
          <w:numId w:val="15"/>
        </w:numPr>
        <w:rPr>
          <w:rFonts w:ascii="Arial" w:hAnsi="Arial" w:cs="Arial"/>
          <w:vanish/>
          <w:sz w:val="20"/>
          <w:szCs w:val="20"/>
        </w:rPr>
      </w:pPr>
    </w:p>
    <w:p w:rsidR="00C541E7" w:rsidRPr="00794EEB" w:rsidRDefault="00C541E7" w:rsidP="00C541E7">
      <w:pPr>
        <w:pStyle w:val="Odstavecseseznamem"/>
        <w:numPr>
          <w:ilvl w:val="0"/>
          <w:numId w:val="15"/>
        </w:numPr>
        <w:rPr>
          <w:rFonts w:ascii="Arial" w:hAnsi="Arial" w:cs="Arial"/>
          <w:vanish/>
          <w:sz w:val="20"/>
          <w:szCs w:val="20"/>
        </w:rPr>
      </w:pPr>
    </w:p>
    <w:p w:rsidR="00C541E7" w:rsidRPr="00794EEB" w:rsidRDefault="00C541E7" w:rsidP="00C541E7">
      <w:pPr>
        <w:pStyle w:val="Odstavecseseznamem"/>
        <w:numPr>
          <w:ilvl w:val="0"/>
          <w:numId w:val="15"/>
        </w:numPr>
        <w:rPr>
          <w:rFonts w:ascii="Arial" w:hAnsi="Arial" w:cs="Arial"/>
          <w:vanish/>
          <w:sz w:val="20"/>
          <w:szCs w:val="20"/>
        </w:rPr>
      </w:pPr>
    </w:p>
    <w:p w:rsidR="00C541E7" w:rsidRPr="00794EEB" w:rsidRDefault="00C541E7" w:rsidP="00C541E7">
      <w:pPr>
        <w:pStyle w:val="Odstavecseseznamem"/>
        <w:numPr>
          <w:ilvl w:val="0"/>
          <w:numId w:val="15"/>
        </w:numPr>
        <w:rPr>
          <w:rFonts w:ascii="Arial" w:hAnsi="Arial" w:cs="Arial"/>
          <w:vanish/>
          <w:sz w:val="20"/>
          <w:szCs w:val="20"/>
        </w:rPr>
      </w:pPr>
    </w:p>
    <w:p w:rsidR="00C541E7" w:rsidRPr="00794EEB" w:rsidRDefault="00C541E7" w:rsidP="00C541E7">
      <w:pPr>
        <w:pStyle w:val="Odstavecseseznamem"/>
        <w:numPr>
          <w:ilvl w:val="0"/>
          <w:numId w:val="15"/>
        </w:numPr>
        <w:rPr>
          <w:rFonts w:ascii="Arial" w:hAnsi="Arial" w:cs="Arial"/>
          <w:vanish/>
          <w:sz w:val="20"/>
          <w:szCs w:val="20"/>
        </w:rPr>
      </w:pPr>
    </w:p>
    <w:p w:rsidR="00C541E7" w:rsidRPr="00794EEB" w:rsidRDefault="00C541E7" w:rsidP="00C541E7">
      <w:pPr>
        <w:pStyle w:val="Odstavecseseznamem"/>
        <w:numPr>
          <w:ilvl w:val="0"/>
          <w:numId w:val="15"/>
        </w:numPr>
        <w:rPr>
          <w:rFonts w:ascii="Arial" w:hAnsi="Arial" w:cs="Arial"/>
          <w:vanish/>
          <w:sz w:val="20"/>
          <w:szCs w:val="20"/>
        </w:rPr>
      </w:pPr>
    </w:p>
    <w:p w:rsidR="00C541E7" w:rsidRPr="00794EEB" w:rsidRDefault="00C541E7" w:rsidP="00C541E7">
      <w:pPr>
        <w:pStyle w:val="Odstavecseseznamem"/>
        <w:numPr>
          <w:ilvl w:val="0"/>
          <w:numId w:val="15"/>
        </w:numPr>
        <w:rPr>
          <w:rFonts w:ascii="Arial" w:hAnsi="Arial" w:cs="Arial"/>
          <w:vanish/>
          <w:sz w:val="20"/>
          <w:szCs w:val="20"/>
        </w:rPr>
      </w:pPr>
    </w:p>
    <w:p w:rsidR="00C541E7" w:rsidRPr="00794EEB" w:rsidRDefault="00C541E7" w:rsidP="00C541E7">
      <w:pPr>
        <w:pStyle w:val="Odstavecseseznamem"/>
        <w:numPr>
          <w:ilvl w:val="0"/>
          <w:numId w:val="15"/>
        </w:numPr>
        <w:rPr>
          <w:rFonts w:ascii="Arial" w:hAnsi="Arial" w:cs="Arial"/>
          <w:vanish/>
          <w:sz w:val="20"/>
          <w:szCs w:val="20"/>
        </w:rPr>
      </w:pPr>
    </w:p>
    <w:p w:rsidR="00C541E7" w:rsidRPr="00794EEB" w:rsidRDefault="00C541E7" w:rsidP="00C541E7">
      <w:pPr>
        <w:pStyle w:val="Odstavecseseznamem"/>
        <w:numPr>
          <w:ilvl w:val="0"/>
          <w:numId w:val="15"/>
        </w:numPr>
        <w:rPr>
          <w:rFonts w:ascii="Arial" w:hAnsi="Arial" w:cs="Arial"/>
          <w:vanish/>
          <w:sz w:val="20"/>
          <w:szCs w:val="20"/>
        </w:rPr>
      </w:pPr>
    </w:p>
    <w:p w:rsidR="00C541E7" w:rsidRPr="00794EEB" w:rsidRDefault="00C541E7" w:rsidP="00C541E7">
      <w:pPr>
        <w:pStyle w:val="Odstavecseseznamem"/>
        <w:numPr>
          <w:ilvl w:val="0"/>
          <w:numId w:val="15"/>
        </w:numPr>
        <w:rPr>
          <w:rFonts w:ascii="Arial" w:hAnsi="Arial" w:cs="Arial"/>
          <w:vanish/>
          <w:sz w:val="20"/>
          <w:szCs w:val="20"/>
        </w:rPr>
      </w:pPr>
    </w:p>
    <w:p w:rsidR="00C541E7" w:rsidRPr="00794EEB" w:rsidRDefault="00C541E7" w:rsidP="00C541E7">
      <w:pPr>
        <w:pStyle w:val="Odstavecseseznamem"/>
        <w:numPr>
          <w:ilvl w:val="0"/>
          <w:numId w:val="15"/>
        </w:numPr>
        <w:rPr>
          <w:rFonts w:ascii="Arial" w:hAnsi="Arial" w:cs="Arial"/>
          <w:vanish/>
          <w:sz w:val="20"/>
          <w:szCs w:val="20"/>
        </w:rPr>
      </w:pPr>
    </w:p>
    <w:p w:rsidR="00C541E7" w:rsidRPr="00794EEB" w:rsidRDefault="00C541E7" w:rsidP="00C541E7">
      <w:pPr>
        <w:pStyle w:val="Odstavecseseznamem"/>
        <w:numPr>
          <w:ilvl w:val="0"/>
          <w:numId w:val="15"/>
        </w:numPr>
        <w:rPr>
          <w:rFonts w:ascii="Arial" w:hAnsi="Arial" w:cs="Arial"/>
          <w:vanish/>
          <w:sz w:val="20"/>
          <w:szCs w:val="20"/>
        </w:rPr>
      </w:pPr>
    </w:p>
    <w:p w:rsidR="00C541E7" w:rsidRPr="00794EEB" w:rsidRDefault="00C541E7" w:rsidP="00C541E7">
      <w:pPr>
        <w:pStyle w:val="Odstavecseseznamem"/>
        <w:numPr>
          <w:ilvl w:val="0"/>
          <w:numId w:val="15"/>
        </w:numPr>
        <w:rPr>
          <w:rFonts w:ascii="Arial" w:hAnsi="Arial" w:cs="Arial"/>
          <w:vanish/>
          <w:sz w:val="20"/>
          <w:szCs w:val="20"/>
        </w:rPr>
      </w:pPr>
    </w:p>
    <w:p w:rsidR="00C541E7" w:rsidRPr="00794EEB" w:rsidRDefault="00C541E7" w:rsidP="00C541E7">
      <w:pPr>
        <w:pStyle w:val="Odstavecseseznamem"/>
        <w:numPr>
          <w:ilvl w:val="1"/>
          <w:numId w:val="15"/>
        </w:numPr>
        <w:ind w:hanging="792"/>
        <w:rPr>
          <w:rFonts w:ascii="Arial" w:hAnsi="Arial" w:cs="Arial"/>
          <w:sz w:val="20"/>
          <w:szCs w:val="20"/>
        </w:rPr>
      </w:pPr>
      <w:r w:rsidRPr="00794EEB">
        <w:rPr>
          <w:rFonts w:ascii="Arial" w:hAnsi="Arial" w:cs="Arial"/>
          <w:sz w:val="20"/>
          <w:szCs w:val="20"/>
        </w:rPr>
        <w:t>V případě prodlení zhotovitele s dodržením sjednaného termínu převzetí staveniště je zhotovitel povinen objednateli uhradit smluvní pokutu ve výši 0,1 % z celkové ceny díla za každý započatý den prodlení se splněním této povinnosti.</w:t>
      </w:r>
    </w:p>
    <w:p w:rsidR="00C541E7" w:rsidRPr="00794EEB" w:rsidRDefault="00C541E7" w:rsidP="00C541E7">
      <w:pPr>
        <w:spacing w:after="0" w:line="240" w:lineRule="auto"/>
        <w:jc w:val="both"/>
        <w:rPr>
          <w:rFonts w:ascii="Arial" w:hAnsi="Arial" w:cs="Arial"/>
          <w:sz w:val="20"/>
          <w:szCs w:val="20"/>
        </w:rPr>
      </w:pPr>
    </w:p>
    <w:p w:rsidR="00C541E7" w:rsidRPr="00794EEB" w:rsidRDefault="00C541E7" w:rsidP="00C541E7">
      <w:pPr>
        <w:pStyle w:val="Odstavecseseznamem"/>
        <w:numPr>
          <w:ilvl w:val="1"/>
          <w:numId w:val="15"/>
        </w:numPr>
        <w:ind w:hanging="792"/>
        <w:rPr>
          <w:rFonts w:ascii="Arial" w:hAnsi="Arial" w:cs="Arial"/>
          <w:sz w:val="20"/>
          <w:szCs w:val="20"/>
        </w:rPr>
      </w:pPr>
      <w:r w:rsidRPr="00794EEB">
        <w:rPr>
          <w:rFonts w:ascii="Arial" w:hAnsi="Arial" w:cs="Arial"/>
          <w:sz w:val="20"/>
          <w:szCs w:val="20"/>
        </w:rPr>
        <w:t>V případě prodlení zhotovitele s dodržením sjednaného termínu provedení díla je zhotovitel povinen objednateli uhradit smluvní pokutu ve výši 0,1 % z celkové ceny díla za každý započatý den prodlení se splněním této povinnosti.</w:t>
      </w:r>
    </w:p>
    <w:p w:rsidR="00C541E7" w:rsidRPr="00794EEB" w:rsidRDefault="00C541E7" w:rsidP="00C541E7">
      <w:pPr>
        <w:pStyle w:val="Odstavecseseznamem"/>
        <w:rPr>
          <w:rFonts w:ascii="Arial" w:hAnsi="Arial" w:cs="Arial"/>
          <w:sz w:val="20"/>
          <w:szCs w:val="20"/>
        </w:rPr>
      </w:pPr>
    </w:p>
    <w:p w:rsidR="00C541E7" w:rsidRPr="00794EEB" w:rsidRDefault="00C541E7" w:rsidP="00C541E7">
      <w:pPr>
        <w:pStyle w:val="Odstavecseseznamem"/>
        <w:numPr>
          <w:ilvl w:val="1"/>
          <w:numId w:val="15"/>
        </w:numPr>
        <w:ind w:hanging="792"/>
        <w:rPr>
          <w:rFonts w:ascii="Arial" w:hAnsi="Arial" w:cs="Arial"/>
          <w:sz w:val="20"/>
          <w:szCs w:val="20"/>
        </w:rPr>
      </w:pPr>
      <w:r w:rsidRPr="00794EEB">
        <w:rPr>
          <w:rFonts w:ascii="Arial" w:hAnsi="Arial" w:cs="Arial"/>
          <w:sz w:val="20"/>
          <w:szCs w:val="20"/>
        </w:rPr>
        <w:t xml:space="preserve">V případě, že zhotovitel neodstraní bezodkladně nedostatky v provádění díla  na které byl objednatelem upozorněn dle čl. </w:t>
      </w:r>
      <w:proofErr w:type="gramStart"/>
      <w:r w:rsidRPr="00794EEB">
        <w:rPr>
          <w:rFonts w:ascii="Arial" w:hAnsi="Arial" w:cs="Arial"/>
          <w:sz w:val="20"/>
          <w:szCs w:val="20"/>
        </w:rPr>
        <w:t>13.4. bezvadnými</w:t>
      </w:r>
      <w:proofErr w:type="gramEnd"/>
      <w:r w:rsidRPr="00794EEB">
        <w:rPr>
          <w:rFonts w:ascii="Arial" w:hAnsi="Arial" w:cs="Arial"/>
          <w:sz w:val="20"/>
          <w:szCs w:val="20"/>
        </w:rPr>
        <w:t xml:space="preserve"> pracemi a neučiní tak ani v objednatelem poskytnuté dodatečné lhůtě, je zhotovitel povinen objednateli uhradit i smluvní pokutu ve výši 0,1 % z celkové ceny díla za každý započatý den prodlení se splněním povinnosti odstranit nedostatky v provádění díla v dodatečně stanovené lhůtě. Prodlení zhotovitele započne uplynutím objednatelem stanovené dodatečné lhůty.</w:t>
      </w:r>
    </w:p>
    <w:p w:rsidR="00C541E7" w:rsidRPr="00794EEB" w:rsidRDefault="00C541E7" w:rsidP="00C541E7">
      <w:pPr>
        <w:pStyle w:val="Odstavecseseznamem"/>
        <w:rPr>
          <w:rFonts w:ascii="Arial" w:hAnsi="Arial" w:cs="Arial"/>
          <w:sz w:val="20"/>
          <w:szCs w:val="20"/>
        </w:rPr>
      </w:pPr>
    </w:p>
    <w:p w:rsidR="00C541E7" w:rsidRPr="00794EEB" w:rsidRDefault="00C541E7" w:rsidP="00C541E7">
      <w:pPr>
        <w:pStyle w:val="Odstavecseseznamem"/>
        <w:numPr>
          <w:ilvl w:val="1"/>
          <w:numId w:val="15"/>
        </w:numPr>
        <w:ind w:hanging="792"/>
        <w:rPr>
          <w:rFonts w:ascii="Arial" w:hAnsi="Arial" w:cs="Arial"/>
          <w:sz w:val="20"/>
          <w:szCs w:val="20"/>
        </w:rPr>
      </w:pPr>
      <w:r w:rsidRPr="00794EEB">
        <w:rPr>
          <w:rFonts w:ascii="Arial" w:hAnsi="Arial" w:cs="Arial"/>
          <w:sz w:val="20"/>
          <w:szCs w:val="20"/>
        </w:rPr>
        <w:t>V případě prodlení zhotovitele s dodržením sjednaného termínu vyklizení staveniště je zhotovitel povinen objednateli uhradit smluvní pokutu ve výši 0,1 % z celkové ceny díla za každý započatý den prodlení se splněním této povinnosti.</w:t>
      </w:r>
    </w:p>
    <w:p w:rsidR="00C541E7" w:rsidRPr="00794EEB" w:rsidRDefault="00C541E7" w:rsidP="00C541E7">
      <w:pPr>
        <w:keepNext/>
        <w:spacing w:after="0" w:line="240" w:lineRule="auto"/>
        <w:jc w:val="center"/>
        <w:outlineLvl w:val="0"/>
        <w:rPr>
          <w:rFonts w:ascii="Arial" w:hAnsi="Arial" w:cs="Arial"/>
          <w:b/>
          <w:sz w:val="20"/>
          <w:szCs w:val="20"/>
          <w:u w:val="single"/>
        </w:rPr>
      </w:pPr>
    </w:p>
    <w:p w:rsidR="00C541E7" w:rsidRPr="00794EEB" w:rsidRDefault="00C541E7" w:rsidP="00C541E7">
      <w:pPr>
        <w:keepNext/>
        <w:spacing w:after="0" w:line="240" w:lineRule="auto"/>
        <w:jc w:val="center"/>
        <w:outlineLvl w:val="0"/>
        <w:rPr>
          <w:rFonts w:ascii="Arial" w:hAnsi="Arial" w:cs="Arial"/>
          <w:b/>
          <w:sz w:val="20"/>
          <w:szCs w:val="20"/>
          <w:u w:val="single"/>
        </w:rPr>
      </w:pPr>
    </w:p>
    <w:p w:rsidR="00C541E7" w:rsidRPr="00794EEB" w:rsidRDefault="00C541E7" w:rsidP="00C541E7">
      <w:pPr>
        <w:keepNext/>
        <w:spacing w:after="0" w:line="240" w:lineRule="auto"/>
        <w:jc w:val="center"/>
        <w:outlineLvl w:val="0"/>
        <w:rPr>
          <w:rFonts w:ascii="Arial" w:hAnsi="Arial" w:cs="Arial"/>
          <w:b/>
          <w:sz w:val="20"/>
          <w:szCs w:val="20"/>
          <w:u w:val="single"/>
        </w:rPr>
      </w:pPr>
      <w:r w:rsidRPr="00794EEB">
        <w:rPr>
          <w:rFonts w:ascii="Arial" w:hAnsi="Arial" w:cs="Arial"/>
          <w:b/>
          <w:sz w:val="20"/>
          <w:szCs w:val="20"/>
          <w:u w:val="single"/>
        </w:rPr>
        <w:t>Článek XVII.</w:t>
      </w:r>
    </w:p>
    <w:p w:rsidR="00C541E7" w:rsidRPr="00794EEB" w:rsidRDefault="00C541E7" w:rsidP="00C541E7">
      <w:pPr>
        <w:keepNext/>
        <w:spacing w:after="0" w:line="240" w:lineRule="auto"/>
        <w:jc w:val="center"/>
        <w:outlineLvl w:val="0"/>
        <w:rPr>
          <w:rFonts w:ascii="Arial" w:hAnsi="Arial" w:cs="Arial"/>
          <w:b/>
          <w:sz w:val="20"/>
          <w:szCs w:val="20"/>
          <w:u w:val="single"/>
        </w:rPr>
      </w:pPr>
      <w:r w:rsidRPr="00794EEB">
        <w:rPr>
          <w:rFonts w:ascii="Arial" w:hAnsi="Arial" w:cs="Arial"/>
          <w:b/>
          <w:sz w:val="20"/>
          <w:szCs w:val="20"/>
          <w:u w:val="single"/>
        </w:rPr>
        <w:t>Odstoupení od smlouvy</w:t>
      </w:r>
    </w:p>
    <w:p w:rsidR="00C541E7" w:rsidRPr="00794EEB" w:rsidRDefault="00C541E7" w:rsidP="00C541E7">
      <w:pPr>
        <w:spacing w:after="0" w:line="240" w:lineRule="auto"/>
        <w:rPr>
          <w:rFonts w:ascii="Arial" w:hAnsi="Arial" w:cs="Arial"/>
          <w:sz w:val="20"/>
          <w:szCs w:val="20"/>
        </w:rPr>
      </w:pPr>
    </w:p>
    <w:p w:rsidR="00C541E7" w:rsidRPr="00794EEB" w:rsidRDefault="00C541E7" w:rsidP="00C541E7">
      <w:pPr>
        <w:pStyle w:val="Odstavecseseznamem"/>
        <w:numPr>
          <w:ilvl w:val="0"/>
          <w:numId w:val="24"/>
        </w:numPr>
        <w:jc w:val="left"/>
        <w:rPr>
          <w:rFonts w:ascii="Arial" w:hAnsi="Arial" w:cs="Arial"/>
          <w:vanish/>
          <w:sz w:val="20"/>
          <w:szCs w:val="20"/>
        </w:rPr>
      </w:pPr>
    </w:p>
    <w:p w:rsidR="00C541E7" w:rsidRPr="00794EEB" w:rsidRDefault="00C541E7" w:rsidP="00C541E7">
      <w:pPr>
        <w:pStyle w:val="Odstavecseseznamem"/>
        <w:numPr>
          <w:ilvl w:val="0"/>
          <w:numId w:val="24"/>
        </w:numPr>
        <w:jc w:val="left"/>
        <w:rPr>
          <w:rFonts w:ascii="Arial" w:hAnsi="Arial" w:cs="Arial"/>
          <w:vanish/>
          <w:sz w:val="20"/>
          <w:szCs w:val="20"/>
        </w:rPr>
      </w:pPr>
    </w:p>
    <w:p w:rsidR="00C541E7" w:rsidRPr="00794EEB" w:rsidRDefault="00C541E7" w:rsidP="00C541E7">
      <w:pPr>
        <w:pStyle w:val="Odstavecseseznamem"/>
        <w:numPr>
          <w:ilvl w:val="0"/>
          <w:numId w:val="24"/>
        </w:numPr>
        <w:jc w:val="left"/>
        <w:rPr>
          <w:rFonts w:ascii="Arial" w:hAnsi="Arial" w:cs="Arial"/>
          <w:vanish/>
          <w:sz w:val="20"/>
          <w:szCs w:val="20"/>
        </w:rPr>
      </w:pPr>
    </w:p>
    <w:p w:rsidR="00C541E7" w:rsidRPr="00794EEB" w:rsidRDefault="00C541E7" w:rsidP="00C541E7">
      <w:pPr>
        <w:pStyle w:val="Odstavecseseznamem"/>
        <w:numPr>
          <w:ilvl w:val="0"/>
          <w:numId w:val="24"/>
        </w:numPr>
        <w:jc w:val="left"/>
        <w:rPr>
          <w:rFonts w:ascii="Arial" w:hAnsi="Arial" w:cs="Arial"/>
          <w:vanish/>
          <w:sz w:val="20"/>
          <w:szCs w:val="20"/>
        </w:rPr>
      </w:pPr>
    </w:p>
    <w:p w:rsidR="00C541E7" w:rsidRPr="00794EEB" w:rsidRDefault="00C541E7" w:rsidP="00C541E7">
      <w:pPr>
        <w:pStyle w:val="Odstavecseseznamem"/>
        <w:numPr>
          <w:ilvl w:val="0"/>
          <w:numId w:val="24"/>
        </w:numPr>
        <w:jc w:val="left"/>
        <w:rPr>
          <w:rFonts w:ascii="Arial" w:hAnsi="Arial" w:cs="Arial"/>
          <w:vanish/>
          <w:sz w:val="20"/>
          <w:szCs w:val="20"/>
        </w:rPr>
      </w:pPr>
    </w:p>
    <w:p w:rsidR="00C541E7" w:rsidRPr="00794EEB" w:rsidRDefault="00C541E7" w:rsidP="00C541E7">
      <w:pPr>
        <w:pStyle w:val="Odstavecseseznamem"/>
        <w:numPr>
          <w:ilvl w:val="0"/>
          <w:numId w:val="24"/>
        </w:numPr>
        <w:jc w:val="left"/>
        <w:rPr>
          <w:rFonts w:ascii="Arial" w:hAnsi="Arial" w:cs="Arial"/>
          <w:vanish/>
          <w:sz w:val="20"/>
          <w:szCs w:val="20"/>
        </w:rPr>
      </w:pPr>
    </w:p>
    <w:p w:rsidR="00C541E7" w:rsidRPr="00794EEB" w:rsidRDefault="00C541E7" w:rsidP="00C541E7">
      <w:pPr>
        <w:pStyle w:val="Odstavecseseznamem"/>
        <w:numPr>
          <w:ilvl w:val="0"/>
          <w:numId w:val="24"/>
        </w:numPr>
        <w:jc w:val="left"/>
        <w:rPr>
          <w:rFonts w:ascii="Arial" w:hAnsi="Arial" w:cs="Arial"/>
          <w:vanish/>
          <w:sz w:val="20"/>
          <w:szCs w:val="20"/>
        </w:rPr>
      </w:pPr>
    </w:p>
    <w:p w:rsidR="00C541E7" w:rsidRPr="00794EEB" w:rsidRDefault="00C541E7" w:rsidP="00C541E7">
      <w:pPr>
        <w:pStyle w:val="Odstavecseseznamem"/>
        <w:numPr>
          <w:ilvl w:val="0"/>
          <w:numId w:val="24"/>
        </w:numPr>
        <w:jc w:val="left"/>
        <w:rPr>
          <w:rFonts w:ascii="Arial" w:hAnsi="Arial" w:cs="Arial"/>
          <w:vanish/>
          <w:sz w:val="20"/>
          <w:szCs w:val="20"/>
        </w:rPr>
      </w:pPr>
    </w:p>
    <w:p w:rsidR="00C541E7" w:rsidRPr="00794EEB" w:rsidRDefault="00C541E7" w:rsidP="00C541E7">
      <w:pPr>
        <w:pStyle w:val="Odstavecseseznamem"/>
        <w:numPr>
          <w:ilvl w:val="0"/>
          <w:numId w:val="24"/>
        </w:numPr>
        <w:jc w:val="left"/>
        <w:rPr>
          <w:rFonts w:ascii="Arial" w:hAnsi="Arial" w:cs="Arial"/>
          <w:vanish/>
          <w:sz w:val="20"/>
          <w:szCs w:val="20"/>
        </w:rPr>
      </w:pPr>
    </w:p>
    <w:p w:rsidR="00C541E7" w:rsidRPr="00794EEB" w:rsidRDefault="00C541E7" w:rsidP="00C541E7">
      <w:pPr>
        <w:pStyle w:val="Odstavecseseznamem"/>
        <w:numPr>
          <w:ilvl w:val="0"/>
          <w:numId w:val="24"/>
        </w:numPr>
        <w:jc w:val="left"/>
        <w:rPr>
          <w:rFonts w:ascii="Arial" w:hAnsi="Arial" w:cs="Arial"/>
          <w:vanish/>
          <w:sz w:val="20"/>
          <w:szCs w:val="20"/>
        </w:rPr>
      </w:pPr>
    </w:p>
    <w:p w:rsidR="00C541E7" w:rsidRPr="00794EEB" w:rsidRDefault="00C541E7" w:rsidP="00C541E7">
      <w:pPr>
        <w:pStyle w:val="Odstavecseseznamem"/>
        <w:numPr>
          <w:ilvl w:val="0"/>
          <w:numId w:val="24"/>
        </w:numPr>
        <w:jc w:val="left"/>
        <w:rPr>
          <w:rFonts w:ascii="Arial" w:hAnsi="Arial" w:cs="Arial"/>
          <w:vanish/>
          <w:sz w:val="20"/>
          <w:szCs w:val="20"/>
        </w:rPr>
      </w:pPr>
    </w:p>
    <w:p w:rsidR="00C541E7" w:rsidRPr="00794EEB" w:rsidRDefault="00C541E7" w:rsidP="00C541E7">
      <w:pPr>
        <w:pStyle w:val="Odstavecseseznamem"/>
        <w:numPr>
          <w:ilvl w:val="0"/>
          <w:numId w:val="24"/>
        </w:numPr>
        <w:jc w:val="left"/>
        <w:rPr>
          <w:rFonts w:ascii="Arial" w:hAnsi="Arial" w:cs="Arial"/>
          <w:vanish/>
          <w:sz w:val="20"/>
          <w:szCs w:val="20"/>
        </w:rPr>
      </w:pPr>
    </w:p>
    <w:p w:rsidR="00C541E7" w:rsidRPr="00794EEB" w:rsidRDefault="00C541E7" w:rsidP="00C541E7">
      <w:pPr>
        <w:pStyle w:val="Odstavecseseznamem"/>
        <w:numPr>
          <w:ilvl w:val="0"/>
          <w:numId w:val="24"/>
        </w:numPr>
        <w:jc w:val="left"/>
        <w:rPr>
          <w:rFonts w:ascii="Arial" w:hAnsi="Arial" w:cs="Arial"/>
          <w:vanish/>
          <w:sz w:val="20"/>
          <w:szCs w:val="20"/>
        </w:rPr>
      </w:pPr>
    </w:p>
    <w:p w:rsidR="00C541E7" w:rsidRPr="00794EEB" w:rsidRDefault="00C541E7" w:rsidP="00C541E7">
      <w:pPr>
        <w:pStyle w:val="Odstavecseseznamem"/>
        <w:numPr>
          <w:ilvl w:val="0"/>
          <w:numId w:val="24"/>
        </w:numPr>
        <w:jc w:val="left"/>
        <w:rPr>
          <w:rFonts w:ascii="Arial" w:hAnsi="Arial" w:cs="Arial"/>
          <w:vanish/>
          <w:sz w:val="20"/>
          <w:szCs w:val="20"/>
        </w:rPr>
      </w:pPr>
    </w:p>
    <w:p w:rsidR="00C541E7" w:rsidRPr="00794EEB" w:rsidRDefault="00C541E7" w:rsidP="00C541E7">
      <w:pPr>
        <w:pStyle w:val="Odstavecseseznamem"/>
        <w:numPr>
          <w:ilvl w:val="0"/>
          <w:numId w:val="24"/>
        </w:numPr>
        <w:jc w:val="left"/>
        <w:rPr>
          <w:rFonts w:ascii="Arial" w:hAnsi="Arial" w:cs="Arial"/>
          <w:vanish/>
          <w:sz w:val="20"/>
          <w:szCs w:val="20"/>
        </w:rPr>
      </w:pPr>
    </w:p>
    <w:p w:rsidR="00C541E7" w:rsidRPr="00794EEB" w:rsidRDefault="00C541E7" w:rsidP="00C541E7">
      <w:pPr>
        <w:pStyle w:val="Odstavecseseznamem"/>
        <w:numPr>
          <w:ilvl w:val="0"/>
          <w:numId w:val="24"/>
        </w:numPr>
        <w:jc w:val="left"/>
        <w:rPr>
          <w:rFonts w:ascii="Arial" w:hAnsi="Arial" w:cs="Arial"/>
          <w:vanish/>
          <w:sz w:val="20"/>
          <w:szCs w:val="20"/>
        </w:rPr>
      </w:pPr>
    </w:p>
    <w:p w:rsidR="00C541E7" w:rsidRPr="00794EEB" w:rsidRDefault="00C541E7" w:rsidP="00C541E7">
      <w:pPr>
        <w:pStyle w:val="Odstavecseseznamem"/>
        <w:numPr>
          <w:ilvl w:val="0"/>
          <w:numId w:val="24"/>
        </w:numPr>
        <w:jc w:val="left"/>
        <w:rPr>
          <w:rFonts w:ascii="Arial" w:hAnsi="Arial" w:cs="Arial"/>
          <w:vanish/>
          <w:sz w:val="20"/>
          <w:szCs w:val="20"/>
        </w:rPr>
      </w:pPr>
    </w:p>
    <w:p w:rsidR="00C541E7" w:rsidRPr="00794EEB" w:rsidRDefault="00C541E7" w:rsidP="00C541E7">
      <w:pPr>
        <w:pStyle w:val="Odstavecseseznamem"/>
        <w:numPr>
          <w:ilvl w:val="0"/>
          <w:numId w:val="24"/>
        </w:numPr>
        <w:jc w:val="left"/>
        <w:rPr>
          <w:rFonts w:ascii="Arial" w:hAnsi="Arial" w:cs="Arial"/>
          <w:vanish/>
          <w:sz w:val="20"/>
          <w:szCs w:val="20"/>
        </w:rPr>
      </w:pPr>
    </w:p>
    <w:p w:rsidR="00C541E7" w:rsidRPr="00794EEB" w:rsidRDefault="00C541E7" w:rsidP="00C541E7">
      <w:pPr>
        <w:pStyle w:val="Odstavecseseznamem"/>
        <w:numPr>
          <w:ilvl w:val="1"/>
          <w:numId w:val="24"/>
        </w:numPr>
        <w:ind w:left="709" w:hanging="709"/>
        <w:jc w:val="left"/>
        <w:rPr>
          <w:rFonts w:ascii="Arial" w:hAnsi="Arial" w:cs="Arial"/>
          <w:sz w:val="20"/>
          <w:szCs w:val="20"/>
        </w:rPr>
      </w:pPr>
      <w:r w:rsidRPr="00794EEB">
        <w:rPr>
          <w:rFonts w:ascii="Arial" w:hAnsi="Arial" w:cs="Arial"/>
          <w:sz w:val="20"/>
          <w:szCs w:val="20"/>
        </w:rPr>
        <w:t xml:space="preserve">Objednatel může odstoupit od smlouvy, nejsou-li plněny zhotovitelem řádně jeho povinnosti, zejména: </w:t>
      </w:r>
    </w:p>
    <w:p w:rsidR="00C541E7" w:rsidRPr="00794EEB" w:rsidRDefault="00C541E7" w:rsidP="00C541E7">
      <w:pPr>
        <w:pStyle w:val="Odstavecseseznamem"/>
        <w:numPr>
          <w:ilvl w:val="0"/>
          <w:numId w:val="20"/>
        </w:numPr>
        <w:ind w:left="1134" w:hanging="283"/>
        <w:rPr>
          <w:rFonts w:ascii="Arial" w:hAnsi="Arial" w:cs="Arial"/>
          <w:sz w:val="20"/>
          <w:szCs w:val="20"/>
        </w:rPr>
      </w:pPr>
      <w:r w:rsidRPr="00794EEB">
        <w:rPr>
          <w:rFonts w:ascii="Arial" w:hAnsi="Arial" w:cs="Arial"/>
          <w:sz w:val="20"/>
          <w:szCs w:val="20"/>
        </w:rPr>
        <w:t>pokud zhotovitel provádí práce nekvalitně a po předchozí písemné výzvě ani v předepsané lhůtě nezajistil nápravu,</w:t>
      </w:r>
    </w:p>
    <w:p w:rsidR="00C541E7" w:rsidRPr="00794EEB" w:rsidRDefault="00C541E7" w:rsidP="00C541E7">
      <w:pPr>
        <w:pStyle w:val="Odstavecseseznamem"/>
        <w:numPr>
          <w:ilvl w:val="0"/>
          <w:numId w:val="20"/>
        </w:numPr>
        <w:ind w:left="1134" w:hanging="283"/>
        <w:rPr>
          <w:rFonts w:ascii="Arial" w:hAnsi="Arial" w:cs="Arial"/>
          <w:sz w:val="20"/>
          <w:szCs w:val="20"/>
        </w:rPr>
      </w:pPr>
      <w:r w:rsidRPr="00794EEB">
        <w:rPr>
          <w:rFonts w:ascii="Arial" w:hAnsi="Arial" w:cs="Arial"/>
          <w:sz w:val="20"/>
          <w:szCs w:val="20"/>
        </w:rPr>
        <w:t>dojde-li k prodlení při provádění prací o více než 30 kalendářních dnů oproti Harmonogramu,</w:t>
      </w:r>
    </w:p>
    <w:p w:rsidR="00C541E7" w:rsidRPr="00794EEB" w:rsidRDefault="00C541E7" w:rsidP="00C541E7">
      <w:pPr>
        <w:pStyle w:val="Odstavecseseznamem"/>
        <w:numPr>
          <w:ilvl w:val="0"/>
          <w:numId w:val="20"/>
        </w:numPr>
        <w:ind w:left="1134" w:hanging="283"/>
        <w:rPr>
          <w:rFonts w:ascii="Arial" w:hAnsi="Arial" w:cs="Arial"/>
          <w:sz w:val="20"/>
          <w:szCs w:val="20"/>
        </w:rPr>
      </w:pPr>
      <w:r w:rsidRPr="00794EEB">
        <w:rPr>
          <w:rFonts w:ascii="Arial" w:hAnsi="Arial" w:cs="Arial"/>
          <w:sz w:val="20"/>
          <w:szCs w:val="20"/>
        </w:rPr>
        <w:t>pokud zhotovitel neplní své povinnosti vyplývající z této smlouvy,</w:t>
      </w:r>
    </w:p>
    <w:p w:rsidR="00C541E7" w:rsidRPr="00794EEB" w:rsidRDefault="00C541E7" w:rsidP="00C541E7">
      <w:pPr>
        <w:pStyle w:val="Odstavecseseznamem"/>
        <w:rPr>
          <w:rFonts w:ascii="Arial" w:hAnsi="Arial" w:cs="Arial"/>
          <w:sz w:val="20"/>
          <w:szCs w:val="20"/>
        </w:rPr>
      </w:pPr>
    </w:p>
    <w:p w:rsidR="00C541E7" w:rsidRPr="00794EEB" w:rsidRDefault="00C541E7" w:rsidP="00C541E7">
      <w:pPr>
        <w:pStyle w:val="Odstavecseseznamem"/>
        <w:numPr>
          <w:ilvl w:val="1"/>
          <w:numId w:val="24"/>
        </w:numPr>
        <w:ind w:left="709" w:hanging="709"/>
        <w:rPr>
          <w:rFonts w:ascii="Arial" w:hAnsi="Arial" w:cs="Arial"/>
          <w:sz w:val="20"/>
          <w:szCs w:val="20"/>
        </w:rPr>
      </w:pPr>
      <w:r w:rsidRPr="00794EEB">
        <w:rPr>
          <w:rFonts w:ascii="Arial" w:hAnsi="Arial" w:cs="Arial"/>
          <w:sz w:val="20"/>
          <w:szCs w:val="20"/>
        </w:rPr>
        <w:t xml:space="preserve">V případě odstoupení od smlouvy zhotovitel do 30 dnů od data odstoupení od smlouvy provede soupis všech provedených prací do data odstoupení od smlouvy a předá jej objednateli, který se k němu v přiměřené lhůtě vyjádří. Zhotovitel neprodleně vyzve objednatele k převzetí stavby. Objednatel je povinen do 5 pracovních dnů od obdržení vyzvání zahájit přebírání stavby a sepsat zápis o předání a převzetí podepsaný oprávněnými zástupci obou stran, po předání a převzetí stavby zhotovitel vyklidí staveniště nejpozději do 15 kalendářních dnů. Zhotovitel provede finanční vyčíslení všech provedených prací, všech dosud vyúčtovaných prací, a po odsouhlasení objednatelem zpracuje konečnou fakturu.  Objednatel uhradí konečnou fakturu ve </w:t>
      </w:r>
      <w:r>
        <w:rPr>
          <w:rFonts w:ascii="Arial" w:hAnsi="Arial" w:cs="Arial"/>
          <w:sz w:val="20"/>
          <w:szCs w:val="20"/>
        </w:rPr>
        <w:t>smluvní lhůtě</w:t>
      </w:r>
      <w:r w:rsidRPr="00794EEB">
        <w:rPr>
          <w:rFonts w:ascii="Arial" w:hAnsi="Arial" w:cs="Arial"/>
          <w:sz w:val="20"/>
          <w:szCs w:val="20"/>
        </w:rPr>
        <w:t>.</w:t>
      </w:r>
    </w:p>
    <w:p w:rsidR="00C541E7" w:rsidRPr="00794EEB" w:rsidRDefault="00C541E7" w:rsidP="00C541E7">
      <w:pPr>
        <w:pStyle w:val="Odstavecseseznamem"/>
        <w:ind w:left="709" w:hanging="709"/>
        <w:rPr>
          <w:rFonts w:ascii="Arial" w:hAnsi="Arial" w:cs="Arial"/>
          <w:sz w:val="20"/>
          <w:szCs w:val="20"/>
        </w:rPr>
      </w:pPr>
    </w:p>
    <w:p w:rsidR="00C541E7" w:rsidRPr="00794EEB" w:rsidRDefault="00C541E7" w:rsidP="00C541E7">
      <w:pPr>
        <w:pStyle w:val="Odstavecseseznamem"/>
        <w:numPr>
          <w:ilvl w:val="1"/>
          <w:numId w:val="24"/>
        </w:numPr>
        <w:ind w:left="709" w:hanging="709"/>
        <w:rPr>
          <w:rFonts w:ascii="Arial" w:hAnsi="Arial" w:cs="Arial"/>
          <w:sz w:val="20"/>
          <w:szCs w:val="20"/>
        </w:rPr>
      </w:pPr>
      <w:r w:rsidRPr="00794EEB">
        <w:rPr>
          <w:rFonts w:ascii="Arial" w:hAnsi="Arial" w:cs="Arial"/>
          <w:sz w:val="20"/>
          <w:szCs w:val="20"/>
        </w:rPr>
        <w:t>V případě odstoupení od smlouvy není dotčeno právo objednatele na smluvní pokutu a náhradu škody podle obecně právních předpisů ani právo na záruky zhotovitelem provedených prací.</w:t>
      </w:r>
    </w:p>
    <w:p w:rsidR="00C541E7" w:rsidRPr="00794EEB" w:rsidRDefault="00C541E7" w:rsidP="00C541E7">
      <w:pPr>
        <w:keepNext/>
        <w:numPr>
          <w:ilvl w:val="12"/>
          <w:numId w:val="0"/>
        </w:numPr>
        <w:spacing w:after="0" w:line="240" w:lineRule="auto"/>
        <w:jc w:val="center"/>
        <w:outlineLvl w:val="8"/>
        <w:rPr>
          <w:rFonts w:ascii="Arial" w:hAnsi="Arial" w:cs="Arial"/>
          <w:b/>
          <w:sz w:val="20"/>
          <w:szCs w:val="20"/>
          <w:u w:val="single"/>
        </w:rPr>
      </w:pPr>
    </w:p>
    <w:p w:rsidR="00C541E7" w:rsidRPr="00794EEB" w:rsidRDefault="00C541E7" w:rsidP="00C541E7">
      <w:pPr>
        <w:keepNext/>
        <w:numPr>
          <w:ilvl w:val="12"/>
          <w:numId w:val="0"/>
        </w:numPr>
        <w:spacing w:after="0" w:line="240" w:lineRule="auto"/>
        <w:jc w:val="center"/>
        <w:outlineLvl w:val="8"/>
        <w:rPr>
          <w:rFonts w:ascii="Arial" w:hAnsi="Arial" w:cs="Arial"/>
          <w:b/>
          <w:sz w:val="20"/>
          <w:szCs w:val="20"/>
          <w:u w:val="single"/>
        </w:rPr>
      </w:pPr>
      <w:r w:rsidRPr="00794EEB">
        <w:rPr>
          <w:rFonts w:ascii="Arial" w:hAnsi="Arial" w:cs="Arial"/>
          <w:b/>
          <w:sz w:val="20"/>
          <w:szCs w:val="20"/>
          <w:u w:val="single"/>
        </w:rPr>
        <w:t xml:space="preserve">Článek XVIII. </w:t>
      </w:r>
    </w:p>
    <w:p w:rsidR="00C541E7" w:rsidRPr="00794EEB" w:rsidRDefault="00C541E7" w:rsidP="00C541E7">
      <w:pPr>
        <w:keepNext/>
        <w:numPr>
          <w:ilvl w:val="12"/>
          <w:numId w:val="0"/>
        </w:numPr>
        <w:spacing w:after="0" w:line="240" w:lineRule="auto"/>
        <w:jc w:val="center"/>
        <w:outlineLvl w:val="8"/>
        <w:rPr>
          <w:rFonts w:ascii="Arial" w:hAnsi="Arial" w:cs="Arial"/>
          <w:b/>
          <w:sz w:val="20"/>
          <w:szCs w:val="20"/>
          <w:u w:val="single"/>
        </w:rPr>
      </w:pPr>
      <w:r w:rsidRPr="00794EEB">
        <w:rPr>
          <w:rFonts w:ascii="Arial" w:hAnsi="Arial" w:cs="Arial"/>
          <w:b/>
          <w:sz w:val="20"/>
          <w:szCs w:val="20"/>
          <w:u w:val="single"/>
        </w:rPr>
        <w:t xml:space="preserve"> Závěrečná ustanovení</w:t>
      </w:r>
    </w:p>
    <w:p w:rsidR="00C541E7" w:rsidRPr="00794EEB" w:rsidRDefault="00C541E7" w:rsidP="00C541E7">
      <w:pPr>
        <w:keepNext/>
        <w:numPr>
          <w:ilvl w:val="12"/>
          <w:numId w:val="0"/>
        </w:numPr>
        <w:spacing w:after="0" w:line="240" w:lineRule="auto"/>
        <w:jc w:val="center"/>
        <w:outlineLvl w:val="8"/>
        <w:rPr>
          <w:rFonts w:ascii="Arial" w:hAnsi="Arial" w:cs="Arial"/>
          <w:b/>
          <w:sz w:val="20"/>
          <w:szCs w:val="20"/>
          <w:u w:val="single"/>
        </w:rPr>
      </w:pPr>
    </w:p>
    <w:p w:rsidR="00C541E7" w:rsidRPr="00794EEB" w:rsidRDefault="00C541E7" w:rsidP="00C541E7">
      <w:pPr>
        <w:pStyle w:val="Odstavecseseznamem"/>
        <w:numPr>
          <w:ilvl w:val="0"/>
          <w:numId w:val="16"/>
        </w:numPr>
        <w:rPr>
          <w:rFonts w:ascii="Arial" w:hAnsi="Arial" w:cs="Arial"/>
          <w:vanish/>
          <w:sz w:val="20"/>
          <w:szCs w:val="20"/>
        </w:rPr>
      </w:pPr>
    </w:p>
    <w:p w:rsidR="00C541E7" w:rsidRPr="00794EEB" w:rsidRDefault="00C541E7" w:rsidP="00C541E7">
      <w:pPr>
        <w:pStyle w:val="Odstavecseseznamem"/>
        <w:numPr>
          <w:ilvl w:val="0"/>
          <w:numId w:val="16"/>
        </w:numPr>
        <w:rPr>
          <w:rFonts w:ascii="Arial" w:hAnsi="Arial" w:cs="Arial"/>
          <w:vanish/>
          <w:sz w:val="20"/>
          <w:szCs w:val="20"/>
        </w:rPr>
      </w:pPr>
    </w:p>
    <w:p w:rsidR="00C541E7" w:rsidRPr="00794EEB" w:rsidRDefault="00C541E7" w:rsidP="00C541E7">
      <w:pPr>
        <w:pStyle w:val="Odstavecseseznamem"/>
        <w:numPr>
          <w:ilvl w:val="0"/>
          <w:numId w:val="16"/>
        </w:numPr>
        <w:rPr>
          <w:rFonts w:ascii="Arial" w:hAnsi="Arial" w:cs="Arial"/>
          <w:vanish/>
          <w:sz w:val="20"/>
          <w:szCs w:val="20"/>
        </w:rPr>
      </w:pPr>
    </w:p>
    <w:p w:rsidR="00C541E7" w:rsidRPr="00794EEB" w:rsidRDefault="00C541E7" w:rsidP="00C541E7">
      <w:pPr>
        <w:pStyle w:val="Odstavecseseznamem"/>
        <w:numPr>
          <w:ilvl w:val="0"/>
          <w:numId w:val="16"/>
        </w:numPr>
        <w:rPr>
          <w:rFonts w:ascii="Arial" w:hAnsi="Arial" w:cs="Arial"/>
          <w:vanish/>
          <w:sz w:val="20"/>
          <w:szCs w:val="20"/>
        </w:rPr>
      </w:pPr>
    </w:p>
    <w:p w:rsidR="00C541E7" w:rsidRPr="00794EEB" w:rsidRDefault="00C541E7" w:rsidP="00C541E7">
      <w:pPr>
        <w:pStyle w:val="Odstavecseseznamem"/>
        <w:numPr>
          <w:ilvl w:val="0"/>
          <w:numId w:val="16"/>
        </w:numPr>
        <w:rPr>
          <w:rFonts w:ascii="Arial" w:hAnsi="Arial" w:cs="Arial"/>
          <w:vanish/>
          <w:sz w:val="20"/>
          <w:szCs w:val="20"/>
        </w:rPr>
      </w:pPr>
    </w:p>
    <w:p w:rsidR="00C541E7" w:rsidRPr="00794EEB" w:rsidRDefault="00C541E7" w:rsidP="00C541E7">
      <w:pPr>
        <w:pStyle w:val="Odstavecseseznamem"/>
        <w:numPr>
          <w:ilvl w:val="0"/>
          <w:numId w:val="16"/>
        </w:numPr>
        <w:rPr>
          <w:rFonts w:ascii="Arial" w:hAnsi="Arial" w:cs="Arial"/>
          <w:vanish/>
          <w:sz w:val="20"/>
          <w:szCs w:val="20"/>
        </w:rPr>
      </w:pPr>
    </w:p>
    <w:p w:rsidR="00C541E7" w:rsidRPr="00794EEB" w:rsidRDefault="00C541E7" w:rsidP="00C541E7">
      <w:pPr>
        <w:pStyle w:val="Odstavecseseznamem"/>
        <w:numPr>
          <w:ilvl w:val="0"/>
          <w:numId w:val="16"/>
        </w:numPr>
        <w:rPr>
          <w:rFonts w:ascii="Arial" w:hAnsi="Arial" w:cs="Arial"/>
          <w:vanish/>
          <w:sz w:val="20"/>
          <w:szCs w:val="20"/>
        </w:rPr>
      </w:pPr>
    </w:p>
    <w:p w:rsidR="00C541E7" w:rsidRPr="00794EEB" w:rsidRDefault="00C541E7" w:rsidP="00C541E7">
      <w:pPr>
        <w:pStyle w:val="Odstavecseseznamem"/>
        <w:numPr>
          <w:ilvl w:val="0"/>
          <w:numId w:val="16"/>
        </w:numPr>
        <w:rPr>
          <w:rFonts w:ascii="Arial" w:hAnsi="Arial" w:cs="Arial"/>
          <w:vanish/>
          <w:sz w:val="20"/>
          <w:szCs w:val="20"/>
        </w:rPr>
      </w:pPr>
    </w:p>
    <w:p w:rsidR="00C541E7" w:rsidRPr="00794EEB" w:rsidRDefault="00C541E7" w:rsidP="00C541E7">
      <w:pPr>
        <w:pStyle w:val="Odstavecseseznamem"/>
        <w:numPr>
          <w:ilvl w:val="0"/>
          <w:numId w:val="16"/>
        </w:numPr>
        <w:rPr>
          <w:rFonts w:ascii="Arial" w:hAnsi="Arial" w:cs="Arial"/>
          <w:vanish/>
          <w:sz w:val="20"/>
          <w:szCs w:val="20"/>
        </w:rPr>
      </w:pPr>
    </w:p>
    <w:p w:rsidR="00C541E7" w:rsidRPr="00794EEB" w:rsidRDefault="00C541E7" w:rsidP="00C541E7">
      <w:pPr>
        <w:pStyle w:val="Odstavecseseznamem"/>
        <w:numPr>
          <w:ilvl w:val="0"/>
          <w:numId w:val="16"/>
        </w:numPr>
        <w:rPr>
          <w:rFonts w:ascii="Arial" w:hAnsi="Arial" w:cs="Arial"/>
          <w:vanish/>
          <w:sz w:val="20"/>
          <w:szCs w:val="20"/>
        </w:rPr>
      </w:pPr>
    </w:p>
    <w:p w:rsidR="00C541E7" w:rsidRPr="00794EEB" w:rsidRDefault="00C541E7" w:rsidP="00C541E7">
      <w:pPr>
        <w:pStyle w:val="Odstavecseseznamem"/>
        <w:numPr>
          <w:ilvl w:val="0"/>
          <w:numId w:val="16"/>
        </w:numPr>
        <w:rPr>
          <w:rFonts w:ascii="Arial" w:hAnsi="Arial" w:cs="Arial"/>
          <w:vanish/>
          <w:sz w:val="20"/>
          <w:szCs w:val="20"/>
        </w:rPr>
      </w:pPr>
    </w:p>
    <w:p w:rsidR="00C541E7" w:rsidRPr="00794EEB" w:rsidRDefault="00C541E7" w:rsidP="00C541E7">
      <w:pPr>
        <w:pStyle w:val="Odstavecseseznamem"/>
        <w:numPr>
          <w:ilvl w:val="0"/>
          <w:numId w:val="16"/>
        </w:numPr>
        <w:rPr>
          <w:rFonts w:ascii="Arial" w:hAnsi="Arial" w:cs="Arial"/>
          <w:vanish/>
          <w:sz w:val="20"/>
          <w:szCs w:val="20"/>
        </w:rPr>
      </w:pPr>
    </w:p>
    <w:p w:rsidR="00C541E7" w:rsidRPr="00794EEB" w:rsidRDefault="00C541E7" w:rsidP="00C541E7">
      <w:pPr>
        <w:pStyle w:val="Odstavecseseznamem"/>
        <w:numPr>
          <w:ilvl w:val="0"/>
          <w:numId w:val="16"/>
        </w:numPr>
        <w:rPr>
          <w:rFonts w:ascii="Arial" w:hAnsi="Arial" w:cs="Arial"/>
          <w:vanish/>
          <w:sz w:val="20"/>
          <w:szCs w:val="20"/>
        </w:rPr>
      </w:pPr>
    </w:p>
    <w:p w:rsidR="00C541E7" w:rsidRPr="00794EEB" w:rsidRDefault="00C541E7" w:rsidP="00C541E7">
      <w:pPr>
        <w:pStyle w:val="Odstavecseseznamem"/>
        <w:numPr>
          <w:ilvl w:val="0"/>
          <w:numId w:val="16"/>
        </w:numPr>
        <w:rPr>
          <w:rFonts w:ascii="Arial" w:hAnsi="Arial" w:cs="Arial"/>
          <w:vanish/>
          <w:sz w:val="20"/>
          <w:szCs w:val="20"/>
        </w:rPr>
      </w:pPr>
    </w:p>
    <w:p w:rsidR="00C541E7" w:rsidRPr="00794EEB" w:rsidRDefault="00C541E7" w:rsidP="00C541E7">
      <w:pPr>
        <w:pStyle w:val="Odstavecseseznamem"/>
        <w:numPr>
          <w:ilvl w:val="0"/>
          <w:numId w:val="16"/>
        </w:numPr>
        <w:rPr>
          <w:rFonts w:ascii="Arial" w:hAnsi="Arial" w:cs="Arial"/>
          <w:vanish/>
          <w:sz w:val="20"/>
          <w:szCs w:val="20"/>
        </w:rPr>
      </w:pPr>
    </w:p>
    <w:p w:rsidR="00C541E7" w:rsidRPr="00794EEB" w:rsidRDefault="00C541E7" w:rsidP="00C541E7">
      <w:pPr>
        <w:pStyle w:val="Odstavecseseznamem"/>
        <w:numPr>
          <w:ilvl w:val="0"/>
          <w:numId w:val="16"/>
        </w:numPr>
        <w:rPr>
          <w:rFonts w:ascii="Arial" w:hAnsi="Arial" w:cs="Arial"/>
          <w:vanish/>
          <w:sz w:val="20"/>
          <w:szCs w:val="20"/>
        </w:rPr>
      </w:pPr>
    </w:p>
    <w:p w:rsidR="00C541E7" w:rsidRPr="00794EEB" w:rsidRDefault="00C541E7" w:rsidP="00C541E7">
      <w:pPr>
        <w:pStyle w:val="Odstavecseseznamem"/>
        <w:numPr>
          <w:ilvl w:val="0"/>
          <w:numId w:val="16"/>
        </w:numPr>
        <w:rPr>
          <w:rFonts w:ascii="Arial" w:hAnsi="Arial" w:cs="Arial"/>
          <w:vanish/>
          <w:sz w:val="20"/>
          <w:szCs w:val="20"/>
        </w:rPr>
      </w:pPr>
    </w:p>
    <w:p w:rsidR="00C541E7" w:rsidRPr="00794EEB" w:rsidRDefault="00C541E7" w:rsidP="00C541E7">
      <w:pPr>
        <w:pStyle w:val="Odstavecseseznamem"/>
        <w:numPr>
          <w:ilvl w:val="0"/>
          <w:numId w:val="16"/>
        </w:numPr>
        <w:rPr>
          <w:rFonts w:ascii="Arial" w:hAnsi="Arial" w:cs="Arial"/>
          <w:vanish/>
          <w:sz w:val="20"/>
          <w:szCs w:val="20"/>
        </w:rPr>
      </w:pPr>
    </w:p>
    <w:p w:rsidR="00C541E7" w:rsidRPr="00794EEB" w:rsidRDefault="00C541E7" w:rsidP="00C541E7">
      <w:pPr>
        <w:pStyle w:val="Odstavecseseznamem"/>
        <w:numPr>
          <w:ilvl w:val="0"/>
          <w:numId w:val="16"/>
        </w:numPr>
        <w:rPr>
          <w:rFonts w:ascii="Arial" w:hAnsi="Arial" w:cs="Arial"/>
          <w:vanish/>
          <w:sz w:val="20"/>
          <w:szCs w:val="20"/>
        </w:rPr>
      </w:pPr>
    </w:p>
    <w:p w:rsidR="00C541E7" w:rsidRPr="00794EEB" w:rsidRDefault="00C541E7" w:rsidP="00C541E7">
      <w:pPr>
        <w:pStyle w:val="Odstavecseseznamem"/>
        <w:numPr>
          <w:ilvl w:val="1"/>
          <w:numId w:val="16"/>
        </w:numPr>
        <w:ind w:left="709" w:hanging="709"/>
        <w:rPr>
          <w:rFonts w:ascii="Arial" w:hAnsi="Arial" w:cs="Arial"/>
          <w:sz w:val="20"/>
          <w:szCs w:val="20"/>
        </w:rPr>
      </w:pPr>
      <w:r w:rsidRPr="00794EEB">
        <w:rPr>
          <w:rFonts w:ascii="Arial" w:hAnsi="Arial" w:cs="Arial"/>
          <w:sz w:val="20"/>
          <w:szCs w:val="20"/>
        </w:rPr>
        <w:t>Zhotovitel uznává bez výhrad všechny podmínky stanovené objednatelem pro tuto veřejnou zakázku. Zhotovitel prohlašuje, že cenovou nabídku, předloženou zhotovitelem jako uchazečem v zadávacím řízení na veřejnou zakázku, zpracoval jako komplexní a nepřekročitelnou cenovou nabídku za provedení komplexního funkčního díla naplňujícího zcela a bezezbytku účel zakázky, vymezený zejména zadávací dokumentací na zadání veřejné zakázky předcházející uzavření této smlouvy, projektovou dokumentaci zadání stavby v úrovni pro výběr zhotovitele a soupisem stavebních prací, dodávek a služeb s výkazem výměr.</w:t>
      </w:r>
    </w:p>
    <w:p w:rsidR="00C541E7" w:rsidRPr="00794EEB" w:rsidRDefault="00C541E7" w:rsidP="00C541E7">
      <w:pPr>
        <w:tabs>
          <w:tab w:val="num" w:pos="709"/>
        </w:tabs>
        <w:spacing w:after="0" w:line="240" w:lineRule="auto"/>
        <w:jc w:val="both"/>
        <w:rPr>
          <w:rFonts w:ascii="Arial" w:hAnsi="Arial" w:cs="Arial"/>
          <w:sz w:val="20"/>
          <w:szCs w:val="20"/>
        </w:rPr>
      </w:pPr>
    </w:p>
    <w:p w:rsidR="00C541E7" w:rsidRPr="00794EEB" w:rsidRDefault="00C541E7" w:rsidP="00C541E7">
      <w:pPr>
        <w:pStyle w:val="Odstavecseseznamem"/>
        <w:numPr>
          <w:ilvl w:val="1"/>
          <w:numId w:val="16"/>
        </w:numPr>
        <w:ind w:left="710" w:hanging="709"/>
        <w:rPr>
          <w:rFonts w:ascii="Arial" w:hAnsi="Arial" w:cs="Arial"/>
          <w:sz w:val="20"/>
          <w:szCs w:val="20"/>
        </w:rPr>
      </w:pPr>
      <w:r w:rsidRPr="00794EEB">
        <w:rPr>
          <w:rFonts w:ascii="Arial" w:hAnsi="Arial" w:cs="Arial"/>
          <w:sz w:val="20"/>
          <w:szCs w:val="20"/>
        </w:rPr>
        <w:t>Zhotovitel prohlašuje, že tato nepřekročitelná cena obsahuje všechny práce, dodávky materiálů, technologií, služeb a pomocných prací a dále veškerých nákladů spojených se zhotovením díla k naplnění jeho účelu v nejlepší možné kvalitě. Zhotovitel prohlašuje, že dílo za sjednanou cenu bezezbytku provede tak, že naplní jeho účel a realizuje všechny předpokládané výkony dle projektové dokumentace. Zhotovitel současně potvrzuje, že se seznámil s projektovou dokumentací, prověřil její soulad se skutečným stavem a prohlašuje, že je schopen dílo na základě této projektové dokumentace provést.</w:t>
      </w:r>
    </w:p>
    <w:p w:rsidR="00C541E7" w:rsidRPr="00794EEB" w:rsidRDefault="00C541E7" w:rsidP="00C541E7">
      <w:pPr>
        <w:pStyle w:val="Odstavecseseznamem"/>
        <w:ind w:left="710"/>
        <w:rPr>
          <w:rFonts w:ascii="Arial" w:hAnsi="Arial" w:cs="Arial"/>
          <w:sz w:val="20"/>
          <w:szCs w:val="20"/>
        </w:rPr>
      </w:pPr>
      <w:r w:rsidRPr="00794EEB">
        <w:rPr>
          <w:rFonts w:ascii="Arial" w:hAnsi="Arial" w:cs="Arial"/>
          <w:sz w:val="20"/>
          <w:szCs w:val="20"/>
        </w:rPr>
        <w:t xml:space="preserve">                                                                                                                                                     </w:t>
      </w:r>
    </w:p>
    <w:p w:rsidR="00C541E7" w:rsidRPr="00794EEB" w:rsidRDefault="00C541E7" w:rsidP="00C541E7">
      <w:pPr>
        <w:pStyle w:val="Odstavecseseznamem"/>
        <w:numPr>
          <w:ilvl w:val="1"/>
          <w:numId w:val="16"/>
        </w:numPr>
        <w:ind w:left="709" w:hanging="709"/>
        <w:rPr>
          <w:rFonts w:ascii="Arial" w:hAnsi="Arial" w:cs="Arial"/>
          <w:sz w:val="20"/>
          <w:szCs w:val="20"/>
        </w:rPr>
      </w:pPr>
      <w:r w:rsidRPr="00794EEB">
        <w:rPr>
          <w:rFonts w:ascii="Arial" w:hAnsi="Arial" w:cs="Arial"/>
          <w:sz w:val="20"/>
          <w:szCs w:val="20"/>
        </w:rPr>
        <w:t xml:space="preserve">Zhotovitel prohlašuje a zavazuje se uplatnit nárok na náhradu škody vzniklé mu z důvodu případné vady projektové dokumentace v souladu s právním řádem ČR přímo po příslušném autorovi projektové dokumentace. </w:t>
      </w:r>
    </w:p>
    <w:p w:rsidR="00C541E7" w:rsidRPr="00794EEB" w:rsidRDefault="00C541E7" w:rsidP="00C541E7">
      <w:pPr>
        <w:pStyle w:val="Odstavecseseznamem"/>
        <w:ind w:left="709"/>
        <w:rPr>
          <w:rFonts w:ascii="Arial" w:hAnsi="Arial" w:cs="Arial"/>
          <w:sz w:val="20"/>
          <w:szCs w:val="20"/>
        </w:rPr>
      </w:pPr>
    </w:p>
    <w:p w:rsidR="00C541E7" w:rsidRPr="00794EEB" w:rsidRDefault="00C541E7" w:rsidP="00C541E7">
      <w:pPr>
        <w:pStyle w:val="Odstavecseseznamem"/>
        <w:numPr>
          <w:ilvl w:val="1"/>
          <w:numId w:val="16"/>
        </w:numPr>
        <w:ind w:left="709" w:hanging="709"/>
        <w:rPr>
          <w:rFonts w:ascii="Arial" w:hAnsi="Arial" w:cs="Arial"/>
          <w:sz w:val="20"/>
          <w:szCs w:val="20"/>
        </w:rPr>
      </w:pPr>
      <w:r w:rsidRPr="00794EEB">
        <w:rPr>
          <w:rFonts w:ascii="Arial" w:hAnsi="Arial" w:cs="Arial"/>
          <w:sz w:val="20"/>
          <w:szCs w:val="20"/>
        </w:rPr>
        <w:t>Žádné úkony či jednání ze strany objednatele nelze považovat za příslib uzavření smlouvy nebo dodatku k ní. V souladu s ustanovením § 1740 odst. 3 občanského zákoníku objednatel nepřipouští přijetí návrhu na uzavření smlouvy s dodatkem nebo odchylkou, s čímž druhá strana podpisem smlouvy souhlasí.</w:t>
      </w:r>
    </w:p>
    <w:p w:rsidR="00C541E7" w:rsidRPr="00794EEB" w:rsidRDefault="00C541E7" w:rsidP="00C541E7">
      <w:pPr>
        <w:pStyle w:val="Odstavecseseznamem"/>
        <w:ind w:left="709"/>
        <w:rPr>
          <w:rFonts w:ascii="Arial" w:hAnsi="Arial" w:cs="Arial"/>
          <w:sz w:val="20"/>
          <w:szCs w:val="20"/>
        </w:rPr>
      </w:pPr>
    </w:p>
    <w:p w:rsidR="00C541E7" w:rsidRPr="00794EEB" w:rsidRDefault="00C541E7" w:rsidP="00C541E7">
      <w:pPr>
        <w:pStyle w:val="Odstavecseseznamem"/>
        <w:numPr>
          <w:ilvl w:val="1"/>
          <w:numId w:val="16"/>
        </w:numPr>
        <w:ind w:left="709" w:hanging="709"/>
        <w:rPr>
          <w:rFonts w:ascii="Arial" w:hAnsi="Arial" w:cs="Arial"/>
          <w:sz w:val="20"/>
          <w:szCs w:val="20"/>
        </w:rPr>
      </w:pPr>
      <w:r w:rsidRPr="00794EEB">
        <w:rPr>
          <w:rFonts w:ascii="Arial" w:hAnsi="Arial" w:cs="Arial"/>
          <w:sz w:val="20"/>
          <w:szCs w:val="20"/>
        </w:rPr>
        <w:lastRenderedPageBreak/>
        <w:t>Zhotovitel dále prohlašuje, že je odborně schopen předmětné dílo realizovat dle podmínek smlouvy o dílo a zadávací dokumentace.</w:t>
      </w:r>
    </w:p>
    <w:p w:rsidR="00C541E7" w:rsidRPr="00794EEB" w:rsidRDefault="00C541E7" w:rsidP="00C541E7">
      <w:pPr>
        <w:pStyle w:val="Odstavecseseznamem"/>
        <w:tabs>
          <w:tab w:val="num" w:pos="709"/>
        </w:tabs>
        <w:ind w:left="709" w:hanging="709"/>
        <w:rPr>
          <w:rFonts w:ascii="Arial" w:hAnsi="Arial" w:cs="Arial"/>
          <w:sz w:val="20"/>
          <w:szCs w:val="20"/>
        </w:rPr>
      </w:pPr>
    </w:p>
    <w:p w:rsidR="00C541E7" w:rsidRPr="00794EEB" w:rsidRDefault="00C541E7" w:rsidP="00C541E7">
      <w:pPr>
        <w:pStyle w:val="Odstavecseseznamem"/>
        <w:numPr>
          <w:ilvl w:val="1"/>
          <w:numId w:val="16"/>
        </w:numPr>
        <w:ind w:left="709" w:hanging="709"/>
        <w:rPr>
          <w:rFonts w:ascii="Arial" w:hAnsi="Arial" w:cs="Arial"/>
          <w:sz w:val="20"/>
          <w:szCs w:val="20"/>
        </w:rPr>
      </w:pPr>
      <w:r w:rsidRPr="00794EEB">
        <w:rPr>
          <w:rFonts w:ascii="Arial" w:hAnsi="Arial" w:cs="Arial"/>
          <w:sz w:val="20"/>
          <w:szCs w:val="20"/>
        </w:rPr>
        <w:t>Po zhotovení díla souhlasí zhotovitel s převodem práv a povinností objednatele, jakož i závazků vyplývajících ze smlouvy o dílo včetně poskytnutí smlouvy o dílo na správcovskou organizaci určenou statutárním městem Plzeň.</w:t>
      </w:r>
    </w:p>
    <w:p w:rsidR="00C541E7" w:rsidRPr="00794EEB" w:rsidRDefault="00C541E7" w:rsidP="00C541E7">
      <w:pPr>
        <w:pStyle w:val="Odstavecseseznamem"/>
        <w:tabs>
          <w:tab w:val="num" w:pos="709"/>
        </w:tabs>
        <w:ind w:left="709" w:hanging="709"/>
        <w:rPr>
          <w:rFonts w:ascii="Arial" w:hAnsi="Arial" w:cs="Arial"/>
          <w:sz w:val="20"/>
          <w:szCs w:val="20"/>
        </w:rPr>
      </w:pPr>
    </w:p>
    <w:p w:rsidR="00C541E7" w:rsidRPr="00794EEB" w:rsidRDefault="00C541E7" w:rsidP="00C541E7">
      <w:pPr>
        <w:pStyle w:val="Odstavecseseznamem"/>
        <w:numPr>
          <w:ilvl w:val="1"/>
          <w:numId w:val="16"/>
        </w:numPr>
        <w:ind w:left="709" w:hanging="709"/>
        <w:rPr>
          <w:rFonts w:ascii="Arial" w:hAnsi="Arial" w:cs="Arial"/>
          <w:sz w:val="20"/>
          <w:szCs w:val="20"/>
        </w:rPr>
      </w:pPr>
      <w:r w:rsidRPr="00794EEB">
        <w:rPr>
          <w:rFonts w:ascii="Arial" w:hAnsi="Arial" w:cs="Arial"/>
          <w:sz w:val="20"/>
          <w:szCs w:val="20"/>
        </w:rPr>
        <w:t>Zhotovitel uznává bez výhrad všechny podmínky stanovené objednatelem pro plnění smlouvy o dílo. Prohlašuje, že je o nich dostatečně informován, stejně jako o místních podmínkách staveniště a že všechny jemu nejasné body podmínek veřejné zakázky si před předáním své nabídky vyjasnil s oprávněnými zástupci objednatele, dále pak, že všechny podmínky, dodací i technické byly do nabídky zahrnuty a že s těmito podmínkami souhlasí.</w:t>
      </w:r>
    </w:p>
    <w:p w:rsidR="00C541E7" w:rsidRPr="00794EEB" w:rsidRDefault="00C541E7" w:rsidP="00C541E7">
      <w:pPr>
        <w:pStyle w:val="Odstavecseseznamem"/>
        <w:rPr>
          <w:rFonts w:ascii="Arial" w:hAnsi="Arial" w:cs="Arial"/>
          <w:sz w:val="20"/>
          <w:szCs w:val="20"/>
        </w:rPr>
      </w:pPr>
    </w:p>
    <w:p w:rsidR="00C541E7" w:rsidRPr="00794EEB" w:rsidRDefault="00C541E7" w:rsidP="00C541E7">
      <w:pPr>
        <w:pStyle w:val="Odstavecseseznamem"/>
        <w:numPr>
          <w:ilvl w:val="1"/>
          <w:numId w:val="16"/>
        </w:numPr>
        <w:ind w:left="709" w:hanging="709"/>
        <w:rPr>
          <w:rFonts w:ascii="Arial" w:hAnsi="Arial" w:cs="Arial"/>
          <w:sz w:val="20"/>
          <w:szCs w:val="20"/>
        </w:rPr>
      </w:pPr>
      <w:r w:rsidRPr="00794EEB">
        <w:rPr>
          <w:rFonts w:ascii="Arial" w:hAnsi="Arial" w:cs="Arial"/>
          <w:sz w:val="20"/>
          <w:szCs w:val="20"/>
        </w:rPr>
        <w:t>Dle dohody smluvních stran není zhotovitel oprávněn postoupit jakoukoliv pohledávku vzniklou mu na základě této smlouvy za objednatelem třetí osobě či takovouto pohledávku dát třetí osobě do zástavy.</w:t>
      </w:r>
    </w:p>
    <w:p w:rsidR="00C541E7" w:rsidRPr="00794EEB" w:rsidRDefault="00C541E7" w:rsidP="00C541E7">
      <w:pPr>
        <w:pStyle w:val="Odstavecseseznamem"/>
        <w:tabs>
          <w:tab w:val="num" w:pos="709"/>
        </w:tabs>
        <w:ind w:left="709" w:hanging="709"/>
        <w:rPr>
          <w:rFonts w:ascii="Arial" w:hAnsi="Arial" w:cs="Arial"/>
          <w:sz w:val="20"/>
          <w:szCs w:val="20"/>
        </w:rPr>
      </w:pPr>
    </w:p>
    <w:p w:rsidR="00C541E7" w:rsidRPr="00794EEB" w:rsidRDefault="00C541E7" w:rsidP="00C541E7">
      <w:pPr>
        <w:pStyle w:val="Odstavecseseznamem"/>
        <w:numPr>
          <w:ilvl w:val="1"/>
          <w:numId w:val="16"/>
        </w:numPr>
        <w:ind w:left="709" w:hanging="709"/>
        <w:rPr>
          <w:rFonts w:ascii="Arial" w:hAnsi="Arial" w:cs="Arial"/>
          <w:sz w:val="20"/>
          <w:szCs w:val="20"/>
        </w:rPr>
      </w:pPr>
      <w:r w:rsidRPr="00794EEB">
        <w:rPr>
          <w:rFonts w:ascii="Arial" w:hAnsi="Arial" w:cs="Arial"/>
          <w:sz w:val="20"/>
          <w:szCs w:val="20"/>
        </w:rPr>
        <w:t>Zhotovitel bere na vědomí a souhlasí s tím, že není oprávněn po objednateli požadovat podstatnou z</w:t>
      </w:r>
      <w:r>
        <w:rPr>
          <w:rFonts w:ascii="Arial" w:hAnsi="Arial" w:cs="Arial"/>
          <w:sz w:val="20"/>
          <w:szCs w:val="20"/>
        </w:rPr>
        <w:t>m</w:t>
      </w:r>
      <w:r w:rsidRPr="00794EEB">
        <w:rPr>
          <w:rFonts w:ascii="Arial" w:hAnsi="Arial" w:cs="Arial"/>
          <w:sz w:val="20"/>
          <w:szCs w:val="20"/>
        </w:rPr>
        <w:t>ěnu práv a povinností vyplývajících ze smlouvy, neboť objednatel nesmí v souladu s </w:t>
      </w:r>
      <w:proofErr w:type="spellStart"/>
      <w:r w:rsidRPr="00794EEB">
        <w:rPr>
          <w:rFonts w:ascii="Arial" w:hAnsi="Arial" w:cs="Arial"/>
          <w:sz w:val="20"/>
          <w:szCs w:val="20"/>
        </w:rPr>
        <w:t>ust</w:t>
      </w:r>
      <w:proofErr w:type="spellEnd"/>
      <w:r w:rsidRPr="00794EEB">
        <w:rPr>
          <w:rFonts w:ascii="Arial" w:hAnsi="Arial" w:cs="Arial"/>
          <w:sz w:val="20"/>
          <w:szCs w:val="20"/>
        </w:rPr>
        <w:t>. § 82 odst. 7 ZVZ podstatnou změnu umožnit.</w:t>
      </w:r>
    </w:p>
    <w:p w:rsidR="00C541E7" w:rsidRPr="00794EEB" w:rsidRDefault="00C541E7" w:rsidP="00C541E7">
      <w:pPr>
        <w:pStyle w:val="Odstavecseseznamem"/>
        <w:tabs>
          <w:tab w:val="num" w:pos="709"/>
        </w:tabs>
        <w:ind w:left="709" w:hanging="709"/>
        <w:rPr>
          <w:rFonts w:ascii="Arial" w:hAnsi="Arial" w:cs="Arial"/>
          <w:sz w:val="20"/>
          <w:szCs w:val="20"/>
        </w:rPr>
      </w:pPr>
    </w:p>
    <w:p w:rsidR="00C541E7" w:rsidRPr="00794EEB" w:rsidRDefault="00C541E7" w:rsidP="00C541E7">
      <w:pPr>
        <w:pStyle w:val="Odstavecseseznamem"/>
        <w:numPr>
          <w:ilvl w:val="1"/>
          <w:numId w:val="16"/>
        </w:numPr>
        <w:ind w:left="709" w:hanging="709"/>
        <w:rPr>
          <w:rFonts w:ascii="Arial" w:hAnsi="Arial" w:cs="Arial"/>
          <w:sz w:val="20"/>
          <w:szCs w:val="20"/>
        </w:rPr>
      </w:pPr>
      <w:r w:rsidRPr="00794EEB">
        <w:rPr>
          <w:rFonts w:ascii="Arial" w:hAnsi="Arial" w:cs="Arial"/>
          <w:sz w:val="20"/>
          <w:szCs w:val="20"/>
        </w:rPr>
        <w:t>Zhotovitel přebírá nebezpečí změny okolností ve smyslu § 1765 odst. 2 zákona č. 89/2012 Sb., Občanský zákoník.</w:t>
      </w:r>
    </w:p>
    <w:p w:rsidR="00C541E7" w:rsidRPr="00794EEB" w:rsidRDefault="00C541E7" w:rsidP="00C541E7">
      <w:pPr>
        <w:pStyle w:val="Odstavecseseznamem"/>
        <w:ind w:left="709" w:hanging="709"/>
        <w:rPr>
          <w:rFonts w:ascii="Arial" w:hAnsi="Arial" w:cs="Arial"/>
          <w:sz w:val="20"/>
          <w:szCs w:val="20"/>
        </w:rPr>
      </w:pPr>
    </w:p>
    <w:p w:rsidR="00C541E7" w:rsidRPr="00794EEB" w:rsidRDefault="00C541E7" w:rsidP="00C541E7">
      <w:pPr>
        <w:pStyle w:val="Odstavecseseznamem"/>
        <w:numPr>
          <w:ilvl w:val="1"/>
          <w:numId w:val="16"/>
        </w:numPr>
        <w:ind w:left="709" w:hanging="709"/>
        <w:rPr>
          <w:rFonts w:ascii="Arial" w:hAnsi="Arial" w:cs="Arial"/>
          <w:sz w:val="20"/>
          <w:szCs w:val="20"/>
        </w:rPr>
      </w:pPr>
      <w:r w:rsidRPr="00794EEB">
        <w:rPr>
          <w:rFonts w:ascii="Arial" w:hAnsi="Arial" w:cs="Arial"/>
          <w:sz w:val="20"/>
          <w:szCs w:val="20"/>
        </w:rPr>
        <w:t>V souladu s </w:t>
      </w:r>
      <w:proofErr w:type="spellStart"/>
      <w:r w:rsidRPr="00794EEB">
        <w:rPr>
          <w:rFonts w:ascii="Arial" w:hAnsi="Arial" w:cs="Arial"/>
          <w:sz w:val="20"/>
          <w:szCs w:val="20"/>
        </w:rPr>
        <w:t>ust</w:t>
      </w:r>
      <w:proofErr w:type="spellEnd"/>
      <w:r w:rsidRPr="00794EEB">
        <w:rPr>
          <w:rFonts w:ascii="Arial" w:hAnsi="Arial" w:cs="Arial"/>
          <w:sz w:val="20"/>
          <w:szCs w:val="20"/>
        </w:rPr>
        <w:t>. § 630 odst. 1 Občanského zákoníku si smluvní strany sjednávají promlčecí dobu ve vztahu k veškerým právům přímo či odvozeně souvisejícím s touto smlouvou v délce pěti (5) let ode dne, kdy počala promlčecí doba plynout.</w:t>
      </w:r>
    </w:p>
    <w:p w:rsidR="00C541E7" w:rsidRPr="00794EEB" w:rsidRDefault="00C541E7" w:rsidP="00C541E7">
      <w:pPr>
        <w:pStyle w:val="Odstavecseseznamem"/>
        <w:tabs>
          <w:tab w:val="num" w:pos="709"/>
        </w:tabs>
        <w:ind w:left="709" w:hanging="709"/>
        <w:rPr>
          <w:rFonts w:ascii="Arial" w:hAnsi="Arial" w:cs="Arial"/>
          <w:sz w:val="20"/>
          <w:szCs w:val="20"/>
        </w:rPr>
      </w:pPr>
    </w:p>
    <w:p w:rsidR="00C541E7" w:rsidRPr="00794EEB" w:rsidRDefault="00C541E7" w:rsidP="00C541E7">
      <w:pPr>
        <w:pStyle w:val="Odstavecseseznamem"/>
        <w:numPr>
          <w:ilvl w:val="1"/>
          <w:numId w:val="16"/>
        </w:numPr>
        <w:ind w:left="709" w:hanging="709"/>
        <w:rPr>
          <w:rFonts w:ascii="Arial" w:hAnsi="Arial" w:cs="Arial"/>
          <w:sz w:val="20"/>
          <w:szCs w:val="20"/>
        </w:rPr>
      </w:pPr>
      <w:r w:rsidRPr="00794EEB">
        <w:rPr>
          <w:rFonts w:ascii="Arial" w:hAnsi="Arial" w:cs="Arial"/>
          <w:sz w:val="20"/>
          <w:szCs w:val="20"/>
        </w:rPr>
        <w:t>Zhotovitel prohlašuje a podpisem smlouvy o dílo potvrzuje, že se před podáním své nabídky přesvědčil o dostatečnosti, celistvosti a úplnosti zadávací dokumentace, že neshledal její nedostatky ani nevhodnost. Dále prohlašuje, že si případné nejasnosti, neúplnost jakékoliv části zadávací dokumentace, nebo rozpor mezi jednotlivými částmi zadávací dokumentace vyjasnil s objednatelem postupem dle ustanovení § 98 ZVZ, ve znění pozdějších předpisů.</w:t>
      </w:r>
    </w:p>
    <w:p w:rsidR="00C541E7" w:rsidRPr="00794EEB" w:rsidRDefault="00C541E7" w:rsidP="00C541E7">
      <w:pPr>
        <w:pStyle w:val="Odstavecseseznamem"/>
        <w:tabs>
          <w:tab w:val="num" w:pos="709"/>
        </w:tabs>
        <w:ind w:left="709" w:hanging="709"/>
        <w:rPr>
          <w:rFonts w:ascii="Arial" w:hAnsi="Arial" w:cs="Arial"/>
          <w:sz w:val="20"/>
          <w:szCs w:val="20"/>
        </w:rPr>
      </w:pPr>
    </w:p>
    <w:p w:rsidR="00C541E7" w:rsidRPr="00794EEB" w:rsidRDefault="00C541E7" w:rsidP="00C541E7">
      <w:pPr>
        <w:pStyle w:val="Odstavecseseznamem"/>
        <w:numPr>
          <w:ilvl w:val="1"/>
          <w:numId w:val="16"/>
        </w:numPr>
        <w:ind w:left="709" w:hanging="709"/>
        <w:rPr>
          <w:rFonts w:ascii="Arial" w:hAnsi="Arial" w:cs="Arial"/>
          <w:sz w:val="20"/>
          <w:szCs w:val="20"/>
        </w:rPr>
      </w:pPr>
      <w:r w:rsidRPr="00794EEB">
        <w:rPr>
          <w:rFonts w:ascii="Arial" w:hAnsi="Arial" w:cs="Arial"/>
          <w:sz w:val="20"/>
          <w:szCs w:val="20"/>
        </w:rPr>
        <w:t xml:space="preserve">Zhotovitel podáním nabídky souhlasí, že objednatel prohlašuje celou zadávací dokumentaci, rovněž tak jako nabídku zhotovitele za nedílnou součást smlouvy o dílo. </w:t>
      </w:r>
    </w:p>
    <w:p w:rsidR="00C541E7" w:rsidRPr="00794EEB" w:rsidRDefault="00C541E7" w:rsidP="00C541E7">
      <w:pPr>
        <w:pStyle w:val="Odstavecseseznamem"/>
        <w:rPr>
          <w:rFonts w:ascii="Arial" w:hAnsi="Arial" w:cs="Arial"/>
          <w:sz w:val="20"/>
          <w:szCs w:val="20"/>
        </w:rPr>
      </w:pPr>
    </w:p>
    <w:p w:rsidR="00C541E7" w:rsidRPr="00794EEB" w:rsidRDefault="00C541E7" w:rsidP="00C541E7">
      <w:pPr>
        <w:pStyle w:val="Odstavecseseznamem"/>
        <w:numPr>
          <w:ilvl w:val="1"/>
          <w:numId w:val="16"/>
        </w:numPr>
        <w:ind w:left="709" w:hanging="709"/>
        <w:rPr>
          <w:rFonts w:ascii="Arial" w:hAnsi="Arial" w:cs="Arial"/>
          <w:i/>
          <w:iCs/>
          <w:sz w:val="20"/>
          <w:szCs w:val="20"/>
        </w:rPr>
      </w:pPr>
      <w:r w:rsidRPr="00794EEB">
        <w:rPr>
          <w:rFonts w:ascii="Arial" w:hAnsi="Arial" w:cs="Arial"/>
          <w:sz w:val="20"/>
          <w:szCs w:val="20"/>
        </w:rPr>
        <w:t>Účastníci se dohodli ve smyslu § 1, 2 zákona č. 89/2012 Sb., Občanský zákoník, že závazkový vztah upravený smlouvou o dílo se bude řídit tímto zákonem.</w:t>
      </w:r>
    </w:p>
    <w:p w:rsidR="00C541E7" w:rsidRPr="00794EEB" w:rsidRDefault="00C541E7" w:rsidP="00C541E7">
      <w:pPr>
        <w:pStyle w:val="Odstavecseseznamem"/>
        <w:rPr>
          <w:rFonts w:ascii="Arial" w:hAnsi="Arial" w:cs="Arial"/>
          <w:sz w:val="20"/>
          <w:szCs w:val="20"/>
        </w:rPr>
      </w:pPr>
    </w:p>
    <w:p w:rsidR="00C541E7" w:rsidRPr="00794EEB" w:rsidRDefault="00C541E7" w:rsidP="00C541E7">
      <w:pPr>
        <w:pStyle w:val="Odstavecseseznamem"/>
        <w:numPr>
          <w:ilvl w:val="1"/>
          <w:numId w:val="16"/>
        </w:numPr>
        <w:ind w:left="709" w:hanging="709"/>
        <w:rPr>
          <w:rFonts w:ascii="Arial" w:hAnsi="Arial" w:cs="Arial"/>
          <w:sz w:val="20"/>
          <w:szCs w:val="20"/>
        </w:rPr>
      </w:pPr>
      <w:r w:rsidRPr="00794EEB">
        <w:rPr>
          <w:rFonts w:ascii="Arial" w:hAnsi="Arial" w:cs="Arial"/>
          <w:sz w:val="20"/>
          <w:szCs w:val="20"/>
        </w:rPr>
        <w:t>Následující dokumenty tvoří součást obsahu smlouvy (a jsou volnými přílohami smlouvy):</w:t>
      </w:r>
    </w:p>
    <w:p w:rsidR="00C541E7" w:rsidRPr="00794EEB" w:rsidRDefault="00C541E7" w:rsidP="00C541E7">
      <w:pPr>
        <w:pStyle w:val="Odstavecseseznamem"/>
        <w:numPr>
          <w:ilvl w:val="0"/>
          <w:numId w:val="17"/>
        </w:numPr>
        <w:rPr>
          <w:rFonts w:ascii="Arial" w:hAnsi="Arial" w:cs="Arial"/>
          <w:sz w:val="20"/>
          <w:szCs w:val="20"/>
        </w:rPr>
      </w:pPr>
      <w:r w:rsidRPr="00794EEB">
        <w:rPr>
          <w:rFonts w:ascii="Arial" w:hAnsi="Arial" w:cs="Arial"/>
          <w:sz w:val="20"/>
          <w:szCs w:val="20"/>
        </w:rPr>
        <w:t xml:space="preserve">kompletní zadávací dokumentace označená: </w:t>
      </w:r>
      <w:r w:rsidRPr="004639C6">
        <w:rPr>
          <w:rFonts w:ascii="Arial" w:hAnsi="Arial" w:cs="Arial"/>
          <w:b/>
          <w:sz w:val="20"/>
          <w:szCs w:val="20"/>
        </w:rPr>
        <w:t>Přístavba</w:t>
      </w:r>
      <w:r w:rsidRPr="00794EEB">
        <w:rPr>
          <w:rFonts w:ascii="Arial" w:hAnsi="Arial" w:cs="Arial"/>
          <w:b/>
          <w:sz w:val="20"/>
          <w:szCs w:val="20"/>
        </w:rPr>
        <w:t xml:space="preserve"> hasičské zbrojnice Litice, </w:t>
      </w:r>
      <w:r w:rsidRPr="00794EEB">
        <w:rPr>
          <w:rFonts w:ascii="Arial" w:hAnsi="Arial" w:cs="Arial"/>
          <w:sz w:val="20"/>
          <w:szCs w:val="20"/>
        </w:rPr>
        <w:t>včetně příloh;</w:t>
      </w:r>
    </w:p>
    <w:p w:rsidR="00C541E7" w:rsidRPr="00794EEB" w:rsidRDefault="00C541E7" w:rsidP="00C541E7">
      <w:pPr>
        <w:pStyle w:val="Odstavecseseznamem"/>
        <w:numPr>
          <w:ilvl w:val="0"/>
          <w:numId w:val="17"/>
        </w:numPr>
        <w:ind w:left="1066" w:hanging="357"/>
        <w:rPr>
          <w:rFonts w:ascii="Arial" w:hAnsi="Arial" w:cs="Arial"/>
          <w:sz w:val="20"/>
          <w:szCs w:val="20"/>
        </w:rPr>
      </w:pPr>
      <w:r w:rsidRPr="00794EEB">
        <w:rPr>
          <w:rFonts w:ascii="Arial" w:hAnsi="Arial" w:cs="Arial"/>
          <w:sz w:val="20"/>
          <w:szCs w:val="20"/>
        </w:rPr>
        <w:t>kompletní nabídka zhotovitele podána v zadávacím řízení na zadání veřejné zakázky;</w:t>
      </w:r>
    </w:p>
    <w:p w:rsidR="00C541E7" w:rsidRPr="00794EEB" w:rsidRDefault="00C541E7" w:rsidP="00C541E7">
      <w:pPr>
        <w:pStyle w:val="Odstavecseseznamem"/>
        <w:numPr>
          <w:ilvl w:val="0"/>
          <w:numId w:val="17"/>
        </w:numPr>
        <w:ind w:left="1066" w:hanging="357"/>
        <w:rPr>
          <w:rFonts w:ascii="Arial" w:hAnsi="Arial" w:cs="Arial"/>
          <w:sz w:val="20"/>
          <w:szCs w:val="20"/>
        </w:rPr>
      </w:pPr>
      <w:r w:rsidRPr="00794EEB">
        <w:rPr>
          <w:rFonts w:ascii="Arial" w:hAnsi="Arial" w:cs="Arial"/>
          <w:sz w:val="20"/>
          <w:szCs w:val="20"/>
        </w:rPr>
        <w:t xml:space="preserve">časový harmonogram; </w:t>
      </w:r>
    </w:p>
    <w:p w:rsidR="00C541E7" w:rsidRPr="00794EEB" w:rsidRDefault="00C541E7" w:rsidP="00C541E7">
      <w:pPr>
        <w:keepNext/>
        <w:tabs>
          <w:tab w:val="num" w:pos="1134"/>
        </w:tabs>
        <w:spacing w:after="0" w:line="240" w:lineRule="auto"/>
        <w:ind w:left="1134" w:hanging="425"/>
        <w:jc w:val="both"/>
        <w:outlineLvl w:val="8"/>
        <w:rPr>
          <w:rFonts w:ascii="Arial" w:hAnsi="Arial" w:cs="Arial"/>
          <w:b/>
          <w:sz w:val="20"/>
          <w:szCs w:val="20"/>
          <w:u w:val="single"/>
        </w:rPr>
      </w:pPr>
    </w:p>
    <w:p w:rsidR="00C541E7" w:rsidRPr="00794EEB" w:rsidRDefault="00C541E7" w:rsidP="00C541E7">
      <w:pPr>
        <w:pStyle w:val="Odstavecseseznamem"/>
        <w:keepNext/>
        <w:numPr>
          <w:ilvl w:val="1"/>
          <w:numId w:val="16"/>
        </w:numPr>
        <w:tabs>
          <w:tab w:val="left" w:pos="426"/>
          <w:tab w:val="num" w:pos="1070"/>
        </w:tabs>
        <w:ind w:left="709" w:hanging="709"/>
        <w:outlineLvl w:val="8"/>
        <w:rPr>
          <w:rFonts w:ascii="Arial" w:hAnsi="Arial" w:cs="Arial"/>
          <w:sz w:val="20"/>
          <w:szCs w:val="20"/>
        </w:rPr>
      </w:pPr>
      <w:r w:rsidRPr="00794EEB">
        <w:rPr>
          <w:rFonts w:ascii="Arial" w:hAnsi="Arial" w:cs="Arial"/>
          <w:sz w:val="20"/>
          <w:szCs w:val="20"/>
        </w:rPr>
        <w:t>Tato smlouva se vyhotovuje v pěti (5) stejnopisech s platností originálu, z nichž objednatel obdrží tři (3) stejnopisy a zhotovitel dva (2) stejnopisy.</w:t>
      </w:r>
    </w:p>
    <w:p w:rsidR="00C541E7" w:rsidRPr="00794EEB" w:rsidRDefault="00C541E7" w:rsidP="00C541E7">
      <w:pPr>
        <w:keepNext/>
        <w:tabs>
          <w:tab w:val="left" w:pos="426"/>
          <w:tab w:val="num" w:pos="709"/>
          <w:tab w:val="num" w:pos="1070"/>
        </w:tabs>
        <w:spacing w:after="0" w:line="240" w:lineRule="auto"/>
        <w:ind w:left="709" w:hanging="709"/>
        <w:jc w:val="both"/>
        <w:outlineLvl w:val="8"/>
        <w:rPr>
          <w:rFonts w:ascii="Arial" w:hAnsi="Arial" w:cs="Arial"/>
          <w:sz w:val="20"/>
          <w:szCs w:val="20"/>
        </w:rPr>
      </w:pPr>
    </w:p>
    <w:p w:rsidR="00C541E7" w:rsidRPr="00794EEB" w:rsidRDefault="00C541E7" w:rsidP="00C541E7">
      <w:pPr>
        <w:pStyle w:val="Odstavecseseznamem"/>
        <w:numPr>
          <w:ilvl w:val="1"/>
          <w:numId w:val="16"/>
        </w:numPr>
        <w:ind w:left="709" w:hanging="709"/>
        <w:rPr>
          <w:rFonts w:ascii="Arial" w:hAnsi="Arial" w:cs="Arial"/>
          <w:sz w:val="20"/>
          <w:szCs w:val="20"/>
        </w:rPr>
      </w:pPr>
      <w:r w:rsidRPr="00794EEB">
        <w:rPr>
          <w:rFonts w:ascii="Arial" w:hAnsi="Arial" w:cs="Arial"/>
          <w:sz w:val="20"/>
          <w:szCs w:val="20"/>
        </w:rPr>
        <w:t xml:space="preserve">Tato smlouva může být měněna či doplňována dohodou stran, a to výhradně formou písemných dodatků ke smlouvě. Smluvní strany se dohodly, že ustanovení § 582 odst. 1 věta první občanského zákoníku se mezi stranami nepoužije, tj. že možnost zhojení nedostatku písemné formy právního jednání se vylučuje a že neplatnost právního jednání, pro nějž si smluvní strany sjednaly písemnou formu, lze namítnout kdykoliv. </w:t>
      </w:r>
    </w:p>
    <w:p w:rsidR="00C541E7" w:rsidRPr="00794EEB" w:rsidRDefault="00C541E7" w:rsidP="00C541E7">
      <w:pPr>
        <w:tabs>
          <w:tab w:val="num" w:pos="709"/>
        </w:tabs>
        <w:spacing w:after="0" w:line="240" w:lineRule="auto"/>
        <w:rPr>
          <w:rFonts w:ascii="Arial" w:hAnsi="Arial" w:cs="Arial"/>
          <w:sz w:val="20"/>
          <w:szCs w:val="20"/>
        </w:rPr>
      </w:pPr>
    </w:p>
    <w:p w:rsidR="00C541E7" w:rsidRPr="00794EEB" w:rsidRDefault="00C541E7" w:rsidP="00C541E7">
      <w:pPr>
        <w:pStyle w:val="Odstavecseseznamem"/>
        <w:keepNext/>
        <w:numPr>
          <w:ilvl w:val="1"/>
          <w:numId w:val="16"/>
        </w:numPr>
        <w:tabs>
          <w:tab w:val="left" w:pos="426"/>
          <w:tab w:val="num" w:pos="1070"/>
        </w:tabs>
        <w:suppressAutoHyphens/>
        <w:ind w:left="709" w:hanging="709"/>
        <w:outlineLvl w:val="8"/>
        <w:rPr>
          <w:rFonts w:ascii="Arial" w:hAnsi="Arial" w:cs="Arial"/>
          <w:sz w:val="20"/>
          <w:szCs w:val="20"/>
        </w:rPr>
      </w:pPr>
      <w:r w:rsidRPr="00794EEB">
        <w:rPr>
          <w:rFonts w:ascii="Arial" w:hAnsi="Arial" w:cs="Arial"/>
          <w:sz w:val="20"/>
          <w:szCs w:val="20"/>
        </w:rPr>
        <w:t>Smluvní strany prohlašují, že rozumí obsahu smlouvy a jsou s ním srozuměny, že smlouva odpovídá jejich pravé a svobodné vůli a že ji uzavírají prosty jakékoli tísně či nátlaku, považujíce ji za oboustranně výhodnou, což stvrzují svými podpisy.</w:t>
      </w:r>
      <w:r w:rsidRPr="00794EEB">
        <w:rPr>
          <w:rFonts w:ascii="Arial" w:hAnsi="Arial" w:cs="Arial"/>
          <w:sz w:val="20"/>
          <w:szCs w:val="20"/>
        </w:rPr>
        <w:tab/>
      </w:r>
    </w:p>
    <w:p w:rsidR="00C541E7" w:rsidRPr="00794EEB" w:rsidRDefault="00C541E7" w:rsidP="00C541E7">
      <w:pPr>
        <w:pStyle w:val="Odstavecseseznamem"/>
        <w:tabs>
          <w:tab w:val="num" w:pos="709"/>
        </w:tabs>
        <w:ind w:left="709" w:hanging="709"/>
        <w:rPr>
          <w:rFonts w:ascii="Arial" w:hAnsi="Arial" w:cs="Arial"/>
          <w:sz w:val="20"/>
          <w:szCs w:val="20"/>
        </w:rPr>
      </w:pPr>
    </w:p>
    <w:p w:rsidR="00C541E7" w:rsidRPr="00794EEB" w:rsidRDefault="00C541E7" w:rsidP="00C541E7">
      <w:pPr>
        <w:pStyle w:val="Odstavecseseznamem"/>
        <w:keepNext/>
        <w:numPr>
          <w:ilvl w:val="1"/>
          <w:numId w:val="16"/>
        </w:numPr>
        <w:tabs>
          <w:tab w:val="left" w:pos="426"/>
          <w:tab w:val="num" w:pos="1070"/>
        </w:tabs>
        <w:suppressAutoHyphens/>
        <w:ind w:left="709" w:hanging="709"/>
        <w:outlineLvl w:val="8"/>
        <w:rPr>
          <w:rFonts w:ascii="Arial" w:hAnsi="Arial" w:cs="Arial"/>
          <w:sz w:val="20"/>
          <w:szCs w:val="20"/>
        </w:rPr>
      </w:pPr>
      <w:r w:rsidRPr="00794EEB">
        <w:rPr>
          <w:rFonts w:ascii="Arial" w:hAnsi="Arial" w:cs="Arial"/>
          <w:sz w:val="20"/>
          <w:szCs w:val="20"/>
        </w:rPr>
        <w:lastRenderedPageBreak/>
        <w:t>Smlouva nabývá platnosti dnem podpisu té smluvní strany, která ji podepíše později.</w:t>
      </w:r>
    </w:p>
    <w:p w:rsidR="00C541E7" w:rsidRPr="00794EEB" w:rsidRDefault="00C541E7" w:rsidP="00C541E7">
      <w:pPr>
        <w:tabs>
          <w:tab w:val="num" w:pos="709"/>
          <w:tab w:val="center" w:pos="4536"/>
          <w:tab w:val="right" w:pos="9072"/>
        </w:tabs>
        <w:spacing w:after="0" w:line="240" w:lineRule="auto"/>
        <w:ind w:left="709" w:hanging="709"/>
        <w:rPr>
          <w:rFonts w:ascii="Arial" w:hAnsi="Arial" w:cs="Arial"/>
          <w:sz w:val="20"/>
          <w:szCs w:val="20"/>
        </w:rPr>
      </w:pPr>
    </w:p>
    <w:p w:rsidR="00C541E7" w:rsidRPr="00794EEB" w:rsidRDefault="00C541E7" w:rsidP="00C541E7">
      <w:pPr>
        <w:tabs>
          <w:tab w:val="left" w:pos="708"/>
          <w:tab w:val="center" w:pos="4536"/>
          <w:tab w:val="right" w:pos="9072"/>
        </w:tabs>
        <w:spacing w:after="0" w:line="240" w:lineRule="auto"/>
        <w:rPr>
          <w:rFonts w:ascii="Arial" w:hAnsi="Arial" w:cs="Arial"/>
          <w:sz w:val="20"/>
          <w:szCs w:val="20"/>
        </w:rPr>
      </w:pPr>
    </w:p>
    <w:p w:rsidR="00C541E7" w:rsidRPr="00794EEB" w:rsidRDefault="00B92116" w:rsidP="00C541E7">
      <w:pPr>
        <w:spacing w:after="0" w:line="240" w:lineRule="auto"/>
        <w:rPr>
          <w:rFonts w:ascii="Arial" w:hAnsi="Arial" w:cs="Arial"/>
          <w:sz w:val="20"/>
          <w:szCs w:val="20"/>
        </w:rPr>
      </w:pPr>
      <w:r>
        <w:rPr>
          <w:rFonts w:ascii="Arial" w:hAnsi="Arial" w:cs="Arial"/>
          <w:sz w:val="20"/>
          <w:szCs w:val="20"/>
        </w:rPr>
        <w:t xml:space="preserve">V Plzni dne </w:t>
      </w:r>
      <w:proofErr w:type="gramStart"/>
      <w:r>
        <w:rPr>
          <w:rFonts w:ascii="Arial" w:hAnsi="Arial" w:cs="Arial"/>
          <w:sz w:val="20"/>
          <w:szCs w:val="20"/>
        </w:rPr>
        <w:t>27.3.2018</w:t>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 Plzni dne 26.3.2018</w:t>
      </w:r>
    </w:p>
    <w:p w:rsidR="00C541E7" w:rsidRPr="00794EEB" w:rsidRDefault="00C541E7" w:rsidP="00C541E7">
      <w:pPr>
        <w:spacing w:after="0" w:line="240" w:lineRule="auto"/>
        <w:rPr>
          <w:rFonts w:ascii="Arial" w:hAnsi="Arial" w:cs="Arial"/>
          <w:b/>
          <w:sz w:val="20"/>
          <w:szCs w:val="20"/>
        </w:rPr>
      </w:pPr>
      <w:r w:rsidRPr="00794EEB">
        <w:rPr>
          <w:rFonts w:ascii="Arial" w:hAnsi="Arial" w:cs="Arial"/>
          <w:b/>
          <w:sz w:val="20"/>
          <w:szCs w:val="20"/>
        </w:rPr>
        <w:t>Za objednatele:</w:t>
      </w:r>
      <w:r w:rsidRPr="00794EEB">
        <w:rPr>
          <w:rFonts w:ascii="Arial" w:hAnsi="Arial" w:cs="Arial"/>
          <w:b/>
          <w:sz w:val="20"/>
          <w:szCs w:val="20"/>
        </w:rPr>
        <w:tab/>
      </w:r>
      <w:r w:rsidRPr="00794EEB">
        <w:rPr>
          <w:rFonts w:ascii="Arial" w:hAnsi="Arial" w:cs="Arial"/>
          <w:b/>
          <w:sz w:val="20"/>
          <w:szCs w:val="20"/>
        </w:rPr>
        <w:tab/>
      </w:r>
      <w:r w:rsidRPr="00794EEB">
        <w:rPr>
          <w:rFonts w:ascii="Arial" w:hAnsi="Arial" w:cs="Arial"/>
          <w:b/>
          <w:sz w:val="20"/>
          <w:szCs w:val="20"/>
        </w:rPr>
        <w:tab/>
      </w:r>
      <w:r w:rsidRPr="00794EEB">
        <w:rPr>
          <w:rFonts w:ascii="Arial" w:hAnsi="Arial" w:cs="Arial"/>
          <w:b/>
          <w:sz w:val="20"/>
          <w:szCs w:val="20"/>
        </w:rPr>
        <w:tab/>
        <w:t>Za zhotovitele:</w:t>
      </w:r>
    </w:p>
    <w:p w:rsidR="00C541E7" w:rsidRPr="00794EEB" w:rsidRDefault="00C541E7" w:rsidP="00C541E7">
      <w:pPr>
        <w:spacing w:after="0" w:line="240" w:lineRule="auto"/>
        <w:rPr>
          <w:rFonts w:ascii="Arial" w:hAnsi="Arial" w:cs="Arial"/>
          <w:sz w:val="20"/>
          <w:szCs w:val="20"/>
        </w:rPr>
      </w:pPr>
    </w:p>
    <w:p w:rsidR="00C541E7" w:rsidRPr="00794EEB" w:rsidRDefault="00C541E7" w:rsidP="00C541E7">
      <w:pPr>
        <w:spacing w:after="0" w:line="240" w:lineRule="auto"/>
        <w:rPr>
          <w:rFonts w:ascii="Arial" w:hAnsi="Arial" w:cs="Arial"/>
          <w:sz w:val="20"/>
          <w:szCs w:val="20"/>
        </w:rPr>
      </w:pPr>
    </w:p>
    <w:p w:rsidR="00C541E7" w:rsidRPr="00794EEB" w:rsidRDefault="00C541E7" w:rsidP="00C541E7">
      <w:pPr>
        <w:spacing w:after="0" w:line="240" w:lineRule="auto"/>
        <w:rPr>
          <w:rFonts w:ascii="Arial" w:hAnsi="Arial" w:cs="Arial"/>
          <w:sz w:val="20"/>
          <w:szCs w:val="20"/>
        </w:rPr>
      </w:pPr>
    </w:p>
    <w:p w:rsidR="00C541E7" w:rsidRPr="00794EEB" w:rsidRDefault="00C541E7" w:rsidP="00C541E7">
      <w:pPr>
        <w:spacing w:after="0" w:line="240" w:lineRule="auto"/>
        <w:rPr>
          <w:rFonts w:ascii="Arial" w:hAnsi="Arial" w:cs="Arial"/>
          <w:sz w:val="20"/>
          <w:szCs w:val="20"/>
        </w:rPr>
      </w:pPr>
      <w:r w:rsidRPr="00794EEB">
        <w:rPr>
          <w:rFonts w:ascii="Arial" w:hAnsi="Arial" w:cs="Arial"/>
          <w:sz w:val="20"/>
          <w:szCs w:val="20"/>
        </w:rPr>
        <w:t>………………………………………….</w:t>
      </w:r>
      <w:r w:rsidRPr="00794EEB">
        <w:rPr>
          <w:rFonts w:ascii="Arial" w:hAnsi="Arial" w:cs="Arial"/>
          <w:sz w:val="20"/>
          <w:szCs w:val="20"/>
        </w:rPr>
        <w:tab/>
      </w:r>
      <w:r w:rsidRPr="00794EEB">
        <w:rPr>
          <w:rFonts w:ascii="Arial" w:hAnsi="Arial" w:cs="Arial"/>
          <w:sz w:val="20"/>
          <w:szCs w:val="20"/>
        </w:rPr>
        <w:tab/>
        <w:t>…………………………………………</w:t>
      </w:r>
    </w:p>
    <w:p w:rsidR="00C541E7" w:rsidRPr="00794EEB" w:rsidRDefault="00C541E7" w:rsidP="00C541E7">
      <w:pPr>
        <w:spacing w:after="0" w:line="240" w:lineRule="auto"/>
        <w:rPr>
          <w:rFonts w:ascii="Arial" w:hAnsi="Arial" w:cs="Arial"/>
          <w:b/>
          <w:sz w:val="20"/>
          <w:szCs w:val="20"/>
        </w:rPr>
      </w:pPr>
      <w:r w:rsidRPr="00794EEB">
        <w:rPr>
          <w:rFonts w:ascii="Arial" w:hAnsi="Arial" w:cs="Arial"/>
          <w:b/>
          <w:sz w:val="20"/>
          <w:szCs w:val="20"/>
        </w:rPr>
        <w:t>Ing. Jaromír Janoušek</w:t>
      </w:r>
      <w:r w:rsidRPr="00794EEB">
        <w:rPr>
          <w:rFonts w:ascii="Arial" w:hAnsi="Arial" w:cs="Arial"/>
          <w:b/>
          <w:sz w:val="20"/>
          <w:szCs w:val="20"/>
        </w:rPr>
        <w:tab/>
      </w:r>
      <w:r w:rsidRPr="00794EEB">
        <w:rPr>
          <w:rFonts w:ascii="Arial" w:hAnsi="Arial" w:cs="Arial"/>
          <w:b/>
          <w:sz w:val="20"/>
          <w:szCs w:val="20"/>
        </w:rPr>
        <w:tab/>
      </w:r>
      <w:r w:rsidRPr="00794EEB">
        <w:rPr>
          <w:rFonts w:ascii="Arial" w:hAnsi="Arial" w:cs="Arial"/>
          <w:b/>
          <w:sz w:val="20"/>
          <w:szCs w:val="20"/>
        </w:rPr>
        <w:tab/>
      </w:r>
      <w:r w:rsidRPr="00794EEB">
        <w:rPr>
          <w:rFonts w:ascii="Arial" w:hAnsi="Arial" w:cs="Arial"/>
          <w:b/>
          <w:sz w:val="20"/>
          <w:szCs w:val="20"/>
        </w:rPr>
        <w:tab/>
      </w:r>
      <w:r w:rsidR="00B92116">
        <w:rPr>
          <w:rFonts w:ascii="Arial" w:hAnsi="Arial" w:cs="Arial"/>
          <w:sz w:val="20"/>
          <w:szCs w:val="20"/>
        </w:rPr>
        <w:t>Vladimír Chaloupek - jednatel</w:t>
      </w:r>
      <w:r w:rsidRPr="00794EEB">
        <w:rPr>
          <w:rFonts w:ascii="Arial" w:hAnsi="Arial" w:cs="Arial"/>
          <w:b/>
          <w:sz w:val="20"/>
          <w:szCs w:val="20"/>
        </w:rPr>
        <w:tab/>
        <w:t xml:space="preserve">        </w:t>
      </w:r>
    </w:p>
    <w:p w:rsidR="00C541E7" w:rsidRPr="00794EEB" w:rsidRDefault="00C541E7" w:rsidP="00C541E7">
      <w:pPr>
        <w:spacing w:after="0" w:line="240" w:lineRule="auto"/>
        <w:rPr>
          <w:rFonts w:ascii="Arial" w:hAnsi="Arial" w:cs="Arial"/>
          <w:sz w:val="20"/>
          <w:szCs w:val="20"/>
        </w:rPr>
      </w:pPr>
      <w:r w:rsidRPr="00794EEB">
        <w:rPr>
          <w:rFonts w:ascii="Arial" w:hAnsi="Arial" w:cs="Arial"/>
          <w:sz w:val="20"/>
          <w:szCs w:val="20"/>
        </w:rPr>
        <w:t>Starosta MO Plzeň 6 - Litice</w:t>
      </w:r>
    </w:p>
    <w:p w:rsidR="00C541E7" w:rsidRPr="00794EEB" w:rsidRDefault="00C541E7" w:rsidP="00C541E7">
      <w:pPr>
        <w:spacing w:after="0" w:line="240" w:lineRule="auto"/>
        <w:rPr>
          <w:rFonts w:ascii="Arial" w:hAnsi="Arial" w:cs="Arial"/>
          <w:b/>
          <w:sz w:val="20"/>
          <w:szCs w:val="20"/>
        </w:rPr>
      </w:pPr>
    </w:p>
    <w:p w:rsidR="00FC3D1C" w:rsidRDefault="00FC3D1C"/>
    <w:sectPr w:rsidR="00FC3D1C" w:rsidSect="006E2AAA">
      <w:headerReference w:type="default" r:id="rId8"/>
      <w:footerReference w:type="default" r:id="rId9"/>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5874">
      <w:pPr>
        <w:spacing w:after="0" w:line="240" w:lineRule="auto"/>
      </w:pPr>
      <w:r>
        <w:separator/>
      </w:r>
    </w:p>
  </w:endnote>
  <w:endnote w:type="continuationSeparator" w:id="0">
    <w:p w:rsidR="00000000" w:rsidRDefault="0065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56" w:rsidRPr="00CB1674" w:rsidRDefault="00C541E7">
    <w:pPr>
      <w:pStyle w:val="Zpat"/>
      <w:jc w:val="right"/>
      <w:rPr>
        <w:rFonts w:ascii="Arial" w:hAnsi="Arial" w:cs="Arial"/>
        <w:sz w:val="16"/>
        <w:szCs w:val="16"/>
      </w:rPr>
    </w:pPr>
    <w:r w:rsidRPr="00CB1674">
      <w:rPr>
        <w:rFonts w:ascii="Arial" w:hAnsi="Arial" w:cs="Arial"/>
        <w:sz w:val="16"/>
        <w:szCs w:val="16"/>
      </w:rPr>
      <w:t xml:space="preserve">Stránka </w:t>
    </w:r>
    <w:r w:rsidRPr="00CB1674">
      <w:rPr>
        <w:rFonts w:ascii="Arial" w:hAnsi="Arial" w:cs="Arial"/>
        <w:b/>
        <w:bCs/>
        <w:sz w:val="16"/>
        <w:szCs w:val="16"/>
      </w:rPr>
      <w:fldChar w:fldCharType="begin"/>
    </w:r>
    <w:r w:rsidRPr="00CB1674">
      <w:rPr>
        <w:rFonts w:ascii="Arial" w:hAnsi="Arial" w:cs="Arial"/>
        <w:b/>
        <w:bCs/>
        <w:sz w:val="16"/>
        <w:szCs w:val="16"/>
      </w:rPr>
      <w:instrText>PAGE</w:instrText>
    </w:r>
    <w:r w:rsidRPr="00CB1674">
      <w:rPr>
        <w:rFonts w:ascii="Arial" w:hAnsi="Arial" w:cs="Arial"/>
        <w:b/>
        <w:bCs/>
        <w:sz w:val="16"/>
        <w:szCs w:val="16"/>
      </w:rPr>
      <w:fldChar w:fldCharType="separate"/>
    </w:r>
    <w:r w:rsidR="00655874">
      <w:rPr>
        <w:rFonts w:ascii="Arial" w:hAnsi="Arial" w:cs="Arial"/>
        <w:b/>
        <w:bCs/>
        <w:noProof/>
        <w:sz w:val="16"/>
        <w:szCs w:val="16"/>
      </w:rPr>
      <w:t>15</w:t>
    </w:r>
    <w:r w:rsidRPr="00CB1674">
      <w:rPr>
        <w:rFonts w:ascii="Arial" w:hAnsi="Arial" w:cs="Arial"/>
        <w:b/>
        <w:bCs/>
        <w:sz w:val="16"/>
        <w:szCs w:val="16"/>
      </w:rPr>
      <w:fldChar w:fldCharType="end"/>
    </w:r>
    <w:r w:rsidRPr="00CB1674">
      <w:rPr>
        <w:rFonts w:ascii="Arial" w:hAnsi="Arial" w:cs="Arial"/>
        <w:sz w:val="16"/>
        <w:szCs w:val="16"/>
      </w:rPr>
      <w:t xml:space="preserve"> z </w:t>
    </w:r>
    <w:r w:rsidRPr="00CB1674">
      <w:rPr>
        <w:rFonts w:ascii="Arial" w:hAnsi="Arial" w:cs="Arial"/>
        <w:b/>
        <w:bCs/>
        <w:sz w:val="16"/>
        <w:szCs w:val="16"/>
      </w:rPr>
      <w:fldChar w:fldCharType="begin"/>
    </w:r>
    <w:r w:rsidRPr="00CB1674">
      <w:rPr>
        <w:rFonts w:ascii="Arial" w:hAnsi="Arial" w:cs="Arial"/>
        <w:b/>
        <w:bCs/>
        <w:sz w:val="16"/>
        <w:szCs w:val="16"/>
      </w:rPr>
      <w:instrText>NUMPAGES</w:instrText>
    </w:r>
    <w:r w:rsidRPr="00CB1674">
      <w:rPr>
        <w:rFonts w:ascii="Arial" w:hAnsi="Arial" w:cs="Arial"/>
        <w:b/>
        <w:bCs/>
        <w:sz w:val="16"/>
        <w:szCs w:val="16"/>
      </w:rPr>
      <w:fldChar w:fldCharType="separate"/>
    </w:r>
    <w:r w:rsidR="00655874">
      <w:rPr>
        <w:rFonts w:ascii="Arial" w:hAnsi="Arial" w:cs="Arial"/>
        <w:b/>
        <w:bCs/>
        <w:noProof/>
        <w:sz w:val="16"/>
        <w:szCs w:val="16"/>
      </w:rPr>
      <w:t>15</w:t>
    </w:r>
    <w:r w:rsidRPr="00CB1674">
      <w:rPr>
        <w:rFonts w:ascii="Arial" w:hAnsi="Arial" w:cs="Arial"/>
        <w:b/>
        <w:bCs/>
        <w:sz w:val="16"/>
        <w:szCs w:val="16"/>
      </w:rPr>
      <w:fldChar w:fldCharType="end"/>
    </w:r>
  </w:p>
  <w:p w:rsidR="00E55956" w:rsidRPr="00CB1674" w:rsidRDefault="00655874">
    <w:pPr>
      <w:pStyle w:val="Zpa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5874">
      <w:pPr>
        <w:spacing w:after="0" w:line="240" w:lineRule="auto"/>
      </w:pPr>
      <w:r>
        <w:separator/>
      </w:r>
    </w:p>
  </w:footnote>
  <w:footnote w:type="continuationSeparator" w:id="0">
    <w:p w:rsidR="00000000" w:rsidRDefault="00655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56" w:rsidRPr="00193260" w:rsidRDefault="00C541E7" w:rsidP="00193260">
    <w:pPr>
      <w:pStyle w:val="Zhlav"/>
    </w:pPr>
    <w:r w:rsidRPr="0019326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C46"/>
    <w:multiLevelType w:val="hybridMultilevel"/>
    <w:tmpl w:val="0FCECC82"/>
    <w:lvl w:ilvl="0" w:tplc="8D3EFD38">
      <w:start w:val="1"/>
      <w:numFmt w:val="lowerLetter"/>
      <w:lvlText w:val="%1)"/>
      <w:lvlJc w:val="left"/>
      <w:pPr>
        <w:ind w:left="1496" w:hanging="360"/>
      </w:pPr>
      <w:rPr>
        <w:rFonts w:cs="Times New Roman" w:hint="default"/>
      </w:rPr>
    </w:lvl>
    <w:lvl w:ilvl="1" w:tplc="04050019" w:tentative="1">
      <w:start w:val="1"/>
      <w:numFmt w:val="lowerLetter"/>
      <w:lvlText w:val="%2."/>
      <w:lvlJc w:val="left"/>
      <w:pPr>
        <w:ind w:left="2216" w:hanging="360"/>
      </w:pPr>
      <w:rPr>
        <w:rFonts w:cs="Times New Roman"/>
      </w:rPr>
    </w:lvl>
    <w:lvl w:ilvl="2" w:tplc="0405001B" w:tentative="1">
      <w:start w:val="1"/>
      <w:numFmt w:val="lowerRoman"/>
      <w:lvlText w:val="%3."/>
      <w:lvlJc w:val="right"/>
      <w:pPr>
        <w:ind w:left="2936" w:hanging="180"/>
      </w:pPr>
      <w:rPr>
        <w:rFonts w:cs="Times New Roman"/>
      </w:rPr>
    </w:lvl>
    <w:lvl w:ilvl="3" w:tplc="0405000F" w:tentative="1">
      <w:start w:val="1"/>
      <w:numFmt w:val="decimal"/>
      <w:lvlText w:val="%4."/>
      <w:lvlJc w:val="left"/>
      <w:pPr>
        <w:ind w:left="3656" w:hanging="360"/>
      </w:pPr>
      <w:rPr>
        <w:rFonts w:cs="Times New Roman"/>
      </w:rPr>
    </w:lvl>
    <w:lvl w:ilvl="4" w:tplc="04050019" w:tentative="1">
      <w:start w:val="1"/>
      <w:numFmt w:val="lowerLetter"/>
      <w:lvlText w:val="%5."/>
      <w:lvlJc w:val="left"/>
      <w:pPr>
        <w:ind w:left="4376" w:hanging="360"/>
      </w:pPr>
      <w:rPr>
        <w:rFonts w:cs="Times New Roman"/>
      </w:rPr>
    </w:lvl>
    <w:lvl w:ilvl="5" w:tplc="0405001B" w:tentative="1">
      <w:start w:val="1"/>
      <w:numFmt w:val="lowerRoman"/>
      <w:lvlText w:val="%6."/>
      <w:lvlJc w:val="right"/>
      <w:pPr>
        <w:ind w:left="5096" w:hanging="180"/>
      </w:pPr>
      <w:rPr>
        <w:rFonts w:cs="Times New Roman"/>
      </w:rPr>
    </w:lvl>
    <w:lvl w:ilvl="6" w:tplc="0405000F" w:tentative="1">
      <w:start w:val="1"/>
      <w:numFmt w:val="decimal"/>
      <w:lvlText w:val="%7."/>
      <w:lvlJc w:val="left"/>
      <w:pPr>
        <w:ind w:left="5816" w:hanging="360"/>
      </w:pPr>
      <w:rPr>
        <w:rFonts w:cs="Times New Roman"/>
      </w:rPr>
    </w:lvl>
    <w:lvl w:ilvl="7" w:tplc="04050019" w:tentative="1">
      <w:start w:val="1"/>
      <w:numFmt w:val="lowerLetter"/>
      <w:lvlText w:val="%8."/>
      <w:lvlJc w:val="left"/>
      <w:pPr>
        <w:ind w:left="6536" w:hanging="360"/>
      </w:pPr>
      <w:rPr>
        <w:rFonts w:cs="Times New Roman"/>
      </w:rPr>
    </w:lvl>
    <w:lvl w:ilvl="8" w:tplc="0405001B" w:tentative="1">
      <w:start w:val="1"/>
      <w:numFmt w:val="lowerRoman"/>
      <w:lvlText w:val="%9."/>
      <w:lvlJc w:val="right"/>
      <w:pPr>
        <w:ind w:left="7256" w:hanging="180"/>
      </w:pPr>
      <w:rPr>
        <w:rFonts w:cs="Times New Roman"/>
      </w:rPr>
    </w:lvl>
  </w:abstractNum>
  <w:abstractNum w:abstractNumId="1">
    <w:nsid w:val="05192E93"/>
    <w:multiLevelType w:val="hybridMultilevel"/>
    <w:tmpl w:val="F0F69F24"/>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2">
    <w:nsid w:val="0BE04945"/>
    <w:multiLevelType w:val="hybridMultilevel"/>
    <w:tmpl w:val="8AC65DC4"/>
    <w:lvl w:ilvl="0" w:tplc="3C24A33A">
      <w:start w:val="109"/>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B43A30"/>
    <w:multiLevelType w:val="multilevel"/>
    <w:tmpl w:val="1890C7AC"/>
    <w:lvl w:ilvl="0">
      <w:start w:val="1"/>
      <w:numFmt w:val="decimal"/>
      <w:lvlText w:val="%1."/>
      <w:lvlJc w:val="left"/>
      <w:pPr>
        <w:tabs>
          <w:tab w:val="num" w:pos="708"/>
        </w:tabs>
        <w:ind w:left="708" w:hanging="708"/>
      </w:pPr>
      <w:rPr>
        <w:rFonts w:cs="Times New Roman" w:hint="default"/>
      </w:rPr>
    </w:lvl>
    <w:lvl w:ilvl="1">
      <w:start w:val="1"/>
      <w:numFmt w:val="decimal"/>
      <w:isLgl/>
      <w:lvlText w:val="%1.%2."/>
      <w:lvlJc w:val="left"/>
      <w:pPr>
        <w:tabs>
          <w:tab w:val="num" w:pos="1416"/>
        </w:tabs>
        <w:ind w:left="1416" w:hanging="708"/>
      </w:pPr>
      <w:rPr>
        <w:rFonts w:cs="Times New Roman" w:hint="default"/>
      </w:rPr>
    </w:lvl>
    <w:lvl w:ilvl="2">
      <w:start w:val="1"/>
      <w:numFmt w:val="decimal"/>
      <w:isLgl/>
      <w:lvlText w:val="%1.%2.%3."/>
      <w:lvlJc w:val="left"/>
      <w:pPr>
        <w:tabs>
          <w:tab w:val="num" w:pos="2136"/>
        </w:tabs>
        <w:ind w:left="2136" w:hanging="720"/>
      </w:pPr>
      <w:rPr>
        <w:rFonts w:cs="Times New Roman" w:hint="default"/>
      </w:rPr>
    </w:lvl>
    <w:lvl w:ilvl="3">
      <w:start w:val="1"/>
      <w:numFmt w:val="decimal"/>
      <w:isLgl/>
      <w:lvlText w:val="%1.%2.%3.%4."/>
      <w:lvlJc w:val="left"/>
      <w:pPr>
        <w:tabs>
          <w:tab w:val="num" w:pos="2844"/>
        </w:tabs>
        <w:ind w:left="2844" w:hanging="720"/>
      </w:pPr>
      <w:rPr>
        <w:rFonts w:cs="Times New Roman" w:hint="default"/>
      </w:rPr>
    </w:lvl>
    <w:lvl w:ilvl="4">
      <w:start w:val="1"/>
      <w:numFmt w:val="decimal"/>
      <w:isLgl/>
      <w:lvlText w:val="%1.%2.%3.%4.%5."/>
      <w:lvlJc w:val="left"/>
      <w:pPr>
        <w:tabs>
          <w:tab w:val="num" w:pos="3912"/>
        </w:tabs>
        <w:ind w:left="3912" w:hanging="1080"/>
      </w:pPr>
      <w:rPr>
        <w:rFonts w:cs="Times New Roman" w:hint="default"/>
      </w:rPr>
    </w:lvl>
    <w:lvl w:ilvl="5">
      <w:start w:val="1"/>
      <w:numFmt w:val="decimal"/>
      <w:isLgl/>
      <w:lvlText w:val="%1.%2.%3.%4.%5.%6."/>
      <w:lvlJc w:val="left"/>
      <w:pPr>
        <w:tabs>
          <w:tab w:val="num" w:pos="4620"/>
        </w:tabs>
        <w:ind w:left="4620" w:hanging="1080"/>
      </w:pPr>
      <w:rPr>
        <w:rFonts w:cs="Times New Roman" w:hint="default"/>
      </w:rPr>
    </w:lvl>
    <w:lvl w:ilvl="6">
      <w:start w:val="1"/>
      <w:numFmt w:val="decimal"/>
      <w:isLgl/>
      <w:lvlText w:val="%1.%2.%3.%4.%5.%6.%7."/>
      <w:lvlJc w:val="left"/>
      <w:pPr>
        <w:tabs>
          <w:tab w:val="num" w:pos="5688"/>
        </w:tabs>
        <w:ind w:left="5688" w:hanging="1440"/>
      </w:pPr>
      <w:rPr>
        <w:rFonts w:cs="Times New Roman" w:hint="default"/>
      </w:rPr>
    </w:lvl>
    <w:lvl w:ilvl="7">
      <w:start w:val="1"/>
      <w:numFmt w:val="decimal"/>
      <w:isLgl/>
      <w:lvlText w:val="%1.%2.%3.%4.%5.%6.%7.%8."/>
      <w:lvlJc w:val="left"/>
      <w:pPr>
        <w:tabs>
          <w:tab w:val="num" w:pos="6396"/>
        </w:tabs>
        <w:ind w:left="6396" w:hanging="1440"/>
      </w:pPr>
      <w:rPr>
        <w:rFonts w:cs="Times New Roman" w:hint="default"/>
      </w:rPr>
    </w:lvl>
    <w:lvl w:ilvl="8">
      <w:start w:val="1"/>
      <w:numFmt w:val="decimal"/>
      <w:isLgl/>
      <w:lvlText w:val="%1.%2.%3.%4.%5.%6.%7.%8.%9."/>
      <w:lvlJc w:val="left"/>
      <w:pPr>
        <w:tabs>
          <w:tab w:val="num" w:pos="7464"/>
        </w:tabs>
        <w:ind w:left="7464" w:hanging="1800"/>
      </w:pPr>
      <w:rPr>
        <w:rFonts w:cs="Times New Roman" w:hint="default"/>
      </w:rPr>
    </w:lvl>
  </w:abstractNum>
  <w:abstractNum w:abstractNumId="4">
    <w:nsid w:val="16137E8D"/>
    <w:multiLevelType w:val="hybridMultilevel"/>
    <w:tmpl w:val="191EE1BE"/>
    <w:lvl w:ilvl="0" w:tplc="1936A804">
      <w:start w:val="1"/>
      <w:numFmt w:val="lowerLetter"/>
      <w:lvlText w:val="%1)"/>
      <w:lvlJc w:val="left"/>
      <w:pPr>
        <w:ind w:left="1214" w:hanging="360"/>
      </w:pPr>
      <w:rPr>
        <w:rFonts w:cs="Times New Roman" w:hint="default"/>
      </w:rPr>
    </w:lvl>
    <w:lvl w:ilvl="1" w:tplc="04050019" w:tentative="1">
      <w:start w:val="1"/>
      <w:numFmt w:val="lowerLetter"/>
      <w:lvlText w:val="%2."/>
      <w:lvlJc w:val="left"/>
      <w:pPr>
        <w:ind w:left="1934" w:hanging="360"/>
      </w:pPr>
      <w:rPr>
        <w:rFonts w:cs="Times New Roman"/>
      </w:rPr>
    </w:lvl>
    <w:lvl w:ilvl="2" w:tplc="0405001B" w:tentative="1">
      <w:start w:val="1"/>
      <w:numFmt w:val="lowerRoman"/>
      <w:lvlText w:val="%3."/>
      <w:lvlJc w:val="right"/>
      <w:pPr>
        <w:ind w:left="2654" w:hanging="180"/>
      </w:pPr>
      <w:rPr>
        <w:rFonts w:cs="Times New Roman"/>
      </w:rPr>
    </w:lvl>
    <w:lvl w:ilvl="3" w:tplc="0405000F" w:tentative="1">
      <w:start w:val="1"/>
      <w:numFmt w:val="decimal"/>
      <w:lvlText w:val="%4."/>
      <w:lvlJc w:val="left"/>
      <w:pPr>
        <w:ind w:left="3374" w:hanging="360"/>
      </w:pPr>
      <w:rPr>
        <w:rFonts w:cs="Times New Roman"/>
      </w:rPr>
    </w:lvl>
    <w:lvl w:ilvl="4" w:tplc="04050019" w:tentative="1">
      <w:start w:val="1"/>
      <w:numFmt w:val="lowerLetter"/>
      <w:lvlText w:val="%5."/>
      <w:lvlJc w:val="left"/>
      <w:pPr>
        <w:ind w:left="4094" w:hanging="360"/>
      </w:pPr>
      <w:rPr>
        <w:rFonts w:cs="Times New Roman"/>
      </w:rPr>
    </w:lvl>
    <w:lvl w:ilvl="5" w:tplc="0405001B" w:tentative="1">
      <w:start w:val="1"/>
      <w:numFmt w:val="lowerRoman"/>
      <w:lvlText w:val="%6."/>
      <w:lvlJc w:val="right"/>
      <w:pPr>
        <w:ind w:left="4814" w:hanging="180"/>
      </w:pPr>
      <w:rPr>
        <w:rFonts w:cs="Times New Roman"/>
      </w:rPr>
    </w:lvl>
    <w:lvl w:ilvl="6" w:tplc="0405000F" w:tentative="1">
      <w:start w:val="1"/>
      <w:numFmt w:val="decimal"/>
      <w:lvlText w:val="%7."/>
      <w:lvlJc w:val="left"/>
      <w:pPr>
        <w:ind w:left="5534" w:hanging="360"/>
      </w:pPr>
      <w:rPr>
        <w:rFonts w:cs="Times New Roman"/>
      </w:rPr>
    </w:lvl>
    <w:lvl w:ilvl="7" w:tplc="04050019" w:tentative="1">
      <w:start w:val="1"/>
      <w:numFmt w:val="lowerLetter"/>
      <w:lvlText w:val="%8."/>
      <w:lvlJc w:val="left"/>
      <w:pPr>
        <w:ind w:left="6254" w:hanging="360"/>
      </w:pPr>
      <w:rPr>
        <w:rFonts w:cs="Times New Roman"/>
      </w:rPr>
    </w:lvl>
    <w:lvl w:ilvl="8" w:tplc="0405001B" w:tentative="1">
      <w:start w:val="1"/>
      <w:numFmt w:val="lowerRoman"/>
      <w:lvlText w:val="%9."/>
      <w:lvlJc w:val="right"/>
      <w:pPr>
        <w:ind w:left="6974" w:hanging="180"/>
      </w:pPr>
      <w:rPr>
        <w:rFonts w:cs="Times New Roman"/>
      </w:rPr>
    </w:lvl>
  </w:abstractNum>
  <w:abstractNum w:abstractNumId="5">
    <w:nsid w:val="1DE80636"/>
    <w:multiLevelType w:val="hybridMultilevel"/>
    <w:tmpl w:val="D19A78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05A5BA1"/>
    <w:multiLevelType w:val="multilevel"/>
    <w:tmpl w:val="53A435C2"/>
    <w:lvl w:ilvl="0">
      <w:start w:val="1"/>
      <w:numFmt w:val="decimal"/>
      <w:lvlText w:val="%1.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24771CC2"/>
    <w:multiLevelType w:val="multilevel"/>
    <w:tmpl w:val="D722BD9A"/>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FEC33D8"/>
    <w:multiLevelType w:val="multilevel"/>
    <w:tmpl w:val="2CBCAEC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094484C"/>
    <w:multiLevelType w:val="hybridMultilevel"/>
    <w:tmpl w:val="A2AE88D0"/>
    <w:lvl w:ilvl="0" w:tplc="4C000F90">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1194344"/>
    <w:multiLevelType w:val="hybridMultilevel"/>
    <w:tmpl w:val="5F0471D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ACA16E5"/>
    <w:multiLevelType w:val="multilevel"/>
    <w:tmpl w:val="F856AD50"/>
    <w:lvl w:ilvl="0">
      <w:start w:val="14"/>
      <w:numFmt w:val="decimal"/>
      <w:lvlText w:val="%1."/>
      <w:lvlJc w:val="left"/>
      <w:pPr>
        <w:ind w:left="435" w:hanging="435"/>
      </w:pPr>
      <w:rPr>
        <w:rFonts w:cs="Times New Roman" w:hint="default"/>
      </w:rPr>
    </w:lvl>
    <w:lvl w:ilvl="1">
      <w:start w:val="3"/>
      <w:numFmt w:val="decimal"/>
      <w:lvlText w:val="%1.%2."/>
      <w:lvlJc w:val="left"/>
      <w:pPr>
        <w:ind w:left="719"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D1F085B"/>
    <w:multiLevelType w:val="multilevel"/>
    <w:tmpl w:val="BBA0720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15"/>
        </w:tabs>
        <w:ind w:left="1415" w:hanging="705"/>
      </w:pPr>
      <w:rPr>
        <w:rFonts w:cs="Times New Roman" w:hint="default"/>
        <w:b w:val="0"/>
        <w:i w:val="0"/>
        <w:sz w:val="20"/>
        <w:szCs w:val="20"/>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124"/>
        </w:tabs>
        <w:ind w:left="2124" w:hanging="72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236"/>
        </w:tabs>
        <w:ind w:left="4236" w:hanging="144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abstractNum w:abstractNumId="13">
    <w:nsid w:val="40C7552B"/>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5157D72"/>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9F750C1"/>
    <w:multiLevelType w:val="hybridMultilevel"/>
    <w:tmpl w:val="714E5130"/>
    <w:lvl w:ilvl="0" w:tplc="57F4C886">
      <w:start w:val="6"/>
      <w:numFmt w:val="bullet"/>
      <w:lvlText w:val="-"/>
      <w:lvlJc w:val="left"/>
      <w:pPr>
        <w:ind w:left="1429" w:hanging="360"/>
      </w:pPr>
      <w:rPr>
        <w:rFonts w:ascii="Times New Roman" w:eastAsia="Times New Roman" w:hAnsi="Times New Roman"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nsid w:val="5DDE6A3C"/>
    <w:multiLevelType w:val="hybridMultilevel"/>
    <w:tmpl w:val="812E45C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5E41251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nsid w:val="5F115D39"/>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08761DE"/>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620B015A"/>
    <w:multiLevelType w:val="multilevel"/>
    <w:tmpl w:val="0BE6F1F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15"/>
        </w:tabs>
        <w:ind w:left="1415" w:hanging="705"/>
      </w:pPr>
      <w:rPr>
        <w:rFonts w:cs="Times New Roman" w:hint="default"/>
        <w:b w:val="0"/>
        <w:sz w:val="22"/>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124"/>
        </w:tabs>
        <w:ind w:left="2124" w:hanging="72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236"/>
        </w:tabs>
        <w:ind w:left="4236" w:hanging="144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abstractNum w:abstractNumId="21">
    <w:nsid w:val="62AF2E38"/>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62E07B80"/>
    <w:multiLevelType w:val="hybridMultilevel"/>
    <w:tmpl w:val="AE5A59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4B967D2"/>
    <w:multiLevelType w:val="multilevel"/>
    <w:tmpl w:val="F3DE22A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8AC5E8A"/>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6">
    <w:nsid w:val="6F9C1176"/>
    <w:multiLevelType w:val="hybridMultilevel"/>
    <w:tmpl w:val="74BE39E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72D81FD4"/>
    <w:multiLevelType w:val="multilevel"/>
    <w:tmpl w:val="5B9E218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5"/>
  </w:num>
  <w:num w:numId="2">
    <w:abstractNumId w:val="2"/>
  </w:num>
  <w:num w:numId="3">
    <w:abstractNumId w:val="28"/>
  </w:num>
  <w:num w:numId="4">
    <w:abstractNumId w:val="21"/>
  </w:num>
  <w:num w:numId="5">
    <w:abstractNumId w:val="17"/>
  </w:num>
  <w:num w:numId="6">
    <w:abstractNumId w:val="6"/>
  </w:num>
  <w:num w:numId="7">
    <w:abstractNumId w:val="27"/>
  </w:num>
  <w:num w:numId="8">
    <w:abstractNumId w:val="1"/>
  </w:num>
  <w:num w:numId="9">
    <w:abstractNumId w:val="3"/>
  </w:num>
  <w:num w:numId="10">
    <w:abstractNumId w:val="7"/>
  </w:num>
  <w:num w:numId="11">
    <w:abstractNumId w:val="23"/>
  </w:num>
  <w:num w:numId="12">
    <w:abstractNumId w:val="18"/>
  </w:num>
  <w:num w:numId="13">
    <w:abstractNumId w:val="13"/>
  </w:num>
  <w:num w:numId="14">
    <w:abstractNumId w:val="24"/>
  </w:num>
  <w:num w:numId="15">
    <w:abstractNumId w:val="14"/>
  </w:num>
  <w:num w:numId="16">
    <w:abstractNumId w:val="12"/>
  </w:num>
  <w:num w:numId="17">
    <w:abstractNumId w:val="5"/>
  </w:num>
  <w:num w:numId="18">
    <w:abstractNumId w:val="20"/>
  </w:num>
  <w:num w:numId="19">
    <w:abstractNumId w:val="8"/>
  </w:num>
  <w:num w:numId="20">
    <w:abstractNumId w:val="9"/>
  </w:num>
  <w:num w:numId="21">
    <w:abstractNumId w:val="27"/>
    <w:lvlOverride w:ilvl="0">
      <w:lvl w:ilvl="0">
        <w:start w:val="2"/>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1070"/>
          </w:tabs>
          <w:ind w:left="1070" w:hanging="360"/>
        </w:pPr>
        <w:rPr>
          <w:rFonts w:cs="Times New Roman" w:hint="default"/>
        </w:rPr>
      </w:lvl>
    </w:lvlOverride>
    <w:lvlOverride w:ilvl="2">
      <w:lvl w:ilvl="2">
        <w:start w:val="1"/>
        <w:numFmt w:val="decimal"/>
        <w:lvlText w:val="%1.%2.%3."/>
        <w:lvlJc w:val="left"/>
        <w:pPr>
          <w:tabs>
            <w:tab w:val="num" w:pos="720"/>
          </w:tabs>
          <w:ind w:left="720" w:hanging="720"/>
        </w:pPr>
        <w:rPr>
          <w:rFonts w:cs="Times New Roman" w:hint="default"/>
        </w:rPr>
      </w:lvl>
    </w:lvlOverride>
    <w:lvlOverride w:ilvl="3">
      <w:lvl w:ilvl="3">
        <w:start w:val="1"/>
        <w:numFmt w:val="decimal"/>
        <w:lvlText w:val="%1.%2.%3.%4."/>
        <w:lvlJc w:val="left"/>
        <w:pPr>
          <w:tabs>
            <w:tab w:val="num" w:pos="720"/>
          </w:tabs>
          <w:ind w:left="720" w:hanging="720"/>
        </w:pPr>
        <w:rPr>
          <w:rFonts w:cs="Times New Roman" w:hint="default"/>
        </w:rPr>
      </w:lvl>
    </w:lvlOverride>
    <w:lvlOverride w:ilvl="4">
      <w:lvl w:ilvl="4">
        <w:start w:val="1"/>
        <w:numFmt w:val="decimal"/>
        <w:lvlText w:val="%1.%2.%3.%4.%5."/>
        <w:lvlJc w:val="left"/>
        <w:pPr>
          <w:tabs>
            <w:tab w:val="num" w:pos="1080"/>
          </w:tabs>
          <w:ind w:left="1080" w:hanging="1080"/>
        </w:pPr>
        <w:rPr>
          <w:rFonts w:cs="Times New Roman" w:hint="default"/>
        </w:rPr>
      </w:lvl>
    </w:lvlOverride>
    <w:lvlOverride w:ilvl="5">
      <w:lvl w:ilvl="5">
        <w:start w:val="1"/>
        <w:numFmt w:val="decimal"/>
        <w:lvlText w:val="%1.%2.%3.%4.%5.%6."/>
        <w:lvlJc w:val="left"/>
        <w:pPr>
          <w:tabs>
            <w:tab w:val="num" w:pos="1080"/>
          </w:tabs>
          <w:ind w:left="1080" w:hanging="108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800"/>
          </w:tabs>
          <w:ind w:left="1800" w:hanging="1800"/>
        </w:pPr>
        <w:rPr>
          <w:rFonts w:cs="Times New Roman" w:hint="default"/>
        </w:rPr>
      </w:lvl>
    </w:lvlOverride>
  </w:num>
  <w:num w:numId="22">
    <w:abstractNumId w:val="10"/>
  </w:num>
  <w:num w:numId="23">
    <w:abstractNumId w:val="22"/>
  </w:num>
  <w:num w:numId="24">
    <w:abstractNumId w:val="19"/>
  </w:num>
  <w:num w:numId="25">
    <w:abstractNumId w:val="4"/>
  </w:num>
  <w:num w:numId="26">
    <w:abstractNumId w:val="0"/>
  </w:num>
  <w:num w:numId="27">
    <w:abstractNumId w:val="15"/>
  </w:num>
  <w:num w:numId="28">
    <w:abstractNumId w:val="16"/>
  </w:num>
  <w:num w:numId="29">
    <w:abstractNumId w:val="2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1E7"/>
    <w:rsid w:val="00655874"/>
    <w:rsid w:val="00791089"/>
    <w:rsid w:val="00B92116"/>
    <w:rsid w:val="00C541E7"/>
    <w:rsid w:val="00FC3D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41E7"/>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541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41E7"/>
    <w:rPr>
      <w:rFonts w:ascii="Calibri" w:eastAsia="Calibri" w:hAnsi="Calibri" w:cs="Times New Roman"/>
    </w:rPr>
  </w:style>
  <w:style w:type="paragraph" w:styleId="Odstavecseseznamem">
    <w:name w:val="List Paragraph"/>
    <w:basedOn w:val="Normln"/>
    <w:link w:val="OdstavecseseznamemChar"/>
    <w:uiPriority w:val="99"/>
    <w:qFormat/>
    <w:rsid w:val="00C541E7"/>
    <w:pPr>
      <w:spacing w:after="0" w:line="240" w:lineRule="auto"/>
      <w:ind w:left="720" w:hanging="425"/>
      <w:contextualSpacing/>
      <w:jc w:val="both"/>
    </w:pPr>
    <w:rPr>
      <w:rFonts w:ascii="Garamond" w:hAnsi="Garamond"/>
    </w:rPr>
  </w:style>
  <w:style w:type="character" w:customStyle="1" w:styleId="OdstavecseseznamemChar">
    <w:name w:val="Odstavec se seznamem Char"/>
    <w:basedOn w:val="Standardnpsmoodstavce"/>
    <w:link w:val="Odstavecseseznamem"/>
    <w:uiPriority w:val="99"/>
    <w:locked/>
    <w:rsid w:val="00C541E7"/>
    <w:rPr>
      <w:rFonts w:ascii="Garamond" w:eastAsia="Calibri" w:hAnsi="Garamond" w:cs="Times New Roman"/>
    </w:rPr>
  </w:style>
  <w:style w:type="paragraph" w:styleId="Zkladntext">
    <w:name w:val="Body Text"/>
    <w:basedOn w:val="Normln"/>
    <w:link w:val="ZkladntextChar"/>
    <w:uiPriority w:val="99"/>
    <w:rsid w:val="00C541E7"/>
    <w:pPr>
      <w:spacing w:after="120" w:line="240" w:lineRule="auto"/>
    </w:pPr>
    <w:rPr>
      <w:rFonts w:ascii="Times New Roman" w:eastAsia="MS Mincho" w:hAnsi="Times New Roman"/>
      <w:sz w:val="24"/>
      <w:szCs w:val="24"/>
      <w:lang w:eastAsia="cs-CZ"/>
    </w:rPr>
  </w:style>
  <w:style w:type="character" w:customStyle="1" w:styleId="ZkladntextChar">
    <w:name w:val="Základní text Char"/>
    <w:basedOn w:val="Standardnpsmoodstavce"/>
    <w:link w:val="Zkladntext"/>
    <w:uiPriority w:val="99"/>
    <w:rsid w:val="00C541E7"/>
    <w:rPr>
      <w:rFonts w:ascii="Times New Roman" w:eastAsia="MS Mincho" w:hAnsi="Times New Roman" w:cs="Times New Roman"/>
      <w:sz w:val="24"/>
      <w:szCs w:val="24"/>
      <w:lang w:eastAsia="cs-CZ"/>
    </w:rPr>
  </w:style>
  <w:style w:type="paragraph" w:styleId="Textkomente">
    <w:name w:val="annotation text"/>
    <w:basedOn w:val="Normln"/>
    <w:link w:val="TextkomenteChar"/>
    <w:uiPriority w:val="99"/>
    <w:rsid w:val="00C541E7"/>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C541E7"/>
    <w:rPr>
      <w:rFonts w:ascii="Times New Roman" w:eastAsia="Times New Roman" w:hAnsi="Times New Roman" w:cs="Times New Roman"/>
      <w:sz w:val="20"/>
      <w:szCs w:val="20"/>
      <w:lang w:eastAsia="cs-CZ"/>
    </w:rPr>
  </w:style>
  <w:style w:type="paragraph" w:customStyle="1" w:styleId="Textodstavce">
    <w:name w:val="Text odstavce"/>
    <w:basedOn w:val="Normln"/>
    <w:uiPriority w:val="99"/>
    <w:rsid w:val="00C541E7"/>
    <w:pPr>
      <w:numPr>
        <w:numId w:val="1"/>
      </w:numPr>
      <w:tabs>
        <w:tab w:val="left" w:pos="851"/>
      </w:tabs>
      <w:spacing w:before="120" w:after="120" w:line="240" w:lineRule="auto"/>
      <w:jc w:val="both"/>
      <w:outlineLvl w:val="6"/>
    </w:pPr>
    <w:rPr>
      <w:rFonts w:ascii="Times New Roman" w:eastAsia="Times New Roman" w:hAnsi="Times New Roman"/>
      <w:sz w:val="24"/>
      <w:szCs w:val="24"/>
      <w:lang w:eastAsia="cs-CZ"/>
    </w:rPr>
  </w:style>
  <w:style w:type="paragraph" w:customStyle="1" w:styleId="Textpsmene">
    <w:name w:val="Text písmene"/>
    <w:basedOn w:val="Normln"/>
    <w:uiPriority w:val="99"/>
    <w:rsid w:val="00C541E7"/>
    <w:pPr>
      <w:numPr>
        <w:ilvl w:val="1"/>
        <w:numId w:val="1"/>
      </w:numPr>
      <w:spacing w:after="0" w:line="240" w:lineRule="auto"/>
      <w:jc w:val="both"/>
      <w:outlineLvl w:val="7"/>
    </w:pPr>
    <w:rPr>
      <w:rFonts w:ascii="Times New Roman" w:eastAsia="Times New Roman" w:hAnsi="Times New Roman"/>
      <w:sz w:val="24"/>
      <w:szCs w:val="24"/>
      <w:lang w:eastAsia="cs-CZ"/>
    </w:rPr>
  </w:style>
  <w:style w:type="paragraph" w:styleId="Zpat">
    <w:name w:val="footer"/>
    <w:basedOn w:val="Normln"/>
    <w:link w:val="ZpatChar"/>
    <w:uiPriority w:val="99"/>
    <w:rsid w:val="00C541E7"/>
    <w:pPr>
      <w:tabs>
        <w:tab w:val="center" w:pos="4536"/>
        <w:tab w:val="right" w:pos="9072"/>
      </w:tabs>
      <w:spacing w:after="0" w:line="240" w:lineRule="auto"/>
    </w:pPr>
  </w:style>
  <w:style w:type="character" w:customStyle="1" w:styleId="ZpatChar">
    <w:name w:val="Zápatí Char"/>
    <w:basedOn w:val="Standardnpsmoodstavce"/>
    <w:link w:val="Zpat"/>
    <w:uiPriority w:val="99"/>
    <w:rsid w:val="00C541E7"/>
    <w:rPr>
      <w:rFonts w:ascii="Calibri" w:eastAsia="Calibri" w:hAnsi="Calibri" w:cs="Times New Roman"/>
    </w:rPr>
  </w:style>
  <w:style w:type="paragraph" w:customStyle="1" w:styleId="Odstavec1">
    <w:name w:val="Odstavec 1."/>
    <w:basedOn w:val="Normln"/>
    <w:uiPriority w:val="99"/>
    <w:rsid w:val="00C541E7"/>
    <w:pPr>
      <w:keepNext/>
      <w:numPr>
        <w:numId w:val="3"/>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C541E7"/>
    <w:pPr>
      <w:numPr>
        <w:ilvl w:val="1"/>
        <w:numId w:val="3"/>
      </w:numPr>
      <w:spacing w:before="120" w:after="0" w:line="240" w:lineRule="auto"/>
    </w:pPr>
    <w:rPr>
      <w:rFonts w:ascii="Times New Roman" w:eastAsia="Times New Roman" w:hAnsi="Times New Roman"/>
      <w:sz w:val="20"/>
      <w:szCs w:val="24"/>
      <w:lang w:eastAsia="cs-CZ"/>
    </w:rPr>
  </w:style>
  <w:style w:type="character" w:customStyle="1" w:styleId="Odkaznakoment1">
    <w:name w:val="Odkaz na komentář1"/>
    <w:uiPriority w:val="99"/>
    <w:rsid w:val="00C541E7"/>
    <w:rPr>
      <w:rFonts w:ascii="Arial" w:hAnsi="Arial"/>
      <w:sz w:val="16"/>
    </w:rPr>
  </w:style>
  <w:style w:type="paragraph" w:customStyle="1" w:styleId="Nadpis">
    <w:name w:val="Nadpis"/>
    <w:basedOn w:val="Normln"/>
    <w:next w:val="Zkladntext"/>
    <w:uiPriority w:val="99"/>
    <w:rsid w:val="00C541E7"/>
    <w:pPr>
      <w:keepNext/>
      <w:suppressAutoHyphens/>
      <w:spacing w:before="240" w:after="120" w:line="240" w:lineRule="auto"/>
    </w:pPr>
    <w:rPr>
      <w:rFonts w:ascii="Arial" w:eastAsia="Times New Roman" w:hAnsi="Arial" w:cs="Tahoma"/>
      <w:sz w:val="28"/>
      <w:szCs w:val="28"/>
      <w:lang w:eastAsia="ar-SA"/>
    </w:rPr>
  </w:style>
  <w:style w:type="paragraph" w:customStyle="1" w:styleId="Normlnodrky">
    <w:name w:val="Normální odrážky"/>
    <w:basedOn w:val="Normln"/>
    <w:uiPriority w:val="99"/>
    <w:rsid w:val="00C541E7"/>
    <w:pPr>
      <w:tabs>
        <w:tab w:val="left" w:pos="900"/>
        <w:tab w:val="left" w:pos="5580"/>
      </w:tabs>
      <w:spacing w:before="120" w:after="120" w:line="240" w:lineRule="auto"/>
      <w:jc w:val="both"/>
    </w:pPr>
    <w:rPr>
      <w:rFonts w:ascii="Arial" w:eastAsia="Times New Roman" w:hAnsi="Arial"/>
      <w:sz w:val="24"/>
      <w:szCs w:val="24"/>
      <w:lang w:eastAsia="cs-CZ"/>
    </w:rPr>
  </w:style>
  <w:style w:type="character" w:customStyle="1" w:styleId="apple-converted-space">
    <w:name w:val="apple-converted-space"/>
    <w:uiPriority w:val="99"/>
    <w:rsid w:val="00C541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41E7"/>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541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41E7"/>
    <w:rPr>
      <w:rFonts w:ascii="Calibri" w:eastAsia="Calibri" w:hAnsi="Calibri" w:cs="Times New Roman"/>
    </w:rPr>
  </w:style>
  <w:style w:type="paragraph" w:styleId="Odstavecseseznamem">
    <w:name w:val="List Paragraph"/>
    <w:basedOn w:val="Normln"/>
    <w:link w:val="OdstavecseseznamemChar"/>
    <w:uiPriority w:val="99"/>
    <w:qFormat/>
    <w:rsid w:val="00C541E7"/>
    <w:pPr>
      <w:spacing w:after="0" w:line="240" w:lineRule="auto"/>
      <w:ind w:left="720" w:hanging="425"/>
      <w:contextualSpacing/>
      <w:jc w:val="both"/>
    </w:pPr>
    <w:rPr>
      <w:rFonts w:ascii="Garamond" w:hAnsi="Garamond"/>
    </w:rPr>
  </w:style>
  <w:style w:type="character" w:customStyle="1" w:styleId="OdstavecseseznamemChar">
    <w:name w:val="Odstavec se seznamem Char"/>
    <w:basedOn w:val="Standardnpsmoodstavce"/>
    <w:link w:val="Odstavecseseznamem"/>
    <w:uiPriority w:val="99"/>
    <w:locked/>
    <w:rsid w:val="00C541E7"/>
    <w:rPr>
      <w:rFonts w:ascii="Garamond" w:eastAsia="Calibri" w:hAnsi="Garamond" w:cs="Times New Roman"/>
    </w:rPr>
  </w:style>
  <w:style w:type="paragraph" w:styleId="Zkladntext">
    <w:name w:val="Body Text"/>
    <w:basedOn w:val="Normln"/>
    <w:link w:val="ZkladntextChar"/>
    <w:uiPriority w:val="99"/>
    <w:rsid w:val="00C541E7"/>
    <w:pPr>
      <w:spacing w:after="120" w:line="240" w:lineRule="auto"/>
    </w:pPr>
    <w:rPr>
      <w:rFonts w:ascii="Times New Roman" w:eastAsia="MS Mincho" w:hAnsi="Times New Roman"/>
      <w:sz w:val="24"/>
      <w:szCs w:val="24"/>
      <w:lang w:eastAsia="cs-CZ"/>
    </w:rPr>
  </w:style>
  <w:style w:type="character" w:customStyle="1" w:styleId="ZkladntextChar">
    <w:name w:val="Základní text Char"/>
    <w:basedOn w:val="Standardnpsmoodstavce"/>
    <w:link w:val="Zkladntext"/>
    <w:uiPriority w:val="99"/>
    <w:rsid w:val="00C541E7"/>
    <w:rPr>
      <w:rFonts w:ascii="Times New Roman" w:eastAsia="MS Mincho" w:hAnsi="Times New Roman" w:cs="Times New Roman"/>
      <w:sz w:val="24"/>
      <w:szCs w:val="24"/>
      <w:lang w:eastAsia="cs-CZ"/>
    </w:rPr>
  </w:style>
  <w:style w:type="paragraph" w:styleId="Textkomente">
    <w:name w:val="annotation text"/>
    <w:basedOn w:val="Normln"/>
    <w:link w:val="TextkomenteChar"/>
    <w:uiPriority w:val="99"/>
    <w:rsid w:val="00C541E7"/>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C541E7"/>
    <w:rPr>
      <w:rFonts w:ascii="Times New Roman" w:eastAsia="Times New Roman" w:hAnsi="Times New Roman" w:cs="Times New Roman"/>
      <w:sz w:val="20"/>
      <w:szCs w:val="20"/>
      <w:lang w:eastAsia="cs-CZ"/>
    </w:rPr>
  </w:style>
  <w:style w:type="paragraph" w:customStyle="1" w:styleId="Textodstavce">
    <w:name w:val="Text odstavce"/>
    <w:basedOn w:val="Normln"/>
    <w:uiPriority w:val="99"/>
    <w:rsid w:val="00C541E7"/>
    <w:pPr>
      <w:numPr>
        <w:numId w:val="1"/>
      </w:numPr>
      <w:tabs>
        <w:tab w:val="left" w:pos="851"/>
      </w:tabs>
      <w:spacing w:before="120" w:after="120" w:line="240" w:lineRule="auto"/>
      <w:jc w:val="both"/>
      <w:outlineLvl w:val="6"/>
    </w:pPr>
    <w:rPr>
      <w:rFonts w:ascii="Times New Roman" w:eastAsia="Times New Roman" w:hAnsi="Times New Roman"/>
      <w:sz w:val="24"/>
      <w:szCs w:val="24"/>
      <w:lang w:eastAsia="cs-CZ"/>
    </w:rPr>
  </w:style>
  <w:style w:type="paragraph" w:customStyle="1" w:styleId="Textpsmene">
    <w:name w:val="Text písmene"/>
    <w:basedOn w:val="Normln"/>
    <w:uiPriority w:val="99"/>
    <w:rsid w:val="00C541E7"/>
    <w:pPr>
      <w:numPr>
        <w:ilvl w:val="1"/>
        <w:numId w:val="1"/>
      </w:numPr>
      <w:spacing w:after="0" w:line="240" w:lineRule="auto"/>
      <w:jc w:val="both"/>
      <w:outlineLvl w:val="7"/>
    </w:pPr>
    <w:rPr>
      <w:rFonts w:ascii="Times New Roman" w:eastAsia="Times New Roman" w:hAnsi="Times New Roman"/>
      <w:sz w:val="24"/>
      <w:szCs w:val="24"/>
      <w:lang w:eastAsia="cs-CZ"/>
    </w:rPr>
  </w:style>
  <w:style w:type="paragraph" w:styleId="Zpat">
    <w:name w:val="footer"/>
    <w:basedOn w:val="Normln"/>
    <w:link w:val="ZpatChar"/>
    <w:uiPriority w:val="99"/>
    <w:rsid w:val="00C541E7"/>
    <w:pPr>
      <w:tabs>
        <w:tab w:val="center" w:pos="4536"/>
        <w:tab w:val="right" w:pos="9072"/>
      </w:tabs>
      <w:spacing w:after="0" w:line="240" w:lineRule="auto"/>
    </w:pPr>
  </w:style>
  <w:style w:type="character" w:customStyle="1" w:styleId="ZpatChar">
    <w:name w:val="Zápatí Char"/>
    <w:basedOn w:val="Standardnpsmoodstavce"/>
    <w:link w:val="Zpat"/>
    <w:uiPriority w:val="99"/>
    <w:rsid w:val="00C541E7"/>
    <w:rPr>
      <w:rFonts w:ascii="Calibri" w:eastAsia="Calibri" w:hAnsi="Calibri" w:cs="Times New Roman"/>
    </w:rPr>
  </w:style>
  <w:style w:type="paragraph" w:customStyle="1" w:styleId="Odstavec1">
    <w:name w:val="Odstavec 1."/>
    <w:basedOn w:val="Normln"/>
    <w:uiPriority w:val="99"/>
    <w:rsid w:val="00C541E7"/>
    <w:pPr>
      <w:keepNext/>
      <w:numPr>
        <w:numId w:val="3"/>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C541E7"/>
    <w:pPr>
      <w:numPr>
        <w:ilvl w:val="1"/>
        <w:numId w:val="3"/>
      </w:numPr>
      <w:spacing w:before="120" w:after="0" w:line="240" w:lineRule="auto"/>
    </w:pPr>
    <w:rPr>
      <w:rFonts w:ascii="Times New Roman" w:eastAsia="Times New Roman" w:hAnsi="Times New Roman"/>
      <w:sz w:val="20"/>
      <w:szCs w:val="24"/>
      <w:lang w:eastAsia="cs-CZ"/>
    </w:rPr>
  </w:style>
  <w:style w:type="character" w:customStyle="1" w:styleId="Odkaznakoment1">
    <w:name w:val="Odkaz na komentář1"/>
    <w:uiPriority w:val="99"/>
    <w:rsid w:val="00C541E7"/>
    <w:rPr>
      <w:rFonts w:ascii="Arial" w:hAnsi="Arial"/>
      <w:sz w:val="16"/>
    </w:rPr>
  </w:style>
  <w:style w:type="paragraph" w:customStyle="1" w:styleId="Nadpis">
    <w:name w:val="Nadpis"/>
    <w:basedOn w:val="Normln"/>
    <w:next w:val="Zkladntext"/>
    <w:uiPriority w:val="99"/>
    <w:rsid w:val="00C541E7"/>
    <w:pPr>
      <w:keepNext/>
      <w:suppressAutoHyphens/>
      <w:spacing w:before="240" w:after="120" w:line="240" w:lineRule="auto"/>
    </w:pPr>
    <w:rPr>
      <w:rFonts w:ascii="Arial" w:eastAsia="Times New Roman" w:hAnsi="Arial" w:cs="Tahoma"/>
      <w:sz w:val="28"/>
      <w:szCs w:val="28"/>
      <w:lang w:eastAsia="ar-SA"/>
    </w:rPr>
  </w:style>
  <w:style w:type="paragraph" w:customStyle="1" w:styleId="Normlnodrky">
    <w:name w:val="Normální odrážky"/>
    <w:basedOn w:val="Normln"/>
    <w:uiPriority w:val="99"/>
    <w:rsid w:val="00C541E7"/>
    <w:pPr>
      <w:tabs>
        <w:tab w:val="left" w:pos="900"/>
        <w:tab w:val="left" w:pos="5580"/>
      </w:tabs>
      <w:spacing w:before="120" w:after="120" w:line="240" w:lineRule="auto"/>
      <w:jc w:val="both"/>
    </w:pPr>
    <w:rPr>
      <w:rFonts w:ascii="Arial" w:eastAsia="Times New Roman" w:hAnsi="Arial"/>
      <w:sz w:val="24"/>
      <w:szCs w:val="24"/>
      <w:lang w:eastAsia="cs-CZ"/>
    </w:rPr>
  </w:style>
  <w:style w:type="character" w:customStyle="1" w:styleId="apple-converted-space">
    <w:name w:val="apple-converted-space"/>
    <w:uiPriority w:val="99"/>
    <w:rsid w:val="00C54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6380</Words>
  <Characters>37644</Characters>
  <Application>Microsoft Office Word</Application>
  <DocSecurity>4</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43937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Hlavín Jiří</dc:creator>
  <cp:lastModifiedBy>Draská Martina</cp:lastModifiedBy>
  <cp:revision>2</cp:revision>
  <dcterms:created xsi:type="dcterms:W3CDTF">2018-04-11T07:21:00Z</dcterms:created>
  <dcterms:modified xsi:type="dcterms:W3CDTF">2018-04-11T07:21:00Z</dcterms:modified>
</cp:coreProperties>
</file>