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46" w:rsidRDefault="00556146" w:rsidP="00556146">
      <w:pPr>
        <w:jc w:val="center"/>
        <w:rPr>
          <w:b/>
        </w:rPr>
      </w:pPr>
      <w:bookmarkStart w:id="0" w:name="_GoBack"/>
      <w:bookmarkEnd w:id="0"/>
      <w:r w:rsidRPr="00556146">
        <w:rPr>
          <w:b/>
        </w:rPr>
        <w:t>Dodatek č. 1</w:t>
      </w:r>
      <w:r w:rsidRPr="00556146">
        <w:t xml:space="preserve"> </w:t>
      </w:r>
      <w:r>
        <w:br/>
      </w:r>
      <w:r>
        <w:rPr>
          <w:b/>
        </w:rPr>
        <w:t>k</w:t>
      </w:r>
      <w:r w:rsidRPr="00556146">
        <w:rPr>
          <w:b/>
        </w:rPr>
        <w:t xml:space="preserve">e </w:t>
      </w:r>
      <w:r>
        <w:rPr>
          <w:b/>
        </w:rPr>
        <w:t>s</w:t>
      </w:r>
      <w:r w:rsidRPr="00556146">
        <w:rPr>
          <w:b/>
        </w:rPr>
        <w:t>mlouvě o poskytování právních služeb</w:t>
      </w:r>
      <w:r>
        <w:rPr>
          <w:b/>
        </w:rPr>
        <w:t xml:space="preserve"> ze dne 17. 5. 2017</w:t>
      </w:r>
    </w:p>
    <w:p w:rsidR="00556146" w:rsidRDefault="00556146" w:rsidP="00556146">
      <w:pPr>
        <w:jc w:val="center"/>
      </w:pPr>
      <w:r>
        <w:t>uzavřený mezi následujícími smluvními stranami:</w:t>
      </w:r>
    </w:p>
    <w:p w:rsidR="00556146" w:rsidRDefault="00556146" w:rsidP="00556146"/>
    <w:p w:rsidR="00556146" w:rsidRPr="00EB3868" w:rsidRDefault="00556146" w:rsidP="00556146">
      <w:pPr>
        <w:spacing w:after="0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Oblastní nemocnice Kolín, a.s., nemocnice Středočeského kraje</w:t>
      </w:r>
    </w:p>
    <w:p w:rsidR="00556146" w:rsidRPr="00EB3868" w:rsidRDefault="00556146" w:rsidP="00556146">
      <w:pPr>
        <w:spacing w:after="0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IČO </w:t>
      </w:r>
      <w:r>
        <w:rPr>
          <w:rFonts w:eastAsia="Calibri" w:cstheme="minorHAnsi"/>
          <w:bCs/>
          <w:color w:val="000000" w:themeColor="text1"/>
        </w:rPr>
        <w:t>272 56 391</w:t>
      </w:r>
    </w:p>
    <w:p w:rsidR="00556146" w:rsidRPr="00EB3868" w:rsidRDefault="00556146" w:rsidP="00556146">
      <w:pPr>
        <w:widowControl w:val="0"/>
        <w:spacing w:after="0"/>
        <w:jc w:val="both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se sídlem </w:t>
      </w:r>
      <w:r>
        <w:rPr>
          <w:rFonts w:eastAsia="Calibri" w:cstheme="minorHAnsi"/>
          <w:bCs/>
          <w:color w:val="000000" w:themeColor="text1"/>
        </w:rPr>
        <w:t>Žižkova 146, 280 02 Kolín</w:t>
      </w:r>
    </w:p>
    <w:p w:rsidR="00556146" w:rsidRPr="009829BF" w:rsidRDefault="00556146" w:rsidP="00556146">
      <w:pPr>
        <w:spacing w:after="0"/>
        <w:rPr>
          <w:rFonts w:cstheme="minorHAnsi"/>
        </w:rPr>
      </w:pPr>
      <w:r>
        <w:rPr>
          <w:rFonts w:eastAsia="Calibri" w:cstheme="minorHAnsi"/>
          <w:bCs/>
          <w:color w:val="000000" w:themeColor="text1"/>
        </w:rPr>
        <w:t>jejímž jm</w:t>
      </w:r>
      <w:r w:rsidR="005C01B8">
        <w:rPr>
          <w:rFonts w:eastAsia="Calibri" w:cstheme="minorHAnsi"/>
          <w:bCs/>
          <w:color w:val="000000" w:themeColor="text1"/>
        </w:rPr>
        <w:t>énem jedná</w:t>
      </w:r>
      <w:r w:rsidR="00960241">
        <w:rPr>
          <w:rFonts w:eastAsia="Calibri" w:cstheme="minorHAnsi"/>
          <w:bCs/>
          <w:color w:val="000000" w:themeColor="text1"/>
        </w:rPr>
        <w:t xml:space="preserve"> MUDr. </w:t>
      </w:r>
      <w:r w:rsidR="005C01B8">
        <w:rPr>
          <w:rFonts w:eastAsia="Calibri" w:cstheme="minorHAnsi"/>
          <w:bCs/>
          <w:color w:val="000000" w:themeColor="text1"/>
        </w:rPr>
        <w:t xml:space="preserve">Petr </w:t>
      </w:r>
      <w:r w:rsidR="00960241">
        <w:rPr>
          <w:rFonts w:eastAsia="Calibri" w:cstheme="minorHAnsi"/>
          <w:bCs/>
          <w:color w:val="000000" w:themeColor="text1"/>
        </w:rPr>
        <w:t xml:space="preserve">Chudomel, MBA - předseda představenstva a Martin Herman – místopředseda představenstva.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5C01B8">
        <w:rPr>
          <w:rFonts w:cstheme="minorHAnsi"/>
          <w:b/>
        </w:rPr>
        <w:t>Klient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>a</w:t>
      </w:r>
    </w:p>
    <w:p w:rsidR="00556146" w:rsidRDefault="005C01B8" w:rsidP="0055614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Kruták &amp; Partners, advokátní kancelář s.r.o.</w:t>
      </w:r>
    </w:p>
    <w:p w:rsidR="00556146" w:rsidRDefault="005C01B8" w:rsidP="005C01B8">
      <w:pPr>
        <w:spacing w:after="0"/>
        <w:jc w:val="both"/>
      </w:pPr>
      <w:r>
        <w:t>IČO 294 15 349</w:t>
      </w:r>
    </w:p>
    <w:p w:rsidR="00556146" w:rsidRDefault="005C01B8" w:rsidP="00556146">
      <w:pPr>
        <w:spacing w:after="0"/>
        <w:jc w:val="both"/>
      </w:pPr>
      <w:r>
        <w:t>se sídlem Revoluční 724/7, 110 00 Praha 1</w:t>
      </w:r>
    </w:p>
    <w:p w:rsidR="005C01B8" w:rsidRPr="00580F4B" w:rsidRDefault="005C01B8" w:rsidP="00556146">
      <w:pPr>
        <w:spacing w:after="0"/>
        <w:jc w:val="both"/>
      </w:pPr>
      <w:r>
        <w:t>jejímž jménem jedná Mgr. Tomáš Kruták, jednatel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5C01B8">
        <w:rPr>
          <w:rFonts w:cstheme="minorHAnsi"/>
          <w:b/>
        </w:rPr>
        <w:t>Advokátní kancelář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38449E">
        <w:rPr>
          <w:rFonts w:cstheme="minorHAnsi"/>
        </w:rPr>
        <w:t>(</w:t>
      </w:r>
      <w:r w:rsidR="005C01B8">
        <w:rPr>
          <w:rFonts w:cstheme="minorHAnsi"/>
        </w:rPr>
        <w:t>Klient a Advokátní kancelář</w:t>
      </w:r>
      <w:r w:rsidRPr="0038449E">
        <w:rPr>
          <w:rFonts w:cstheme="minorHAnsi"/>
        </w:rPr>
        <w:t xml:space="preserve"> společně dále </w:t>
      </w:r>
      <w:r>
        <w:rPr>
          <w:rFonts w:cstheme="minorHAnsi"/>
        </w:rPr>
        <w:t xml:space="preserve">také </w:t>
      </w:r>
      <w:r w:rsidRPr="0038449E">
        <w:rPr>
          <w:rFonts w:cstheme="minorHAnsi"/>
        </w:rPr>
        <w:t>jen jako „</w:t>
      </w:r>
      <w:r w:rsidRPr="0038449E">
        <w:rPr>
          <w:rFonts w:cstheme="minorHAnsi"/>
          <w:b/>
        </w:rPr>
        <w:t>Smluvní strany</w:t>
      </w:r>
      <w:r w:rsidRPr="0038449E">
        <w:rPr>
          <w:rFonts w:cstheme="minorHAnsi"/>
        </w:rPr>
        <w:t>“ nebo každý samostatně jako „</w:t>
      </w:r>
      <w:r w:rsidRPr="0038449E">
        <w:rPr>
          <w:rFonts w:cstheme="minorHAnsi"/>
          <w:b/>
        </w:rPr>
        <w:t>Smluvní strana</w:t>
      </w:r>
      <w:r w:rsidRPr="0038449E">
        <w:rPr>
          <w:rFonts w:cstheme="minorHAnsi"/>
        </w:rPr>
        <w:t>“)</w:t>
      </w:r>
    </w:p>
    <w:p w:rsidR="005C01B8" w:rsidRPr="009829BF" w:rsidRDefault="005C01B8" w:rsidP="005C01B8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</w:t>
      </w:r>
    </w:p>
    <w:p w:rsidR="005C01B8" w:rsidRPr="009829BF" w:rsidRDefault="005C01B8" w:rsidP="005C01B8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Úvodní ustanovení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uzavřely dne 17. 5. 2017 smlouvu o poskytování právních služeb, jejímž předmětem je poskytování právních služeb při přípravě zadávacích podmínek, zadání zakázky a celkové organizaci výběrového řízení ve smyslu zák. č. 134/2016 Sb., o zadávání veřejných zakázek, ve znění pozdějších předpisů (resp. dle předpisů, které tento zákon nahradí, dle požadavků a potřeb Klienta (dále jen „</w:t>
      </w:r>
      <w:r w:rsidRPr="00680D2A">
        <w:rPr>
          <w:rFonts w:asciiTheme="minorHAnsi" w:hAnsiTheme="minorHAnsi" w:cstheme="minorHAnsi"/>
          <w:b/>
          <w:sz w:val="22"/>
          <w:szCs w:val="22"/>
        </w:rPr>
        <w:t>Smlouva</w:t>
      </w:r>
      <w:r w:rsidR="00CF3014">
        <w:rPr>
          <w:rFonts w:asciiTheme="minorHAnsi" w:hAnsiTheme="minorHAnsi" w:cstheme="minorHAnsi"/>
          <w:b/>
          <w:sz w:val="22"/>
          <w:szCs w:val="22"/>
        </w:rPr>
        <w:t xml:space="preserve"> o poskytování právních služeb</w:t>
      </w:r>
      <w:r>
        <w:rPr>
          <w:rFonts w:asciiTheme="minorHAnsi" w:hAnsiTheme="minorHAnsi" w:cstheme="minorHAnsi"/>
          <w:sz w:val="22"/>
          <w:szCs w:val="22"/>
        </w:rPr>
        <w:t>“)</w:t>
      </w:r>
      <w:r w:rsidRPr="00680D2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Účelem tohoto dodatku č. 1 je prodloužit </w:t>
      </w:r>
      <w:r w:rsidR="00CF3014">
        <w:rPr>
          <w:rFonts w:asciiTheme="minorHAnsi" w:hAnsiTheme="minorHAnsi" w:cstheme="minorHAnsi"/>
          <w:sz w:val="22"/>
          <w:szCs w:val="22"/>
        </w:rPr>
        <w:t>platnost Smlouvy o poskytování právních služeb.</w:t>
      </w:r>
    </w:p>
    <w:p w:rsidR="00CF3014" w:rsidRPr="009829BF" w:rsidRDefault="00CF3014" w:rsidP="00CF3014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II.</w:t>
      </w:r>
    </w:p>
    <w:p w:rsidR="00CF3014" w:rsidRPr="00CF3014" w:rsidRDefault="00CF3014" w:rsidP="00CF3014">
      <w:pPr>
        <w:spacing w:after="240"/>
        <w:jc w:val="center"/>
        <w:rPr>
          <w:rFonts w:eastAsia="Times New Roman" w:cstheme="minorHAnsi"/>
          <w:b/>
          <w:lang w:eastAsia="cs-CZ"/>
        </w:rPr>
      </w:pPr>
      <w:r w:rsidRPr="00CF3014">
        <w:rPr>
          <w:rFonts w:eastAsia="Times New Roman" w:cstheme="minorHAnsi"/>
          <w:b/>
          <w:lang w:eastAsia="cs-CZ"/>
        </w:rPr>
        <w:t>Změny Smlouvy o výkonu funkce</w:t>
      </w:r>
    </w:p>
    <w:p w:rsidR="00CF3014" w:rsidRDefault="00CF3014" w:rsidP="00CF3014">
      <w:pPr>
        <w:pStyle w:val="Odstavecseseznamem"/>
        <w:numPr>
          <w:ilvl w:val="0"/>
          <w:numId w:val="4"/>
        </w:numPr>
        <w:spacing w:after="240" w:line="276" w:lineRule="auto"/>
        <w:ind w:left="42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3014">
        <w:rPr>
          <w:rFonts w:asciiTheme="minorHAnsi" w:hAnsiTheme="minorHAnsi" w:cstheme="minorHAnsi"/>
          <w:sz w:val="22"/>
          <w:szCs w:val="22"/>
        </w:rPr>
        <w:t>Smluvní s</w:t>
      </w:r>
      <w:r>
        <w:rPr>
          <w:rFonts w:asciiTheme="minorHAnsi" w:hAnsiTheme="minorHAnsi" w:cstheme="minorHAnsi"/>
          <w:sz w:val="22"/>
          <w:szCs w:val="22"/>
        </w:rPr>
        <w:t>trany se tímto dodat</w:t>
      </w:r>
      <w:r w:rsidR="00E17061">
        <w:rPr>
          <w:rFonts w:asciiTheme="minorHAnsi" w:hAnsiTheme="minorHAnsi" w:cstheme="minorHAnsi"/>
          <w:sz w:val="22"/>
          <w:szCs w:val="22"/>
        </w:rPr>
        <w:t>kem</w:t>
      </w:r>
      <w:r>
        <w:rPr>
          <w:rFonts w:asciiTheme="minorHAnsi" w:hAnsiTheme="minorHAnsi" w:cstheme="minorHAnsi"/>
          <w:sz w:val="22"/>
          <w:szCs w:val="22"/>
        </w:rPr>
        <w:t xml:space="preserve"> dohodly na prodloužení platnosti Smlouvy o poskytování</w:t>
      </w:r>
      <w:r w:rsidR="00C277A2">
        <w:rPr>
          <w:rFonts w:asciiTheme="minorHAnsi" w:hAnsiTheme="minorHAnsi" w:cstheme="minorHAnsi"/>
          <w:sz w:val="22"/>
          <w:szCs w:val="22"/>
        </w:rPr>
        <w:t xml:space="preserve"> právních</w:t>
      </w:r>
      <w:r>
        <w:rPr>
          <w:rFonts w:asciiTheme="minorHAnsi" w:hAnsiTheme="minorHAnsi" w:cstheme="minorHAnsi"/>
          <w:sz w:val="22"/>
          <w:szCs w:val="22"/>
        </w:rPr>
        <w:t xml:space="preserve"> služeb, a to </w:t>
      </w:r>
      <w:r w:rsidR="00E17061">
        <w:rPr>
          <w:rFonts w:asciiTheme="minorHAnsi" w:hAnsiTheme="minorHAnsi" w:cstheme="minorHAnsi"/>
          <w:sz w:val="22"/>
          <w:szCs w:val="22"/>
        </w:rPr>
        <w:t>pro období 18.5.2018-18.5.2019</w:t>
      </w:r>
      <w:r w:rsidR="00C277A2">
        <w:rPr>
          <w:rFonts w:asciiTheme="minorHAnsi" w:hAnsiTheme="minorHAnsi" w:cstheme="minorHAnsi"/>
          <w:sz w:val="22"/>
          <w:szCs w:val="22"/>
        </w:rPr>
        <w:t>.</w:t>
      </w:r>
    </w:p>
    <w:p w:rsidR="00E17061" w:rsidRPr="009829BF" w:rsidRDefault="00E17061" w:rsidP="00E1706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III</w:t>
      </w:r>
      <w:r w:rsidRPr="009829BF">
        <w:rPr>
          <w:rFonts w:cstheme="minorHAnsi"/>
          <w:b/>
        </w:rPr>
        <w:t xml:space="preserve">. </w:t>
      </w:r>
    </w:p>
    <w:p w:rsidR="00E17061" w:rsidRPr="009829BF" w:rsidRDefault="00E17061" w:rsidP="00E17061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 xml:space="preserve">Závěrečná ustanovení 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 xml:space="preserve">Tento dodatek č. 1 </w:t>
      </w:r>
      <w:r w:rsidRPr="009829BF">
        <w:rPr>
          <w:rFonts w:cstheme="minorHAnsi"/>
        </w:rPr>
        <w:t xml:space="preserve">nabývá </w:t>
      </w:r>
      <w:r>
        <w:rPr>
          <w:rFonts w:cstheme="minorHAnsi"/>
        </w:rPr>
        <w:t xml:space="preserve">platnosti a </w:t>
      </w:r>
      <w:r w:rsidRPr="009829BF">
        <w:rPr>
          <w:rFonts w:cstheme="minorHAnsi"/>
        </w:rPr>
        <w:t xml:space="preserve">účinnosti dnem </w:t>
      </w:r>
      <w:r>
        <w:rPr>
          <w:rFonts w:cstheme="minorHAnsi"/>
        </w:rPr>
        <w:t>jeho podpisu oběma S</w:t>
      </w:r>
      <w:r w:rsidRPr="009829BF">
        <w:rPr>
          <w:rFonts w:cstheme="minorHAnsi"/>
        </w:rPr>
        <w:t xml:space="preserve">mluvními stranami. </w:t>
      </w:r>
      <w:r>
        <w:rPr>
          <w:rFonts w:cstheme="minorHAnsi"/>
        </w:rPr>
        <w:t xml:space="preserve">Ostatní ustanovení Smlouvy o poskytování právních služeb zůstávají tímto dodatkem č. 1 nedotčena.  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 w:rsidRPr="009829BF">
        <w:rPr>
          <w:rFonts w:cstheme="minorHAnsi"/>
        </w:rPr>
        <w:lastRenderedPageBreak/>
        <w:t>Smluvní strany prohlašují</w:t>
      </w:r>
      <w:r>
        <w:rPr>
          <w:rFonts w:cstheme="minorHAnsi"/>
        </w:rPr>
        <w:t>, že se seznámily s obsahem toho</w:t>
      </w:r>
      <w:r w:rsidRPr="009829BF">
        <w:rPr>
          <w:rFonts w:cstheme="minorHAnsi"/>
        </w:rPr>
        <w:t xml:space="preserve"> </w:t>
      </w:r>
      <w:r>
        <w:rPr>
          <w:rFonts w:cstheme="minorHAnsi"/>
        </w:rPr>
        <w:t>dodatku č. 1</w:t>
      </w:r>
      <w:r w:rsidRPr="009829BF">
        <w:rPr>
          <w:rFonts w:cstheme="minorHAnsi"/>
        </w:rPr>
        <w:t>, že vyjadřuje jejich pravou a svobodnou vůli, na důkaz čehož připojují své vlastnoruční podpisy, resp. podpisy svých oprávněných zástupců.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>Tento dodatek č. 1</w:t>
      </w:r>
      <w:r w:rsidRPr="009829BF">
        <w:rPr>
          <w:rFonts w:cstheme="minorHAnsi"/>
        </w:rPr>
        <w:t xml:space="preserve"> se vyhotovuje ve dvou vyhotoveních, z nichž každá ze </w:t>
      </w:r>
      <w:r>
        <w:rPr>
          <w:rFonts w:cstheme="minorHAnsi"/>
        </w:rPr>
        <w:t>S</w:t>
      </w:r>
      <w:r w:rsidRPr="009829BF">
        <w:rPr>
          <w:rFonts w:cstheme="minorHAnsi"/>
        </w:rPr>
        <w:t xml:space="preserve">mluvních stran obdrží po jednom vyhotovení. </w:t>
      </w:r>
    </w:p>
    <w:p w:rsidR="00E17061" w:rsidRPr="009829BF" w:rsidRDefault="00E17061" w:rsidP="00E17061">
      <w:pPr>
        <w:spacing w:after="240"/>
        <w:jc w:val="both"/>
        <w:rPr>
          <w:rFonts w:cstheme="minorHAnsi"/>
        </w:rPr>
      </w:pPr>
      <w:r>
        <w:rPr>
          <w:rFonts w:cstheme="minorHAnsi"/>
        </w:rPr>
        <w:tab/>
      </w:r>
    </w:p>
    <w:p w:rsidR="00E17061" w:rsidRPr="009829BF" w:rsidRDefault="00E17061" w:rsidP="00E17061">
      <w:pPr>
        <w:spacing w:after="240"/>
        <w:rPr>
          <w:rFonts w:cstheme="minorHAnsi"/>
        </w:rPr>
      </w:pPr>
      <w:r w:rsidRPr="009829BF">
        <w:rPr>
          <w:rFonts w:cstheme="minorHAnsi"/>
        </w:rPr>
        <w:t>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061" w:rsidTr="00C277A2"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V Kolíně dne …………………</w:t>
            </w:r>
          </w:p>
        </w:tc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 w:rsidRPr="00C277A2">
              <w:rPr>
                <w:rFonts w:cstheme="minorHAnsi"/>
              </w:rPr>
              <w:t>V </w:t>
            </w:r>
            <w:r>
              <w:rPr>
                <w:rFonts w:cstheme="minorHAnsi"/>
              </w:rPr>
              <w:t>Praze</w:t>
            </w:r>
            <w:r w:rsidRPr="00C277A2">
              <w:rPr>
                <w:rFonts w:cstheme="minorHAnsi"/>
              </w:rPr>
              <w:t xml:space="preserve"> dne …………………</w:t>
            </w:r>
          </w:p>
        </w:tc>
      </w:tr>
      <w:tr w:rsidR="00E17061" w:rsidTr="00C277A2">
        <w:tc>
          <w:tcPr>
            <w:tcW w:w="4531" w:type="dxa"/>
          </w:tcPr>
          <w:p w:rsidR="00E17061" w:rsidRDefault="00E17061" w:rsidP="001114E6">
            <w:pPr>
              <w:spacing w:after="240"/>
              <w:jc w:val="center"/>
              <w:rPr>
                <w:rFonts w:cstheme="minorHAnsi"/>
              </w:rPr>
            </w:pPr>
          </w:p>
          <w:p w:rsidR="00C277A2" w:rsidRDefault="00C277A2" w:rsidP="001114E6">
            <w:pPr>
              <w:spacing w:after="240"/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:rsidR="00E17061" w:rsidRPr="001F3A77" w:rsidRDefault="00E17061" w:rsidP="001114E6">
            <w:pPr>
              <w:spacing w:after="240"/>
              <w:jc w:val="center"/>
              <w:rPr>
                <w:rFonts w:cstheme="minorHAnsi"/>
                <w:b/>
              </w:rPr>
            </w:pPr>
          </w:p>
        </w:tc>
      </w:tr>
      <w:tr w:rsidR="00E17061" w:rsidTr="00C277A2">
        <w:tc>
          <w:tcPr>
            <w:tcW w:w="4531" w:type="dxa"/>
          </w:tcPr>
          <w:p w:rsidR="00C277A2" w:rsidRPr="00C277A2" w:rsidRDefault="00C277A2" w:rsidP="00C277A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C277A2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E1706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MUD</w:t>
            </w:r>
            <w:r w:rsidR="00C277A2">
              <w:rPr>
                <w:rFonts w:eastAsia="Times New Roman" w:cstheme="minorHAnsi"/>
                <w:color w:val="000000" w:themeColor="text1"/>
                <w:lang w:eastAsia="cs-CZ"/>
              </w:rPr>
              <w:t>r. Petr Chudomel, MBA</w:t>
            </w: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60241" w:rsidRPr="00960241" w:rsidRDefault="00960241" w:rsidP="0096024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60241"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 w:rsidRPr="00960241"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960241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960241" w:rsidRPr="00960241" w:rsidRDefault="00960241" w:rsidP="00960241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Martin Herman</w:t>
            </w:r>
          </w:p>
          <w:p w:rsidR="00960241" w:rsidRPr="00960241" w:rsidRDefault="00960241" w:rsidP="00960241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místo</w:t>
            </w:r>
            <w:r w:rsidRPr="00960241"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960241" w:rsidRPr="00C277A2" w:rsidRDefault="00960241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4531" w:type="dxa"/>
          </w:tcPr>
          <w:p w:rsidR="00E17061" w:rsidRDefault="00C277A2" w:rsidP="00C277A2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C277A2">
              <w:rPr>
                <w:rFonts w:cstheme="minorHAnsi"/>
                <w:b/>
              </w:rPr>
              <w:t>Kruták &amp; Partners, advokátní kancelář s.r.o.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Mgr. Tomáš Kruták</w:t>
            </w:r>
          </w:p>
        </w:tc>
      </w:tr>
    </w:tbl>
    <w:p w:rsidR="00E17061" w:rsidRPr="00CF3014" w:rsidRDefault="00E17061" w:rsidP="00C277A2">
      <w:pPr>
        <w:pStyle w:val="Odstavecseseznamem"/>
        <w:spacing w:after="24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556146" w:rsidRPr="00556146" w:rsidRDefault="00556146" w:rsidP="00556146"/>
    <w:sectPr w:rsidR="00556146" w:rsidRPr="0055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F2C"/>
    <w:multiLevelType w:val="hybridMultilevel"/>
    <w:tmpl w:val="FDAA2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C50"/>
    <w:multiLevelType w:val="hybridMultilevel"/>
    <w:tmpl w:val="0CAEB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056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75996"/>
    <w:multiLevelType w:val="hybridMultilevel"/>
    <w:tmpl w:val="19263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D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46"/>
    <w:rsid w:val="001E1FCD"/>
    <w:rsid w:val="004A10C6"/>
    <w:rsid w:val="00556146"/>
    <w:rsid w:val="005C01B8"/>
    <w:rsid w:val="00864EBC"/>
    <w:rsid w:val="00960241"/>
    <w:rsid w:val="00A04883"/>
    <w:rsid w:val="00AB0A6F"/>
    <w:rsid w:val="00C277A2"/>
    <w:rsid w:val="00CF3014"/>
    <w:rsid w:val="00E17061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72F9-D707-4D8F-885C-73BF5E47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1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Plíhalová Marie</cp:lastModifiedBy>
  <cp:revision>2</cp:revision>
  <dcterms:created xsi:type="dcterms:W3CDTF">2018-04-10T12:58:00Z</dcterms:created>
  <dcterms:modified xsi:type="dcterms:W3CDTF">2018-04-10T12:58:00Z</dcterms:modified>
</cp:coreProperties>
</file>