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5EC" w:rsidRPr="00C645EC" w:rsidRDefault="00C645EC" w:rsidP="00E33B0B">
      <w:pPr>
        <w:keepNext/>
        <w:widowControl w:val="0"/>
        <w:autoSpaceDE w:val="0"/>
        <w:autoSpaceDN w:val="0"/>
        <w:adjustRightInd w:val="0"/>
        <w:jc w:val="right"/>
        <w:rPr>
          <w:rFonts w:ascii="AlfaPID" w:hAnsi="AlfaPID"/>
          <w:sz w:val="48"/>
          <w:szCs w:val="48"/>
        </w:rPr>
      </w:pPr>
      <w:r w:rsidRPr="00C645EC">
        <w:rPr>
          <w:rFonts w:ascii="AlfaPID" w:hAnsi="AlfaPID"/>
          <w:sz w:val="48"/>
          <w:szCs w:val="48"/>
        </w:rPr>
        <w:t>*MC18X008Z4AT*</w:t>
      </w:r>
    </w:p>
    <w:p w:rsidR="00E33B0B" w:rsidRDefault="00E33B0B" w:rsidP="00E33B0B">
      <w:pPr>
        <w:keepNext/>
        <w:widowControl w:val="0"/>
        <w:autoSpaceDE w:val="0"/>
        <w:autoSpaceDN w:val="0"/>
        <w:adjustRightInd w:val="0"/>
        <w:jc w:val="right"/>
        <w:rPr>
          <w:sz w:val="22"/>
          <w:szCs w:val="22"/>
        </w:rPr>
      </w:pPr>
      <w:r w:rsidRPr="00C645EC">
        <w:rPr>
          <w:sz w:val="22"/>
          <w:szCs w:val="22"/>
        </w:rPr>
        <w:t>S-201</w:t>
      </w:r>
      <w:r w:rsidR="00C645EC" w:rsidRPr="00C645EC">
        <w:rPr>
          <w:sz w:val="22"/>
          <w:szCs w:val="22"/>
        </w:rPr>
        <w:t>8</w:t>
      </w:r>
      <w:r w:rsidRPr="00C645EC">
        <w:rPr>
          <w:sz w:val="22"/>
          <w:szCs w:val="22"/>
        </w:rPr>
        <w:t>/95/</w:t>
      </w:r>
      <w:r w:rsidR="00C645EC" w:rsidRPr="00C645EC">
        <w:rPr>
          <w:sz w:val="22"/>
          <w:szCs w:val="22"/>
        </w:rPr>
        <w:t>0003</w:t>
      </w:r>
    </w:p>
    <w:p w:rsidR="007A3DC3" w:rsidRPr="00E7443B" w:rsidRDefault="007A3DC3" w:rsidP="009F69C8">
      <w:pPr>
        <w:keepNext/>
        <w:widowControl w:val="0"/>
        <w:autoSpaceDE w:val="0"/>
        <w:autoSpaceDN w:val="0"/>
        <w:adjustRightInd w:val="0"/>
        <w:jc w:val="both"/>
        <w:rPr>
          <w:b/>
          <w:bCs/>
          <w:sz w:val="22"/>
          <w:szCs w:val="22"/>
          <w:u w:val="single"/>
        </w:rPr>
      </w:pPr>
      <w:r w:rsidRPr="00E7443B">
        <w:rPr>
          <w:sz w:val="22"/>
          <w:szCs w:val="22"/>
        </w:rPr>
        <w:t>Níže uvedeného dne, měsíce a roku uzavřeli</w:t>
      </w:r>
    </w:p>
    <w:p w:rsidR="007A3DC3" w:rsidRPr="00E7443B" w:rsidRDefault="007A3DC3" w:rsidP="00C52933">
      <w:pPr>
        <w:widowControl w:val="0"/>
        <w:autoSpaceDE w:val="0"/>
        <w:autoSpaceDN w:val="0"/>
        <w:adjustRightInd w:val="0"/>
        <w:spacing w:before="120"/>
        <w:rPr>
          <w:sz w:val="22"/>
          <w:szCs w:val="22"/>
        </w:rPr>
      </w:pPr>
      <w:r w:rsidRPr="00E7443B">
        <w:rPr>
          <w:b/>
          <w:bCs/>
          <w:iCs/>
          <w:sz w:val="22"/>
          <w:szCs w:val="22"/>
        </w:rPr>
        <w:t>P</w:t>
      </w:r>
      <w:r w:rsidR="00BF7732" w:rsidRPr="00E7443B">
        <w:rPr>
          <w:b/>
          <w:bCs/>
          <w:iCs/>
          <w:sz w:val="22"/>
          <w:szCs w:val="22"/>
        </w:rPr>
        <w:t>rodávající</w:t>
      </w:r>
    </w:p>
    <w:p w:rsidR="007A3DC3" w:rsidRPr="00E7443B" w:rsidRDefault="007A3DC3" w:rsidP="009F69C8">
      <w:pPr>
        <w:widowControl w:val="0"/>
        <w:tabs>
          <w:tab w:val="left" w:pos="1984"/>
        </w:tabs>
        <w:autoSpaceDE w:val="0"/>
        <w:autoSpaceDN w:val="0"/>
        <w:adjustRightInd w:val="0"/>
        <w:rPr>
          <w:bCs/>
          <w:sz w:val="22"/>
          <w:szCs w:val="22"/>
        </w:rPr>
      </w:pPr>
      <w:r w:rsidRPr="00E7443B">
        <w:rPr>
          <w:bCs/>
          <w:sz w:val="22"/>
          <w:szCs w:val="22"/>
        </w:rPr>
        <w:t>název:</w:t>
      </w:r>
      <w:r w:rsidRPr="00E7443B">
        <w:rPr>
          <w:bCs/>
          <w:sz w:val="22"/>
          <w:szCs w:val="22"/>
        </w:rPr>
        <w:tab/>
        <w:t>Městská část Praha 18</w:t>
      </w:r>
    </w:p>
    <w:p w:rsidR="007A3DC3" w:rsidRPr="00E7443B" w:rsidRDefault="007A3DC3" w:rsidP="009F69C8">
      <w:pPr>
        <w:widowControl w:val="0"/>
        <w:tabs>
          <w:tab w:val="left" w:pos="1984"/>
        </w:tabs>
        <w:autoSpaceDE w:val="0"/>
        <w:autoSpaceDN w:val="0"/>
        <w:adjustRightInd w:val="0"/>
        <w:rPr>
          <w:sz w:val="22"/>
          <w:szCs w:val="22"/>
        </w:rPr>
      </w:pPr>
      <w:r w:rsidRPr="00E7443B">
        <w:rPr>
          <w:sz w:val="22"/>
          <w:szCs w:val="22"/>
        </w:rPr>
        <w:t>se sídlem:</w:t>
      </w:r>
      <w:r w:rsidRPr="00E7443B">
        <w:rPr>
          <w:sz w:val="22"/>
          <w:szCs w:val="22"/>
        </w:rPr>
        <w:tab/>
        <w:t>Bechyňská 639, Praha 9 Letňany</w:t>
      </w:r>
    </w:p>
    <w:p w:rsidR="007A3DC3" w:rsidRPr="00E7443B" w:rsidRDefault="007A3DC3" w:rsidP="009F69C8">
      <w:pPr>
        <w:widowControl w:val="0"/>
        <w:tabs>
          <w:tab w:val="left" w:pos="1984"/>
        </w:tabs>
        <w:autoSpaceDE w:val="0"/>
        <w:autoSpaceDN w:val="0"/>
        <w:adjustRightInd w:val="0"/>
        <w:rPr>
          <w:sz w:val="22"/>
          <w:szCs w:val="22"/>
        </w:rPr>
      </w:pPr>
      <w:r w:rsidRPr="00E7443B">
        <w:rPr>
          <w:sz w:val="22"/>
          <w:szCs w:val="22"/>
        </w:rPr>
        <w:t>zastoupena:</w:t>
      </w:r>
      <w:r w:rsidRPr="00E7443B">
        <w:rPr>
          <w:sz w:val="22"/>
          <w:szCs w:val="22"/>
        </w:rPr>
        <w:tab/>
      </w:r>
      <w:r w:rsidRPr="00E7443B">
        <w:rPr>
          <w:bCs/>
          <w:sz w:val="22"/>
          <w:szCs w:val="22"/>
        </w:rPr>
        <w:t xml:space="preserve">Mgr. Ivanem </w:t>
      </w:r>
      <w:proofErr w:type="spellStart"/>
      <w:r w:rsidRPr="00E7443B">
        <w:rPr>
          <w:bCs/>
          <w:sz w:val="22"/>
          <w:szCs w:val="22"/>
        </w:rPr>
        <w:t>Kabickým</w:t>
      </w:r>
      <w:proofErr w:type="spellEnd"/>
      <w:r w:rsidRPr="00E7443B">
        <w:rPr>
          <w:bCs/>
          <w:sz w:val="22"/>
          <w:szCs w:val="22"/>
        </w:rPr>
        <w:t>, starostou</w:t>
      </w:r>
    </w:p>
    <w:p w:rsidR="007A3DC3" w:rsidRPr="00E7443B" w:rsidRDefault="007A3DC3" w:rsidP="009F69C8">
      <w:pPr>
        <w:widowControl w:val="0"/>
        <w:tabs>
          <w:tab w:val="left" w:pos="1984"/>
        </w:tabs>
        <w:autoSpaceDE w:val="0"/>
        <w:autoSpaceDN w:val="0"/>
        <w:adjustRightInd w:val="0"/>
        <w:rPr>
          <w:sz w:val="22"/>
          <w:szCs w:val="22"/>
        </w:rPr>
      </w:pPr>
      <w:r w:rsidRPr="00E7443B">
        <w:rPr>
          <w:sz w:val="22"/>
          <w:szCs w:val="22"/>
        </w:rPr>
        <w:t>IČ :</w:t>
      </w:r>
      <w:r w:rsidRPr="00E7443B">
        <w:rPr>
          <w:sz w:val="22"/>
          <w:szCs w:val="22"/>
        </w:rPr>
        <w:tab/>
      </w:r>
      <w:r w:rsidRPr="00E7443B">
        <w:rPr>
          <w:bCs/>
          <w:sz w:val="22"/>
          <w:szCs w:val="22"/>
        </w:rPr>
        <w:t>00231321</w:t>
      </w:r>
    </w:p>
    <w:p w:rsidR="007A3DC3" w:rsidRPr="00E7443B" w:rsidRDefault="007A3DC3" w:rsidP="009F69C8">
      <w:pPr>
        <w:widowControl w:val="0"/>
        <w:tabs>
          <w:tab w:val="left" w:pos="1984"/>
        </w:tabs>
        <w:autoSpaceDE w:val="0"/>
        <w:autoSpaceDN w:val="0"/>
        <w:adjustRightInd w:val="0"/>
        <w:rPr>
          <w:sz w:val="22"/>
          <w:szCs w:val="22"/>
        </w:rPr>
      </w:pPr>
      <w:r w:rsidRPr="00E7443B">
        <w:rPr>
          <w:sz w:val="22"/>
          <w:szCs w:val="22"/>
        </w:rPr>
        <w:t>bankovní spojení:</w:t>
      </w:r>
      <w:r w:rsidRPr="00E7443B">
        <w:rPr>
          <w:sz w:val="22"/>
          <w:szCs w:val="22"/>
        </w:rPr>
        <w:tab/>
      </w:r>
      <w:proofErr w:type="spellStart"/>
      <w:r w:rsidR="00507B2C">
        <w:rPr>
          <w:sz w:val="22"/>
          <w:szCs w:val="22"/>
        </w:rPr>
        <w:t>xxxxxxxxxxxxxxxxxxxx</w:t>
      </w:r>
      <w:proofErr w:type="spellEnd"/>
    </w:p>
    <w:p w:rsidR="007A3DC3" w:rsidRPr="00E7443B" w:rsidRDefault="007A3DC3" w:rsidP="008F71A9">
      <w:pPr>
        <w:widowControl w:val="0"/>
        <w:tabs>
          <w:tab w:val="left" w:pos="1985"/>
        </w:tabs>
        <w:autoSpaceDE w:val="0"/>
        <w:autoSpaceDN w:val="0"/>
        <w:adjustRightInd w:val="0"/>
        <w:spacing w:before="120" w:after="120"/>
        <w:rPr>
          <w:sz w:val="22"/>
          <w:szCs w:val="22"/>
        </w:rPr>
      </w:pPr>
      <w:r w:rsidRPr="00E7443B">
        <w:rPr>
          <w:sz w:val="22"/>
          <w:szCs w:val="22"/>
        </w:rPr>
        <w:t>a</w:t>
      </w:r>
    </w:p>
    <w:p w:rsidR="007A3DC3" w:rsidRPr="00E7443B" w:rsidRDefault="00BF7732" w:rsidP="00C52933">
      <w:pPr>
        <w:widowControl w:val="0"/>
        <w:tabs>
          <w:tab w:val="left" w:pos="1985"/>
        </w:tabs>
        <w:autoSpaceDE w:val="0"/>
        <w:autoSpaceDN w:val="0"/>
        <w:adjustRightInd w:val="0"/>
        <w:rPr>
          <w:sz w:val="22"/>
          <w:szCs w:val="22"/>
        </w:rPr>
      </w:pPr>
      <w:r w:rsidRPr="00E7443B">
        <w:rPr>
          <w:b/>
          <w:bCs/>
          <w:iCs/>
          <w:sz w:val="22"/>
          <w:szCs w:val="22"/>
        </w:rPr>
        <w:t>Kupujíc</w:t>
      </w:r>
      <w:r w:rsidR="00334A6F" w:rsidRPr="00E7443B">
        <w:rPr>
          <w:b/>
          <w:bCs/>
          <w:iCs/>
          <w:sz w:val="22"/>
          <w:szCs w:val="22"/>
        </w:rPr>
        <w:t>í</w:t>
      </w:r>
    </w:p>
    <w:p w:rsidR="007A3DC3" w:rsidRPr="00E7443B" w:rsidRDefault="007A3DC3" w:rsidP="009F69C8">
      <w:pPr>
        <w:widowControl w:val="0"/>
        <w:tabs>
          <w:tab w:val="left" w:pos="1984"/>
          <w:tab w:val="left" w:pos="5669"/>
        </w:tabs>
        <w:autoSpaceDE w:val="0"/>
        <w:autoSpaceDN w:val="0"/>
        <w:adjustRightInd w:val="0"/>
        <w:rPr>
          <w:sz w:val="22"/>
          <w:szCs w:val="22"/>
        </w:rPr>
      </w:pPr>
      <w:r w:rsidRPr="00E7443B">
        <w:rPr>
          <w:sz w:val="22"/>
          <w:szCs w:val="22"/>
        </w:rPr>
        <w:t>jméno a příjmení:</w:t>
      </w:r>
      <w:r w:rsidRPr="00E7443B">
        <w:rPr>
          <w:sz w:val="22"/>
          <w:szCs w:val="22"/>
        </w:rPr>
        <w:tab/>
      </w:r>
      <w:r w:rsidR="00E7443B" w:rsidRPr="00E7443B">
        <w:rPr>
          <w:sz w:val="22"/>
          <w:szCs w:val="22"/>
        </w:rPr>
        <w:t>J</w:t>
      </w:r>
      <w:r w:rsidR="00C645EC">
        <w:rPr>
          <w:sz w:val="22"/>
          <w:szCs w:val="22"/>
        </w:rPr>
        <w:t>a</w:t>
      </w:r>
      <w:r w:rsidR="00E7443B" w:rsidRPr="00E7443B">
        <w:rPr>
          <w:sz w:val="22"/>
          <w:szCs w:val="22"/>
        </w:rPr>
        <w:t>n Gazda</w:t>
      </w:r>
    </w:p>
    <w:p w:rsidR="007A3DC3" w:rsidRPr="00E7443B" w:rsidRDefault="007A3DC3" w:rsidP="009F69C8">
      <w:pPr>
        <w:widowControl w:val="0"/>
        <w:tabs>
          <w:tab w:val="left" w:pos="1984"/>
          <w:tab w:val="left" w:pos="5669"/>
        </w:tabs>
        <w:autoSpaceDE w:val="0"/>
        <w:autoSpaceDN w:val="0"/>
        <w:adjustRightInd w:val="0"/>
        <w:rPr>
          <w:sz w:val="22"/>
          <w:szCs w:val="22"/>
        </w:rPr>
      </w:pPr>
      <w:r w:rsidRPr="00E7443B">
        <w:rPr>
          <w:sz w:val="22"/>
          <w:szCs w:val="22"/>
        </w:rPr>
        <w:t>datum narození:</w:t>
      </w:r>
      <w:r w:rsidRPr="00E7443B">
        <w:rPr>
          <w:sz w:val="22"/>
          <w:szCs w:val="22"/>
        </w:rPr>
        <w:tab/>
      </w:r>
      <w:r w:rsidR="00136A59">
        <w:rPr>
          <w:sz w:val="22"/>
          <w:szCs w:val="22"/>
        </w:rPr>
        <w:t>1971</w:t>
      </w:r>
      <w:bookmarkStart w:id="0" w:name="_GoBack"/>
      <w:bookmarkEnd w:id="0"/>
    </w:p>
    <w:p w:rsidR="007A3DC3" w:rsidRPr="00E7443B" w:rsidRDefault="007A3DC3" w:rsidP="009F69C8">
      <w:pPr>
        <w:widowControl w:val="0"/>
        <w:tabs>
          <w:tab w:val="left" w:pos="1984"/>
          <w:tab w:val="left" w:pos="5669"/>
        </w:tabs>
        <w:autoSpaceDE w:val="0"/>
        <w:autoSpaceDN w:val="0"/>
        <w:adjustRightInd w:val="0"/>
        <w:rPr>
          <w:sz w:val="22"/>
          <w:szCs w:val="22"/>
        </w:rPr>
      </w:pPr>
      <w:r w:rsidRPr="00E7443B">
        <w:rPr>
          <w:sz w:val="22"/>
          <w:szCs w:val="22"/>
        </w:rPr>
        <w:t>rodné číslo:</w:t>
      </w:r>
      <w:r w:rsidRPr="00E7443B">
        <w:rPr>
          <w:sz w:val="22"/>
          <w:szCs w:val="22"/>
        </w:rPr>
        <w:tab/>
      </w:r>
      <w:proofErr w:type="spellStart"/>
      <w:r w:rsidR="00507B2C">
        <w:rPr>
          <w:sz w:val="22"/>
          <w:szCs w:val="22"/>
        </w:rPr>
        <w:t>xxxxxxxxxxxxxx</w:t>
      </w:r>
      <w:proofErr w:type="spellEnd"/>
    </w:p>
    <w:p w:rsidR="007A3DC3" w:rsidRPr="00E7443B" w:rsidRDefault="007A3DC3" w:rsidP="009F69C8">
      <w:pPr>
        <w:widowControl w:val="0"/>
        <w:tabs>
          <w:tab w:val="left" w:pos="1984"/>
          <w:tab w:val="left" w:pos="5669"/>
        </w:tabs>
        <w:autoSpaceDE w:val="0"/>
        <w:autoSpaceDN w:val="0"/>
        <w:adjustRightInd w:val="0"/>
        <w:rPr>
          <w:sz w:val="22"/>
          <w:szCs w:val="22"/>
        </w:rPr>
      </w:pPr>
      <w:r w:rsidRPr="00E7443B">
        <w:rPr>
          <w:sz w:val="22"/>
          <w:szCs w:val="22"/>
        </w:rPr>
        <w:t>státní občanství:</w:t>
      </w:r>
      <w:r w:rsidRPr="00E7443B">
        <w:rPr>
          <w:sz w:val="22"/>
          <w:szCs w:val="22"/>
        </w:rPr>
        <w:tab/>
      </w:r>
      <w:r w:rsidR="00E7443B" w:rsidRPr="00E7443B">
        <w:rPr>
          <w:sz w:val="22"/>
          <w:szCs w:val="22"/>
        </w:rPr>
        <w:t>Č</w:t>
      </w:r>
      <w:r w:rsidRPr="00E7443B">
        <w:rPr>
          <w:bCs/>
          <w:sz w:val="22"/>
          <w:szCs w:val="22"/>
        </w:rPr>
        <w:t>R</w:t>
      </w:r>
    </w:p>
    <w:p w:rsidR="007A3DC3" w:rsidRPr="00E7443B" w:rsidRDefault="007A3DC3" w:rsidP="009F69C8">
      <w:pPr>
        <w:widowControl w:val="0"/>
        <w:tabs>
          <w:tab w:val="left" w:pos="1984"/>
          <w:tab w:val="left" w:pos="5669"/>
        </w:tabs>
        <w:autoSpaceDE w:val="0"/>
        <w:autoSpaceDN w:val="0"/>
        <w:adjustRightInd w:val="0"/>
        <w:rPr>
          <w:sz w:val="22"/>
          <w:szCs w:val="22"/>
        </w:rPr>
      </w:pPr>
      <w:r w:rsidRPr="00E7443B">
        <w:rPr>
          <w:sz w:val="22"/>
          <w:szCs w:val="22"/>
        </w:rPr>
        <w:t>stav:</w:t>
      </w:r>
      <w:r w:rsidRPr="00E7443B">
        <w:rPr>
          <w:sz w:val="22"/>
          <w:szCs w:val="22"/>
        </w:rPr>
        <w:tab/>
      </w:r>
      <w:r w:rsidR="00E7443B" w:rsidRPr="00E7443B">
        <w:rPr>
          <w:sz w:val="22"/>
          <w:szCs w:val="22"/>
        </w:rPr>
        <w:t>svobodný</w:t>
      </w:r>
    </w:p>
    <w:p w:rsidR="007A3DC3" w:rsidRPr="00E7443B" w:rsidRDefault="007A3DC3" w:rsidP="009F69C8">
      <w:pPr>
        <w:widowControl w:val="0"/>
        <w:tabs>
          <w:tab w:val="left" w:pos="1984"/>
          <w:tab w:val="left" w:pos="5669"/>
        </w:tabs>
        <w:autoSpaceDE w:val="0"/>
        <w:autoSpaceDN w:val="0"/>
        <w:adjustRightInd w:val="0"/>
        <w:rPr>
          <w:sz w:val="22"/>
          <w:szCs w:val="22"/>
        </w:rPr>
      </w:pPr>
      <w:r w:rsidRPr="00E7443B">
        <w:rPr>
          <w:sz w:val="22"/>
          <w:szCs w:val="22"/>
        </w:rPr>
        <w:t>trvale bytem:</w:t>
      </w:r>
      <w:r w:rsidRPr="00E7443B">
        <w:rPr>
          <w:sz w:val="22"/>
          <w:szCs w:val="22"/>
        </w:rPr>
        <w:tab/>
      </w:r>
      <w:r w:rsidR="00136A59">
        <w:rPr>
          <w:sz w:val="22"/>
          <w:szCs w:val="22"/>
        </w:rPr>
        <w:t>Praha</w:t>
      </w:r>
    </w:p>
    <w:p w:rsidR="007A3DC3" w:rsidRPr="00E7443B" w:rsidRDefault="007A3DC3" w:rsidP="009F69C8">
      <w:pPr>
        <w:widowControl w:val="0"/>
        <w:autoSpaceDE w:val="0"/>
        <w:autoSpaceDN w:val="0"/>
        <w:adjustRightInd w:val="0"/>
        <w:jc w:val="center"/>
        <w:rPr>
          <w:b/>
          <w:bCs/>
          <w:sz w:val="22"/>
          <w:szCs w:val="22"/>
        </w:rPr>
      </w:pPr>
    </w:p>
    <w:p w:rsidR="007A3DC3" w:rsidRPr="00E7443B" w:rsidRDefault="00975A80" w:rsidP="00720811">
      <w:pPr>
        <w:widowControl w:val="0"/>
        <w:autoSpaceDE w:val="0"/>
        <w:autoSpaceDN w:val="0"/>
        <w:adjustRightInd w:val="0"/>
        <w:spacing w:before="120" w:after="120"/>
        <w:jc w:val="center"/>
        <w:rPr>
          <w:smallCaps/>
          <w:sz w:val="22"/>
          <w:szCs w:val="22"/>
        </w:rPr>
      </w:pPr>
      <w:proofErr w:type="gramStart"/>
      <w:r w:rsidRPr="00E7443B">
        <w:rPr>
          <w:b/>
          <w:bCs/>
          <w:smallCaps/>
          <w:sz w:val="22"/>
          <w:szCs w:val="22"/>
        </w:rPr>
        <w:t xml:space="preserve">K U P N Í </w:t>
      </w:r>
      <w:r w:rsidR="00D31867" w:rsidRPr="00E7443B">
        <w:rPr>
          <w:b/>
          <w:bCs/>
          <w:smallCaps/>
          <w:sz w:val="22"/>
          <w:szCs w:val="22"/>
        </w:rPr>
        <w:t xml:space="preserve">  </w:t>
      </w:r>
      <w:r w:rsidR="007A3DC3" w:rsidRPr="00E7443B">
        <w:rPr>
          <w:b/>
          <w:bCs/>
          <w:smallCaps/>
          <w:sz w:val="22"/>
          <w:szCs w:val="22"/>
        </w:rPr>
        <w:t>S M L O U V U</w:t>
      </w:r>
      <w:proofErr w:type="gramEnd"/>
    </w:p>
    <w:p w:rsidR="002D19D7" w:rsidRPr="00E7443B" w:rsidRDefault="00975A80" w:rsidP="009F69C8">
      <w:pPr>
        <w:widowControl w:val="0"/>
        <w:autoSpaceDE w:val="0"/>
        <w:autoSpaceDN w:val="0"/>
        <w:adjustRightInd w:val="0"/>
        <w:jc w:val="center"/>
        <w:rPr>
          <w:sz w:val="22"/>
          <w:szCs w:val="22"/>
        </w:rPr>
      </w:pPr>
      <w:r w:rsidRPr="00E7443B">
        <w:rPr>
          <w:sz w:val="22"/>
          <w:szCs w:val="22"/>
        </w:rPr>
        <w:t xml:space="preserve">dle zák. č. 72/1994 Sb., kterým se upravují některé spoluvlastnické vztahy k budovám a některé vlastnické vztahy k bytům a nebytovým prostorům a doplňují některé zákony (zákon o vlastnictví bytů), ve znění pozdějších předpisů, a dle </w:t>
      </w:r>
      <w:proofErr w:type="spellStart"/>
      <w:r w:rsidRPr="00E7443B">
        <w:rPr>
          <w:sz w:val="22"/>
          <w:szCs w:val="22"/>
        </w:rPr>
        <w:t>ust</w:t>
      </w:r>
      <w:proofErr w:type="spellEnd"/>
      <w:r w:rsidRPr="00E7443B">
        <w:rPr>
          <w:sz w:val="22"/>
          <w:szCs w:val="22"/>
        </w:rPr>
        <w:t xml:space="preserve">. § 2079 a násl. ve spojení s </w:t>
      </w:r>
      <w:proofErr w:type="spellStart"/>
      <w:r w:rsidRPr="00E7443B">
        <w:rPr>
          <w:sz w:val="22"/>
          <w:szCs w:val="22"/>
        </w:rPr>
        <w:t>ust</w:t>
      </w:r>
      <w:proofErr w:type="spellEnd"/>
      <w:r w:rsidRPr="00E7443B">
        <w:rPr>
          <w:sz w:val="22"/>
          <w:szCs w:val="22"/>
        </w:rPr>
        <w:t>. § 3063 zákona č.</w:t>
      </w:r>
      <w:r w:rsidR="00D5288A">
        <w:rPr>
          <w:sz w:val="22"/>
          <w:szCs w:val="22"/>
        </w:rPr>
        <w:t> </w:t>
      </w:r>
      <w:r w:rsidRPr="00E7443B">
        <w:rPr>
          <w:sz w:val="22"/>
          <w:szCs w:val="22"/>
        </w:rPr>
        <w:t xml:space="preserve">89/2012 Sb., občanský zákoník, </w:t>
      </w:r>
      <w:bookmarkStart w:id="1" w:name="OLE_LINK15"/>
      <w:bookmarkStart w:id="2" w:name="OLE_LINK14"/>
      <w:bookmarkStart w:id="3" w:name="OLE_LINK13"/>
      <w:r w:rsidRPr="00E7443B">
        <w:rPr>
          <w:sz w:val="22"/>
          <w:szCs w:val="22"/>
        </w:rPr>
        <w:t xml:space="preserve">ve znění pozdějších předpisů </w:t>
      </w:r>
      <w:bookmarkEnd w:id="1"/>
      <w:bookmarkEnd w:id="2"/>
      <w:bookmarkEnd w:id="3"/>
      <w:r w:rsidRPr="00E7443B">
        <w:rPr>
          <w:sz w:val="22"/>
          <w:szCs w:val="22"/>
        </w:rPr>
        <w:t>(dále jen „</w:t>
      </w:r>
      <w:r w:rsidR="00D40BE4" w:rsidRPr="00720811">
        <w:rPr>
          <w:i/>
          <w:sz w:val="22"/>
          <w:szCs w:val="22"/>
        </w:rPr>
        <w:t>OZ</w:t>
      </w:r>
      <w:r w:rsidR="00D40BE4">
        <w:rPr>
          <w:sz w:val="22"/>
          <w:szCs w:val="22"/>
        </w:rPr>
        <w:t>“</w:t>
      </w:r>
      <w:r w:rsidRPr="00E7443B">
        <w:rPr>
          <w:sz w:val="22"/>
          <w:szCs w:val="22"/>
        </w:rPr>
        <w:t>)</w:t>
      </w:r>
    </w:p>
    <w:p w:rsidR="00975A80" w:rsidRPr="00E7443B" w:rsidRDefault="00975A80" w:rsidP="009F69C8">
      <w:pPr>
        <w:widowControl w:val="0"/>
        <w:autoSpaceDE w:val="0"/>
        <w:autoSpaceDN w:val="0"/>
        <w:adjustRightInd w:val="0"/>
        <w:jc w:val="center"/>
        <w:rPr>
          <w:sz w:val="22"/>
          <w:szCs w:val="22"/>
        </w:rPr>
      </w:pPr>
    </w:p>
    <w:p w:rsidR="007A3DC3" w:rsidRPr="00E7443B" w:rsidRDefault="007A3DC3" w:rsidP="008F71A9">
      <w:pPr>
        <w:widowControl w:val="0"/>
        <w:autoSpaceDE w:val="0"/>
        <w:autoSpaceDN w:val="0"/>
        <w:adjustRightInd w:val="0"/>
        <w:spacing w:before="120" w:after="120"/>
        <w:jc w:val="center"/>
        <w:rPr>
          <w:b/>
          <w:bCs/>
          <w:sz w:val="22"/>
          <w:szCs w:val="22"/>
        </w:rPr>
      </w:pPr>
      <w:r w:rsidRPr="00E7443B">
        <w:rPr>
          <w:b/>
          <w:bCs/>
          <w:sz w:val="22"/>
          <w:szCs w:val="22"/>
        </w:rPr>
        <w:t>I.</w:t>
      </w:r>
    </w:p>
    <w:p w:rsidR="007A3DC3" w:rsidRPr="00E7443B" w:rsidRDefault="007A3DC3" w:rsidP="008F71A9">
      <w:pPr>
        <w:keepNext/>
        <w:widowControl w:val="0"/>
        <w:autoSpaceDE w:val="0"/>
        <w:autoSpaceDN w:val="0"/>
        <w:adjustRightInd w:val="0"/>
        <w:spacing w:before="120" w:after="120"/>
        <w:jc w:val="center"/>
        <w:rPr>
          <w:b/>
          <w:bCs/>
          <w:sz w:val="22"/>
          <w:szCs w:val="22"/>
        </w:rPr>
      </w:pPr>
      <w:r w:rsidRPr="00E7443B">
        <w:rPr>
          <w:b/>
          <w:bCs/>
          <w:sz w:val="22"/>
          <w:szCs w:val="22"/>
        </w:rPr>
        <w:t>Předmět smlouvy</w:t>
      </w:r>
    </w:p>
    <w:p w:rsidR="007A3DC3" w:rsidRPr="00E7443B" w:rsidRDefault="007A3DC3" w:rsidP="00D31867">
      <w:pPr>
        <w:autoSpaceDE w:val="0"/>
        <w:autoSpaceDN w:val="0"/>
        <w:adjustRightInd w:val="0"/>
        <w:ind w:left="284" w:hanging="284"/>
        <w:jc w:val="both"/>
        <w:rPr>
          <w:bCs/>
          <w:sz w:val="22"/>
          <w:szCs w:val="22"/>
        </w:rPr>
      </w:pPr>
      <w:r w:rsidRPr="00E7443B">
        <w:rPr>
          <w:b/>
          <w:bCs/>
          <w:sz w:val="22"/>
          <w:szCs w:val="22"/>
        </w:rPr>
        <w:t xml:space="preserve">1. </w:t>
      </w:r>
      <w:r w:rsidR="001738A1" w:rsidRPr="00E7443B">
        <w:rPr>
          <w:sz w:val="22"/>
          <w:szCs w:val="22"/>
        </w:rPr>
        <w:t>Prodávající prohlašuje, že nemovitosti specifikované v čl. II.</w:t>
      </w:r>
      <w:r w:rsidR="00286B00" w:rsidRPr="00E7443B">
        <w:rPr>
          <w:sz w:val="22"/>
          <w:szCs w:val="22"/>
        </w:rPr>
        <w:t xml:space="preserve"> </w:t>
      </w:r>
      <w:r w:rsidR="001738A1" w:rsidRPr="00E7443B">
        <w:rPr>
          <w:sz w:val="22"/>
          <w:szCs w:val="22"/>
        </w:rPr>
        <w:t>této smlouvy</w:t>
      </w:r>
      <w:r w:rsidR="00975A80" w:rsidRPr="00E7443B">
        <w:rPr>
          <w:sz w:val="22"/>
          <w:szCs w:val="22"/>
        </w:rPr>
        <w:t>, jež jsou předmětem převodu dle této smlouvy,</w:t>
      </w:r>
      <w:r w:rsidR="001738A1" w:rsidRPr="00E7443B">
        <w:rPr>
          <w:sz w:val="22"/>
          <w:szCs w:val="22"/>
        </w:rPr>
        <w:t xml:space="preserve"> </w:t>
      </w:r>
      <w:r w:rsidR="00B429A5" w:rsidRPr="00B429A5">
        <w:rPr>
          <w:sz w:val="22"/>
          <w:szCs w:val="22"/>
        </w:rPr>
        <w:t xml:space="preserve">byly dle </w:t>
      </w:r>
      <w:proofErr w:type="spellStart"/>
      <w:r w:rsidR="00B429A5" w:rsidRPr="00B429A5">
        <w:rPr>
          <w:sz w:val="22"/>
          <w:szCs w:val="22"/>
        </w:rPr>
        <w:t>ust</w:t>
      </w:r>
      <w:proofErr w:type="spellEnd"/>
      <w:r w:rsidR="00B429A5" w:rsidRPr="00B429A5">
        <w:rPr>
          <w:sz w:val="22"/>
          <w:szCs w:val="22"/>
        </w:rPr>
        <w:t xml:space="preserve">. § 19 odst. 1 a </w:t>
      </w:r>
      <w:proofErr w:type="spellStart"/>
      <w:r w:rsidR="00B429A5" w:rsidRPr="00B429A5">
        <w:rPr>
          <w:sz w:val="22"/>
          <w:szCs w:val="22"/>
        </w:rPr>
        <w:t>ust</w:t>
      </w:r>
      <w:proofErr w:type="spellEnd"/>
      <w:r w:rsidR="00B429A5" w:rsidRPr="00B429A5">
        <w:rPr>
          <w:sz w:val="22"/>
          <w:szCs w:val="22"/>
        </w:rPr>
        <w:t>. § 34 odst. 3 zákona č. 131/2000 Sb., o</w:t>
      </w:r>
      <w:r w:rsidR="00720811">
        <w:rPr>
          <w:sz w:val="22"/>
          <w:szCs w:val="22"/>
        </w:rPr>
        <w:t> </w:t>
      </w:r>
      <w:r w:rsidR="00B429A5" w:rsidRPr="00B429A5">
        <w:rPr>
          <w:sz w:val="22"/>
          <w:szCs w:val="22"/>
        </w:rPr>
        <w:t>hlavním městě Praze, ve znění pozdějších předpisů, a na základě vyhlášky hlavního města Prahy č. 55/2000 Sb. hl. m. Prahy, kterou se vydává Statut hlavního města Prahy, ve znění pozdějších předpisů</w:t>
      </w:r>
      <w:r w:rsidR="001738A1" w:rsidRPr="00E7443B">
        <w:rPr>
          <w:sz w:val="22"/>
          <w:szCs w:val="22"/>
        </w:rPr>
        <w:t>, svěřeny do správy Městské části Praha 18</w:t>
      </w:r>
      <w:r w:rsidR="00286B00" w:rsidRPr="00E7443B">
        <w:rPr>
          <w:sz w:val="22"/>
          <w:szCs w:val="22"/>
        </w:rPr>
        <w:t>. Prodávající prohlašuje</w:t>
      </w:r>
      <w:r w:rsidR="001738A1" w:rsidRPr="00E7443B">
        <w:rPr>
          <w:sz w:val="22"/>
          <w:szCs w:val="22"/>
        </w:rPr>
        <w:t>, že při nakládání se svěřeným majetkem vykonává vše</w:t>
      </w:r>
      <w:r w:rsidR="00F152D1" w:rsidRPr="00E7443B">
        <w:rPr>
          <w:sz w:val="22"/>
          <w:szCs w:val="22"/>
        </w:rPr>
        <w:t>chna práva a </w:t>
      </w:r>
      <w:r w:rsidR="001738A1" w:rsidRPr="00E7443B">
        <w:rPr>
          <w:sz w:val="22"/>
          <w:szCs w:val="22"/>
        </w:rPr>
        <w:t>povinnosti vlastníka.</w:t>
      </w:r>
    </w:p>
    <w:p w:rsidR="007A3DC3" w:rsidRPr="00E7443B" w:rsidRDefault="00377197" w:rsidP="00F96658">
      <w:pPr>
        <w:widowControl w:val="0"/>
        <w:autoSpaceDE w:val="0"/>
        <w:autoSpaceDN w:val="0"/>
        <w:adjustRightInd w:val="0"/>
        <w:spacing w:before="120" w:after="120"/>
        <w:ind w:left="284" w:hanging="284"/>
        <w:jc w:val="both"/>
        <w:rPr>
          <w:b/>
          <w:bCs/>
          <w:sz w:val="22"/>
          <w:szCs w:val="22"/>
        </w:rPr>
      </w:pPr>
      <w:r w:rsidRPr="00E7443B">
        <w:rPr>
          <w:b/>
          <w:bCs/>
          <w:sz w:val="22"/>
          <w:szCs w:val="22"/>
        </w:rPr>
        <w:t>2</w:t>
      </w:r>
      <w:r w:rsidR="007A3DC3" w:rsidRPr="00E7443B">
        <w:rPr>
          <w:b/>
          <w:bCs/>
          <w:sz w:val="22"/>
          <w:szCs w:val="22"/>
        </w:rPr>
        <w:t xml:space="preserve">. </w:t>
      </w:r>
      <w:r w:rsidR="007A3DC3" w:rsidRPr="00E7443B">
        <w:rPr>
          <w:bCs/>
          <w:sz w:val="22"/>
          <w:szCs w:val="22"/>
        </w:rPr>
        <w:t xml:space="preserve">Prohlášením vlastníka ze </w:t>
      </w:r>
      <w:r w:rsidR="007A3DC3" w:rsidRPr="00D5288A">
        <w:rPr>
          <w:bCs/>
          <w:sz w:val="22"/>
          <w:szCs w:val="22"/>
        </w:rPr>
        <w:t xml:space="preserve">dne </w:t>
      </w:r>
      <w:r w:rsidR="00D02ED4" w:rsidRPr="00D5288A">
        <w:rPr>
          <w:bCs/>
          <w:sz w:val="22"/>
          <w:szCs w:val="22"/>
        </w:rPr>
        <w:t>25. srpna 2000</w:t>
      </w:r>
      <w:r w:rsidR="002923AC" w:rsidRPr="00D5288A">
        <w:rPr>
          <w:bCs/>
          <w:sz w:val="22"/>
          <w:szCs w:val="22"/>
        </w:rPr>
        <w:t xml:space="preserve"> </w:t>
      </w:r>
      <w:r w:rsidR="00975A80" w:rsidRPr="00D5288A">
        <w:rPr>
          <w:bCs/>
          <w:sz w:val="22"/>
          <w:szCs w:val="22"/>
        </w:rPr>
        <w:t>(dále</w:t>
      </w:r>
      <w:r w:rsidR="00975A80" w:rsidRPr="00E7443B">
        <w:rPr>
          <w:bCs/>
          <w:sz w:val="22"/>
          <w:szCs w:val="22"/>
        </w:rPr>
        <w:t xml:space="preserve"> jen „</w:t>
      </w:r>
      <w:r w:rsidR="00975A80" w:rsidRPr="00E7443B">
        <w:rPr>
          <w:bCs/>
          <w:i/>
          <w:sz w:val="22"/>
          <w:szCs w:val="22"/>
        </w:rPr>
        <w:t>Prohlášení vlastníka</w:t>
      </w:r>
      <w:r w:rsidR="00975A80" w:rsidRPr="00E7443B">
        <w:rPr>
          <w:bCs/>
          <w:sz w:val="22"/>
          <w:szCs w:val="22"/>
        </w:rPr>
        <w:t xml:space="preserve">“) </w:t>
      </w:r>
      <w:r w:rsidR="007A3DC3" w:rsidRPr="00E7443B">
        <w:rPr>
          <w:bCs/>
          <w:sz w:val="22"/>
          <w:szCs w:val="22"/>
        </w:rPr>
        <w:t>p</w:t>
      </w:r>
      <w:r w:rsidR="001738A1" w:rsidRPr="00E7443B">
        <w:rPr>
          <w:bCs/>
          <w:sz w:val="22"/>
          <w:szCs w:val="22"/>
        </w:rPr>
        <w:t>rodávající</w:t>
      </w:r>
      <w:r w:rsidR="007A3DC3" w:rsidRPr="00E7443B">
        <w:rPr>
          <w:bCs/>
          <w:sz w:val="22"/>
          <w:szCs w:val="22"/>
        </w:rPr>
        <w:t xml:space="preserve"> v </w:t>
      </w:r>
      <w:bookmarkStart w:id="4" w:name="OLE_LINK1"/>
      <w:bookmarkStart w:id="5" w:name="OLE_LINK2"/>
      <w:r w:rsidR="007A3DC3" w:rsidRPr="00E7443B">
        <w:rPr>
          <w:bCs/>
          <w:sz w:val="22"/>
          <w:szCs w:val="22"/>
        </w:rPr>
        <w:t xml:space="preserve">budově čp. </w:t>
      </w:r>
      <w:r w:rsidR="0085601C" w:rsidRPr="00E7443B">
        <w:rPr>
          <w:bCs/>
          <w:sz w:val="22"/>
          <w:szCs w:val="22"/>
        </w:rPr>
        <w:t>422, 423, 424, 425, 426, 427,</w:t>
      </w:r>
      <w:r w:rsidR="00E7443B">
        <w:rPr>
          <w:bCs/>
          <w:sz w:val="22"/>
          <w:szCs w:val="22"/>
        </w:rPr>
        <w:t xml:space="preserve"> 428</w:t>
      </w:r>
      <w:r w:rsidR="0085601C" w:rsidRPr="00E7443B">
        <w:rPr>
          <w:bCs/>
          <w:sz w:val="22"/>
          <w:szCs w:val="22"/>
        </w:rPr>
        <w:t xml:space="preserve"> </w:t>
      </w:r>
      <w:r w:rsidR="00975A80" w:rsidRPr="00E7443B">
        <w:rPr>
          <w:bCs/>
          <w:sz w:val="22"/>
          <w:szCs w:val="22"/>
        </w:rPr>
        <w:t>bytový dům</w:t>
      </w:r>
      <w:bookmarkEnd w:id="4"/>
      <w:bookmarkEnd w:id="5"/>
      <w:r w:rsidR="00975A80" w:rsidRPr="00E7443B">
        <w:rPr>
          <w:bCs/>
          <w:sz w:val="22"/>
          <w:szCs w:val="22"/>
        </w:rPr>
        <w:t>,</w:t>
      </w:r>
      <w:r w:rsidR="00BA20FA" w:rsidRPr="00E7443B">
        <w:rPr>
          <w:bCs/>
          <w:sz w:val="22"/>
          <w:szCs w:val="22"/>
        </w:rPr>
        <w:t xml:space="preserve"> </w:t>
      </w:r>
      <w:r w:rsidR="007A3DC3" w:rsidRPr="00E7443B">
        <w:rPr>
          <w:bCs/>
          <w:sz w:val="22"/>
          <w:szCs w:val="22"/>
        </w:rPr>
        <w:t xml:space="preserve">postavené na pozemcích </w:t>
      </w:r>
      <w:proofErr w:type="spellStart"/>
      <w:r w:rsidR="007A3DC3" w:rsidRPr="00E7443B">
        <w:rPr>
          <w:bCs/>
          <w:sz w:val="22"/>
          <w:szCs w:val="22"/>
        </w:rPr>
        <w:t>parc</w:t>
      </w:r>
      <w:proofErr w:type="spellEnd"/>
      <w:r w:rsidR="007A3DC3" w:rsidRPr="00E7443B">
        <w:rPr>
          <w:bCs/>
          <w:sz w:val="22"/>
          <w:szCs w:val="22"/>
        </w:rPr>
        <w:t xml:space="preserve">. č. </w:t>
      </w:r>
      <w:r w:rsidR="00575359" w:rsidRPr="00E7443B">
        <w:rPr>
          <w:sz w:val="22"/>
          <w:szCs w:val="22"/>
        </w:rPr>
        <w:t>629/</w:t>
      </w:r>
      <w:r w:rsidR="0085601C" w:rsidRPr="00E7443B">
        <w:rPr>
          <w:sz w:val="22"/>
          <w:szCs w:val="22"/>
        </w:rPr>
        <w:t>44</w:t>
      </w:r>
      <w:r w:rsidR="00575359" w:rsidRPr="00E7443B">
        <w:rPr>
          <w:sz w:val="22"/>
          <w:szCs w:val="22"/>
        </w:rPr>
        <w:t>, 629/</w:t>
      </w:r>
      <w:r w:rsidR="0085601C" w:rsidRPr="00E7443B">
        <w:rPr>
          <w:sz w:val="22"/>
          <w:szCs w:val="22"/>
        </w:rPr>
        <w:t>45</w:t>
      </w:r>
      <w:r w:rsidR="00575359" w:rsidRPr="00E7443B">
        <w:rPr>
          <w:sz w:val="22"/>
          <w:szCs w:val="22"/>
        </w:rPr>
        <w:t>, 629/</w:t>
      </w:r>
      <w:r w:rsidR="0085601C" w:rsidRPr="00E7443B">
        <w:rPr>
          <w:sz w:val="22"/>
          <w:szCs w:val="22"/>
        </w:rPr>
        <w:t>46</w:t>
      </w:r>
      <w:r w:rsidR="00975A80" w:rsidRPr="00E7443B">
        <w:rPr>
          <w:sz w:val="22"/>
          <w:szCs w:val="22"/>
        </w:rPr>
        <w:t xml:space="preserve">, </w:t>
      </w:r>
      <w:r w:rsidR="0085601C" w:rsidRPr="00E7443B">
        <w:rPr>
          <w:sz w:val="22"/>
          <w:szCs w:val="22"/>
        </w:rPr>
        <w:t xml:space="preserve">629/47, 629/48, 629/49, 629/50 </w:t>
      </w:r>
      <w:r w:rsidR="00975A80" w:rsidRPr="00E7443B">
        <w:rPr>
          <w:sz w:val="22"/>
          <w:szCs w:val="22"/>
        </w:rPr>
        <w:t>zastavěná plocha a nádvoří,</w:t>
      </w:r>
      <w:r w:rsidR="007A3DC3" w:rsidRPr="00E7443B">
        <w:rPr>
          <w:sz w:val="22"/>
          <w:szCs w:val="22"/>
        </w:rPr>
        <w:t xml:space="preserve"> l</w:t>
      </w:r>
      <w:r w:rsidR="007A3DC3" w:rsidRPr="00E7443B">
        <w:rPr>
          <w:bCs/>
          <w:sz w:val="22"/>
          <w:szCs w:val="22"/>
        </w:rPr>
        <w:t xml:space="preserve">ežících v obci Praze, </w:t>
      </w:r>
      <w:proofErr w:type="spellStart"/>
      <w:proofErr w:type="gramStart"/>
      <w:r w:rsidR="007A3DC3" w:rsidRPr="00E7443B">
        <w:rPr>
          <w:bCs/>
          <w:sz w:val="22"/>
          <w:szCs w:val="22"/>
        </w:rPr>
        <w:t>k.ú</w:t>
      </w:r>
      <w:proofErr w:type="spellEnd"/>
      <w:r w:rsidR="007A3DC3" w:rsidRPr="00E7443B">
        <w:rPr>
          <w:bCs/>
          <w:sz w:val="22"/>
          <w:szCs w:val="22"/>
        </w:rPr>
        <w:t>.</w:t>
      </w:r>
      <w:proofErr w:type="gramEnd"/>
      <w:r w:rsidR="007A3DC3" w:rsidRPr="00E7443B">
        <w:rPr>
          <w:bCs/>
          <w:sz w:val="22"/>
          <w:szCs w:val="22"/>
        </w:rPr>
        <w:t xml:space="preserve"> </w:t>
      </w:r>
      <w:r w:rsidR="002923AC" w:rsidRPr="00E7443B">
        <w:rPr>
          <w:bCs/>
          <w:sz w:val="22"/>
          <w:szCs w:val="22"/>
        </w:rPr>
        <w:t>Letňany (dále též jen „</w:t>
      </w:r>
      <w:r w:rsidR="00975A80" w:rsidRPr="00E7443B">
        <w:rPr>
          <w:b/>
          <w:bCs/>
          <w:sz w:val="22"/>
          <w:szCs w:val="22"/>
        </w:rPr>
        <w:t>B</w:t>
      </w:r>
      <w:r w:rsidR="002923AC" w:rsidRPr="00E7443B">
        <w:rPr>
          <w:b/>
          <w:bCs/>
          <w:sz w:val="22"/>
          <w:szCs w:val="22"/>
        </w:rPr>
        <w:t>udova</w:t>
      </w:r>
      <w:r w:rsidR="002923AC" w:rsidRPr="00E7443B">
        <w:rPr>
          <w:bCs/>
          <w:sz w:val="22"/>
          <w:szCs w:val="22"/>
        </w:rPr>
        <w:t>“)</w:t>
      </w:r>
      <w:r w:rsidR="007A3DC3" w:rsidRPr="00E7443B">
        <w:rPr>
          <w:bCs/>
          <w:sz w:val="22"/>
          <w:szCs w:val="22"/>
        </w:rPr>
        <w:t xml:space="preserve"> vymezil jednotky ve smyslu zákona č. 72/1994 Sb., jakož i s těmito jednotkami související spoluvlastnické podíly na společných částech </w:t>
      </w:r>
      <w:r w:rsidRPr="00E7443B">
        <w:rPr>
          <w:bCs/>
          <w:sz w:val="22"/>
          <w:szCs w:val="22"/>
        </w:rPr>
        <w:t>B</w:t>
      </w:r>
      <w:r w:rsidR="007A3DC3" w:rsidRPr="00E7443B">
        <w:rPr>
          <w:bCs/>
          <w:sz w:val="22"/>
          <w:szCs w:val="22"/>
        </w:rPr>
        <w:t xml:space="preserve">udovy a na pozemcích </w:t>
      </w:r>
      <w:bookmarkStart w:id="6" w:name="OLE_LINK3"/>
      <w:bookmarkStart w:id="7" w:name="OLE_LINK4"/>
      <w:bookmarkStart w:id="8" w:name="OLE_LINK5"/>
      <w:proofErr w:type="spellStart"/>
      <w:r w:rsidR="007A3DC3" w:rsidRPr="00E7443B">
        <w:rPr>
          <w:bCs/>
          <w:sz w:val="22"/>
          <w:szCs w:val="22"/>
        </w:rPr>
        <w:t>parc</w:t>
      </w:r>
      <w:proofErr w:type="spellEnd"/>
      <w:r w:rsidR="007A3DC3" w:rsidRPr="00E7443B">
        <w:rPr>
          <w:bCs/>
          <w:sz w:val="22"/>
          <w:szCs w:val="22"/>
        </w:rPr>
        <w:t xml:space="preserve">. č. </w:t>
      </w:r>
      <w:bookmarkStart w:id="9" w:name="OLE_LINK10"/>
      <w:bookmarkStart w:id="10" w:name="OLE_LINK11"/>
      <w:bookmarkStart w:id="11" w:name="OLE_LINK12"/>
      <w:r w:rsidR="00E7443B" w:rsidRPr="00E7443B">
        <w:rPr>
          <w:sz w:val="22"/>
          <w:szCs w:val="22"/>
        </w:rPr>
        <w:t>629/44, 629/45, 629/46, 629/47, 629/48, 629/49, 629/50</w:t>
      </w:r>
      <w:bookmarkEnd w:id="6"/>
      <w:bookmarkEnd w:id="7"/>
      <w:bookmarkEnd w:id="8"/>
      <w:bookmarkEnd w:id="9"/>
      <w:bookmarkEnd w:id="10"/>
      <w:bookmarkEnd w:id="11"/>
      <w:r w:rsidR="00575359" w:rsidRPr="00E7443B">
        <w:rPr>
          <w:sz w:val="22"/>
          <w:szCs w:val="22"/>
        </w:rPr>
        <w:t xml:space="preserve"> </w:t>
      </w:r>
      <w:r w:rsidR="007A3DC3" w:rsidRPr="00E7443B">
        <w:rPr>
          <w:bCs/>
          <w:sz w:val="22"/>
          <w:szCs w:val="22"/>
        </w:rPr>
        <w:t xml:space="preserve">ležících v obci Praze, </w:t>
      </w:r>
      <w:proofErr w:type="spellStart"/>
      <w:proofErr w:type="gramStart"/>
      <w:r w:rsidR="007A3DC3" w:rsidRPr="00E7443B">
        <w:rPr>
          <w:bCs/>
          <w:sz w:val="22"/>
          <w:szCs w:val="22"/>
        </w:rPr>
        <w:t>k.ú</w:t>
      </w:r>
      <w:proofErr w:type="spellEnd"/>
      <w:r w:rsidR="007A3DC3" w:rsidRPr="00E7443B">
        <w:rPr>
          <w:bCs/>
          <w:sz w:val="22"/>
          <w:szCs w:val="22"/>
        </w:rPr>
        <w:t>.</w:t>
      </w:r>
      <w:proofErr w:type="gramEnd"/>
      <w:r w:rsidR="007A3DC3" w:rsidRPr="00E7443B">
        <w:rPr>
          <w:bCs/>
          <w:sz w:val="22"/>
          <w:szCs w:val="22"/>
        </w:rPr>
        <w:t xml:space="preserve"> Letňany (dále společně též jen „</w:t>
      </w:r>
      <w:r w:rsidR="00975A80" w:rsidRPr="00E7443B">
        <w:rPr>
          <w:b/>
          <w:bCs/>
          <w:sz w:val="22"/>
          <w:szCs w:val="22"/>
        </w:rPr>
        <w:t>P</w:t>
      </w:r>
      <w:r w:rsidR="007A3DC3" w:rsidRPr="00E7443B">
        <w:rPr>
          <w:b/>
          <w:bCs/>
          <w:sz w:val="22"/>
          <w:szCs w:val="22"/>
        </w:rPr>
        <w:t>ozemky</w:t>
      </w:r>
      <w:r w:rsidR="007A3DC3" w:rsidRPr="00E7443B">
        <w:rPr>
          <w:bCs/>
          <w:sz w:val="22"/>
          <w:szCs w:val="22"/>
        </w:rPr>
        <w:t>“).</w:t>
      </w:r>
    </w:p>
    <w:p w:rsidR="007A3DC3" w:rsidRPr="00E7443B" w:rsidRDefault="00377197" w:rsidP="00F96658">
      <w:pPr>
        <w:widowControl w:val="0"/>
        <w:autoSpaceDE w:val="0"/>
        <w:autoSpaceDN w:val="0"/>
        <w:adjustRightInd w:val="0"/>
        <w:spacing w:before="120" w:after="120"/>
        <w:ind w:left="284" w:hanging="284"/>
        <w:jc w:val="both"/>
        <w:rPr>
          <w:bCs/>
          <w:sz w:val="22"/>
          <w:szCs w:val="22"/>
        </w:rPr>
      </w:pPr>
      <w:r w:rsidRPr="00E7443B">
        <w:rPr>
          <w:b/>
          <w:bCs/>
          <w:sz w:val="22"/>
          <w:szCs w:val="22"/>
        </w:rPr>
        <w:t>3</w:t>
      </w:r>
      <w:r w:rsidR="007A3DC3" w:rsidRPr="00E7443B">
        <w:rPr>
          <w:b/>
          <w:bCs/>
          <w:sz w:val="22"/>
          <w:szCs w:val="22"/>
        </w:rPr>
        <w:t xml:space="preserve">. </w:t>
      </w:r>
      <w:r w:rsidR="00975A80" w:rsidRPr="00E7443B">
        <w:rPr>
          <w:bCs/>
          <w:sz w:val="22"/>
          <w:szCs w:val="22"/>
        </w:rPr>
        <w:t>Uvedeným P</w:t>
      </w:r>
      <w:r w:rsidR="007A3DC3" w:rsidRPr="00E7443B">
        <w:rPr>
          <w:bCs/>
          <w:sz w:val="22"/>
          <w:szCs w:val="22"/>
        </w:rPr>
        <w:t xml:space="preserve">rohlášením vlastníka byla v budově vymezena i </w:t>
      </w:r>
      <w:r w:rsidR="00975A80" w:rsidRPr="00E7443B">
        <w:rPr>
          <w:bCs/>
          <w:sz w:val="22"/>
          <w:szCs w:val="22"/>
        </w:rPr>
        <w:t>jednotka a s ní související spoluvlastnické podíly na společných částech Budovy a Pozemcích specifikovaná v čl. II této smlouvy, jež je předmětem převodu dle této smlouvy.</w:t>
      </w:r>
    </w:p>
    <w:p w:rsidR="009B0FB3" w:rsidRPr="0046056E" w:rsidRDefault="00377197" w:rsidP="00F96658">
      <w:pPr>
        <w:autoSpaceDE w:val="0"/>
        <w:autoSpaceDN w:val="0"/>
        <w:adjustRightInd w:val="0"/>
        <w:ind w:left="284" w:hanging="284"/>
        <w:jc w:val="both"/>
        <w:rPr>
          <w:b/>
          <w:sz w:val="22"/>
          <w:szCs w:val="22"/>
        </w:rPr>
      </w:pPr>
      <w:r w:rsidRPr="00E7443B">
        <w:rPr>
          <w:b/>
          <w:bCs/>
          <w:sz w:val="22"/>
          <w:szCs w:val="22"/>
        </w:rPr>
        <w:t>4</w:t>
      </w:r>
      <w:r w:rsidR="009B0FB3" w:rsidRPr="00E7443B">
        <w:rPr>
          <w:b/>
          <w:bCs/>
          <w:sz w:val="22"/>
          <w:szCs w:val="22"/>
        </w:rPr>
        <w:t>.</w:t>
      </w:r>
      <w:r w:rsidR="00F96658" w:rsidRPr="00E7443B">
        <w:rPr>
          <w:b/>
          <w:bCs/>
          <w:sz w:val="22"/>
          <w:szCs w:val="22"/>
        </w:rPr>
        <w:t xml:space="preserve"> </w:t>
      </w:r>
      <w:r w:rsidR="009B0FB3" w:rsidRPr="00E7443B">
        <w:rPr>
          <w:bCs/>
          <w:sz w:val="22"/>
          <w:szCs w:val="22"/>
        </w:rPr>
        <w:t>Prodávající prohlašuje, že záměr prodat v čl. II. této smlouvy uvedenou jednotku s</w:t>
      </w:r>
      <w:r w:rsidR="00975A80" w:rsidRPr="00E7443B">
        <w:rPr>
          <w:bCs/>
          <w:sz w:val="22"/>
          <w:szCs w:val="22"/>
        </w:rPr>
        <w:t>polu s</w:t>
      </w:r>
      <w:r w:rsidR="00E7443B">
        <w:rPr>
          <w:bCs/>
          <w:sz w:val="22"/>
          <w:szCs w:val="22"/>
        </w:rPr>
        <w:t> </w:t>
      </w:r>
      <w:r w:rsidR="00975A80" w:rsidRPr="00E7443B">
        <w:rPr>
          <w:bCs/>
          <w:sz w:val="22"/>
          <w:szCs w:val="22"/>
        </w:rPr>
        <w:t xml:space="preserve">odpovídajícím </w:t>
      </w:r>
      <w:r w:rsidR="009B0FB3" w:rsidRPr="00E7443B">
        <w:rPr>
          <w:bCs/>
          <w:sz w:val="22"/>
          <w:szCs w:val="22"/>
        </w:rPr>
        <w:t xml:space="preserve">spoluvlastnickým podílem na společných částech </w:t>
      </w:r>
      <w:r w:rsidR="00975A80" w:rsidRPr="00E7443B">
        <w:rPr>
          <w:bCs/>
          <w:sz w:val="22"/>
          <w:szCs w:val="22"/>
        </w:rPr>
        <w:t>B</w:t>
      </w:r>
      <w:r w:rsidR="009B0FB3" w:rsidRPr="00E7443B">
        <w:rPr>
          <w:bCs/>
          <w:sz w:val="22"/>
          <w:szCs w:val="22"/>
        </w:rPr>
        <w:t xml:space="preserve">udovy a </w:t>
      </w:r>
      <w:r w:rsidR="00975A80" w:rsidRPr="00E7443B">
        <w:rPr>
          <w:bCs/>
          <w:sz w:val="22"/>
          <w:szCs w:val="22"/>
        </w:rPr>
        <w:t>P</w:t>
      </w:r>
      <w:r w:rsidR="009B0FB3" w:rsidRPr="00E7443B">
        <w:rPr>
          <w:bCs/>
          <w:sz w:val="22"/>
          <w:szCs w:val="22"/>
        </w:rPr>
        <w:t xml:space="preserve">ozemcích byl </w:t>
      </w:r>
      <w:r w:rsidR="00286B00" w:rsidRPr="00E7443B">
        <w:rPr>
          <w:bCs/>
          <w:sz w:val="22"/>
          <w:szCs w:val="22"/>
        </w:rPr>
        <w:t>v souladu s </w:t>
      </w:r>
      <w:proofErr w:type="spellStart"/>
      <w:r w:rsidR="00286B00" w:rsidRPr="00E7443B">
        <w:rPr>
          <w:bCs/>
          <w:sz w:val="22"/>
          <w:szCs w:val="22"/>
        </w:rPr>
        <w:t>ust</w:t>
      </w:r>
      <w:proofErr w:type="spellEnd"/>
      <w:r w:rsidR="00286B00" w:rsidRPr="00E7443B">
        <w:rPr>
          <w:bCs/>
          <w:sz w:val="22"/>
          <w:szCs w:val="22"/>
        </w:rPr>
        <w:t xml:space="preserve">. § 36 odst. 1 zákona č. 131/2000 Sb., o hlavním městě Praze, v platném znění, </w:t>
      </w:r>
      <w:r w:rsidR="009B0FB3" w:rsidRPr="00B95DF2">
        <w:rPr>
          <w:b/>
          <w:bCs/>
          <w:sz w:val="22"/>
          <w:szCs w:val="22"/>
        </w:rPr>
        <w:t xml:space="preserve">zveřejněn od </w:t>
      </w:r>
      <w:r w:rsidR="00E7443B" w:rsidRPr="00B95DF2">
        <w:rPr>
          <w:b/>
          <w:bCs/>
          <w:sz w:val="22"/>
          <w:szCs w:val="22"/>
        </w:rPr>
        <w:t>27. 9. 2017</w:t>
      </w:r>
      <w:r w:rsidR="009B0FB3" w:rsidRPr="00B95DF2">
        <w:rPr>
          <w:b/>
          <w:bCs/>
          <w:sz w:val="22"/>
          <w:szCs w:val="22"/>
        </w:rPr>
        <w:t xml:space="preserve"> do </w:t>
      </w:r>
      <w:r w:rsidR="00E7443B" w:rsidRPr="00B95DF2">
        <w:rPr>
          <w:b/>
          <w:bCs/>
          <w:sz w:val="22"/>
          <w:szCs w:val="22"/>
        </w:rPr>
        <w:t>18. 10. 2017</w:t>
      </w:r>
      <w:r w:rsidR="00286B00" w:rsidRPr="00E7443B">
        <w:rPr>
          <w:bCs/>
          <w:sz w:val="22"/>
          <w:szCs w:val="22"/>
        </w:rPr>
        <w:t xml:space="preserve"> n</w:t>
      </w:r>
      <w:r w:rsidR="009B0FB3" w:rsidRPr="00E7443B">
        <w:rPr>
          <w:sz w:val="22"/>
          <w:szCs w:val="22"/>
        </w:rPr>
        <w:t>a úřední desce prodávajícího</w:t>
      </w:r>
      <w:r w:rsidR="00286B00" w:rsidRPr="00E7443B">
        <w:rPr>
          <w:sz w:val="22"/>
          <w:szCs w:val="22"/>
        </w:rPr>
        <w:t>,</w:t>
      </w:r>
      <w:r w:rsidR="009B0FB3" w:rsidRPr="00E7443B">
        <w:rPr>
          <w:sz w:val="22"/>
          <w:szCs w:val="22"/>
        </w:rPr>
        <w:t xml:space="preserve"> zveřejněn byl též elektronicky</w:t>
      </w:r>
      <w:r w:rsidR="00241171" w:rsidRPr="00E7443B">
        <w:rPr>
          <w:sz w:val="22"/>
          <w:szCs w:val="22"/>
        </w:rPr>
        <w:t xml:space="preserve"> a </w:t>
      </w:r>
      <w:r w:rsidR="009B0FB3" w:rsidRPr="00E7443B">
        <w:rPr>
          <w:sz w:val="22"/>
          <w:szCs w:val="22"/>
        </w:rPr>
        <w:t xml:space="preserve">jejich úplatný převod ve prospěch kupujícího dle této smlouvy byl schválen usnesením </w:t>
      </w:r>
      <w:r w:rsidR="009B0FB3" w:rsidRPr="0046056E">
        <w:rPr>
          <w:b/>
          <w:sz w:val="22"/>
          <w:szCs w:val="22"/>
        </w:rPr>
        <w:t xml:space="preserve">Zastupitelstva Městské části Praha 18 č. </w:t>
      </w:r>
      <w:r w:rsidR="00E7443B" w:rsidRPr="0046056E">
        <w:rPr>
          <w:b/>
          <w:sz w:val="22"/>
          <w:szCs w:val="22"/>
        </w:rPr>
        <w:t>117/Z</w:t>
      </w:r>
      <w:r w:rsidR="00084E55" w:rsidRPr="0046056E">
        <w:rPr>
          <w:b/>
          <w:sz w:val="22"/>
          <w:szCs w:val="22"/>
        </w:rPr>
        <w:t>9/17</w:t>
      </w:r>
      <w:r w:rsidR="009B0FB3" w:rsidRPr="0046056E">
        <w:rPr>
          <w:b/>
          <w:sz w:val="22"/>
          <w:szCs w:val="22"/>
        </w:rPr>
        <w:t xml:space="preserve"> ze dne </w:t>
      </w:r>
      <w:r w:rsidR="00AB0DF2" w:rsidRPr="0046056E">
        <w:rPr>
          <w:b/>
          <w:sz w:val="22"/>
          <w:szCs w:val="22"/>
        </w:rPr>
        <w:t>11</w:t>
      </w:r>
      <w:r w:rsidR="00084E55" w:rsidRPr="0046056E">
        <w:rPr>
          <w:b/>
          <w:sz w:val="22"/>
          <w:szCs w:val="22"/>
        </w:rPr>
        <w:t xml:space="preserve">. </w:t>
      </w:r>
      <w:r w:rsidR="00AB0DF2" w:rsidRPr="0046056E">
        <w:rPr>
          <w:b/>
          <w:sz w:val="22"/>
          <w:szCs w:val="22"/>
        </w:rPr>
        <w:t>prosince</w:t>
      </w:r>
      <w:r w:rsidR="00084E55" w:rsidRPr="0046056E">
        <w:rPr>
          <w:b/>
          <w:sz w:val="22"/>
          <w:szCs w:val="22"/>
        </w:rPr>
        <w:t xml:space="preserve"> 2017</w:t>
      </w:r>
      <w:r w:rsidR="009B0FB3" w:rsidRPr="0046056E">
        <w:rPr>
          <w:b/>
          <w:sz w:val="22"/>
          <w:szCs w:val="22"/>
        </w:rPr>
        <w:t>.</w:t>
      </w:r>
    </w:p>
    <w:p w:rsidR="007A3DC3" w:rsidRPr="00E7443B" w:rsidRDefault="007A3DC3" w:rsidP="008F71A9">
      <w:pPr>
        <w:widowControl w:val="0"/>
        <w:autoSpaceDE w:val="0"/>
        <w:autoSpaceDN w:val="0"/>
        <w:adjustRightInd w:val="0"/>
        <w:spacing w:before="120" w:after="120"/>
        <w:jc w:val="center"/>
        <w:rPr>
          <w:b/>
          <w:bCs/>
          <w:sz w:val="22"/>
          <w:szCs w:val="22"/>
        </w:rPr>
      </w:pPr>
      <w:r w:rsidRPr="00E7443B">
        <w:rPr>
          <w:b/>
          <w:bCs/>
          <w:sz w:val="22"/>
          <w:szCs w:val="22"/>
        </w:rPr>
        <w:lastRenderedPageBreak/>
        <w:t>II.</w:t>
      </w:r>
    </w:p>
    <w:p w:rsidR="007A3DC3" w:rsidRPr="00E7443B" w:rsidRDefault="009B0FB3" w:rsidP="008F71A9">
      <w:pPr>
        <w:keepNext/>
        <w:widowControl w:val="0"/>
        <w:autoSpaceDE w:val="0"/>
        <w:autoSpaceDN w:val="0"/>
        <w:adjustRightInd w:val="0"/>
        <w:spacing w:before="120" w:after="120"/>
        <w:jc w:val="center"/>
        <w:rPr>
          <w:b/>
          <w:bCs/>
          <w:sz w:val="22"/>
          <w:szCs w:val="22"/>
        </w:rPr>
      </w:pPr>
      <w:r w:rsidRPr="00E7443B">
        <w:rPr>
          <w:b/>
          <w:bCs/>
          <w:sz w:val="22"/>
          <w:szCs w:val="22"/>
        </w:rPr>
        <w:t>Předmět převodu</w:t>
      </w:r>
    </w:p>
    <w:p w:rsidR="00BA1772" w:rsidRPr="00E7443B" w:rsidRDefault="009B0FB3" w:rsidP="001338C7">
      <w:pPr>
        <w:widowControl w:val="0"/>
        <w:autoSpaceDE w:val="0"/>
        <w:autoSpaceDN w:val="0"/>
        <w:adjustRightInd w:val="0"/>
        <w:spacing w:before="120" w:after="120"/>
        <w:ind w:left="284"/>
        <w:jc w:val="both"/>
        <w:rPr>
          <w:sz w:val="22"/>
          <w:szCs w:val="22"/>
        </w:rPr>
      </w:pPr>
      <w:r w:rsidRPr="00E7443B">
        <w:rPr>
          <w:sz w:val="22"/>
          <w:szCs w:val="22"/>
        </w:rPr>
        <w:t>P</w:t>
      </w:r>
      <w:r w:rsidR="007A3DC3" w:rsidRPr="00E7443B">
        <w:rPr>
          <w:sz w:val="22"/>
          <w:szCs w:val="22"/>
        </w:rPr>
        <w:t>ředměte</w:t>
      </w:r>
      <w:r w:rsidR="0000340E" w:rsidRPr="00E7443B">
        <w:rPr>
          <w:sz w:val="22"/>
          <w:szCs w:val="22"/>
        </w:rPr>
        <w:t xml:space="preserve">m převodu dle této smlouvy je </w:t>
      </w:r>
    </w:p>
    <w:p w:rsidR="00BA1772" w:rsidRPr="00E7443B" w:rsidRDefault="007A3DC3" w:rsidP="00D31867">
      <w:pPr>
        <w:widowControl w:val="0"/>
        <w:numPr>
          <w:ilvl w:val="1"/>
          <w:numId w:val="13"/>
        </w:numPr>
        <w:autoSpaceDE w:val="0"/>
        <w:autoSpaceDN w:val="0"/>
        <w:adjustRightInd w:val="0"/>
        <w:spacing w:before="120" w:after="120"/>
        <w:jc w:val="both"/>
        <w:rPr>
          <w:sz w:val="22"/>
          <w:szCs w:val="22"/>
        </w:rPr>
      </w:pPr>
      <w:r w:rsidRPr="00E7443B">
        <w:rPr>
          <w:sz w:val="22"/>
          <w:szCs w:val="22"/>
        </w:rPr>
        <w:t xml:space="preserve">jednotka č. </w:t>
      </w:r>
      <w:r w:rsidR="00AB0DF2">
        <w:rPr>
          <w:sz w:val="22"/>
          <w:szCs w:val="22"/>
        </w:rPr>
        <w:t>424/23</w:t>
      </w:r>
      <w:r w:rsidRPr="00E7443B">
        <w:rPr>
          <w:sz w:val="22"/>
          <w:szCs w:val="22"/>
        </w:rPr>
        <w:t>,</w:t>
      </w:r>
      <w:r w:rsidR="00D86A63" w:rsidRPr="00E7443B">
        <w:rPr>
          <w:sz w:val="22"/>
          <w:szCs w:val="22"/>
        </w:rPr>
        <w:t xml:space="preserve"> vymezená podle zákona o vlastnictví bytů, kterou je byt</w:t>
      </w:r>
      <w:r w:rsidR="00BA1772" w:rsidRPr="00E7443B">
        <w:rPr>
          <w:sz w:val="22"/>
          <w:szCs w:val="22"/>
        </w:rPr>
        <w:t xml:space="preserve"> o celkové výměře </w:t>
      </w:r>
      <w:r w:rsidR="00AB0DF2">
        <w:rPr>
          <w:sz w:val="22"/>
          <w:szCs w:val="22"/>
        </w:rPr>
        <w:t>38,3</w:t>
      </w:r>
      <w:r w:rsidR="00BA1772" w:rsidRPr="00E7443B">
        <w:rPr>
          <w:sz w:val="22"/>
          <w:szCs w:val="22"/>
        </w:rPr>
        <w:t xml:space="preserve"> m</w:t>
      </w:r>
      <w:r w:rsidR="00BA1772" w:rsidRPr="00E7443B">
        <w:rPr>
          <w:sz w:val="22"/>
          <w:szCs w:val="22"/>
          <w:vertAlign w:val="superscript"/>
        </w:rPr>
        <w:t>2</w:t>
      </w:r>
      <w:r w:rsidR="00D86A63" w:rsidRPr="00E7443B">
        <w:rPr>
          <w:sz w:val="22"/>
          <w:szCs w:val="22"/>
        </w:rPr>
        <w:t xml:space="preserve"> umístěný v </w:t>
      </w:r>
      <w:r w:rsidR="00AB0DF2">
        <w:rPr>
          <w:sz w:val="22"/>
          <w:szCs w:val="22"/>
        </w:rPr>
        <w:t>8</w:t>
      </w:r>
      <w:r w:rsidR="00D86A63" w:rsidRPr="00E7443B">
        <w:rPr>
          <w:sz w:val="22"/>
          <w:szCs w:val="22"/>
        </w:rPr>
        <w:t xml:space="preserve">. nadzemním podlaží </w:t>
      </w:r>
      <w:r w:rsidR="00BA1772" w:rsidRPr="00E7443B">
        <w:rPr>
          <w:sz w:val="22"/>
          <w:szCs w:val="22"/>
        </w:rPr>
        <w:t>B</w:t>
      </w:r>
      <w:r w:rsidR="00D86A63" w:rsidRPr="00E7443B">
        <w:rPr>
          <w:bCs/>
          <w:sz w:val="22"/>
          <w:szCs w:val="22"/>
        </w:rPr>
        <w:t>udovy</w:t>
      </w:r>
      <w:r w:rsidR="00AB0DF2" w:rsidRPr="00AB0DF2">
        <w:rPr>
          <w:bCs/>
          <w:sz w:val="22"/>
          <w:szCs w:val="22"/>
        </w:rPr>
        <w:t xml:space="preserve"> </w:t>
      </w:r>
      <w:r w:rsidR="00AB0DF2" w:rsidRPr="00E7443B">
        <w:rPr>
          <w:bCs/>
          <w:sz w:val="22"/>
          <w:szCs w:val="22"/>
        </w:rPr>
        <w:t>čp. 422, 423, 424, 425, 426, 427,</w:t>
      </w:r>
      <w:r w:rsidR="00AB0DF2">
        <w:rPr>
          <w:bCs/>
          <w:sz w:val="22"/>
          <w:szCs w:val="22"/>
        </w:rPr>
        <w:t xml:space="preserve"> 428</w:t>
      </w:r>
      <w:r w:rsidR="00B429A5">
        <w:rPr>
          <w:bCs/>
          <w:sz w:val="22"/>
          <w:szCs w:val="22"/>
        </w:rPr>
        <w:t>,</w:t>
      </w:r>
      <w:r w:rsidR="00AB0DF2" w:rsidRPr="00E7443B">
        <w:rPr>
          <w:bCs/>
          <w:sz w:val="22"/>
          <w:szCs w:val="22"/>
        </w:rPr>
        <w:t xml:space="preserve"> bytový dům, postavené na pozemcích </w:t>
      </w:r>
      <w:proofErr w:type="spellStart"/>
      <w:r w:rsidR="00AB0DF2" w:rsidRPr="00E7443B">
        <w:rPr>
          <w:bCs/>
          <w:sz w:val="22"/>
          <w:szCs w:val="22"/>
        </w:rPr>
        <w:t>parc</w:t>
      </w:r>
      <w:proofErr w:type="spellEnd"/>
      <w:r w:rsidR="00AB0DF2" w:rsidRPr="00E7443B">
        <w:rPr>
          <w:bCs/>
          <w:sz w:val="22"/>
          <w:szCs w:val="22"/>
        </w:rPr>
        <w:t xml:space="preserve">. </w:t>
      </w:r>
      <w:proofErr w:type="gramStart"/>
      <w:r w:rsidR="00AB0DF2" w:rsidRPr="00E7443B">
        <w:rPr>
          <w:bCs/>
          <w:sz w:val="22"/>
          <w:szCs w:val="22"/>
        </w:rPr>
        <w:t>č.</w:t>
      </w:r>
      <w:proofErr w:type="gramEnd"/>
      <w:r w:rsidR="00AB0DF2" w:rsidRPr="00E7443B">
        <w:rPr>
          <w:bCs/>
          <w:sz w:val="22"/>
          <w:szCs w:val="22"/>
        </w:rPr>
        <w:t xml:space="preserve"> </w:t>
      </w:r>
      <w:r w:rsidR="00AB0DF2" w:rsidRPr="00E7443B">
        <w:rPr>
          <w:sz w:val="22"/>
          <w:szCs w:val="22"/>
        </w:rPr>
        <w:t>629/44, 629/45, 629/46, 629/47, 629/48, 629/49, 629/50</w:t>
      </w:r>
      <w:r w:rsidR="00B429A5">
        <w:rPr>
          <w:sz w:val="22"/>
          <w:szCs w:val="22"/>
        </w:rPr>
        <w:t>,</w:t>
      </w:r>
      <w:r w:rsidR="00AB0DF2" w:rsidRPr="00E7443B">
        <w:rPr>
          <w:sz w:val="22"/>
          <w:szCs w:val="22"/>
        </w:rPr>
        <w:t xml:space="preserve"> zastavěná plocha a nádvoří</w:t>
      </w:r>
      <w:r w:rsidR="00BA1772" w:rsidRPr="00E7443B">
        <w:rPr>
          <w:sz w:val="22"/>
          <w:szCs w:val="22"/>
        </w:rPr>
        <w:t xml:space="preserve"> (dále též jen </w:t>
      </w:r>
      <w:r w:rsidR="00922963" w:rsidRPr="00E7443B">
        <w:rPr>
          <w:sz w:val="22"/>
          <w:szCs w:val="22"/>
        </w:rPr>
        <w:t>„</w:t>
      </w:r>
      <w:r w:rsidR="00BA1772" w:rsidRPr="00E7443B">
        <w:rPr>
          <w:b/>
          <w:sz w:val="22"/>
          <w:szCs w:val="22"/>
        </w:rPr>
        <w:t>Jednotka</w:t>
      </w:r>
      <w:r w:rsidR="00922963" w:rsidRPr="00E7443B">
        <w:rPr>
          <w:sz w:val="22"/>
          <w:szCs w:val="22"/>
        </w:rPr>
        <w:t>“</w:t>
      </w:r>
      <w:r w:rsidR="00BA1772" w:rsidRPr="00E7443B">
        <w:rPr>
          <w:sz w:val="22"/>
          <w:szCs w:val="22"/>
        </w:rPr>
        <w:t>)</w:t>
      </w:r>
      <w:r w:rsidR="00D86A63" w:rsidRPr="00E7443B">
        <w:rPr>
          <w:sz w:val="22"/>
          <w:szCs w:val="22"/>
        </w:rPr>
        <w:t>,</w:t>
      </w:r>
    </w:p>
    <w:p w:rsidR="004C51F1" w:rsidRPr="00E7443B" w:rsidRDefault="00D86A63" w:rsidP="00D31867">
      <w:pPr>
        <w:widowControl w:val="0"/>
        <w:numPr>
          <w:ilvl w:val="1"/>
          <w:numId w:val="13"/>
        </w:numPr>
        <w:autoSpaceDE w:val="0"/>
        <w:autoSpaceDN w:val="0"/>
        <w:adjustRightInd w:val="0"/>
        <w:spacing w:before="120" w:after="120"/>
        <w:jc w:val="both"/>
        <w:rPr>
          <w:rStyle w:val="FontStyle33"/>
          <w:color w:val="auto"/>
          <w:spacing w:val="0"/>
          <w:sz w:val="22"/>
          <w:szCs w:val="22"/>
        </w:rPr>
      </w:pPr>
      <w:r w:rsidRPr="00E7443B">
        <w:rPr>
          <w:rStyle w:val="FontStyle33"/>
          <w:spacing w:val="0"/>
          <w:sz w:val="22"/>
          <w:szCs w:val="22"/>
        </w:rPr>
        <w:t>spoluvlastnický podíl, spojený s vlastnictvím Jednotky</w:t>
      </w:r>
      <w:r w:rsidR="00BA1772" w:rsidRPr="00E7443B">
        <w:rPr>
          <w:rStyle w:val="FontStyle33"/>
          <w:spacing w:val="0"/>
          <w:sz w:val="22"/>
          <w:szCs w:val="22"/>
        </w:rPr>
        <w:t>,</w:t>
      </w:r>
      <w:r w:rsidRPr="00E7443B">
        <w:rPr>
          <w:rStyle w:val="FontStyle33"/>
          <w:spacing w:val="0"/>
          <w:sz w:val="22"/>
          <w:szCs w:val="22"/>
        </w:rPr>
        <w:t xml:space="preserve"> o velikosti </w:t>
      </w:r>
      <w:r w:rsidR="00BA1772" w:rsidRPr="00E7443B">
        <w:rPr>
          <w:bCs/>
          <w:sz w:val="22"/>
          <w:szCs w:val="22"/>
        </w:rPr>
        <w:t>3</w:t>
      </w:r>
      <w:r w:rsidR="00AB0DF2">
        <w:rPr>
          <w:bCs/>
          <w:sz w:val="22"/>
          <w:szCs w:val="22"/>
        </w:rPr>
        <w:t>83/94502</w:t>
      </w:r>
      <w:r w:rsidRPr="00E7443B">
        <w:rPr>
          <w:rStyle w:val="FontStyle33"/>
          <w:spacing w:val="0"/>
          <w:sz w:val="22"/>
          <w:szCs w:val="22"/>
        </w:rPr>
        <w:t xml:space="preserve"> na společných částech </w:t>
      </w:r>
      <w:r w:rsidR="00BA1772" w:rsidRPr="00E7443B">
        <w:rPr>
          <w:rStyle w:val="FontStyle33"/>
          <w:spacing w:val="0"/>
          <w:sz w:val="22"/>
          <w:szCs w:val="22"/>
        </w:rPr>
        <w:t>Budovy</w:t>
      </w:r>
      <w:r w:rsidRPr="00E7443B">
        <w:rPr>
          <w:rStyle w:val="FontStyle33"/>
          <w:spacing w:val="0"/>
          <w:sz w:val="22"/>
          <w:szCs w:val="22"/>
        </w:rPr>
        <w:t>,</w:t>
      </w:r>
    </w:p>
    <w:p w:rsidR="00D86A63" w:rsidRPr="00E7443B" w:rsidRDefault="00D86A63" w:rsidP="00D31867">
      <w:pPr>
        <w:widowControl w:val="0"/>
        <w:numPr>
          <w:ilvl w:val="1"/>
          <w:numId w:val="13"/>
        </w:numPr>
        <w:autoSpaceDE w:val="0"/>
        <w:autoSpaceDN w:val="0"/>
        <w:adjustRightInd w:val="0"/>
        <w:spacing w:before="120" w:after="120"/>
        <w:jc w:val="both"/>
        <w:rPr>
          <w:rStyle w:val="FontStyle33"/>
          <w:color w:val="auto"/>
          <w:spacing w:val="0"/>
          <w:sz w:val="22"/>
          <w:szCs w:val="22"/>
        </w:rPr>
      </w:pPr>
      <w:r w:rsidRPr="00E7443B">
        <w:rPr>
          <w:rStyle w:val="FontStyle33"/>
          <w:spacing w:val="0"/>
          <w:sz w:val="22"/>
          <w:szCs w:val="22"/>
        </w:rPr>
        <w:t xml:space="preserve">spoluvlastnický podíl, spojený s vlastnictvím Jednotky o velikosti </w:t>
      </w:r>
      <w:r w:rsidR="00BA1772" w:rsidRPr="00E7443B">
        <w:rPr>
          <w:bCs/>
          <w:sz w:val="22"/>
          <w:szCs w:val="22"/>
        </w:rPr>
        <w:t>3</w:t>
      </w:r>
      <w:r w:rsidR="00AB0DF2">
        <w:rPr>
          <w:bCs/>
          <w:sz w:val="22"/>
          <w:szCs w:val="22"/>
        </w:rPr>
        <w:t>83/94502</w:t>
      </w:r>
      <w:r w:rsidRPr="00E7443B">
        <w:rPr>
          <w:rStyle w:val="FontStyle33"/>
          <w:spacing w:val="0"/>
          <w:sz w:val="22"/>
          <w:szCs w:val="22"/>
        </w:rPr>
        <w:t xml:space="preserve"> </w:t>
      </w:r>
      <w:bookmarkStart w:id="12" w:name="OLE_LINK16"/>
      <w:bookmarkStart w:id="13" w:name="OLE_LINK17"/>
      <w:r w:rsidRPr="00E7443B">
        <w:rPr>
          <w:rStyle w:val="FontStyle33"/>
          <w:spacing w:val="0"/>
          <w:sz w:val="22"/>
          <w:szCs w:val="22"/>
        </w:rPr>
        <w:t>na</w:t>
      </w:r>
      <w:r w:rsidR="00BA1772" w:rsidRPr="00E7443B">
        <w:rPr>
          <w:rStyle w:val="FontStyle33"/>
          <w:spacing w:val="0"/>
          <w:sz w:val="22"/>
          <w:szCs w:val="22"/>
        </w:rPr>
        <w:t xml:space="preserve"> </w:t>
      </w:r>
      <w:r w:rsidRPr="00E7443B">
        <w:rPr>
          <w:rStyle w:val="FontStyle33"/>
          <w:spacing w:val="0"/>
          <w:sz w:val="22"/>
          <w:szCs w:val="22"/>
        </w:rPr>
        <w:t xml:space="preserve">pozemku </w:t>
      </w:r>
      <w:proofErr w:type="spellStart"/>
      <w:r w:rsidRPr="00E7443B">
        <w:rPr>
          <w:rStyle w:val="FontStyle33"/>
          <w:spacing w:val="0"/>
          <w:sz w:val="22"/>
          <w:szCs w:val="22"/>
        </w:rPr>
        <w:t>parc</w:t>
      </w:r>
      <w:proofErr w:type="spellEnd"/>
      <w:r w:rsidRPr="00E7443B">
        <w:rPr>
          <w:rStyle w:val="FontStyle33"/>
          <w:spacing w:val="0"/>
          <w:sz w:val="22"/>
          <w:szCs w:val="22"/>
        </w:rPr>
        <w:t xml:space="preserve">. </w:t>
      </w:r>
      <w:proofErr w:type="gramStart"/>
      <w:r w:rsidRPr="00E7443B">
        <w:rPr>
          <w:rStyle w:val="FontStyle33"/>
          <w:spacing w:val="0"/>
          <w:sz w:val="22"/>
          <w:szCs w:val="22"/>
        </w:rPr>
        <w:t>č.</w:t>
      </w:r>
      <w:proofErr w:type="gramEnd"/>
      <w:r w:rsidRPr="00E7443B">
        <w:rPr>
          <w:rStyle w:val="FontStyle33"/>
          <w:spacing w:val="0"/>
          <w:sz w:val="22"/>
          <w:szCs w:val="22"/>
        </w:rPr>
        <w:t xml:space="preserve"> </w:t>
      </w:r>
      <w:r w:rsidR="00AB0DF2" w:rsidRPr="00E7443B">
        <w:rPr>
          <w:sz w:val="22"/>
          <w:szCs w:val="22"/>
        </w:rPr>
        <w:t>629/44, 629/45, 629/46, 629/47, 629/48, 629/49, 629/50 zastavěná plocha a nádvoří</w:t>
      </w:r>
      <w:r w:rsidR="00AB0DF2">
        <w:rPr>
          <w:sz w:val="22"/>
          <w:szCs w:val="22"/>
        </w:rPr>
        <w:t>,</w:t>
      </w:r>
      <w:bookmarkEnd w:id="12"/>
      <w:bookmarkEnd w:id="13"/>
    </w:p>
    <w:p w:rsidR="004C51F1" w:rsidRPr="00E7443B" w:rsidRDefault="00BA1772" w:rsidP="00D5288A">
      <w:pPr>
        <w:ind w:left="284"/>
        <w:jc w:val="both"/>
        <w:rPr>
          <w:bCs/>
          <w:sz w:val="22"/>
          <w:szCs w:val="22"/>
        </w:rPr>
      </w:pPr>
      <w:r w:rsidRPr="00E7443B">
        <w:rPr>
          <w:sz w:val="22"/>
          <w:szCs w:val="22"/>
        </w:rPr>
        <w:t xml:space="preserve">to vše zapsáno </w:t>
      </w:r>
      <w:r w:rsidRPr="00E7443B">
        <w:rPr>
          <w:bCs/>
          <w:sz w:val="22"/>
          <w:szCs w:val="22"/>
        </w:rPr>
        <w:t>na příslušných listech vlastnictví v katastru nemovitostí vedeném Katastrálním úřadem pro hlavní město Prahu, Katastrální pracoviště Praha, pro obec Praha, katastrální území Letňany.</w:t>
      </w:r>
    </w:p>
    <w:p w:rsidR="004C51F1" w:rsidRPr="00E7443B" w:rsidRDefault="004C51F1" w:rsidP="00D5288A">
      <w:pPr>
        <w:spacing w:before="120" w:after="120"/>
        <w:ind w:left="284"/>
        <w:jc w:val="both"/>
        <w:rPr>
          <w:bCs/>
          <w:sz w:val="22"/>
          <w:szCs w:val="22"/>
        </w:rPr>
      </w:pPr>
      <w:r w:rsidRPr="00E7443B">
        <w:rPr>
          <w:bCs/>
          <w:sz w:val="22"/>
          <w:szCs w:val="22"/>
        </w:rPr>
        <w:t>Veškeré nemovité věci vymezené výše pod body a) až c) dále též jen jako „</w:t>
      </w:r>
      <w:r w:rsidRPr="00E7443B">
        <w:rPr>
          <w:b/>
          <w:bCs/>
          <w:sz w:val="22"/>
          <w:szCs w:val="22"/>
        </w:rPr>
        <w:t>Nemovitosti</w:t>
      </w:r>
      <w:r w:rsidRPr="00E7443B">
        <w:rPr>
          <w:bCs/>
          <w:sz w:val="22"/>
          <w:szCs w:val="22"/>
        </w:rPr>
        <w:t>“.</w:t>
      </w:r>
    </w:p>
    <w:p w:rsidR="004C51F1" w:rsidRPr="00E7443B" w:rsidRDefault="004C51F1" w:rsidP="004C51F1">
      <w:pPr>
        <w:jc w:val="both"/>
        <w:rPr>
          <w:sz w:val="22"/>
          <w:szCs w:val="22"/>
          <w:vertAlign w:val="superscript"/>
        </w:rPr>
      </w:pPr>
      <w:r w:rsidRPr="004617ED">
        <w:rPr>
          <w:sz w:val="22"/>
          <w:szCs w:val="22"/>
        </w:rPr>
        <w:t>Popis jednotky: kuchyň (</w:t>
      </w:r>
      <w:r w:rsidR="00D5288A" w:rsidRPr="004617ED">
        <w:rPr>
          <w:sz w:val="22"/>
          <w:szCs w:val="22"/>
        </w:rPr>
        <w:t>7,7</w:t>
      </w:r>
      <w:r w:rsidRPr="004617ED">
        <w:rPr>
          <w:sz w:val="22"/>
          <w:szCs w:val="22"/>
        </w:rPr>
        <w:t xml:space="preserve"> m</w:t>
      </w:r>
      <w:r w:rsidR="00D5288A" w:rsidRPr="004617ED">
        <w:rPr>
          <w:sz w:val="22"/>
          <w:szCs w:val="22"/>
        </w:rPr>
        <w:t>²)</w:t>
      </w:r>
      <w:r w:rsidRPr="004617ED">
        <w:rPr>
          <w:sz w:val="22"/>
          <w:szCs w:val="22"/>
        </w:rPr>
        <w:t>, pokoj (1</w:t>
      </w:r>
      <w:r w:rsidR="00D5288A" w:rsidRPr="004617ED">
        <w:rPr>
          <w:sz w:val="22"/>
          <w:szCs w:val="22"/>
        </w:rPr>
        <w:t>9</w:t>
      </w:r>
      <w:r w:rsidRPr="004617ED">
        <w:rPr>
          <w:sz w:val="22"/>
          <w:szCs w:val="22"/>
        </w:rPr>
        <w:t>,</w:t>
      </w:r>
      <w:r w:rsidR="00D5288A" w:rsidRPr="004617ED">
        <w:rPr>
          <w:sz w:val="22"/>
          <w:szCs w:val="22"/>
        </w:rPr>
        <w:t>1</w:t>
      </w:r>
      <w:r w:rsidRPr="004617ED">
        <w:rPr>
          <w:sz w:val="22"/>
          <w:szCs w:val="22"/>
        </w:rPr>
        <w:t xml:space="preserve"> m</w:t>
      </w:r>
      <w:r w:rsidRPr="004617ED">
        <w:rPr>
          <w:sz w:val="22"/>
          <w:szCs w:val="22"/>
          <w:vertAlign w:val="superscript"/>
        </w:rPr>
        <w:t>2</w:t>
      </w:r>
      <w:r w:rsidRPr="004617ED">
        <w:rPr>
          <w:sz w:val="22"/>
          <w:szCs w:val="22"/>
        </w:rPr>
        <w:t xml:space="preserve">), </w:t>
      </w:r>
      <w:r w:rsidR="00D5288A" w:rsidRPr="004617ED">
        <w:rPr>
          <w:sz w:val="22"/>
          <w:szCs w:val="22"/>
        </w:rPr>
        <w:t xml:space="preserve">předsíň (5,4 m²), šatna (2,3 m²), </w:t>
      </w:r>
      <w:r w:rsidRPr="004617ED">
        <w:rPr>
          <w:sz w:val="22"/>
          <w:szCs w:val="22"/>
        </w:rPr>
        <w:t>koupelna (2,</w:t>
      </w:r>
      <w:r w:rsidR="00D5288A" w:rsidRPr="004617ED">
        <w:rPr>
          <w:sz w:val="22"/>
          <w:szCs w:val="22"/>
        </w:rPr>
        <w:t>8</w:t>
      </w:r>
      <w:r w:rsidRPr="004617ED">
        <w:rPr>
          <w:sz w:val="22"/>
          <w:szCs w:val="22"/>
        </w:rPr>
        <w:t xml:space="preserve"> m</w:t>
      </w:r>
      <w:r w:rsidRPr="004617ED">
        <w:rPr>
          <w:sz w:val="22"/>
          <w:szCs w:val="22"/>
          <w:vertAlign w:val="superscript"/>
        </w:rPr>
        <w:t>2</w:t>
      </w:r>
      <w:r w:rsidRPr="004617ED">
        <w:rPr>
          <w:sz w:val="22"/>
          <w:szCs w:val="22"/>
        </w:rPr>
        <w:t>), WC (</w:t>
      </w:r>
      <w:r w:rsidR="00D5288A" w:rsidRPr="004617ED">
        <w:rPr>
          <w:sz w:val="22"/>
          <w:szCs w:val="22"/>
        </w:rPr>
        <w:t>1,0</w:t>
      </w:r>
      <w:r w:rsidRPr="004617ED">
        <w:rPr>
          <w:sz w:val="22"/>
          <w:szCs w:val="22"/>
        </w:rPr>
        <w:t xml:space="preserve"> m</w:t>
      </w:r>
      <w:r w:rsidRPr="004617ED">
        <w:rPr>
          <w:sz w:val="22"/>
          <w:szCs w:val="22"/>
          <w:vertAlign w:val="superscript"/>
        </w:rPr>
        <w:t>2</w:t>
      </w:r>
      <w:r w:rsidRPr="004617ED">
        <w:rPr>
          <w:sz w:val="22"/>
          <w:szCs w:val="22"/>
        </w:rPr>
        <w:t>). Celková výměra podlahové plochy jednotky s příslušenstvím je 3</w:t>
      </w:r>
      <w:r w:rsidR="00D5288A" w:rsidRPr="004617ED">
        <w:rPr>
          <w:sz w:val="22"/>
          <w:szCs w:val="22"/>
        </w:rPr>
        <w:t>8,3</w:t>
      </w:r>
      <w:r w:rsidRPr="004617ED">
        <w:rPr>
          <w:sz w:val="22"/>
          <w:szCs w:val="22"/>
        </w:rPr>
        <w:t xml:space="preserve"> m</w:t>
      </w:r>
      <w:r w:rsidRPr="004617ED">
        <w:rPr>
          <w:sz w:val="22"/>
          <w:szCs w:val="22"/>
          <w:vertAlign w:val="superscript"/>
        </w:rPr>
        <w:t>2</w:t>
      </w:r>
      <w:r w:rsidRPr="004617ED">
        <w:rPr>
          <w:sz w:val="22"/>
          <w:szCs w:val="22"/>
        </w:rPr>
        <w:t>.</w:t>
      </w:r>
    </w:p>
    <w:p w:rsidR="00922963" w:rsidRPr="00E7443B" w:rsidRDefault="00922963" w:rsidP="009B0FB3">
      <w:pPr>
        <w:jc w:val="both"/>
        <w:rPr>
          <w:sz w:val="22"/>
          <w:szCs w:val="22"/>
        </w:rPr>
      </w:pPr>
    </w:p>
    <w:p w:rsidR="009B0FB3" w:rsidRPr="00D5288A" w:rsidRDefault="009B0FB3" w:rsidP="009B0FB3">
      <w:pPr>
        <w:jc w:val="both"/>
        <w:rPr>
          <w:sz w:val="22"/>
          <w:szCs w:val="22"/>
        </w:rPr>
      </w:pPr>
      <w:r w:rsidRPr="00D5288A">
        <w:rPr>
          <w:sz w:val="22"/>
          <w:szCs w:val="22"/>
        </w:rPr>
        <w:t>Součástí jednotky j</w:t>
      </w:r>
      <w:r w:rsidR="00D5288A">
        <w:rPr>
          <w:sz w:val="22"/>
          <w:szCs w:val="22"/>
        </w:rPr>
        <w:t>sou</w:t>
      </w:r>
      <w:r w:rsidRPr="00D5288A">
        <w:rPr>
          <w:sz w:val="22"/>
          <w:szCs w:val="22"/>
        </w:rPr>
        <w:t>:</w:t>
      </w:r>
    </w:p>
    <w:p w:rsidR="00D5288A" w:rsidRPr="00D5288A" w:rsidRDefault="00D5288A" w:rsidP="00D5288A">
      <w:pPr>
        <w:widowControl w:val="0"/>
        <w:numPr>
          <w:ilvl w:val="0"/>
          <w:numId w:val="15"/>
        </w:numPr>
        <w:autoSpaceDE w:val="0"/>
        <w:autoSpaceDN w:val="0"/>
        <w:adjustRightInd w:val="0"/>
        <w:ind w:left="714" w:hanging="357"/>
        <w:jc w:val="both"/>
        <w:rPr>
          <w:sz w:val="22"/>
          <w:szCs w:val="22"/>
        </w:rPr>
      </w:pPr>
      <w:r w:rsidRPr="00D5288A">
        <w:rPr>
          <w:sz w:val="22"/>
          <w:szCs w:val="22"/>
        </w:rPr>
        <w:t>nenosné vodorovné konstrukce (podlahy včetně podlahové krytiny)</w:t>
      </w:r>
    </w:p>
    <w:p w:rsidR="00D5288A" w:rsidRPr="00D5288A" w:rsidRDefault="00D5288A" w:rsidP="00D5288A">
      <w:pPr>
        <w:widowControl w:val="0"/>
        <w:numPr>
          <w:ilvl w:val="0"/>
          <w:numId w:val="15"/>
        </w:numPr>
        <w:autoSpaceDE w:val="0"/>
        <w:autoSpaceDN w:val="0"/>
        <w:adjustRightInd w:val="0"/>
        <w:ind w:left="714" w:hanging="357"/>
        <w:jc w:val="both"/>
        <w:rPr>
          <w:sz w:val="22"/>
          <w:szCs w:val="22"/>
        </w:rPr>
      </w:pPr>
      <w:r w:rsidRPr="00D5288A">
        <w:rPr>
          <w:sz w:val="22"/>
          <w:szCs w:val="22"/>
        </w:rPr>
        <w:t>nenosné svislé konstrukce</w:t>
      </w:r>
    </w:p>
    <w:p w:rsidR="00D5288A" w:rsidRPr="00D5288A" w:rsidRDefault="00D5288A" w:rsidP="00D5288A">
      <w:pPr>
        <w:widowControl w:val="0"/>
        <w:numPr>
          <w:ilvl w:val="0"/>
          <w:numId w:val="15"/>
        </w:numPr>
        <w:autoSpaceDE w:val="0"/>
        <w:autoSpaceDN w:val="0"/>
        <w:adjustRightInd w:val="0"/>
        <w:ind w:left="714" w:hanging="357"/>
        <w:jc w:val="both"/>
        <w:rPr>
          <w:sz w:val="22"/>
          <w:szCs w:val="22"/>
        </w:rPr>
      </w:pPr>
      <w:r w:rsidRPr="00D5288A">
        <w:rPr>
          <w:sz w:val="22"/>
          <w:szCs w:val="22"/>
        </w:rPr>
        <w:t>vstupní dveře, vnitřní dveře a okna příslušející k jednotce</w:t>
      </w:r>
    </w:p>
    <w:p w:rsidR="00D5288A" w:rsidRPr="00D5288A" w:rsidRDefault="00D5288A" w:rsidP="00D5288A">
      <w:pPr>
        <w:widowControl w:val="0"/>
        <w:numPr>
          <w:ilvl w:val="0"/>
          <w:numId w:val="15"/>
        </w:numPr>
        <w:autoSpaceDE w:val="0"/>
        <w:autoSpaceDN w:val="0"/>
        <w:adjustRightInd w:val="0"/>
        <w:ind w:left="714" w:hanging="357"/>
        <w:jc w:val="both"/>
        <w:rPr>
          <w:sz w:val="22"/>
          <w:szCs w:val="22"/>
        </w:rPr>
      </w:pPr>
      <w:r w:rsidRPr="00D5288A">
        <w:rPr>
          <w:sz w:val="22"/>
          <w:szCs w:val="22"/>
        </w:rPr>
        <w:t>veškeré vnitřní potrubní instalace za odbočnými ventily stoupacích vedení, odpadní vedení od zaústění do stoupacího vedení</w:t>
      </w:r>
    </w:p>
    <w:p w:rsidR="00D5288A" w:rsidRPr="00D5288A" w:rsidRDefault="00D5288A" w:rsidP="00D5288A">
      <w:pPr>
        <w:widowControl w:val="0"/>
        <w:numPr>
          <w:ilvl w:val="0"/>
          <w:numId w:val="15"/>
        </w:numPr>
        <w:autoSpaceDE w:val="0"/>
        <w:autoSpaceDN w:val="0"/>
        <w:adjustRightInd w:val="0"/>
        <w:ind w:left="714" w:hanging="357"/>
        <w:jc w:val="both"/>
        <w:rPr>
          <w:sz w:val="22"/>
          <w:szCs w:val="22"/>
        </w:rPr>
      </w:pPr>
      <w:r w:rsidRPr="00D5288A">
        <w:rPr>
          <w:sz w:val="22"/>
          <w:szCs w:val="22"/>
        </w:rPr>
        <w:t>vnitřní elektrické rozvody včetně zakončení (rozvodnice, osvětlovací tělesa, zásuvky, vypínače)</w:t>
      </w:r>
    </w:p>
    <w:p w:rsidR="00D5288A" w:rsidRPr="00D5288A" w:rsidRDefault="00D5288A" w:rsidP="00D5288A">
      <w:pPr>
        <w:widowControl w:val="0"/>
        <w:autoSpaceDE w:val="0"/>
        <w:autoSpaceDN w:val="0"/>
        <w:adjustRightInd w:val="0"/>
        <w:ind w:left="426"/>
        <w:jc w:val="both"/>
        <w:rPr>
          <w:sz w:val="22"/>
          <w:szCs w:val="22"/>
        </w:rPr>
      </w:pPr>
      <w:r w:rsidRPr="00D5288A">
        <w:rPr>
          <w:sz w:val="22"/>
          <w:szCs w:val="22"/>
        </w:rPr>
        <w:t>S vlastnictvím jednotky je spjato právo výlučného užívání sklepní kóje ve společných částech 1.</w:t>
      </w:r>
      <w:r w:rsidR="00720811">
        <w:rPr>
          <w:sz w:val="22"/>
          <w:szCs w:val="22"/>
        </w:rPr>
        <w:t> </w:t>
      </w:r>
      <w:r w:rsidRPr="00D5288A">
        <w:rPr>
          <w:sz w:val="22"/>
          <w:szCs w:val="22"/>
        </w:rPr>
        <w:t>PP budovy.</w:t>
      </w:r>
    </w:p>
    <w:p w:rsidR="007A3DC3" w:rsidRPr="00D5288A" w:rsidRDefault="007A3DC3" w:rsidP="00D5288A">
      <w:pPr>
        <w:widowControl w:val="0"/>
        <w:autoSpaceDE w:val="0"/>
        <w:autoSpaceDN w:val="0"/>
        <w:adjustRightInd w:val="0"/>
        <w:spacing w:before="120"/>
        <w:jc w:val="both"/>
        <w:rPr>
          <w:sz w:val="22"/>
          <w:szCs w:val="22"/>
        </w:rPr>
      </w:pPr>
      <w:r w:rsidRPr="00D5288A">
        <w:rPr>
          <w:sz w:val="22"/>
          <w:szCs w:val="22"/>
        </w:rPr>
        <w:t xml:space="preserve">Společnými částmi </w:t>
      </w:r>
      <w:r w:rsidR="004C51F1" w:rsidRPr="00D5288A">
        <w:rPr>
          <w:sz w:val="22"/>
          <w:szCs w:val="22"/>
        </w:rPr>
        <w:t>B</w:t>
      </w:r>
      <w:r w:rsidRPr="00D5288A">
        <w:rPr>
          <w:sz w:val="22"/>
          <w:szCs w:val="22"/>
        </w:rPr>
        <w:t xml:space="preserve">udovy se rozumí části určené pro společné užívání ve smyslu </w:t>
      </w:r>
      <w:proofErr w:type="spellStart"/>
      <w:r w:rsidR="009B0FB3" w:rsidRPr="00D5288A">
        <w:rPr>
          <w:sz w:val="22"/>
          <w:szCs w:val="22"/>
        </w:rPr>
        <w:t>ust</w:t>
      </w:r>
      <w:proofErr w:type="spellEnd"/>
      <w:r w:rsidR="009B0FB3" w:rsidRPr="00D5288A">
        <w:rPr>
          <w:sz w:val="22"/>
          <w:szCs w:val="22"/>
        </w:rPr>
        <w:t xml:space="preserve">. </w:t>
      </w:r>
      <w:r w:rsidRPr="00D5288A">
        <w:rPr>
          <w:sz w:val="22"/>
          <w:szCs w:val="22"/>
        </w:rPr>
        <w:t>§ 2 písm. g) zákona č. 72/1994 Sb., ve znění pozdějších předpisů:</w:t>
      </w:r>
    </w:p>
    <w:p w:rsidR="00D5288A" w:rsidRPr="00D5288A" w:rsidRDefault="00D5288A" w:rsidP="00D5288A">
      <w:pPr>
        <w:widowControl w:val="0"/>
        <w:numPr>
          <w:ilvl w:val="0"/>
          <w:numId w:val="16"/>
        </w:numPr>
        <w:autoSpaceDE w:val="0"/>
        <w:autoSpaceDN w:val="0"/>
        <w:adjustRightInd w:val="0"/>
        <w:ind w:left="641" w:hanging="357"/>
        <w:jc w:val="both"/>
        <w:rPr>
          <w:sz w:val="22"/>
          <w:szCs w:val="22"/>
        </w:rPr>
      </w:pPr>
      <w:r w:rsidRPr="00D5288A">
        <w:rPr>
          <w:sz w:val="22"/>
          <w:szCs w:val="22"/>
        </w:rPr>
        <w:t>základy včetně izolací,</w:t>
      </w:r>
    </w:p>
    <w:p w:rsidR="00D5288A" w:rsidRPr="00D5288A" w:rsidRDefault="00D5288A" w:rsidP="00D5288A">
      <w:pPr>
        <w:widowControl w:val="0"/>
        <w:numPr>
          <w:ilvl w:val="0"/>
          <w:numId w:val="16"/>
        </w:numPr>
        <w:autoSpaceDE w:val="0"/>
        <w:autoSpaceDN w:val="0"/>
        <w:adjustRightInd w:val="0"/>
        <w:ind w:left="641" w:hanging="357"/>
        <w:jc w:val="both"/>
        <w:rPr>
          <w:sz w:val="22"/>
          <w:szCs w:val="22"/>
        </w:rPr>
      </w:pPr>
      <w:r w:rsidRPr="00D5288A">
        <w:rPr>
          <w:sz w:val="22"/>
          <w:szCs w:val="22"/>
        </w:rPr>
        <w:t>svislé a vodorovné nosné a nenosné konstrukce,</w:t>
      </w:r>
    </w:p>
    <w:p w:rsidR="00D5288A" w:rsidRPr="00D5288A" w:rsidRDefault="00D5288A" w:rsidP="00D5288A">
      <w:pPr>
        <w:widowControl w:val="0"/>
        <w:numPr>
          <w:ilvl w:val="0"/>
          <w:numId w:val="16"/>
        </w:numPr>
        <w:autoSpaceDE w:val="0"/>
        <w:autoSpaceDN w:val="0"/>
        <w:adjustRightInd w:val="0"/>
        <w:ind w:left="641" w:hanging="357"/>
        <w:jc w:val="both"/>
        <w:rPr>
          <w:sz w:val="22"/>
          <w:szCs w:val="22"/>
        </w:rPr>
      </w:pPr>
      <w:r w:rsidRPr="00D5288A">
        <w:rPr>
          <w:sz w:val="22"/>
          <w:szCs w:val="22"/>
        </w:rPr>
        <w:t>střešní plášť včetně příslušných klempířských výrobků (okapy, žlaby, oplechování),</w:t>
      </w:r>
    </w:p>
    <w:p w:rsidR="00D5288A" w:rsidRPr="00D5288A" w:rsidRDefault="00D5288A" w:rsidP="00D5288A">
      <w:pPr>
        <w:widowControl w:val="0"/>
        <w:numPr>
          <w:ilvl w:val="0"/>
          <w:numId w:val="16"/>
        </w:numPr>
        <w:autoSpaceDE w:val="0"/>
        <w:autoSpaceDN w:val="0"/>
        <w:adjustRightInd w:val="0"/>
        <w:ind w:left="641" w:hanging="357"/>
        <w:jc w:val="both"/>
        <w:rPr>
          <w:sz w:val="22"/>
          <w:szCs w:val="22"/>
        </w:rPr>
      </w:pPr>
      <w:r w:rsidRPr="00D5288A">
        <w:rPr>
          <w:sz w:val="22"/>
          <w:szCs w:val="22"/>
        </w:rPr>
        <w:t>vstupní prostory (vchody), vstupní schodiště, vnitřní schodiště</w:t>
      </w:r>
    </w:p>
    <w:p w:rsidR="00D5288A" w:rsidRPr="00D5288A" w:rsidRDefault="00D5288A" w:rsidP="00D5288A">
      <w:pPr>
        <w:widowControl w:val="0"/>
        <w:numPr>
          <w:ilvl w:val="0"/>
          <w:numId w:val="16"/>
        </w:numPr>
        <w:autoSpaceDE w:val="0"/>
        <w:autoSpaceDN w:val="0"/>
        <w:adjustRightInd w:val="0"/>
        <w:ind w:left="641" w:hanging="357"/>
        <w:jc w:val="both"/>
        <w:rPr>
          <w:sz w:val="22"/>
          <w:szCs w:val="22"/>
        </w:rPr>
      </w:pPr>
      <w:r w:rsidRPr="00D5288A">
        <w:rPr>
          <w:sz w:val="22"/>
          <w:szCs w:val="22"/>
        </w:rPr>
        <w:t>dveře a okna, zajišťující přímý přístup do společných částí a zajišťující osvětlení a větrání společných částí,</w:t>
      </w:r>
    </w:p>
    <w:p w:rsidR="00D5288A" w:rsidRPr="00D5288A" w:rsidRDefault="00D5288A" w:rsidP="00D5288A">
      <w:pPr>
        <w:widowControl w:val="0"/>
        <w:numPr>
          <w:ilvl w:val="0"/>
          <w:numId w:val="16"/>
        </w:numPr>
        <w:autoSpaceDE w:val="0"/>
        <w:autoSpaceDN w:val="0"/>
        <w:adjustRightInd w:val="0"/>
        <w:jc w:val="both"/>
        <w:rPr>
          <w:sz w:val="22"/>
          <w:szCs w:val="22"/>
        </w:rPr>
      </w:pPr>
      <w:r w:rsidRPr="00D5288A">
        <w:rPr>
          <w:sz w:val="22"/>
          <w:szCs w:val="22"/>
        </w:rPr>
        <w:t xml:space="preserve">sklepní místnosti (místnosti sklepních kójí, kočárkárny, prádelny, sušárny, mandlovny, sklady domu, předsíně, úklidové místnosti, </w:t>
      </w:r>
      <w:r w:rsidR="00B95DF2">
        <w:rPr>
          <w:sz w:val="22"/>
          <w:szCs w:val="22"/>
        </w:rPr>
        <w:t>WC</w:t>
      </w:r>
      <w:r w:rsidRPr="00D5288A">
        <w:rPr>
          <w:sz w:val="22"/>
          <w:szCs w:val="22"/>
        </w:rPr>
        <w:t>)</w:t>
      </w:r>
    </w:p>
    <w:p w:rsidR="00D5288A" w:rsidRPr="00D5288A" w:rsidRDefault="00D5288A" w:rsidP="00D5288A">
      <w:pPr>
        <w:widowControl w:val="0"/>
        <w:numPr>
          <w:ilvl w:val="0"/>
          <w:numId w:val="16"/>
        </w:numPr>
        <w:autoSpaceDE w:val="0"/>
        <w:autoSpaceDN w:val="0"/>
        <w:adjustRightInd w:val="0"/>
        <w:jc w:val="both"/>
        <w:rPr>
          <w:sz w:val="22"/>
          <w:szCs w:val="22"/>
        </w:rPr>
      </w:pPr>
      <w:r w:rsidRPr="00D5288A">
        <w:rPr>
          <w:sz w:val="22"/>
          <w:szCs w:val="22"/>
        </w:rPr>
        <w:t>rozvody studené vody včetně vodovodní přípojky, kanalizace včetně kanalizační přípojky v rozsahu vymezeném vyhláškou Ministerstva zemědělství č. 428/2001 Sb., kterou se provádí zákon č. 274/2001 Sb. (zákon o vodovodech a kanalizacích), rozvody TUV, tepla a plynu, rozvody domovní elektroinstalace, slaboproudé rozvody (zvonky, STA, kabelové televize).</w:t>
      </w:r>
    </w:p>
    <w:p w:rsidR="00D5288A" w:rsidRPr="00D5288A" w:rsidRDefault="00D5288A" w:rsidP="00D5288A">
      <w:pPr>
        <w:widowControl w:val="0"/>
        <w:numPr>
          <w:ilvl w:val="0"/>
          <w:numId w:val="16"/>
        </w:numPr>
        <w:autoSpaceDE w:val="0"/>
        <w:autoSpaceDN w:val="0"/>
        <w:adjustRightInd w:val="0"/>
        <w:ind w:left="641" w:hanging="357"/>
        <w:jc w:val="both"/>
        <w:rPr>
          <w:sz w:val="22"/>
          <w:szCs w:val="22"/>
        </w:rPr>
      </w:pPr>
      <w:r w:rsidRPr="00D5288A">
        <w:rPr>
          <w:sz w:val="22"/>
          <w:szCs w:val="22"/>
        </w:rPr>
        <w:t>bleskosvod,</w:t>
      </w:r>
    </w:p>
    <w:p w:rsidR="00D5288A" w:rsidRPr="00D5288A" w:rsidRDefault="00D5288A" w:rsidP="00D5288A">
      <w:pPr>
        <w:widowControl w:val="0"/>
        <w:numPr>
          <w:ilvl w:val="0"/>
          <w:numId w:val="16"/>
        </w:numPr>
        <w:autoSpaceDE w:val="0"/>
        <w:autoSpaceDN w:val="0"/>
        <w:adjustRightInd w:val="0"/>
        <w:ind w:left="641" w:hanging="357"/>
        <w:jc w:val="both"/>
        <w:rPr>
          <w:sz w:val="22"/>
          <w:szCs w:val="22"/>
        </w:rPr>
      </w:pPr>
      <w:r w:rsidRPr="00D5288A">
        <w:rPr>
          <w:sz w:val="22"/>
          <w:szCs w:val="22"/>
        </w:rPr>
        <w:t>výtahy včetně strojoven a výtahových šachet,</w:t>
      </w:r>
    </w:p>
    <w:p w:rsidR="00D5288A" w:rsidRPr="00D5288A" w:rsidRDefault="00D5288A" w:rsidP="00D5288A">
      <w:pPr>
        <w:widowControl w:val="0"/>
        <w:numPr>
          <w:ilvl w:val="0"/>
          <w:numId w:val="16"/>
        </w:numPr>
        <w:autoSpaceDE w:val="0"/>
        <w:autoSpaceDN w:val="0"/>
        <w:adjustRightInd w:val="0"/>
        <w:ind w:left="641" w:hanging="357"/>
        <w:jc w:val="both"/>
        <w:rPr>
          <w:sz w:val="22"/>
          <w:szCs w:val="22"/>
        </w:rPr>
      </w:pPr>
      <w:r w:rsidRPr="00D5288A">
        <w:rPr>
          <w:sz w:val="22"/>
          <w:szCs w:val="22"/>
        </w:rPr>
        <w:t>technická zařízení ve společných částech budovy</w:t>
      </w:r>
    </w:p>
    <w:p w:rsidR="00D5288A" w:rsidRPr="00D5288A" w:rsidRDefault="00D5288A" w:rsidP="00D5288A">
      <w:pPr>
        <w:widowControl w:val="0"/>
        <w:autoSpaceDE w:val="0"/>
        <w:autoSpaceDN w:val="0"/>
        <w:adjustRightInd w:val="0"/>
        <w:ind w:left="641"/>
        <w:jc w:val="both"/>
        <w:rPr>
          <w:sz w:val="22"/>
          <w:szCs w:val="22"/>
        </w:rPr>
      </w:pPr>
    </w:p>
    <w:p w:rsidR="007A3DC3" w:rsidRPr="00D5288A" w:rsidRDefault="007A3DC3" w:rsidP="002E3A04">
      <w:pPr>
        <w:widowControl w:val="0"/>
        <w:autoSpaceDE w:val="0"/>
        <w:autoSpaceDN w:val="0"/>
        <w:adjustRightInd w:val="0"/>
        <w:spacing w:before="120" w:after="120"/>
        <w:ind w:left="142"/>
        <w:jc w:val="both"/>
        <w:rPr>
          <w:bCs/>
          <w:sz w:val="22"/>
          <w:szCs w:val="22"/>
        </w:rPr>
      </w:pPr>
      <w:r w:rsidRPr="00D5288A">
        <w:rPr>
          <w:bCs/>
          <w:sz w:val="22"/>
          <w:szCs w:val="22"/>
        </w:rPr>
        <w:t xml:space="preserve">Spoluvlastnický podíl ke společným částem </w:t>
      </w:r>
      <w:r w:rsidR="004C51F1" w:rsidRPr="00D5288A">
        <w:rPr>
          <w:bCs/>
          <w:sz w:val="22"/>
          <w:szCs w:val="22"/>
        </w:rPr>
        <w:t>B</w:t>
      </w:r>
      <w:r w:rsidRPr="00D5288A">
        <w:rPr>
          <w:bCs/>
          <w:sz w:val="22"/>
          <w:szCs w:val="22"/>
        </w:rPr>
        <w:t xml:space="preserve">udovy je určen poměrem podlahové plochy </w:t>
      </w:r>
      <w:r w:rsidR="00922963" w:rsidRPr="00D5288A">
        <w:rPr>
          <w:bCs/>
          <w:sz w:val="22"/>
          <w:szCs w:val="22"/>
        </w:rPr>
        <w:t>Jednotky</w:t>
      </w:r>
      <w:r w:rsidRPr="00D5288A">
        <w:rPr>
          <w:bCs/>
          <w:sz w:val="22"/>
          <w:szCs w:val="22"/>
        </w:rPr>
        <w:t xml:space="preserve"> k</w:t>
      </w:r>
      <w:r w:rsidR="00D5288A" w:rsidRPr="00D5288A">
        <w:rPr>
          <w:bCs/>
          <w:sz w:val="22"/>
          <w:szCs w:val="22"/>
        </w:rPr>
        <w:t> </w:t>
      </w:r>
      <w:r w:rsidRPr="00D5288A">
        <w:rPr>
          <w:bCs/>
          <w:sz w:val="22"/>
          <w:szCs w:val="22"/>
        </w:rPr>
        <w:t xml:space="preserve">celkové podlahové ploše všech jednotek v </w:t>
      </w:r>
      <w:r w:rsidR="004C51F1" w:rsidRPr="00D5288A">
        <w:rPr>
          <w:bCs/>
          <w:sz w:val="22"/>
          <w:szCs w:val="22"/>
        </w:rPr>
        <w:t>B</w:t>
      </w:r>
      <w:r w:rsidRPr="00D5288A">
        <w:rPr>
          <w:bCs/>
          <w:sz w:val="22"/>
          <w:szCs w:val="22"/>
        </w:rPr>
        <w:t>udově.</w:t>
      </w:r>
    </w:p>
    <w:p w:rsidR="007A3DC3" w:rsidRPr="00D5288A" w:rsidRDefault="007A3DC3" w:rsidP="002E3A04">
      <w:pPr>
        <w:widowControl w:val="0"/>
        <w:autoSpaceDE w:val="0"/>
        <w:autoSpaceDN w:val="0"/>
        <w:adjustRightInd w:val="0"/>
        <w:spacing w:before="120" w:after="120"/>
        <w:ind w:left="142"/>
        <w:jc w:val="both"/>
        <w:rPr>
          <w:sz w:val="22"/>
          <w:szCs w:val="22"/>
        </w:rPr>
      </w:pPr>
      <w:r w:rsidRPr="00D5288A">
        <w:rPr>
          <w:sz w:val="22"/>
          <w:szCs w:val="22"/>
        </w:rPr>
        <w:t xml:space="preserve">V </w:t>
      </w:r>
      <w:r w:rsidR="004C51F1" w:rsidRPr="00D5288A">
        <w:rPr>
          <w:sz w:val="22"/>
          <w:szCs w:val="22"/>
        </w:rPr>
        <w:t>B</w:t>
      </w:r>
      <w:r w:rsidRPr="00D5288A">
        <w:rPr>
          <w:sz w:val="22"/>
          <w:szCs w:val="22"/>
        </w:rPr>
        <w:t>udově nejsou vymezeny žádné společné části domu společné pouze některým vlastníkům jednotek.</w:t>
      </w:r>
    </w:p>
    <w:p w:rsidR="007A3DC3" w:rsidRPr="00D5288A" w:rsidRDefault="007A3DC3" w:rsidP="00720811">
      <w:pPr>
        <w:widowControl w:val="0"/>
        <w:autoSpaceDE w:val="0"/>
        <w:autoSpaceDN w:val="0"/>
        <w:adjustRightInd w:val="0"/>
        <w:spacing w:before="120"/>
        <w:ind w:left="284" w:hanging="284"/>
        <w:jc w:val="center"/>
        <w:rPr>
          <w:sz w:val="22"/>
          <w:szCs w:val="22"/>
        </w:rPr>
      </w:pPr>
      <w:r w:rsidRPr="00D5288A">
        <w:rPr>
          <w:b/>
          <w:bCs/>
          <w:sz w:val="22"/>
          <w:szCs w:val="22"/>
        </w:rPr>
        <w:lastRenderedPageBreak/>
        <w:t>III.</w:t>
      </w:r>
    </w:p>
    <w:p w:rsidR="007A3DC3" w:rsidRPr="00D5288A" w:rsidRDefault="007A3DC3" w:rsidP="00720811">
      <w:pPr>
        <w:widowControl w:val="0"/>
        <w:autoSpaceDE w:val="0"/>
        <w:autoSpaceDN w:val="0"/>
        <w:adjustRightInd w:val="0"/>
        <w:ind w:left="284" w:hanging="284"/>
        <w:jc w:val="center"/>
        <w:rPr>
          <w:b/>
          <w:bCs/>
          <w:sz w:val="22"/>
          <w:szCs w:val="22"/>
        </w:rPr>
      </w:pPr>
      <w:r w:rsidRPr="00D5288A">
        <w:rPr>
          <w:b/>
          <w:bCs/>
          <w:sz w:val="22"/>
          <w:szCs w:val="22"/>
        </w:rPr>
        <w:t xml:space="preserve">Převod </w:t>
      </w:r>
      <w:r w:rsidR="009B0FB3" w:rsidRPr="00D5288A">
        <w:rPr>
          <w:b/>
          <w:bCs/>
          <w:sz w:val="22"/>
          <w:szCs w:val="22"/>
        </w:rPr>
        <w:t>vlastnického práva</w:t>
      </w:r>
    </w:p>
    <w:p w:rsidR="007A3DC3" w:rsidRPr="00D5288A" w:rsidRDefault="007A3DC3" w:rsidP="008F71A9">
      <w:pPr>
        <w:widowControl w:val="0"/>
        <w:autoSpaceDE w:val="0"/>
        <w:autoSpaceDN w:val="0"/>
        <w:adjustRightInd w:val="0"/>
        <w:spacing w:before="120" w:after="120"/>
        <w:ind w:left="180" w:hanging="180"/>
        <w:jc w:val="both"/>
        <w:rPr>
          <w:b/>
          <w:bCs/>
          <w:sz w:val="22"/>
          <w:szCs w:val="22"/>
        </w:rPr>
      </w:pPr>
      <w:r w:rsidRPr="00D5288A">
        <w:rPr>
          <w:b/>
          <w:bCs/>
          <w:sz w:val="22"/>
          <w:szCs w:val="22"/>
        </w:rPr>
        <w:t xml:space="preserve">1. </w:t>
      </w:r>
      <w:r w:rsidRPr="00D5288A">
        <w:rPr>
          <w:bCs/>
          <w:sz w:val="22"/>
          <w:szCs w:val="22"/>
        </w:rPr>
        <w:t>P</w:t>
      </w:r>
      <w:r w:rsidR="009B0FB3" w:rsidRPr="00D5288A">
        <w:rPr>
          <w:bCs/>
          <w:sz w:val="22"/>
          <w:szCs w:val="22"/>
        </w:rPr>
        <w:t>rodávající</w:t>
      </w:r>
      <w:r w:rsidRPr="00D5288A">
        <w:rPr>
          <w:bCs/>
          <w:sz w:val="22"/>
          <w:szCs w:val="22"/>
        </w:rPr>
        <w:t xml:space="preserve"> touto smlouvou prodává </w:t>
      </w:r>
      <w:r w:rsidR="009B0FB3" w:rsidRPr="00D5288A">
        <w:rPr>
          <w:bCs/>
          <w:sz w:val="22"/>
          <w:szCs w:val="22"/>
        </w:rPr>
        <w:t>kupujícímu</w:t>
      </w:r>
      <w:r w:rsidRPr="00D5288A">
        <w:rPr>
          <w:bCs/>
          <w:sz w:val="22"/>
          <w:szCs w:val="22"/>
        </w:rPr>
        <w:t xml:space="preserve"> jednotku č. </w:t>
      </w:r>
      <w:r w:rsidR="00D5288A">
        <w:rPr>
          <w:bCs/>
          <w:sz w:val="22"/>
          <w:szCs w:val="22"/>
        </w:rPr>
        <w:t>424/23</w:t>
      </w:r>
      <w:r w:rsidRPr="00D5288A">
        <w:rPr>
          <w:bCs/>
          <w:sz w:val="22"/>
          <w:szCs w:val="22"/>
        </w:rPr>
        <w:t xml:space="preserve"> spolu se spoluvlastnickým podílem </w:t>
      </w:r>
      <w:r w:rsidR="00286B00" w:rsidRPr="00D5288A">
        <w:rPr>
          <w:bCs/>
          <w:sz w:val="22"/>
          <w:szCs w:val="22"/>
        </w:rPr>
        <w:t>o velikosti</w:t>
      </w:r>
      <w:r w:rsidRPr="00D5288A">
        <w:rPr>
          <w:bCs/>
          <w:sz w:val="22"/>
          <w:szCs w:val="22"/>
        </w:rPr>
        <w:t xml:space="preserve"> </w:t>
      </w:r>
      <w:r w:rsidR="00A00757" w:rsidRPr="00D5288A">
        <w:rPr>
          <w:bCs/>
          <w:sz w:val="22"/>
          <w:szCs w:val="22"/>
        </w:rPr>
        <w:t>3</w:t>
      </w:r>
      <w:r w:rsidR="00D5288A">
        <w:rPr>
          <w:bCs/>
          <w:sz w:val="22"/>
          <w:szCs w:val="22"/>
        </w:rPr>
        <w:t>83/94502</w:t>
      </w:r>
      <w:r w:rsidRPr="00D5288A">
        <w:rPr>
          <w:bCs/>
          <w:sz w:val="22"/>
          <w:szCs w:val="22"/>
        </w:rPr>
        <w:t xml:space="preserve"> na společných částech </w:t>
      </w:r>
      <w:r w:rsidR="004C51F1" w:rsidRPr="00D5288A">
        <w:rPr>
          <w:bCs/>
          <w:sz w:val="22"/>
          <w:szCs w:val="22"/>
        </w:rPr>
        <w:t>B</w:t>
      </w:r>
      <w:r w:rsidRPr="00D5288A">
        <w:rPr>
          <w:bCs/>
          <w:sz w:val="22"/>
          <w:szCs w:val="22"/>
        </w:rPr>
        <w:t>udovy</w:t>
      </w:r>
      <w:r w:rsidR="00904980" w:rsidRPr="00D5288A">
        <w:rPr>
          <w:bCs/>
          <w:sz w:val="22"/>
          <w:szCs w:val="22"/>
        </w:rPr>
        <w:t xml:space="preserve"> a spolu se spoluvlastnickým podílem</w:t>
      </w:r>
      <w:r w:rsidR="00904980" w:rsidRPr="00D5288A">
        <w:rPr>
          <w:sz w:val="22"/>
          <w:szCs w:val="22"/>
        </w:rPr>
        <w:t xml:space="preserve"> o</w:t>
      </w:r>
      <w:r w:rsidR="00E430DD">
        <w:rPr>
          <w:sz w:val="22"/>
          <w:szCs w:val="22"/>
        </w:rPr>
        <w:t> </w:t>
      </w:r>
      <w:r w:rsidR="00904980" w:rsidRPr="00D5288A">
        <w:rPr>
          <w:sz w:val="22"/>
          <w:szCs w:val="22"/>
        </w:rPr>
        <w:t xml:space="preserve">velikosti </w:t>
      </w:r>
      <w:r w:rsidR="00A00757" w:rsidRPr="00D5288A">
        <w:rPr>
          <w:bCs/>
          <w:sz w:val="22"/>
          <w:szCs w:val="22"/>
        </w:rPr>
        <w:t>3</w:t>
      </w:r>
      <w:r w:rsidR="00E430DD">
        <w:rPr>
          <w:bCs/>
          <w:sz w:val="22"/>
          <w:szCs w:val="22"/>
        </w:rPr>
        <w:t>83/94502</w:t>
      </w:r>
      <w:r w:rsidR="00A00757" w:rsidRPr="00D5288A">
        <w:rPr>
          <w:bCs/>
          <w:sz w:val="22"/>
          <w:szCs w:val="22"/>
        </w:rPr>
        <w:t xml:space="preserve"> </w:t>
      </w:r>
      <w:r w:rsidR="00904980" w:rsidRPr="00D5288A">
        <w:rPr>
          <w:sz w:val="22"/>
          <w:szCs w:val="22"/>
        </w:rPr>
        <w:t xml:space="preserve">na </w:t>
      </w:r>
      <w:r w:rsidR="004C51F1" w:rsidRPr="00D5288A">
        <w:rPr>
          <w:sz w:val="22"/>
          <w:szCs w:val="22"/>
        </w:rPr>
        <w:t>Pozemcích</w:t>
      </w:r>
      <w:r w:rsidRPr="00D5288A">
        <w:rPr>
          <w:bCs/>
          <w:sz w:val="22"/>
          <w:szCs w:val="22"/>
        </w:rPr>
        <w:t xml:space="preserve">, vše jak jest podrobně popsáno v čl. I. a II. této smlouvy, a </w:t>
      </w:r>
      <w:r w:rsidR="00904980" w:rsidRPr="00D5288A">
        <w:rPr>
          <w:bCs/>
          <w:sz w:val="22"/>
          <w:szCs w:val="22"/>
        </w:rPr>
        <w:t xml:space="preserve">to s veškerým vybavením, součástmi a příslušenstvím, se všemi právy a povinnostmi a ve stavu, v jakém se ke dni uzavření této smlouvy nachází, a </w:t>
      </w:r>
      <w:r w:rsidRPr="00D5288A">
        <w:rPr>
          <w:bCs/>
          <w:sz w:val="22"/>
          <w:szCs w:val="22"/>
        </w:rPr>
        <w:t xml:space="preserve">nabyvatel tuto jednotku, spolu se spoluvlastnickým podílem </w:t>
      </w:r>
      <w:r w:rsidR="001F182C" w:rsidRPr="00D5288A">
        <w:rPr>
          <w:bCs/>
          <w:sz w:val="22"/>
          <w:szCs w:val="22"/>
        </w:rPr>
        <w:t>o </w:t>
      </w:r>
      <w:r w:rsidR="00286B00" w:rsidRPr="00D5288A">
        <w:rPr>
          <w:bCs/>
          <w:sz w:val="22"/>
          <w:szCs w:val="22"/>
        </w:rPr>
        <w:t>velikosti</w:t>
      </w:r>
      <w:r w:rsidRPr="00D5288A">
        <w:rPr>
          <w:bCs/>
          <w:sz w:val="22"/>
          <w:szCs w:val="22"/>
        </w:rPr>
        <w:t xml:space="preserve"> </w:t>
      </w:r>
      <w:r w:rsidR="00A00757" w:rsidRPr="00D5288A">
        <w:rPr>
          <w:bCs/>
          <w:sz w:val="22"/>
          <w:szCs w:val="22"/>
        </w:rPr>
        <w:t>3</w:t>
      </w:r>
      <w:r w:rsidR="00E430DD">
        <w:rPr>
          <w:bCs/>
          <w:sz w:val="22"/>
          <w:szCs w:val="22"/>
        </w:rPr>
        <w:t>83/94502</w:t>
      </w:r>
      <w:r w:rsidR="00A00757" w:rsidRPr="00D5288A">
        <w:rPr>
          <w:bCs/>
          <w:sz w:val="22"/>
          <w:szCs w:val="22"/>
        </w:rPr>
        <w:t xml:space="preserve"> </w:t>
      </w:r>
      <w:r w:rsidRPr="00D5288A">
        <w:rPr>
          <w:bCs/>
          <w:sz w:val="22"/>
          <w:szCs w:val="22"/>
        </w:rPr>
        <w:t xml:space="preserve">na společných částech </w:t>
      </w:r>
      <w:r w:rsidR="004C51F1" w:rsidRPr="00D5288A">
        <w:rPr>
          <w:bCs/>
          <w:sz w:val="22"/>
          <w:szCs w:val="22"/>
        </w:rPr>
        <w:t>B</w:t>
      </w:r>
      <w:r w:rsidRPr="00D5288A">
        <w:rPr>
          <w:bCs/>
          <w:sz w:val="22"/>
          <w:szCs w:val="22"/>
        </w:rPr>
        <w:t xml:space="preserve">udovy </w:t>
      </w:r>
      <w:r w:rsidR="00904980" w:rsidRPr="00D5288A">
        <w:rPr>
          <w:bCs/>
          <w:sz w:val="22"/>
          <w:szCs w:val="22"/>
        </w:rPr>
        <w:t xml:space="preserve">a spolu se spoluvlastnickým podílem </w:t>
      </w:r>
      <w:r w:rsidR="001F182C" w:rsidRPr="00D5288A">
        <w:rPr>
          <w:sz w:val="22"/>
          <w:szCs w:val="22"/>
        </w:rPr>
        <w:t>o </w:t>
      </w:r>
      <w:r w:rsidR="00904980" w:rsidRPr="00D5288A">
        <w:rPr>
          <w:sz w:val="22"/>
          <w:szCs w:val="22"/>
        </w:rPr>
        <w:t xml:space="preserve">velikosti </w:t>
      </w:r>
      <w:r w:rsidR="00E430DD">
        <w:rPr>
          <w:sz w:val="22"/>
          <w:szCs w:val="22"/>
        </w:rPr>
        <w:t>383/94502</w:t>
      </w:r>
      <w:r w:rsidR="00A00757" w:rsidRPr="00D5288A">
        <w:rPr>
          <w:bCs/>
          <w:sz w:val="22"/>
          <w:szCs w:val="22"/>
        </w:rPr>
        <w:t xml:space="preserve"> </w:t>
      </w:r>
      <w:r w:rsidR="00904980" w:rsidRPr="00D5288A">
        <w:rPr>
          <w:sz w:val="22"/>
          <w:szCs w:val="22"/>
        </w:rPr>
        <w:t xml:space="preserve">na </w:t>
      </w:r>
      <w:r w:rsidR="00D40BE4">
        <w:rPr>
          <w:sz w:val="22"/>
          <w:szCs w:val="22"/>
        </w:rPr>
        <w:t xml:space="preserve">Pozemcích </w:t>
      </w:r>
      <w:r w:rsidRPr="00D5288A">
        <w:rPr>
          <w:bCs/>
          <w:sz w:val="22"/>
          <w:szCs w:val="22"/>
        </w:rPr>
        <w:t>za dále uvedenou kupní cenu kupuje a přijímá do svého výlučného vlastnictví</w:t>
      </w:r>
      <w:r w:rsidR="006549AD" w:rsidRPr="00D5288A">
        <w:rPr>
          <w:bCs/>
          <w:sz w:val="22"/>
          <w:szCs w:val="22"/>
        </w:rPr>
        <w:t xml:space="preserve"> a </w:t>
      </w:r>
      <w:r w:rsidR="00904980" w:rsidRPr="00D5288A">
        <w:rPr>
          <w:bCs/>
          <w:sz w:val="22"/>
          <w:szCs w:val="22"/>
        </w:rPr>
        <w:t xml:space="preserve">prohlašuje, že </w:t>
      </w:r>
      <w:r w:rsidR="00F96658" w:rsidRPr="00D5288A">
        <w:rPr>
          <w:bCs/>
          <w:sz w:val="22"/>
          <w:szCs w:val="22"/>
        </w:rPr>
        <w:t>si předmětné nemovitosti</w:t>
      </w:r>
      <w:r w:rsidR="00904980" w:rsidRPr="00D5288A">
        <w:rPr>
          <w:bCs/>
          <w:sz w:val="22"/>
          <w:szCs w:val="22"/>
        </w:rPr>
        <w:t xml:space="preserve"> dobře prohlédl a že je mu jejich stav </w:t>
      </w:r>
      <w:r w:rsidR="006549AD" w:rsidRPr="00D5288A">
        <w:rPr>
          <w:bCs/>
          <w:sz w:val="22"/>
          <w:szCs w:val="22"/>
        </w:rPr>
        <w:t>podrobně znám.</w:t>
      </w:r>
    </w:p>
    <w:p w:rsidR="007A3DC3" w:rsidRDefault="007A3DC3" w:rsidP="008F71A9">
      <w:pPr>
        <w:widowControl w:val="0"/>
        <w:autoSpaceDE w:val="0"/>
        <w:autoSpaceDN w:val="0"/>
        <w:adjustRightInd w:val="0"/>
        <w:spacing w:before="120" w:after="120"/>
        <w:ind w:left="180" w:hanging="180"/>
        <w:jc w:val="both"/>
        <w:rPr>
          <w:bCs/>
          <w:sz w:val="22"/>
          <w:szCs w:val="22"/>
        </w:rPr>
      </w:pPr>
      <w:r w:rsidRPr="00D5288A">
        <w:rPr>
          <w:b/>
          <w:bCs/>
          <w:sz w:val="22"/>
          <w:szCs w:val="22"/>
        </w:rPr>
        <w:t xml:space="preserve">2. </w:t>
      </w:r>
      <w:r w:rsidRPr="00D5288A">
        <w:rPr>
          <w:bCs/>
          <w:sz w:val="22"/>
          <w:szCs w:val="22"/>
        </w:rPr>
        <w:t xml:space="preserve">Spoluvlastnický podíl ke společným částem </w:t>
      </w:r>
      <w:r w:rsidR="004C51F1" w:rsidRPr="00D5288A">
        <w:rPr>
          <w:bCs/>
          <w:sz w:val="22"/>
          <w:szCs w:val="22"/>
        </w:rPr>
        <w:t>B</w:t>
      </w:r>
      <w:r w:rsidRPr="00D5288A">
        <w:rPr>
          <w:bCs/>
          <w:sz w:val="22"/>
          <w:szCs w:val="22"/>
        </w:rPr>
        <w:t>udovy je odvo</w:t>
      </w:r>
      <w:r w:rsidR="006549AD" w:rsidRPr="00D5288A">
        <w:rPr>
          <w:bCs/>
          <w:sz w:val="22"/>
          <w:szCs w:val="22"/>
        </w:rPr>
        <w:t xml:space="preserve">zený od vlastnictví </w:t>
      </w:r>
      <w:r w:rsidR="004C51F1" w:rsidRPr="00D5288A">
        <w:rPr>
          <w:bCs/>
          <w:sz w:val="22"/>
          <w:szCs w:val="22"/>
        </w:rPr>
        <w:t>J</w:t>
      </w:r>
      <w:r w:rsidR="006549AD" w:rsidRPr="00D5288A">
        <w:rPr>
          <w:bCs/>
          <w:sz w:val="22"/>
          <w:szCs w:val="22"/>
        </w:rPr>
        <w:t>ednotky, a </w:t>
      </w:r>
      <w:r w:rsidRPr="00D5288A">
        <w:rPr>
          <w:bCs/>
          <w:sz w:val="22"/>
          <w:szCs w:val="22"/>
        </w:rPr>
        <w:t>proto nemůže být samostatným předmětem převodu.</w:t>
      </w:r>
    </w:p>
    <w:p w:rsidR="007A3DC3" w:rsidRPr="00D5288A" w:rsidRDefault="007A3DC3" w:rsidP="00720811">
      <w:pPr>
        <w:widowControl w:val="0"/>
        <w:autoSpaceDE w:val="0"/>
        <w:autoSpaceDN w:val="0"/>
        <w:adjustRightInd w:val="0"/>
        <w:spacing w:before="240"/>
        <w:ind w:left="284" w:hanging="284"/>
        <w:jc w:val="center"/>
        <w:rPr>
          <w:sz w:val="22"/>
          <w:szCs w:val="22"/>
        </w:rPr>
      </w:pPr>
      <w:r w:rsidRPr="00D5288A">
        <w:rPr>
          <w:b/>
          <w:bCs/>
          <w:sz w:val="22"/>
          <w:szCs w:val="22"/>
        </w:rPr>
        <w:t>IV.</w:t>
      </w:r>
    </w:p>
    <w:p w:rsidR="007A3DC3" w:rsidRPr="00E7443B" w:rsidRDefault="007A3DC3" w:rsidP="00720811">
      <w:pPr>
        <w:widowControl w:val="0"/>
        <w:autoSpaceDE w:val="0"/>
        <w:autoSpaceDN w:val="0"/>
        <w:adjustRightInd w:val="0"/>
        <w:jc w:val="center"/>
        <w:rPr>
          <w:sz w:val="22"/>
          <w:szCs w:val="22"/>
        </w:rPr>
      </w:pPr>
      <w:r w:rsidRPr="00E7443B">
        <w:rPr>
          <w:b/>
          <w:bCs/>
          <w:sz w:val="22"/>
          <w:szCs w:val="22"/>
        </w:rPr>
        <w:t>Kupní cena</w:t>
      </w:r>
    </w:p>
    <w:p w:rsidR="007A3DC3" w:rsidRPr="00E33B0B" w:rsidRDefault="002923AC" w:rsidP="00980C8B">
      <w:pPr>
        <w:widowControl w:val="0"/>
        <w:numPr>
          <w:ilvl w:val="0"/>
          <w:numId w:val="11"/>
        </w:numPr>
        <w:autoSpaceDE w:val="0"/>
        <w:autoSpaceDN w:val="0"/>
        <w:adjustRightInd w:val="0"/>
        <w:spacing w:before="120" w:after="120"/>
        <w:ind w:left="284" w:hanging="284"/>
        <w:jc w:val="both"/>
        <w:rPr>
          <w:sz w:val="22"/>
          <w:szCs w:val="22"/>
        </w:rPr>
      </w:pPr>
      <w:r w:rsidRPr="00E33B0B">
        <w:rPr>
          <w:sz w:val="22"/>
          <w:szCs w:val="22"/>
        </w:rPr>
        <w:t>P</w:t>
      </w:r>
      <w:r w:rsidR="00904980" w:rsidRPr="00E33B0B">
        <w:rPr>
          <w:sz w:val="22"/>
          <w:szCs w:val="22"/>
        </w:rPr>
        <w:t xml:space="preserve">rodávající a kupující </w:t>
      </w:r>
      <w:r w:rsidRPr="00E33B0B">
        <w:rPr>
          <w:sz w:val="22"/>
          <w:szCs w:val="22"/>
        </w:rPr>
        <w:t xml:space="preserve">sjednali </w:t>
      </w:r>
      <w:r w:rsidR="007752CD" w:rsidRPr="00E33B0B">
        <w:rPr>
          <w:sz w:val="22"/>
          <w:szCs w:val="22"/>
        </w:rPr>
        <w:t xml:space="preserve">celkovou </w:t>
      </w:r>
      <w:r w:rsidR="00904980" w:rsidRPr="00E33B0B">
        <w:rPr>
          <w:sz w:val="22"/>
          <w:szCs w:val="22"/>
        </w:rPr>
        <w:t>kupní cenu za</w:t>
      </w:r>
      <w:r w:rsidR="004C51F1" w:rsidRPr="00E33B0B">
        <w:rPr>
          <w:sz w:val="22"/>
          <w:szCs w:val="22"/>
        </w:rPr>
        <w:t xml:space="preserve"> Nemovitosti, tak jak jsou tyto vymezeny v čl. II</w:t>
      </w:r>
      <w:r w:rsidR="00D40BE4" w:rsidRPr="00E33B0B">
        <w:rPr>
          <w:sz w:val="22"/>
          <w:szCs w:val="22"/>
        </w:rPr>
        <w:t>.</w:t>
      </w:r>
      <w:r w:rsidR="004C51F1" w:rsidRPr="00E33B0B">
        <w:rPr>
          <w:sz w:val="22"/>
          <w:szCs w:val="22"/>
        </w:rPr>
        <w:t xml:space="preserve"> této smlouvy, </w:t>
      </w:r>
      <w:r w:rsidR="00904980" w:rsidRPr="00E33B0B">
        <w:rPr>
          <w:sz w:val="22"/>
          <w:szCs w:val="22"/>
        </w:rPr>
        <w:t>dohodou</w:t>
      </w:r>
      <w:r w:rsidR="00980C8B" w:rsidRPr="00E33B0B">
        <w:rPr>
          <w:sz w:val="22"/>
          <w:szCs w:val="22"/>
        </w:rPr>
        <w:t xml:space="preserve"> </w:t>
      </w:r>
      <w:r w:rsidR="00904980" w:rsidRPr="00E33B0B">
        <w:rPr>
          <w:sz w:val="22"/>
          <w:szCs w:val="22"/>
        </w:rPr>
        <w:t>ve</w:t>
      </w:r>
      <w:r w:rsidR="00980C8B" w:rsidRPr="00E33B0B">
        <w:rPr>
          <w:sz w:val="22"/>
          <w:szCs w:val="22"/>
        </w:rPr>
        <w:t xml:space="preserve"> </w:t>
      </w:r>
      <w:r w:rsidR="007A3DC3" w:rsidRPr="00E33B0B">
        <w:rPr>
          <w:sz w:val="22"/>
          <w:szCs w:val="22"/>
        </w:rPr>
        <w:t>výši</w:t>
      </w:r>
      <w:r w:rsidR="00980C8B" w:rsidRPr="00E33B0B">
        <w:rPr>
          <w:sz w:val="22"/>
          <w:szCs w:val="22"/>
        </w:rPr>
        <w:t xml:space="preserve"> </w:t>
      </w:r>
      <w:r w:rsidR="00E430DD" w:rsidRPr="00E33B0B">
        <w:rPr>
          <w:b/>
          <w:sz w:val="22"/>
          <w:szCs w:val="22"/>
        </w:rPr>
        <w:t>2.071.000</w:t>
      </w:r>
      <w:r w:rsidR="007A3DC3" w:rsidRPr="00E33B0B">
        <w:rPr>
          <w:b/>
          <w:sz w:val="22"/>
          <w:szCs w:val="22"/>
        </w:rPr>
        <w:t xml:space="preserve"> Kč</w:t>
      </w:r>
      <w:r w:rsidR="00980C8B" w:rsidRPr="00E33B0B">
        <w:rPr>
          <w:sz w:val="22"/>
          <w:szCs w:val="22"/>
        </w:rPr>
        <w:t xml:space="preserve"> </w:t>
      </w:r>
      <w:r w:rsidR="007A3DC3" w:rsidRPr="00E33B0B">
        <w:rPr>
          <w:sz w:val="22"/>
          <w:szCs w:val="22"/>
        </w:rPr>
        <w:t>(slovy:</w:t>
      </w:r>
      <w:r w:rsidR="00980C8B" w:rsidRPr="00E33B0B">
        <w:rPr>
          <w:sz w:val="22"/>
          <w:szCs w:val="22"/>
        </w:rPr>
        <w:t xml:space="preserve"> </w:t>
      </w:r>
      <w:r w:rsidR="00E430DD" w:rsidRPr="00E33B0B">
        <w:rPr>
          <w:sz w:val="22"/>
          <w:szCs w:val="22"/>
        </w:rPr>
        <w:t xml:space="preserve">dva miliony sedmdesát jedna tisíc </w:t>
      </w:r>
      <w:r w:rsidR="007A3DC3" w:rsidRPr="00E33B0B">
        <w:rPr>
          <w:sz w:val="22"/>
          <w:szCs w:val="22"/>
        </w:rPr>
        <w:t>korun</w:t>
      </w:r>
      <w:r w:rsidR="00E430DD" w:rsidRPr="00E33B0B">
        <w:rPr>
          <w:sz w:val="22"/>
          <w:szCs w:val="22"/>
        </w:rPr>
        <w:t xml:space="preserve"> </w:t>
      </w:r>
      <w:r w:rsidR="007A3DC3" w:rsidRPr="00E33B0B">
        <w:rPr>
          <w:sz w:val="22"/>
          <w:szCs w:val="22"/>
        </w:rPr>
        <w:t>českých)</w:t>
      </w:r>
      <w:r w:rsidR="00980C8B" w:rsidRPr="00E33B0B">
        <w:rPr>
          <w:sz w:val="22"/>
          <w:szCs w:val="22"/>
        </w:rPr>
        <w:t xml:space="preserve">, </w:t>
      </w:r>
      <w:r w:rsidR="007752CD" w:rsidRPr="00E33B0B">
        <w:rPr>
          <w:sz w:val="22"/>
          <w:szCs w:val="22"/>
        </w:rPr>
        <w:t xml:space="preserve">a to s tím, že na cenu za jednotku č. </w:t>
      </w:r>
      <w:r w:rsidR="00E430DD" w:rsidRPr="00E33B0B">
        <w:rPr>
          <w:sz w:val="22"/>
          <w:szCs w:val="22"/>
        </w:rPr>
        <w:t>424/23</w:t>
      </w:r>
      <w:r w:rsidR="007752CD" w:rsidRPr="00E33B0B">
        <w:rPr>
          <w:sz w:val="22"/>
          <w:szCs w:val="22"/>
        </w:rPr>
        <w:t xml:space="preserve">, spolu se spoluvlastnickým podílem na společných částech </w:t>
      </w:r>
      <w:r w:rsidR="00922963" w:rsidRPr="00E33B0B">
        <w:rPr>
          <w:sz w:val="22"/>
          <w:szCs w:val="22"/>
        </w:rPr>
        <w:t>B</w:t>
      </w:r>
      <w:r w:rsidR="007752CD" w:rsidRPr="00E33B0B">
        <w:rPr>
          <w:sz w:val="22"/>
          <w:szCs w:val="22"/>
        </w:rPr>
        <w:t xml:space="preserve">udovy, připadá částka </w:t>
      </w:r>
      <w:r w:rsidR="00E33B0B" w:rsidRPr="00E33B0B">
        <w:rPr>
          <w:sz w:val="22"/>
          <w:szCs w:val="22"/>
        </w:rPr>
        <w:t>2</w:t>
      </w:r>
      <w:r w:rsidR="00B95DF2" w:rsidRPr="00E33B0B">
        <w:rPr>
          <w:sz w:val="22"/>
          <w:szCs w:val="22"/>
        </w:rPr>
        <w:t>.</w:t>
      </w:r>
      <w:r w:rsidR="00E33B0B" w:rsidRPr="00E33B0B">
        <w:rPr>
          <w:sz w:val="22"/>
          <w:szCs w:val="22"/>
        </w:rPr>
        <w:t>047</w:t>
      </w:r>
      <w:r w:rsidR="00B95DF2" w:rsidRPr="00E33B0B">
        <w:rPr>
          <w:sz w:val="22"/>
          <w:szCs w:val="22"/>
        </w:rPr>
        <w:t>.</w:t>
      </w:r>
      <w:r w:rsidR="00E33B0B" w:rsidRPr="00E33B0B">
        <w:rPr>
          <w:sz w:val="22"/>
          <w:szCs w:val="22"/>
        </w:rPr>
        <w:t>826</w:t>
      </w:r>
      <w:r w:rsidR="00B95DF2" w:rsidRPr="00E33B0B">
        <w:rPr>
          <w:sz w:val="22"/>
          <w:szCs w:val="22"/>
        </w:rPr>
        <w:t xml:space="preserve"> Kč</w:t>
      </w:r>
      <w:r w:rsidR="007752CD" w:rsidRPr="00E33B0B">
        <w:rPr>
          <w:sz w:val="22"/>
          <w:szCs w:val="22"/>
        </w:rPr>
        <w:t xml:space="preserve"> a na cenu za spoluvlastnický podíl na </w:t>
      </w:r>
      <w:r w:rsidR="00922963" w:rsidRPr="00E33B0B">
        <w:rPr>
          <w:sz w:val="22"/>
          <w:szCs w:val="22"/>
        </w:rPr>
        <w:t>Pozemcích</w:t>
      </w:r>
      <w:r w:rsidR="007752CD" w:rsidRPr="00E33B0B">
        <w:rPr>
          <w:sz w:val="22"/>
          <w:szCs w:val="22"/>
        </w:rPr>
        <w:t xml:space="preserve"> </w:t>
      </w:r>
      <w:proofErr w:type="spellStart"/>
      <w:r w:rsidR="007752CD" w:rsidRPr="00E33B0B">
        <w:rPr>
          <w:sz w:val="22"/>
          <w:szCs w:val="22"/>
        </w:rPr>
        <w:t>parc</w:t>
      </w:r>
      <w:proofErr w:type="spellEnd"/>
      <w:r w:rsidR="007752CD" w:rsidRPr="00E33B0B">
        <w:rPr>
          <w:sz w:val="22"/>
          <w:szCs w:val="22"/>
        </w:rPr>
        <w:t>.</w:t>
      </w:r>
      <w:r w:rsidR="00D40BE4" w:rsidRPr="00E33B0B">
        <w:rPr>
          <w:sz w:val="22"/>
          <w:szCs w:val="22"/>
        </w:rPr>
        <w:t xml:space="preserve"> </w:t>
      </w:r>
      <w:r w:rsidR="007752CD" w:rsidRPr="00E33B0B">
        <w:rPr>
          <w:sz w:val="22"/>
          <w:szCs w:val="22"/>
        </w:rPr>
        <w:t xml:space="preserve">č. </w:t>
      </w:r>
      <w:r w:rsidR="00B95DF2" w:rsidRPr="00E33B0B">
        <w:rPr>
          <w:sz w:val="22"/>
          <w:szCs w:val="22"/>
        </w:rPr>
        <w:t xml:space="preserve">629/44, 629/45, 629/46, 629/47, 629/48, 629/49, 629/50 </w:t>
      </w:r>
      <w:proofErr w:type="spellStart"/>
      <w:proofErr w:type="gramStart"/>
      <w:r w:rsidR="00B95DF2" w:rsidRPr="00E33B0B">
        <w:rPr>
          <w:sz w:val="22"/>
          <w:szCs w:val="22"/>
        </w:rPr>
        <w:t>k.ú</w:t>
      </w:r>
      <w:proofErr w:type="spellEnd"/>
      <w:r w:rsidR="00B95DF2" w:rsidRPr="00E33B0B">
        <w:rPr>
          <w:sz w:val="22"/>
          <w:szCs w:val="22"/>
        </w:rPr>
        <w:t>.</w:t>
      </w:r>
      <w:proofErr w:type="gramEnd"/>
      <w:r w:rsidR="00B95DF2" w:rsidRPr="00E33B0B">
        <w:rPr>
          <w:sz w:val="22"/>
          <w:szCs w:val="22"/>
        </w:rPr>
        <w:t xml:space="preserve"> Letňany </w:t>
      </w:r>
      <w:r w:rsidR="007752CD" w:rsidRPr="00E33B0B">
        <w:rPr>
          <w:sz w:val="22"/>
          <w:szCs w:val="22"/>
        </w:rPr>
        <w:t xml:space="preserve">připadá částka </w:t>
      </w:r>
      <w:r w:rsidR="00E33B0B" w:rsidRPr="00E33B0B">
        <w:rPr>
          <w:sz w:val="22"/>
          <w:szCs w:val="22"/>
        </w:rPr>
        <w:t>23</w:t>
      </w:r>
      <w:r w:rsidR="00B95DF2" w:rsidRPr="00E33B0B">
        <w:rPr>
          <w:sz w:val="22"/>
          <w:szCs w:val="22"/>
        </w:rPr>
        <w:t>.</w:t>
      </w:r>
      <w:r w:rsidR="00E33B0B" w:rsidRPr="00E33B0B">
        <w:rPr>
          <w:sz w:val="22"/>
          <w:szCs w:val="22"/>
        </w:rPr>
        <w:t>174</w:t>
      </w:r>
      <w:r w:rsidR="00B95DF2" w:rsidRPr="00E33B0B">
        <w:rPr>
          <w:sz w:val="22"/>
          <w:szCs w:val="22"/>
        </w:rPr>
        <w:t xml:space="preserve"> Kč</w:t>
      </w:r>
      <w:r w:rsidR="00377197" w:rsidRPr="00E33B0B">
        <w:rPr>
          <w:sz w:val="22"/>
          <w:szCs w:val="22"/>
        </w:rPr>
        <w:t xml:space="preserve"> </w:t>
      </w:r>
      <w:r w:rsidR="00C279B5" w:rsidRPr="00E33B0B">
        <w:rPr>
          <w:sz w:val="22"/>
          <w:szCs w:val="22"/>
        </w:rPr>
        <w:t>(dále jen „</w:t>
      </w:r>
      <w:r w:rsidR="00C279B5" w:rsidRPr="00E33B0B">
        <w:rPr>
          <w:i/>
          <w:sz w:val="22"/>
          <w:szCs w:val="22"/>
        </w:rPr>
        <w:t>celková kupní cena</w:t>
      </w:r>
      <w:r w:rsidR="00C279B5" w:rsidRPr="00E33B0B">
        <w:rPr>
          <w:sz w:val="22"/>
          <w:szCs w:val="22"/>
        </w:rPr>
        <w:t>“).</w:t>
      </w:r>
    </w:p>
    <w:p w:rsidR="00C279B5" w:rsidRPr="004617ED" w:rsidRDefault="00C279B5" w:rsidP="00C279B5">
      <w:pPr>
        <w:widowControl w:val="0"/>
        <w:autoSpaceDE w:val="0"/>
        <w:autoSpaceDN w:val="0"/>
        <w:adjustRightInd w:val="0"/>
        <w:spacing w:before="120" w:after="120"/>
        <w:ind w:left="284"/>
        <w:jc w:val="both"/>
        <w:rPr>
          <w:sz w:val="22"/>
          <w:szCs w:val="22"/>
        </w:rPr>
      </w:pPr>
      <w:r w:rsidRPr="004617ED">
        <w:rPr>
          <w:sz w:val="22"/>
          <w:szCs w:val="22"/>
        </w:rPr>
        <w:t>Daň z přidané hodnoty se nevyměřuje.</w:t>
      </w:r>
    </w:p>
    <w:p w:rsidR="00920417" w:rsidRPr="004617ED" w:rsidRDefault="00C364E0" w:rsidP="00920417">
      <w:pPr>
        <w:widowControl w:val="0"/>
        <w:numPr>
          <w:ilvl w:val="0"/>
          <w:numId w:val="11"/>
        </w:numPr>
        <w:autoSpaceDE w:val="0"/>
        <w:autoSpaceDN w:val="0"/>
        <w:adjustRightInd w:val="0"/>
        <w:spacing w:before="120" w:after="120"/>
        <w:ind w:left="284" w:hanging="284"/>
        <w:jc w:val="both"/>
        <w:rPr>
          <w:sz w:val="22"/>
          <w:szCs w:val="22"/>
        </w:rPr>
      </w:pPr>
      <w:r w:rsidRPr="004617ED">
        <w:rPr>
          <w:sz w:val="22"/>
          <w:szCs w:val="22"/>
        </w:rPr>
        <w:t xml:space="preserve">Kupující </w:t>
      </w:r>
      <w:r w:rsidR="00377197" w:rsidRPr="004617ED">
        <w:rPr>
          <w:sz w:val="22"/>
          <w:szCs w:val="22"/>
        </w:rPr>
        <w:t>Ne</w:t>
      </w:r>
      <w:r w:rsidRPr="004617ED">
        <w:rPr>
          <w:sz w:val="22"/>
          <w:szCs w:val="22"/>
        </w:rPr>
        <w:t xml:space="preserve">movitosti za dohodnutou </w:t>
      </w:r>
      <w:r w:rsidR="00377197" w:rsidRPr="004617ED">
        <w:rPr>
          <w:sz w:val="22"/>
          <w:szCs w:val="22"/>
        </w:rPr>
        <w:t xml:space="preserve">celkovou </w:t>
      </w:r>
      <w:r w:rsidRPr="004617ED">
        <w:rPr>
          <w:sz w:val="22"/>
          <w:szCs w:val="22"/>
        </w:rPr>
        <w:t xml:space="preserve">kupní cenu kupuje a zavazuje se zaplatit </w:t>
      </w:r>
      <w:r w:rsidR="00F96658" w:rsidRPr="004617ED">
        <w:rPr>
          <w:sz w:val="22"/>
          <w:szCs w:val="22"/>
        </w:rPr>
        <w:t xml:space="preserve">tuto kupní cenu </w:t>
      </w:r>
      <w:r w:rsidRPr="004617ED">
        <w:rPr>
          <w:sz w:val="22"/>
          <w:szCs w:val="22"/>
        </w:rPr>
        <w:t>na účet prodávajícího uvedený v záhlaví této smlouvy</w:t>
      </w:r>
      <w:r w:rsidR="00920417" w:rsidRPr="004617ED">
        <w:rPr>
          <w:sz w:val="22"/>
          <w:szCs w:val="22"/>
        </w:rPr>
        <w:t xml:space="preserve"> takto:</w:t>
      </w:r>
    </w:p>
    <w:p w:rsidR="00920417" w:rsidRPr="004617ED" w:rsidRDefault="00920417" w:rsidP="00920417">
      <w:pPr>
        <w:widowControl w:val="0"/>
        <w:numPr>
          <w:ilvl w:val="0"/>
          <w:numId w:val="12"/>
        </w:numPr>
        <w:autoSpaceDE w:val="0"/>
        <w:autoSpaceDN w:val="0"/>
        <w:adjustRightInd w:val="0"/>
        <w:spacing w:before="120" w:after="120"/>
        <w:ind w:left="284" w:hanging="284"/>
        <w:jc w:val="both"/>
        <w:rPr>
          <w:sz w:val="22"/>
          <w:szCs w:val="22"/>
        </w:rPr>
      </w:pPr>
      <w:r w:rsidRPr="004617ED">
        <w:rPr>
          <w:sz w:val="22"/>
          <w:szCs w:val="22"/>
        </w:rPr>
        <w:t>na celkovou kupní</w:t>
      </w:r>
      <w:r w:rsidR="004670A5" w:rsidRPr="004617ED">
        <w:rPr>
          <w:sz w:val="22"/>
          <w:szCs w:val="22"/>
        </w:rPr>
        <w:t xml:space="preserve"> cenu</w:t>
      </w:r>
      <w:r w:rsidRPr="004617ED">
        <w:rPr>
          <w:sz w:val="22"/>
          <w:szCs w:val="22"/>
        </w:rPr>
        <w:t xml:space="preserve"> poskytl </w:t>
      </w:r>
      <w:r w:rsidR="00377197" w:rsidRPr="004617ED">
        <w:rPr>
          <w:sz w:val="22"/>
          <w:szCs w:val="22"/>
        </w:rPr>
        <w:t>kupující prodávajícímu</w:t>
      </w:r>
      <w:r w:rsidRPr="004617ED">
        <w:rPr>
          <w:sz w:val="22"/>
          <w:szCs w:val="22"/>
        </w:rPr>
        <w:t xml:space="preserve"> před uzavřením této smlouvy zálohu na celkovou kupní cenu ve výši </w:t>
      </w:r>
      <w:r w:rsidR="003632C5" w:rsidRPr="004617ED">
        <w:rPr>
          <w:sz w:val="22"/>
          <w:szCs w:val="22"/>
        </w:rPr>
        <w:t>3</w:t>
      </w:r>
      <w:r w:rsidRPr="004617ED">
        <w:rPr>
          <w:sz w:val="22"/>
          <w:szCs w:val="22"/>
        </w:rPr>
        <w:t xml:space="preserve">0.000 Kč (slovy: </w:t>
      </w:r>
      <w:r w:rsidR="003632C5" w:rsidRPr="004617ED">
        <w:rPr>
          <w:sz w:val="22"/>
          <w:szCs w:val="22"/>
        </w:rPr>
        <w:t>třicet</w:t>
      </w:r>
      <w:r w:rsidR="004617ED" w:rsidRPr="004617ED">
        <w:rPr>
          <w:sz w:val="22"/>
          <w:szCs w:val="22"/>
        </w:rPr>
        <w:t xml:space="preserve"> </w:t>
      </w:r>
      <w:r w:rsidRPr="004617ED">
        <w:rPr>
          <w:sz w:val="22"/>
          <w:szCs w:val="22"/>
        </w:rPr>
        <w:t>tisíc</w:t>
      </w:r>
      <w:r w:rsidR="004617ED" w:rsidRPr="004617ED">
        <w:rPr>
          <w:sz w:val="22"/>
          <w:szCs w:val="22"/>
        </w:rPr>
        <w:t xml:space="preserve"> </w:t>
      </w:r>
      <w:r w:rsidRPr="004617ED">
        <w:rPr>
          <w:sz w:val="22"/>
          <w:szCs w:val="22"/>
        </w:rPr>
        <w:t>korun</w:t>
      </w:r>
      <w:r w:rsidR="004617ED" w:rsidRPr="004617ED">
        <w:rPr>
          <w:sz w:val="22"/>
          <w:szCs w:val="22"/>
        </w:rPr>
        <w:t xml:space="preserve"> </w:t>
      </w:r>
      <w:r w:rsidRPr="004617ED">
        <w:rPr>
          <w:sz w:val="22"/>
          <w:szCs w:val="22"/>
        </w:rPr>
        <w:t xml:space="preserve">českých), která se dohodou stran této smlouvy ke dni jejího uzavření započítává na celkovou kupní cenu, čím závazek </w:t>
      </w:r>
      <w:r w:rsidR="00377197" w:rsidRPr="004617ED">
        <w:rPr>
          <w:sz w:val="22"/>
          <w:szCs w:val="22"/>
        </w:rPr>
        <w:t xml:space="preserve">kupujícího </w:t>
      </w:r>
      <w:r w:rsidRPr="004617ED">
        <w:rPr>
          <w:sz w:val="22"/>
          <w:szCs w:val="22"/>
        </w:rPr>
        <w:t xml:space="preserve">zaplatit celkovou kupní cenu zaniká </w:t>
      </w:r>
      <w:r w:rsidR="00377197" w:rsidRPr="004617ED">
        <w:rPr>
          <w:sz w:val="22"/>
          <w:szCs w:val="22"/>
        </w:rPr>
        <w:t>v rozsahu této částky, a</w:t>
      </w:r>
      <w:r w:rsidRPr="004617ED">
        <w:rPr>
          <w:sz w:val="22"/>
          <w:szCs w:val="22"/>
        </w:rPr>
        <w:t xml:space="preserve"> to v částce </w:t>
      </w:r>
      <w:r w:rsidR="003632C5" w:rsidRPr="004617ED">
        <w:rPr>
          <w:sz w:val="22"/>
          <w:szCs w:val="22"/>
        </w:rPr>
        <w:t>3</w:t>
      </w:r>
      <w:r w:rsidRPr="004617ED">
        <w:rPr>
          <w:sz w:val="22"/>
          <w:szCs w:val="22"/>
        </w:rPr>
        <w:t>0.000 Kč (</w:t>
      </w:r>
      <w:r w:rsidR="00D04890" w:rsidRPr="004617ED">
        <w:rPr>
          <w:sz w:val="22"/>
          <w:szCs w:val="22"/>
        </w:rPr>
        <w:t xml:space="preserve">slovy: </w:t>
      </w:r>
      <w:r w:rsidR="003632C5" w:rsidRPr="004617ED">
        <w:rPr>
          <w:sz w:val="22"/>
          <w:szCs w:val="22"/>
        </w:rPr>
        <w:t>třicet</w:t>
      </w:r>
      <w:r w:rsidR="004617ED" w:rsidRPr="004617ED">
        <w:rPr>
          <w:sz w:val="22"/>
          <w:szCs w:val="22"/>
        </w:rPr>
        <w:t xml:space="preserve"> </w:t>
      </w:r>
      <w:r w:rsidRPr="004617ED">
        <w:rPr>
          <w:sz w:val="22"/>
          <w:szCs w:val="22"/>
        </w:rPr>
        <w:t>tisíc</w:t>
      </w:r>
      <w:r w:rsidR="004617ED" w:rsidRPr="004617ED">
        <w:rPr>
          <w:sz w:val="22"/>
          <w:szCs w:val="22"/>
        </w:rPr>
        <w:t xml:space="preserve"> </w:t>
      </w:r>
      <w:r w:rsidRPr="004617ED">
        <w:rPr>
          <w:sz w:val="22"/>
          <w:szCs w:val="22"/>
        </w:rPr>
        <w:t>korun</w:t>
      </w:r>
      <w:r w:rsidR="004617ED" w:rsidRPr="004617ED">
        <w:rPr>
          <w:sz w:val="22"/>
          <w:szCs w:val="22"/>
        </w:rPr>
        <w:t xml:space="preserve"> </w:t>
      </w:r>
      <w:r w:rsidRPr="004617ED">
        <w:rPr>
          <w:sz w:val="22"/>
          <w:szCs w:val="22"/>
        </w:rPr>
        <w:t xml:space="preserve">českých), a ve zbylém rozsahu, tj. v částce </w:t>
      </w:r>
      <w:r w:rsidR="004617ED" w:rsidRPr="004617ED">
        <w:rPr>
          <w:sz w:val="22"/>
          <w:szCs w:val="22"/>
        </w:rPr>
        <w:t>2.041.000</w:t>
      </w:r>
      <w:r w:rsidRPr="004617ED">
        <w:rPr>
          <w:sz w:val="22"/>
          <w:szCs w:val="22"/>
        </w:rPr>
        <w:t xml:space="preserve"> Kč (slovy:</w:t>
      </w:r>
      <w:r w:rsidR="004617ED" w:rsidRPr="004617ED">
        <w:rPr>
          <w:sz w:val="22"/>
          <w:szCs w:val="22"/>
        </w:rPr>
        <w:t xml:space="preserve"> dva miliony čtyřicet jedna tisíc </w:t>
      </w:r>
      <w:r w:rsidRPr="004617ED">
        <w:rPr>
          <w:sz w:val="22"/>
          <w:szCs w:val="22"/>
        </w:rPr>
        <w:t>korun</w:t>
      </w:r>
      <w:r w:rsidR="004617ED" w:rsidRPr="004617ED">
        <w:rPr>
          <w:sz w:val="22"/>
          <w:szCs w:val="22"/>
        </w:rPr>
        <w:t xml:space="preserve"> </w:t>
      </w:r>
      <w:r w:rsidRPr="004617ED">
        <w:rPr>
          <w:sz w:val="22"/>
          <w:szCs w:val="22"/>
        </w:rPr>
        <w:t>českých) trvá dál,</w:t>
      </w:r>
    </w:p>
    <w:p w:rsidR="00434245" w:rsidRPr="00E7443B" w:rsidRDefault="00920417" w:rsidP="00920417">
      <w:pPr>
        <w:widowControl w:val="0"/>
        <w:autoSpaceDE w:val="0"/>
        <w:autoSpaceDN w:val="0"/>
        <w:adjustRightInd w:val="0"/>
        <w:spacing w:before="120" w:after="120"/>
        <w:ind w:left="284" w:hanging="284"/>
        <w:jc w:val="both"/>
        <w:rPr>
          <w:sz w:val="22"/>
          <w:szCs w:val="22"/>
        </w:rPr>
      </w:pPr>
      <w:r w:rsidRPr="004617ED">
        <w:rPr>
          <w:sz w:val="22"/>
          <w:szCs w:val="22"/>
        </w:rPr>
        <w:t>b)</w:t>
      </w:r>
      <w:r w:rsidR="00BD74A4" w:rsidRPr="004617ED">
        <w:rPr>
          <w:sz w:val="22"/>
          <w:szCs w:val="22"/>
        </w:rPr>
        <w:tab/>
      </w:r>
      <w:r w:rsidR="00101B7A" w:rsidRPr="004617ED">
        <w:rPr>
          <w:sz w:val="22"/>
          <w:szCs w:val="22"/>
        </w:rPr>
        <w:t xml:space="preserve">zbývající část celkové kupní ceny, tj. částku </w:t>
      </w:r>
      <w:r w:rsidR="004617ED" w:rsidRPr="004617ED">
        <w:rPr>
          <w:sz w:val="22"/>
          <w:szCs w:val="22"/>
        </w:rPr>
        <w:t>2.041.000</w:t>
      </w:r>
      <w:r w:rsidR="00101B7A" w:rsidRPr="004617ED">
        <w:rPr>
          <w:sz w:val="22"/>
          <w:szCs w:val="22"/>
        </w:rPr>
        <w:t xml:space="preserve"> Kč (slov</w:t>
      </w:r>
      <w:r w:rsidR="002910D6" w:rsidRPr="004617ED">
        <w:rPr>
          <w:sz w:val="22"/>
          <w:szCs w:val="22"/>
        </w:rPr>
        <w:t>y</w:t>
      </w:r>
      <w:r w:rsidR="00101B7A" w:rsidRPr="004617ED">
        <w:rPr>
          <w:sz w:val="22"/>
          <w:szCs w:val="22"/>
        </w:rPr>
        <w:t>:</w:t>
      </w:r>
      <w:r w:rsidR="002910D6" w:rsidRPr="004617ED">
        <w:rPr>
          <w:sz w:val="22"/>
          <w:szCs w:val="22"/>
        </w:rPr>
        <w:t xml:space="preserve"> </w:t>
      </w:r>
      <w:r w:rsidR="004617ED" w:rsidRPr="004617ED">
        <w:rPr>
          <w:sz w:val="22"/>
          <w:szCs w:val="22"/>
        </w:rPr>
        <w:t>dva miliony čtyřicet jedna tisíc korun českých)</w:t>
      </w:r>
      <w:r w:rsidR="00101B7A" w:rsidRPr="004617ED">
        <w:rPr>
          <w:sz w:val="22"/>
          <w:szCs w:val="22"/>
        </w:rPr>
        <w:t xml:space="preserve"> uhradí kupující </w:t>
      </w:r>
      <w:r w:rsidR="00377197" w:rsidRPr="004617ED">
        <w:rPr>
          <w:sz w:val="22"/>
          <w:szCs w:val="22"/>
        </w:rPr>
        <w:t xml:space="preserve">prodávajícímu </w:t>
      </w:r>
      <w:r w:rsidR="00C364E0" w:rsidRPr="004617ED">
        <w:rPr>
          <w:sz w:val="22"/>
          <w:szCs w:val="22"/>
        </w:rPr>
        <w:t xml:space="preserve">nejpozději do </w:t>
      </w:r>
      <w:r w:rsidR="007F38D5" w:rsidRPr="004617ED">
        <w:rPr>
          <w:sz w:val="22"/>
          <w:szCs w:val="22"/>
        </w:rPr>
        <w:t>9</w:t>
      </w:r>
      <w:r w:rsidR="002407FF" w:rsidRPr="004617ED">
        <w:rPr>
          <w:sz w:val="22"/>
          <w:szCs w:val="22"/>
        </w:rPr>
        <w:t>0</w:t>
      </w:r>
      <w:r w:rsidR="00C364E0" w:rsidRPr="004617ED">
        <w:rPr>
          <w:sz w:val="22"/>
          <w:szCs w:val="22"/>
        </w:rPr>
        <w:t xml:space="preserve"> dnů od podpisu této kupní smlouvy</w:t>
      </w:r>
      <w:r w:rsidR="00C364E0" w:rsidRPr="00E7443B">
        <w:rPr>
          <w:sz w:val="22"/>
          <w:szCs w:val="22"/>
        </w:rPr>
        <w:t xml:space="preserve"> před podáním návrhu na vklad vlastnického práva dle této kupní smlouvy do katastru nemovitostí.</w:t>
      </w:r>
      <w:r w:rsidR="002407FF" w:rsidRPr="00E7443B">
        <w:rPr>
          <w:sz w:val="22"/>
          <w:szCs w:val="22"/>
        </w:rPr>
        <w:t xml:space="preserve"> </w:t>
      </w:r>
    </w:p>
    <w:p w:rsidR="007A3DC3" w:rsidRPr="00E7443B" w:rsidRDefault="00C364E0" w:rsidP="002D19D7">
      <w:pPr>
        <w:widowControl w:val="0"/>
        <w:autoSpaceDE w:val="0"/>
        <w:autoSpaceDN w:val="0"/>
        <w:adjustRightInd w:val="0"/>
        <w:spacing w:before="120" w:after="120"/>
        <w:ind w:left="284" w:hanging="284"/>
        <w:jc w:val="both"/>
        <w:rPr>
          <w:sz w:val="22"/>
          <w:szCs w:val="22"/>
        </w:rPr>
      </w:pPr>
      <w:r w:rsidRPr="00E7443B">
        <w:rPr>
          <w:b/>
          <w:sz w:val="22"/>
          <w:szCs w:val="22"/>
        </w:rPr>
        <w:t xml:space="preserve">3. </w:t>
      </w:r>
      <w:r w:rsidRPr="00E7443B">
        <w:rPr>
          <w:sz w:val="22"/>
          <w:szCs w:val="22"/>
        </w:rPr>
        <w:t>Zaplacením kupní ceny se rozumí okamžik připsání předmětné částky na účet prodávajícího. Pro případ prodlení kupujícího se zaplacením kupní ceny sjednávají smluvní strany smluvní pokutu ve výši 0,1% z dlužné částky za každý i započatý den prodlení až do úplného zaplacení.</w:t>
      </w:r>
    </w:p>
    <w:p w:rsidR="007A3DC3" w:rsidRPr="00E7443B" w:rsidRDefault="007A3DC3" w:rsidP="002D19D7">
      <w:pPr>
        <w:widowControl w:val="0"/>
        <w:autoSpaceDE w:val="0"/>
        <w:autoSpaceDN w:val="0"/>
        <w:adjustRightInd w:val="0"/>
        <w:spacing w:before="120" w:after="120"/>
        <w:ind w:left="284" w:hanging="284"/>
        <w:jc w:val="both"/>
        <w:rPr>
          <w:sz w:val="22"/>
          <w:szCs w:val="22"/>
        </w:rPr>
      </w:pPr>
      <w:r w:rsidRPr="00E7443B">
        <w:rPr>
          <w:b/>
          <w:bCs/>
          <w:sz w:val="22"/>
          <w:szCs w:val="22"/>
        </w:rPr>
        <w:t>4.</w:t>
      </w:r>
      <w:r w:rsidRPr="00E7443B">
        <w:rPr>
          <w:sz w:val="22"/>
          <w:szCs w:val="22"/>
        </w:rPr>
        <w:t xml:space="preserve"> </w:t>
      </w:r>
      <w:r w:rsidR="002407FF" w:rsidRPr="00E7443B">
        <w:rPr>
          <w:sz w:val="22"/>
          <w:szCs w:val="22"/>
        </w:rPr>
        <w:t>Smluvní strany se dohodly, že správní poplatek za podání návrhu na vklad vlastnického práva dle této smlouvy do katastru nemovitostí uhradí kupující. Prodávající</w:t>
      </w:r>
      <w:r w:rsidRPr="00E7443B">
        <w:rPr>
          <w:sz w:val="22"/>
          <w:szCs w:val="22"/>
        </w:rPr>
        <w:t xml:space="preserve"> potvrzuje, že mu </w:t>
      </w:r>
      <w:r w:rsidR="002407FF" w:rsidRPr="00E7443B">
        <w:rPr>
          <w:sz w:val="22"/>
          <w:szCs w:val="22"/>
        </w:rPr>
        <w:t>kupující</w:t>
      </w:r>
      <w:r w:rsidRPr="00E7443B">
        <w:rPr>
          <w:sz w:val="22"/>
          <w:szCs w:val="22"/>
        </w:rPr>
        <w:t xml:space="preserve"> při uzavření této smlouvy předal kolkové známky v hodnotě odpovídající výši správního poplatku spojeného s řízením o povolení vkladu vlastnického práva dle této smlouvy do katastru nemovitostí. </w:t>
      </w:r>
    </w:p>
    <w:p w:rsidR="002407FF" w:rsidRPr="00E7443B" w:rsidRDefault="002407FF" w:rsidP="00720811">
      <w:pPr>
        <w:autoSpaceDE w:val="0"/>
        <w:autoSpaceDN w:val="0"/>
        <w:adjustRightInd w:val="0"/>
        <w:spacing w:before="240"/>
        <w:jc w:val="center"/>
        <w:rPr>
          <w:b/>
          <w:bCs/>
          <w:sz w:val="22"/>
          <w:szCs w:val="22"/>
        </w:rPr>
      </w:pPr>
      <w:r w:rsidRPr="00E7443B">
        <w:rPr>
          <w:b/>
          <w:bCs/>
          <w:sz w:val="22"/>
          <w:szCs w:val="22"/>
        </w:rPr>
        <w:t>V.</w:t>
      </w:r>
    </w:p>
    <w:p w:rsidR="002407FF" w:rsidRPr="00E7443B" w:rsidRDefault="002407FF" w:rsidP="002407FF">
      <w:pPr>
        <w:autoSpaceDE w:val="0"/>
        <w:autoSpaceDN w:val="0"/>
        <w:adjustRightInd w:val="0"/>
        <w:jc w:val="center"/>
        <w:rPr>
          <w:b/>
          <w:bCs/>
          <w:sz w:val="22"/>
          <w:szCs w:val="22"/>
        </w:rPr>
      </w:pPr>
      <w:r w:rsidRPr="00E7443B">
        <w:rPr>
          <w:b/>
          <w:bCs/>
          <w:sz w:val="22"/>
          <w:szCs w:val="22"/>
        </w:rPr>
        <w:t>Práva a závazky</w:t>
      </w:r>
    </w:p>
    <w:p w:rsidR="002407FF" w:rsidRPr="00E7443B" w:rsidRDefault="002407FF" w:rsidP="00720811">
      <w:pPr>
        <w:autoSpaceDE w:val="0"/>
        <w:autoSpaceDN w:val="0"/>
        <w:adjustRightInd w:val="0"/>
        <w:spacing w:before="120"/>
        <w:rPr>
          <w:sz w:val="22"/>
          <w:szCs w:val="22"/>
        </w:rPr>
      </w:pPr>
      <w:r w:rsidRPr="00E7443B">
        <w:rPr>
          <w:b/>
          <w:sz w:val="22"/>
          <w:szCs w:val="22"/>
        </w:rPr>
        <w:t>1.</w:t>
      </w:r>
      <w:r w:rsidRPr="00E7443B">
        <w:rPr>
          <w:sz w:val="22"/>
          <w:szCs w:val="22"/>
        </w:rPr>
        <w:t xml:space="preserve"> Práva a závazky týkající se </w:t>
      </w:r>
      <w:r w:rsidR="00377197" w:rsidRPr="00E7443B">
        <w:rPr>
          <w:sz w:val="22"/>
          <w:szCs w:val="22"/>
        </w:rPr>
        <w:t>Budovy a</w:t>
      </w:r>
      <w:r w:rsidRPr="00E7443B">
        <w:rPr>
          <w:sz w:val="22"/>
          <w:szCs w:val="22"/>
        </w:rPr>
        <w:t xml:space="preserve"> </w:t>
      </w:r>
      <w:r w:rsidR="00377197" w:rsidRPr="00E7443B">
        <w:rPr>
          <w:sz w:val="22"/>
          <w:szCs w:val="22"/>
        </w:rPr>
        <w:t>P</w:t>
      </w:r>
      <w:r w:rsidRPr="00E7443B">
        <w:rPr>
          <w:sz w:val="22"/>
          <w:szCs w:val="22"/>
        </w:rPr>
        <w:t>ozemků:</w:t>
      </w:r>
    </w:p>
    <w:p w:rsidR="002407FF" w:rsidRPr="00E7443B" w:rsidRDefault="002407FF" w:rsidP="002407FF">
      <w:pPr>
        <w:autoSpaceDE w:val="0"/>
        <w:autoSpaceDN w:val="0"/>
        <w:adjustRightInd w:val="0"/>
        <w:ind w:left="284"/>
        <w:rPr>
          <w:sz w:val="22"/>
          <w:szCs w:val="22"/>
        </w:rPr>
      </w:pPr>
      <w:r w:rsidRPr="00E7443B">
        <w:rPr>
          <w:sz w:val="22"/>
          <w:szCs w:val="22"/>
        </w:rPr>
        <w:t>- smlouva o odvozu TDO,</w:t>
      </w:r>
    </w:p>
    <w:p w:rsidR="002407FF" w:rsidRPr="00E7443B" w:rsidRDefault="002407FF" w:rsidP="002407FF">
      <w:pPr>
        <w:autoSpaceDE w:val="0"/>
        <w:autoSpaceDN w:val="0"/>
        <w:adjustRightInd w:val="0"/>
        <w:ind w:left="284"/>
        <w:rPr>
          <w:sz w:val="22"/>
          <w:szCs w:val="22"/>
        </w:rPr>
      </w:pPr>
      <w:r w:rsidRPr="00E7443B">
        <w:rPr>
          <w:sz w:val="22"/>
          <w:szCs w:val="22"/>
        </w:rPr>
        <w:t>- smlouva o dodávce společné elektřiny,</w:t>
      </w:r>
      <w:r w:rsidR="00B95DF2">
        <w:rPr>
          <w:sz w:val="22"/>
          <w:szCs w:val="22"/>
        </w:rPr>
        <w:t xml:space="preserve"> vody a tepla</w:t>
      </w:r>
    </w:p>
    <w:p w:rsidR="002407FF" w:rsidRPr="00E7443B" w:rsidRDefault="002407FF" w:rsidP="002407FF">
      <w:pPr>
        <w:autoSpaceDE w:val="0"/>
        <w:autoSpaceDN w:val="0"/>
        <w:adjustRightInd w:val="0"/>
        <w:ind w:left="284"/>
        <w:rPr>
          <w:sz w:val="22"/>
          <w:szCs w:val="22"/>
        </w:rPr>
      </w:pPr>
      <w:r w:rsidRPr="00E7443B">
        <w:rPr>
          <w:sz w:val="22"/>
          <w:szCs w:val="22"/>
        </w:rPr>
        <w:t>- smlouva o správě domu,</w:t>
      </w:r>
    </w:p>
    <w:p w:rsidR="002407FF" w:rsidRPr="00E7443B" w:rsidRDefault="002407FF" w:rsidP="00224805">
      <w:pPr>
        <w:autoSpaceDE w:val="0"/>
        <w:autoSpaceDN w:val="0"/>
        <w:adjustRightInd w:val="0"/>
        <w:jc w:val="both"/>
        <w:rPr>
          <w:sz w:val="22"/>
          <w:szCs w:val="22"/>
        </w:rPr>
      </w:pPr>
      <w:r w:rsidRPr="00E7443B">
        <w:rPr>
          <w:sz w:val="22"/>
          <w:szCs w:val="22"/>
        </w:rPr>
        <w:t xml:space="preserve">Pravidla pro správu společných částí </w:t>
      </w:r>
      <w:r w:rsidR="00377197" w:rsidRPr="00E7443B">
        <w:rPr>
          <w:sz w:val="22"/>
          <w:szCs w:val="22"/>
        </w:rPr>
        <w:t>Budovy</w:t>
      </w:r>
      <w:r w:rsidRPr="00E7443B">
        <w:rPr>
          <w:sz w:val="22"/>
          <w:szCs w:val="22"/>
        </w:rPr>
        <w:t xml:space="preserve"> jsou obsažena ve smlouvě o správě domu a ve stanovách společenství vlastníků.</w:t>
      </w:r>
    </w:p>
    <w:p w:rsidR="002407FF" w:rsidRPr="00E7443B" w:rsidRDefault="002407FF" w:rsidP="00434245">
      <w:pPr>
        <w:widowControl w:val="0"/>
        <w:autoSpaceDE w:val="0"/>
        <w:autoSpaceDN w:val="0"/>
        <w:adjustRightInd w:val="0"/>
        <w:spacing w:before="120" w:after="120"/>
        <w:ind w:left="227" w:hanging="227"/>
        <w:jc w:val="both"/>
        <w:rPr>
          <w:sz w:val="22"/>
          <w:szCs w:val="22"/>
        </w:rPr>
      </w:pPr>
      <w:r w:rsidRPr="00E7443B">
        <w:rPr>
          <w:b/>
          <w:sz w:val="22"/>
          <w:szCs w:val="22"/>
        </w:rPr>
        <w:lastRenderedPageBreak/>
        <w:t>2.</w:t>
      </w:r>
      <w:r w:rsidR="00434245" w:rsidRPr="00E7443B">
        <w:rPr>
          <w:b/>
          <w:sz w:val="22"/>
          <w:szCs w:val="22"/>
        </w:rPr>
        <w:t xml:space="preserve"> </w:t>
      </w:r>
      <w:r w:rsidR="00434245" w:rsidRPr="00E7443B">
        <w:rPr>
          <w:sz w:val="22"/>
          <w:szCs w:val="22"/>
        </w:rPr>
        <w:t xml:space="preserve">Kupující prohlašuje, že se seznámil se současným faktickým a právním stavem </w:t>
      </w:r>
      <w:r w:rsidR="00377197" w:rsidRPr="00E7443B">
        <w:rPr>
          <w:sz w:val="22"/>
          <w:szCs w:val="22"/>
        </w:rPr>
        <w:t>Nemovitostí</w:t>
      </w:r>
      <w:r w:rsidR="002923AC" w:rsidRPr="00E7443B">
        <w:rPr>
          <w:sz w:val="22"/>
          <w:szCs w:val="22"/>
        </w:rPr>
        <w:t xml:space="preserve">. </w:t>
      </w:r>
      <w:r w:rsidR="00377197" w:rsidRPr="00E7443B">
        <w:rPr>
          <w:sz w:val="22"/>
          <w:szCs w:val="22"/>
        </w:rPr>
        <w:t>Nemovitosti</w:t>
      </w:r>
      <w:r w:rsidR="002923AC" w:rsidRPr="00E7443B">
        <w:rPr>
          <w:sz w:val="22"/>
          <w:szCs w:val="22"/>
        </w:rPr>
        <w:t xml:space="preserve"> bud</w:t>
      </w:r>
      <w:r w:rsidR="00377197" w:rsidRPr="00E7443B">
        <w:rPr>
          <w:sz w:val="22"/>
          <w:szCs w:val="22"/>
        </w:rPr>
        <w:t>ou</w:t>
      </w:r>
      <w:r w:rsidR="002923AC" w:rsidRPr="00E7443B">
        <w:rPr>
          <w:sz w:val="22"/>
          <w:szCs w:val="22"/>
        </w:rPr>
        <w:t xml:space="preserve"> kupujícímu předán</w:t>
      </w:r>
      <w:r w:rsidR="00377197" w:rsidRPr="00E7443B">
        <w:rPr>
          <w:sz w:val="22"/>
          <w:szCs w:val="22"/>
        </w:rPr>
        <w:t>y</w:t>
      </w:r>
      <w:r w:rsidR="002923AC" w:rsidRPr="00E7443B">
        <w:rPr>
          <w:sz w:val="22"/>
          <w:szCs w:val="22"/>
        </w:rPr>
        <w:t xml:space="preserve"> do 10 dnů ode dne podání návrhu na vklad vlastnického práva dle této smlouvy do katastru nemovitostí, o předání bude sepsán předávací protokol.</w:t>
      </w:r>
      <w:r w:rsidR="00434245" w:rsidRPr="00E7443B">
        <w:rPr>
          <w:sz w:val="22"/>
          <w:szCs w:val="22"/>
        </w:rPr>
        <w:t xml:space="preserve"> </w:t>
      </w:r>
      <w:r w:rsidRPr="00E7443B">
        <w:rPr>
          <w:sz w:val="22"/>
          <w:szCs w:val="22"/>
        </w:rPr>
        <w:t xml:space="preserve">Kupující nese odpovědnost za jejich nahodilé poškození </w:t>
      </w:r>
      <w:r w:rsidR="00434245" w:rsidRPr="00E7443B">
        <w:rPr>
          <w:sz w:val="22"/>
          <w:szCs w:val="22"/>
        </w:rPr>
        <w:t xml:space="preserve">dnem převzetí </w:t>
      </w:r>
      <w:r w:rsidR="00377197" w:rsidRPr="00E7443B">
        <w:rPr>
          <w:sz w:val="22"/>
          <w:szCs w:val="22"/>
        </w:rPr>
        <w:t>N</w:t>
      </w:r>
      <w:r w:rsidR="00434245" w:rsidRPr="00E7443B">
        <w:rPr>
          <w:sz w:val="22"/>
          <w:szCs w:val="22"/>
        </w:rPr>
        <w:t>emovitostí</w:t>
      </w:r>
      <w:r w:rsidRPr="00E7443B">
        <w:rPr>
          <w:sz w:val="22"/>
          <w:szCs w:val="22"/>
        </w:rPr>
        <w:t>.</w:t>
      </w:r>
    </w:p>
    <w:p w:rsidR="002407FF" w:rsidRPr="00E7443B" w:rsidRDefault="002407FF" w:rsidP="002407FF">
      <w:pPr>
        <w:autoSpaceDE w:val="0"/>
        <w:autoSpaceDN w:val="0"/>
        <w:adjustRightInd w:val="0"/>
        <w:ind w:left="284" w:hanging="284"/>
        <w:jc w:val="both"/>
        <w:rPr>
          <w:sz w:val="22"/>
          <w:szCs w:val="22"/>
        </w:rPr>
      </w:pPr>
      <w:r w:rsidRPr="00E7443B">
        <w:rPr>
          <w:b/>
          <w:sz w:val="22"/>
          <w:szCs w:val="22"/>
        </w:rPr>
        <w:t>3.</w:t>
      </w:r>
      <w:r w:rsidRPr="00E7443B">
        <w:rPr>
          <w:sz w:val="22"/>
          <w:szCs w:val="22"/>
        </w:rPr>
        <w:t xml:space="preserve"> Prodávající prohlašuje, že mu nejsou známy žádné okolnosti, na které by měl kupujícího zvláště upozornit, prohlašuje, že na </w:t>
      </w:r>
      <w:r w:rsidR="00377197" w:rsidRPr="00E7443B">
        <w:rPr>
          <w:sz w:val="22"/>
          <w:szCs w:val="22"/>
        </w:rPr>
        <w:t>N</w:t>
      </w:r>
      <w:r w:rsidRPr="00E7443B">
        <w:rPr>
          <w:sz w:val="22"/>
          <w:szCs w:val="22"/>
        </w:rPr>
        <w:t>emovitostech neváznou věcná břemena, zástavní práva, žádné dluhy ani jiné právní závady, které by kupujícího v budoucnu omezovaly při výkonu jeho vlastnických práv nebo mu v jejich výkonu bránily.</w:t>
      </w:r>
    </w:p>
    <w:p w:rsidR="002407FF" w:rsidRPr="00E7443B" w:rsidRDefault="002407FF" w:rsidP="00FA2E84">
      <w:pPr>
        <w:autoSpaceDE w:val="0"/>
        <w:autoSpaceDN w:val="0"/>
        <w:adjustRightInd w:val="0"/>
        <w:spacing w:before="120" w:after="120"/>
        <w:ind w:left="284" w:hanging="284"/>
        <w:jc w:val="both"/>
        <w:rPr>
          <w:sz w:val="22"/>
          <w:szCs w:val="22"/>
        </w:rPr>
      </w:pPr>
      <w:r w:rsidRPr="00E7443B">
        <w:rPr>
          <w:b/>
          <w:sz w:val="22"/>
          <w:szCs w:val="22"/>
        </w:rPr>
        <w:t>4.</w:t>
      </w:r>
      <w:r w:rsidRPr="00E7443B">
        <w:rPr>
          <w:sz w:val="22"/>
          <w:szCs w:val="22"/>
        </w:rPr>
        <w:t xml:space="preserve"> </w:t>
      </w:r>
      <w:proofErr w:type="gramStart"/>
      <w:r w:rsidRPr="00E7443B">
        <w:rPr>
          <w:sz w:val="22"/>
          <w:szCs w:val="22"/>
        </w:rPr>
        <w:t>Prodávající</w:t>
      </w:r>
      <w:proofErr w:type="gramEnd"/>
      <w:r w:rsidRPr="00E7443B">
        <w:rPr>
          <w:sz w:val="22"/>
          <w:szCs w:val="22"/>
        </w:rPr>
        <w:t xml:space="preserve"> nejpozději v den uzavření této smlouvy předá kupujícímu potvrzení osoby odpovědné za správu domu, týkající se dluhů souvisejících se správou domu </w:t>
      </w:r>
      <w:r w:rsidR="001F182C" w:rsidRPr="00E7443B">
        <w:rPr>
          <w:sz w:val="22"/>
          <w:szCs w:val="22"/>
        </w:rPr>
        <w:t xml:space="preserve">a pozemku, jež ve smyslu </w:t>
      </w:r>
      <w:proofErr w:type="spellStart"/>
      <w:proofErr w:type="gramStart"/>
      <w:r w:rsidR="001F182C" w:rsidRPr="00E7443B">
        <w:rPr>
          <w:sz w:val="22"/>
          <w:szCs w:val="22"/>
        </w:rPr>
        <w:t>ust</w:t>
      </w:r>
      <w:proofErr w:type="spellEnd"/>
      <w:r w:rsidR="001F182C" w:rsidRPr="00E7443B">
        <w:rPr>
          <w:sz w:val="22"/>
          <w:szCs w:val="22"/>
        </w:rPr>
        <w:t>.</w:t>
      </w:r>
      <w:proofErr w:type="gramEnd"/>
      <w:r w:rsidR="001F182C" w:rsidRPr="00E7443B">
        <w:rPr>
          <w:sz w:val="22"/>
          <w:szCs w:val="22"/>
        </w:rPr>
        <w:t xml:space="preserve"> § </w:t>
      </w:r>
      <w:r w:rsidRPr="00E7443B">
        <w:rPr>
          <w:sz w:val="22"/>
          <w:szCs w:val="22"/>
        </w:rPr>
        <w:t xml:space="preserve">1186 </w:t>
      </w:r>
      <w:r w:rsidR="004617ED">
        <w:rPr>
          <w:sz w:val="22"/>
          <w:szCs w:val="22"/>
        </w:rPr>
        <w:t>OZ</w:t>
      </w:r>
      <w:r w:rsidRPr="00E7443B">
        <w:rPr>
          <w:sz w:val="22"/>
          <w:szCs w:val="22"/>
        </w:rPr>
        <w:t xml:space="preserve"> přechází s převodem předmětu převodu na kupujícího</w:t>
      </w:r>
      <w:r w:rsidR="00434245" w:rsidRPr="00E7443B">
        <w:rPr>
          <w:sz w:val="22"/>
          <w:szCs w:val="22"/>
        </w:rPr>
        <w:t>, popřípadě, že takové dluhy nejsou</w:t>
      </w:r>
      <w:r w:rsidRPr="00E7443B">
        <w:rPr>
          <w:sz w:val="22"/>
          <w:szCs w:val="22"/>
        </w:rPr>
        <w:t>. Kupující řádný příjem shora uvedeného potvrzení stvrzuje svým podpisem na této smlouvě.</w:t>
      </w:r>
    </w:p>
    <w:p w:rsidR="002407FF" w:rsidRPr="00E7443B" w:rsidRDefault="002407FF" w:rsidP="004617ED">
      <w:pPr>
        <w:autoSpaceDE w:val="0"/>
        <w:autoSpaceDN w:val="0"/>
        <w:adjustRightInd w:val="0"/>
        <w:spacing w:after="120"/>
        <w:ind w:left="284" w:hanging="284"/>
        <w:jc w:val="both"/>
        <w:rPr>
          <w:sz w:val="22"/>
          <w:szCs w:val="22"/>
        </w:rPr>
      </w:pPr>
      <w:r w:rsidRPr="00E7443B">
        <w:rPr>
          <w:b/>
          <w:sz w:val="22"/>
          <w:szCs w:val="22"/>
        </w:rPr>
        <w:t>5.</w:t>
      </w:r>
      <w:r w:rsidRPr="00E7443B">
        <w:rPr>
          <w:sz w:val="22"/>
          <w:szCs w:val="22"/>
        </w:rPr>
        <w:t xml:space="preserve"> Kupující prohlašuje, že je oprávněn tuto smlouvu uzavřít a plnit závazky v ní obsažené, že neexistuje žádný závazek vůči jiné osobě, ani nárok státu, finančního úřadu nebo jiného orgánu státní správy nebo samosprávy, který by kupujícímu bránil uzavřít a plnit tuto smlouvu a že proti němu není vedeno insolvenční řízení, exekuční řízení, soudní výkon rozhodnutí a že se ani nenachází v takové situaci, kdy by tyto skutečnosti hrozily.</w:t>
      </w:r>
    </w:p>
    <w:p w:rsidR="002407FF" w:rsidRPr="00E7443B" w:rsidRDefault="002923AC" w:rsidP="002407FF">
      <w:pPr>
        <w:autoSpaceDE w:val="0"/>
        <w:autoSpaceDN w:val="0"/>
        <w:adjustRightInd w:val="0"/>
        <w:ind w:left="284" w:hanging="284"/>
        <w:jc w:val="both"/>
        <w:rPr>
          <w:sz w:val="22"/>
          <w:szCs w:val="22"/>
        </w:rPr>
      </w:pPr>
      <w:r w:rsidRPr="00E7443B">
        <w:rPr>
          <w:b/>
          <w:sz w:val="22"/>
          <w:szCs w:val="22"/>
        </w:rPr>
        <w:t>6</w:t>
      </w:r>
      <w:r w:rsidR="002407FF" w:rsidRPr="00E7443B">
        <w:rPr>
          <w:b/>
          <w:sz w:val="22"/>
          <w:szCs w:val="22"/>
        </w:rPr>
        <w:t>.</w:t>
      </w:r>
      <w:r w:rsidR="002407FF" w:rsidRPr="00E7443B">
        <w:rPr>
          <w:sz w:val="22"/>
          <w:szCs w:val="22"/>
        </w:rPr>
        <w:t xml:space="preserve"> Kupující prohlašuje, že je mu známo </w:t>
      </w:r>
      <w:proofErr w:type="spellStart"/>
      <w:r w:rsidR="002407FF" w:rsidRPr="00E7443B">
        <w:rPr>
          <w:sz w:val="22"/>
          <w:szCs w:val="22"/>
        </w:rPr>
        <w:t>ust</w:t>
      </w:r>
      <w:proofErr w:type="spellEnd"/>
      <w:r w:rsidR="002407FF" w:rsidRPr="00E7443B">
        <w:rPr>
          <w:sz w:val="22"/>
          <w:szCs w:val="22"/>
        </w:rPr>
        <w:t>. §</w:t>
      </w:r>
      <w:r w:rsidR="00434245" w:rsidRPr="00E7443B">
        <w:rPr>
          <w:sz w:val="22"/>
          <w:szCs w:val="22"/>
        </w:rPr>
        <w:t xml:space="preserve"> </w:t>
      </w:r>
      <w:r w:rsidR="002407FF" w:rsidRPr="00E7443B">
        <w:rPr>
          <w:sz w:val="22"/>
          <w:szCs w:val="22"/>
        </w:rPr>
        <w:t xml:space="preserve">1177 </w:t>
      </w:r>
      <w:r w:rsidR="004617ED">
        <w:rPr>
          <w:sz w:val="22"/>
          <w:szCs w:val="22"/>
        </w:rPr>
        <w:t>OZ</w:t>
      </w:r>
      <w:r w:rsidR="002407FF" w:rsidRPr="00E7443B">
        <w:rPr>
          <w:sz w:val="22"/>
          <w:szCs w:val="22"/>
        </w:rPr>
        <w:t>, v platném znění, dle kterého je povinen oznámit nabytí vlastnického práva k předmětu převodu osobě odpovědné za správu domu, a to nejpozději do 1 měsíce ode dne, kdy se dozvěděl o tom, že je vlastníkem předmětu převodu. Totéž platí obdo</w:t>
      </w:r>
      <w:r w:rsidR="00434245" w:rsidRPr="00E7443B">
        <w:rPr>
          <w:sz w:val="22"/>
          <w:szCs w:val="22"/>
        </w:rPr>
        <w:t>bně i</w:t>
      </w:r>
      <w:r w:rsidR="004617ED">
        <w:rPr>
          <w:sz w:val="22"/>
          <w:szCs w:val="22"/>
        </w:rPr>
        <w:t> </w:t>
      </w:r>
      <w:r w:rsidR="00434245" w:rsidRPr="00E7443B">
        <w:rPr>
          <w:sz w:val="22"/>
          <w:szCs w:val="22"/>
        </w:rPr>
        <w:t>o změně údajů uvedených v </w:t>
      </w:r>
      <w:r w:rsidR="002407FF" w:rsidRPr="00E7443B">
        <w:rPr>
          <w:sz w:val="22"/>
          <w:szCs w:val="22"/>
        </w:rPr>
        <w:t>tomto oznámení.</w:t>
      </w:r>
    </w:p>
    <w:p w:rsidR="007A3DC3" w:rsidRPr="00E7443B" w:rsidRDefault="00BF7732" w:rsidP="00720811">
      <w:pPr>
        <w:widowControl w:val="0"/>
        <w:autoSpaceDE w:val="0"/>
        <w:autoSpaceDN w:val="0"/>
        <w:adjustRightInd w:val="0"/>
        <w:spacing w:before="240"/>
        <w:jc w:val="center"/>
        <w:rPr>
          <w:b/>
          <w:bCs/>
          <w:sz w:val="22"/>
          <w:szCs w:val="22"/>
        </w:rPr>
      </w:pPr>
      <w:r w:rsidRPr="00E7443B">
        <w:rPr>
          <w:b/>
          <w:bCs/>
          <w:sz w:val="22"/>
          <w:szCs w:val="22"/>
        </w:rPr>
        <w:t>V</w:t>
      </w:r>
      <w:r w:rsidR="007A3DC3" w:rsidRPr="00E7443B">
        <w:rPr>
          <w:b/>
          <w:bCs/>
          <w:sz w:val="22"/>
          <w:szCs w:val="22"/>
        </w:rPr>
        <w:t>I.</w:t>
      </w:r>
    </w:p>
    <w:p w:rsidR="007A3DC3" w:rsidRPr="00E7443B" w:rsidRDefault="007A3DC3" w:rsidP="001A78BF">
      <w:pPr>
        <w:keepNext/>
        <w:widowControl w:val="0"/>
        <w:autoSpaceDE w:val="0"/>
        <w:autoSpaceDN w:val="0"/>
        <w:adjustRightInd w:val="0"/>
        <w:jc w:val="center"/>
        <w:rPr>
          <w:b/>
          <w:bCs/>
          <w:sz w:val="22"/>
          <w:szCs w:val="22"/>
        </w:rPr>
      </w:pPr>
      <w:r w:rsidRPr="00E7443B">
        <w:rPr>
          <w:b/>
          <w:bCs/>
          <w:sz w:val="22"/>
          <w:szCs w:val="22"/>
        </w:rPr>
        <w:t>Účinnost smlouvy</w:t>
      </w:r>
    </w:p>
    <w:p w:rsidR="00D40BE4" w:rsidRDefault="00D40BE4" w:rsidP="00720811">
      <w:pPr>
        <w:widowControl w:val="0"/>
        <w:autoSpaceDE w:val="0"/>
        <w:autoSpaceDN w:val="0"/>
        <w:adjustRightInd w:val="0"/>
        <w:spacing w:before="120" w:after="120"/>
        <w:ind w:left="284"/>
        <w:jc w:val="both"/>
        <w:rPr>
          <w:sz w:val="22"/>
          <w:szCs w:val="22"/>
        </w:rPr>
      </w:pPr>
      <w:r w:rsidRPr="00D40BE4">
        <w:rPr>
          <w:sz w:val="22"/>
          <w:szCs w:val="22"/>
        </w:rPr>
        <w:t>T</w:t>
      </w:r>
      <w:r>
        <w:rPr>
          <w:sz w:val="22"/>
          <w:szCs w:val="22"/>
        </w:rPr>
        <w:t>ato smlouva</w:t>
      </w:r>
      <w:r w:rsidRPr="00D40BE4">
        <w:rPr>
          <w:sz w:val="22"/>
          <w:szCs w:val="22"/>
        </w:rPr>
        <w:t xml:space="preserve"> je pro smluvní strany závazn</w:t>
      </w:r>
      <w:r w:rsidR="00C42F0C">
        <w:rPr>
          <w:sz w:val="22"/>
          <w:szCs w:val="22"/>
        </w:rPr>
        <w:t>á</w:t>
      </w:r>
      <w:r w:rsidRPr="00D40BE4">
        <w:rPr>
          <w:sz w:val="22"/>
          <w:szCs w:val="22"/>
        </w:rPr>
        <w:t xml:space="preserve"> dnem je</w:t>
      </w:r>
      <w:r w:rsidR="00C42F0C">
        <w:rPr>
          <w:sz w:val="22"/>
          <w:szCs w:val="22"/>
        </w:rPr>
        <w:t>jí</w:t>
      </w:r>
      <w:r w:rsidRPr="00D40BE4">
        <w:rPr>
          <w:sz w:val="22"/>
          <w:szCs w:val="22"/>
        </w:rPr>
        <w:t>ho podpisu oběma smluvními stranami a</w:t>
      </w:r>
      <w:r w:rsidR="00720811">
        <w:rPr>
          <w:sz w:val="22"/>
          <w:szCs w:val="22"/>
        </w:rPr>
        <w:t> </w:t>
      </w:r>
      <w:r w:rsidRPr="00D40BE4">
        <w:rPr>
          <w:sz w:val="22"/>
          <w:szCs w:val="22"/>
        </w:rPr>
        <w:t>účinnosti nabývá dnem je</w:t>
      </w:r>
      <w:r w:rsidR="00C42F0C">
        <w:rPr>
          <w:sz w:val="22"/>
          <w:szCs w:val="22"/>
        </w:rPr>
        <w:t>jí</w:t>
      </w:r>
      <w:r w:rsidRPr="00D40BE4">
        <w:rPr>
          <w:sz w:val="22"/>
          <w:szCs w:val="22"/>
        </w:rPr>
        <w:t>ho zveřejnění v registru smluv dle zákona č. 340/2015 Sb., o zvláštních podmínkách účinnosti některých smluv, uveřejňování těchto smluv a o registru smluv, ve znění pozdějších předpisů (dále jen „</w:t>
      </w:r>
      <w:r w:rsidRPr="00720811">
        <w:rPr>
          <w:i/>
          <w:sz w:val="22"/>
          <w:szCs w:val="22"/>
        </w:rPr>
        <w:t>zákon o registru smluv</w:t>
      </w:r>
      <w:r w:rsidRPr="00D40BE4">
        <w:rPr>
          <w:sz w:val="22"/>
          <w:szCs w:val="22"/>
        </w:rPr>
        <w:t>“).</w:t>
      </w:r>
    </w:p>
    <w:p w:rsidR="007A3DC3" w:rsidRPr="00E7443B" w:rsidRDefault="00BF7732" w:rsidP="00720811">
      <w:pPr>
        <w:widowControl w:val="0"/>
        <w:autoSpaceDE w:val="0"/>
        <w:autoSpaceDN w:val="0"/>
        <w:adjustRightInd w:val="0"/>
        <w:spacing w:before="240"/>
        <w:jc w:val="center"/>
        <w:rPr>
          <w:b/>
          <w:bCs/>
          <w:sz w:val="22"/>
          <w:szCs w:val="22"/>
        </w:rPr>
      </w:pPr>
      <w:r w:rsidRPr="00E7443B">
        <w:rPr>
          <w:b/>
          <w:bCs/>
          <w:sz w:val="22"/>
          <w:szCs w:val="22"/>
        </w:rPr>
        <w:t>VII</w:t>
      </w:r>
      <w:r w:rsidR="007A3DC3" w:rsidRPr="00E7443B">
        <w:rPr>
          <w:b/>
          <w:bCs/>
          <w:sz w:val="22"/>
          <w:szCs w:val="22"/>
        </w:rPr>
        <w:t>.</w:t>
      </w:r>
    </w:p>
    <w:p w:rsidR="007A3DC3" w:rsidRPr="00E7443B" w:rsidRDefault="007A3DC3" w:rsidP="00720811">
      <w:pPr>
        <w:keepNext/>
        <w:widowControl w:val="0"/>
        <w:autoSpaceDE w:val="0"/>
        <w:autoSpaceDN w:val="0"/>
        <w:adjustRightInd w:val="0"/>
        <w:jc w:val="center"/>
        <w:rPr>
          <w:b/>
          <w:bCs/>
          <w:sz w:val="22"/>
          <w:szCs w:val="22"/>
        </w:rPr>
      </w:pPr>
      <w:r w:rsidRPr="00E7443B">
        <w:rPr>
          <w:b/>
          <w:bCs/>
          <w:sz w:val="22"/>
          <w:szCs w:val="22"/>
        </w:rPr>
        <w:t>Závěrečná ustanovení</w:t>
      </w:r>
    </w:p>
    <w:p w:rsidR="00434245" w:rsidRPr="00E7443B" w:rsidRDefault="007A3DC3" w:rsidP="001A78BF">
      <w:pPr>
        <w:autoSpaceDE w:val="0"/>
        <w:autoSpaceDN w:val="0"/>
        <w:adjustRightInd w:val="0"/>
        <w:spacing w:before="120"/>
        <w:ind w:left="425" w:hanging="425"/>
        <w:jc w:val="both"/>
        <w:rPr>
          <w:sz w:val="22"/>
          <w:szCs w:val="22"/>
        </w:rPr>
      </w:pPr>
      <w:r w:rsidRPr="00E7443B">
        <w:rPr>
          <w:b/>
          <w:bCs/>
          <w:sz w:val="22"/>
          <w:szCs w:val="22"/>
        </w:rPr>
        <w:t>1.</w:t>
      </w:r>
      <w:r w:rsidRPr="00E7443B">
        <w:rPr>
          <w:sz w:val="22"/>
          <w:szCs w:val="22"/>
        </w:rPr>
        <w:t xml:space="preserve"> </w:t>
      </w:r>
      <w:r w:rsidR="00C42F0C">
        <w:rPr>
          <w:sz w:val="22"/>
          <w:szCs w:val="22"/>
        </w:rPr>
        <w:tab/>
      </w:r>
      <w:r w:rsidR="00434245" w:rsidRPr="00E7443B">
        <w:rPr>
          <w:sz w:val="22"/>
          <w:szCs w:val="22"/>
        </w:rPr>
        <w:t>Právo vlastnické a veškerá práva a povinnosti s ním spojená přecházejí ve prospěch kupujícího</w:t>
      </w:r>
      <w:r w:rsidR="00434245" w:rsidRPr="00E7443B">
        <w:rPr>
          <w:i/>
          <w:iCs/>
          <w:sz w:val="22"/>
          <w:szCs w:val="22"/>
        </w:rPr>
        <w:t xml:space="preserve"> </w:t>
      </w:r>
      <w:r w:rsidR="00434245" w:rsidRPr="00E7443B">
        <w:rPr>
          <w:sz w:val="22"/>
          <w:szCs w:val="22"/>
        </w:rPr>
        <w:t>dnem rozhodnutí o povolení vkladu práv z této kupní smlouvy do katastru nemovitostí vedeného u</w:t>
      </w:r>
      <w:r w:rsidR="004617ED">
        <w:rPr>
          <w:sz w:val="22"/>
          <w:szCs w:val="22"/>
        </w:rPr>
        <w:t> </w:t>
      </w:r>
      <w:r w:rsidR="00434245" w:rsidRPr="00E7443B">
        <w:rPr>
          <w:sz w:val="22"/>
          <w:szCs w:val="22"/>
        </w:rPr>
        <w:t>Katastrálního úřadu pro hlavní město Prahu, katastrální pracoviště Praha, a to s účinností ke dni podání návrhu na vklad katastrálnímu úřadu.</w:t>
      </w:r>
    </w:p>
    <w:p w:rsidR="00434245" w:rsidRPr="00E7443B" w:rsidRDefault="00434245" w:rsidP="00720811">
      <w:pPr>
        <w:autoSpaceDE w:val="0"/>
        <w:autoSpaceDN w:val="0"/>
        <w:adjustRightInd w:val="0"/>
        <w:ind w:left="426"/>
        <w:jc w:val="both"/>
        <w:rPr>
          <w:sz w:val="22"/>
          <w:szCs w:val="22"/>
        </w:rPr>
      </w:pPr>
      <w:r w:rsidRPr="00E7443B">
        <w:rPr>
          <w:sz w:val="22"/>
          <w:szCs w:val="22"/>
        </w:rPr>
        <w:t>Účastníci této smlouvy berou na vědomí, že do rozhodnutí o povolení vkladu práv z této smlouvy do katastru nemovitostí jsou svými smluvními projevy vázáni.</w:t>
      </w:r>
    </w:p>
    <w:p w:rsidR="007A3DC3" w:rsidRPr="00E7443B" w:rsidRDefault="00434245" w:rsidP="00720811">
      <w:pPr>
        <w:widowControl w:val="0"/>
        <w:autoSpaceDE w:val="0"/>
        <w:autoSpaceDN w:val="0"/>
        <w:adjustRightInd w:val="0"/>
        <w:spacing w:before="120" w:after="120"/>
        <w:ind w:left="426" w:hanging="426"/>
        <w:jc w:val="both"/>
        <w:rPr>
          <w:sz w:val="22"/>
          <w:szCs w:val="22"/>
        </w:rPr>
      </w:pPr>
      <w:r w:rsidRPr="00E7443B">
        <w:rPr>
          <w:b/>
          <w:sz w:val="22"/>
          <w:szCs w:val="22"/>
        </w:rPr>
        <w:t>2.</w:t>
      </w:r>
      <w:r w:rsidRPr="00E7443B">
        <w:rPr>
          <w:sz w:val="22"/>
          <w:szCs w:val="22"/>
        </w:rPr>
        <w:t xml:space="preserve"> </w:t>
      </w:r>
      <w:r w:rsidR="00C42F0C">
        <w:rPr>
          <w:sz w:val="22"/>
          <w:szCs w:val="22"/>
        </w:rPr>
        <w:tab/>
      </w:r>
      <w:r w:rsidR="007A3DC3" w:rsidRPr="00E7443B">
        <w:rPr>
          <w:sz w:val="22"/>
          <w:szCs w:val="22"/>
        </w:rPr>
        <w:t>Na základě této smlouvy a po schválení převodu Magistrátem hl</w:t>
      </w:r>
      <w:r w:rsidRPr="00E7443B">
        <w:rPr>
          <w:sz w:val="22"/>
          <w:szCs w:val="22"/>
        </w:rPr>
        <w:t xml:space="preserve">avního </w:t>
      </w:r>
      <w:r w:rsidR="007A3DC3" w:rsidRPr="00E7443B">
        <w:rPr>
          <w:sz w:val="22"/>
          <w:szCs w:val="22"/>
        </w:rPr>
        <w:t>m</w:t>
      </w:r>
      <w:r w:rsidRPr="00E7443B">
        <w:rPr>
          <w:sz w:val="22"/>
          <w:szCs w:val="22"/>
        </w:rPr>
        <w:t>ěsta</w:t>
      </w:r>
      <w:r w:rsidR="007A3DC3" w:rsidRPr="00E7443B">
        <w:rPr>
          <w:sz w:val="22"/>
          <w:szCs w:val="22"/>
        </w:rPr>
        <w:t xml:space="preserve"> Prahy podá </w:t>
      </w:r>
      <w:r w:rsidRPr="00E7443B">
        <w:rPr>
          <w:sz w:val="22"/>
          <w:szCs w:val="22"/>
        </w:rPr>
        <w:t>prodávající</w:t>
      </w:r>
      <w:r w:rsidR="007A3DC3" w:rsidRPr="00E7443B">
        <w:rPr>
          <w:sz w:val="22"/>
          <w:szCs w:val="22"/>
        </w:rPr>
        <w:t xml:space="preserve"> návrh, aby byl v katastru nemovitostí u Katastrálního úřadu pro hlavní město Prahu, Katastrální pracoviště Praha, obec Praha, katastrálního území Letňany, proveden zápis změn vlastnických práv k předmětu převodu dle této smlouvy. Smluvní strany se dohodly, že tento návrh podá </w:t>
      </w:r>
      <w:r w:rsidRPr="00E7443B">
        <w:rPr>
          <w:sz w:val="22"/>
          <w:szCs w:val="22"/>
        </w:rPr>
        <w:t>prodávající</w:t>
      </w:r>
      <w:r w:rsidR="007A3DC3" w:rsidRPr="00E7443B">
        <w:rPr>
          <w:sz w:val="22"/>
          <w:szCs w:val="22"/>
        </w:rPr>
        <w:t xml:space="preserve"> po schválení Magistrátem hl</w:t>
      </w:r>
      <w:r w:rsidRPr="00E7443B">
        <w:rPr>
          <w:sz w:val="22"/>
          <w:szCs w:val="22"/>
        </w:rPr>
        <w:t>avního města</w:t>
      </w:r>
      <w:r w:rsidR="00FA2E84" w:rsidRPr="00E7443B">
        <w:rPr>
          <w:sz w:val="22"/>
          <w:szCs w:val="22"/>
        </w:rPr>
        <w:t xml:space="preserve"> Prahy a </w:t>
      </w:r>
      <w:r w:rsidR="007A3DC3" w:rsidRPr="00E7443B">
        <w:rPr>
          <w:sz w:val="22"/>
          <w:szCs w:val="22"/>
        </w:rPr>
        <w:t>po úplném zaplacení kupní ceny</w:t>
      </w:r>
      <w:r w:rsidR="00BF7732" w:rsidRPr="00E7443B">
        <w:rPr>
          <w:sz w:val="22"/>
          <w:szCs w:val="22"/>
        </w:rPr>
        <w:t xml:space="preserve"> kupujícím</w:t>
      </w:r>
      <w:r w:rsidR="007A3DC3" w:rsidRPr="00E7443B">
        <w:rPr>
          <w:sz w:val="22"/>
          <w:szCs w:val="22"/>
        </w:rPr>
        <w:t xml:space="preserve"> podle čl. </w:t>
      </w:r>
      <w:r w:rsidRPr="00E7443B">
        <w:rPr>
          <w:sz w:val="22"/>
          <w:szCs w:val="22"/>
        </w:rPr>
        <w:t>I</w:t>
      </w:r>
      <w:r w:rsidR="007A3DC3" w:rsidRPr="00E7443B">
        <w:rPr>
          <w:sz w:val="22"/>
          <w:szCs w:val="22"/>
        </w:rPr>
        <w:t>V. této smlouvy.</w:t>
      </w:r>
    </w:p>
    <w:p w:rsidR="007A3DC3" w:rsidRPr="00E7443B" w:rsidRDefault="00BF7732" w:rsidP="00720811">
      <w:pPr>
        <w:widowControl w:val="0"/>
        <w:autoSpaceDE w:val="0"/>
        <w:autoSpaceDN w:val="0"/>
        <w:adjustRightInd w:val="0"/>
        <w:spacing w:before="120" w:after="120"/>
        <w:ind w:left="426" w:hanging="426"/>
        <w:jc w:val="both"/>
        <w:rPr>
          <w:bCs/>
          <w:i/>
          <w:sz w:val="22"/>
          <w:szCs w:val="22"/>
        </w:rPr>
      </w:pPr>
      <w:r w:rsidRPr="00E7443B">
        <w:rPr>
          <w:b/>
          <w:bCs/>
          <w:sz w:val="22"/>
          <w:szCs w:val="22"/>
        </w:rPr>
        <w:t>3</w:t>
      </w:r>
      <w:r w:rsidR="007A3DC3" w:rsidRPr="00E7443B">
        <w:rPr>
          <w:b/>
          <w:bCs/>
          <w:sz w:val="22"/>
          <w:szCs w:val="22"/>
        </w:rPr>
        <w:t xml:space="preserve">. </w:t>
      </w:r>
      <w:r w:rsidR="00C42F0C">
        <w:rPr>
          <w:b/>
          <w:bCs/>
          <w:sz w:val="22"/>
          <w:szCs w:val="22"/>
        </w:rPr>
        <w:tab/>
      </w:r>
      <w:r w:rsidRPr="00E7443B">
        <w:rPr>
          <w:bCs/>
          <w:sz w:val="22"/>
          <w:szCs w:val="22"/>
        </w:rPr>
        <w:t>Daň z převodu nemovitých věcí bude uhrazena v souladu s právními předpisy.</w:t>
      </w:r>
    </w:p>
    <w:p w:rsidR="00BF7732" w:rsidRPr="00E7443B" w:rsidRDefault="007A3DC3" w:rsidP="00720811">
      <w:pPr>
        <w:autoSpaceDE w:val="0"/>
        <w:autoSpaceDN w:val="0"/>
        <w:adjustRightInd w:val="0"/>
        <w:spacing w:after="120"/>
        <w:ind w:left="426" w:hanging="426"/>
        <w:jc w:val="both"/>
        <w:rPr>
          <w:sz w:val="22"/>
          <w:szCs w:val="22"/>
        </w:rPr>
      </w:pPr>
      <w:r w:rsidRPr="00E7443B">
        <w:rPr>
          <w:b/>
          <w:bCs/>
          <w:sz w:val="22"/>
          <w:szCs w:val="22"/>
        </w:rPr>
        <w:t>4.</w:t>
      </w:r>
      <w:r w:rsidRPr="00E7443B">
        <w:rPr>
          <w:sz w:val="22"/>
          <w:szCs w:val="22"/>
        </w:rPr>
        <w:t xml:space="preserve"> </w:t>
      </w:r>
      <w:r w:rsidR="00C42F0C">
        <w:rPr>
          <w:sz w:val="22"/>
          <w:szCs w:val="22"/>
        </w:rPr>
        <w:tab/>
      </w:r>
      <w:r w:rsidR="00BF7732" w:rsidRPr="00E7443B">
        <w:rPr>
          <w:sz w:val="22"/>
          <w:szCs w:val="22"/>
        </w:rPr>
        <w:t xml:space="preserve">Tato smlouva je vyhotovena v </w:t>
      </w:r>
      <w:r w:rsidR="00FA2E84" w:rsidRPr="00E7443B">
        <w:rPr>
          <w:sz w:val="22"/>
          <w:szCs w:val="22"/>
        </w:rPr>
        <w:t>pěti</w:t>
      </w:r>
      <w:r w:rsidR="00BF7732" w:rsidRPr="00E7443B">
        <w:rPr>
          <w:sz w:val="22"/>
          <w:szCs w:val="22"/>
        </w:rPr>
        <w:t xml:space="preserve"> stejnopisech, z nichž po oboustranném podpisu smlouvy prodávající obdrží </w:t>
      </w:r>
      <w:r w:rsidR="00FA2E84" w:rsidRPr="00E7443B">
        <w:rPr>
          <w:sz w:val="22"/>
          <w:szCs w:val="22"/>
        </w:rPr>
        <w:t xml:space="preserve">tři </w:t>
      </w:r>
      <w:r w:rsidR="00BF7732" w:rsidRPr="00E7443B">
        <w:rPr>
          <w:sz w:val="22"/>
          <w:szCs w:val="22"/>
        </w:rPr>
        <w:t>vyhotovení, kupující jedno vyhotovení a jedno vyhotovení je určeno pro potřeby řízení o povolení vkladu do katastru nemovitostí.</w:t>
      </w:r>
    </w:p>
    <w:p w:rsidR="00BF7732" w:rsidRPr="00E7443B" w:rsidRDefault="001338C7" w:rsidP="00720811">
      <w:pPr>
        <w:autoSpaceDE w:val="0"/>
        <w:autoSpaceDN w:val="0"/>
        <w:adjustRightInd w:val="0"/>
        <w:ind w:left="426" w:hanging="426"/>
        <w:jc w:val="both"/>
        <w:rPr>
          <w:sz w:val="22"/>
          <w:szCs w:val="22"/>
        </w:rPr>
      </w:pPr>
      <w:r>
        <w:rPr>
          <w:b/>
          <w:sz w:val="22"/>
          <w:szCs w:val="22"/>
        </w:rPr>
        <w:t>5</w:t>
      </w:r>
      <w:r w:rsidR="00BF7732" w:rsidRPr="00E7443B">
        <w:rPr>
          <w:b/>
          <w:sz w:val="22"/>
          <w:szCs w:val="22"/>
        </w:rPr>
        <w:t>.</w:t>
      </w:r>
      <w:r w:rsidR="00BF7732" w:rsidRPr="00E7443B">
        <w:rPr>
          <w:sz w:val="22"/>
          <w:szCs w:val="22"/>
        </w:rPr>
        <w:t xml:space="preserve"> </w:t>
      </w:r>
      <w:r w:rsidR="00C42F0C">
        <w:rPr>
          <w:sz w:val="22"/>
          <w:szCs w:val="22"/>
        </w:rPr>
        <w:tab/>
      </w:r>
      <w:r w:rsidR="00BF7732" w:rsidRPr="00E7443B">
        <w:rPr>
          <w:sz w:val="22"/>
          <w:szCs w:val="22"/>
        </w:rPr>
        <w:t>Kupující bere na vědomí, že prodávající má povinnost na dotaz třetí osoby poskytovat informace dle zák. č. 106/1999 Sb., o svobodném přístupu k informacím, v platném znění, a souhlasí, aby veškeré informace obsažené v této smlouvě, vyjma údajů ve smyslu zák. č. </w:t>
      </w:r>
      <w:r w:rsidR="001F182C" w:rsidRPr="00E7443B">
        <w:rPr>
          <w:sz w:val="22"/>
          <w:szCs w:val="22"/>
        </w:rPr>
        <w:t>101/2000 Sb., o </w:t>
      </w:r>
      <w:r w:rsidR="00BF7732" w:rsidRPr="00E7443B">
        <w:rPr>
          <w:sz w:val="22"/>
          <w:szCs w:val="22"/>
        </w:rPr>
        <w:t xml:space="preserve">ochraně </w:t>
      </w:r>
      <w:r w:rsidR="00BF7732" w:rsidRPr="00E7443B">
        <w:rPr>
          <w:sz w:val="22"/>
          <w:szCs w:val="22"/>
        </w:rPr>
        <w:lastRenderedPageBreak/>
        <w:t>osobních údajů a o změně některých zákonů, v platném znění, byly poskytnuty třetím osobám na jejich vyžádání.</w:t>
      </w:r>
    </w:p>
    <w:p w:rsidR="00BF7732" w:rsidRPr="00C42F0C" w:rsidRDefault="001338C7" w:rsidP="00720811">
      <w:pPr>
        <w:autoSpaceDE w:val="0"/>
        <w:autoSpaceDN w:val="0"/>
        <w:adjustRightInd w:val="0"/>
        <w:spacing w:before="120" w:after="120"/>
        <w:ind w:left="426" w:hanging="426"/>
        <w:jc w:val="both"/>
        <w:rPr>
          <w:sz w:val="22"/>
          <w:szCs w:val="22"/>
        </w:rPr>
      </w:pPr>
      <w:r>
        <w:rPr>
          <w:b/>
          <w:sz w:val="22"/>
          <w:szCs w:val="22"/>
        </w:rPr>
        <w:t>6</w:t>
      </w:r>
      <w:r w:rsidR="00BF7732" w:rsidRPr="00E7443B">
        <w:rPr>
          <w:b/>
          <w:sz w:val="22"/>
          <w:szCs w:val="22"/>
        </w:rPr>
        <w:t xml:space="preserve">. </w:t>
      </w:r>
      <w:r w:rsidR="00C42F0C">
        <w:rPr>
          <w:b/>
          <w:sz w:val="22"/>
          <w:szCs w:val="22"/>
        </w:rPr>
        <w:tab/>
      </w:r>
      <w:r w:rsidR="00BF7732" w:rsidRPr="00E7443B">
        <w:rPr>
          <w:sz w:val="22"/>
          <w:szCs w:val="22"/>
        </w:rPr>
        <w:t>Písemnosti mezi smluvními stranami této smlouvy, s jejímž obsahem je spojen vznik, změna nebo zánik práv a povinností upravených touto smlouvou (např. odstoupení od smlouvy apod.) se doručují do vlastních rukou. Povinnost smluvní strany doručit písemnost do vlastních rukou druhé smluvní straně je splněna při doručování poštou, jakmile pošta písemnost adresátovi do vlastních rukou doručí anebo osobně s vyznačením data převzetí a podpisem. Účinky doručení nastanou i</w:t>
      </w:r>
      <w:r w:rsidR="00720811">
        <w:rPr>
          <w:sz w:val="22"/>
          <w:szCs w:val="22"/>
        </w:rPr>
        <w:t> </w:t>
      </w:r>
      <w:r w:rsidR="00BF7732" w:rsidRPr="00E7443B">
        <w:rPr>
          <w:sz w:val="22"/>
          <w:szCs w:val="22"/>
        </w:rPr>
        <w:t xml:space="preserve">tehdy, jestliže </w:t>
      </w:r>
      <w:r w:rsidR="00BF7732" w:rsidRPr="00C42F0C">
        <w:rPr>
          <w:sz w:val="22"/>
          <w:szCs w:val="22"/>
        </w:rPr>
        <w:t>pošta písemnost smluvní straně vrátí jako nedoručitelnou, nebo adresát svým jednáním doručení zmařil, nebo přijetí písemnosti odmítl.</w:t>
      </w:r>
    </w:p>
    <w:p w:rsidR="00C42F0C" w:rsidRPr="00720811" w:rsidRDefault="00C42F0C" w:rsidP="00720811">
      <w:pPr>
        <w:tabs>
          <w:tab w:val="left" w:pos="-4678"/>
        </w:tabs>
        <w:overflowPunct w:val="0"/>
        <w:autoSpaceDE w:val="0"/>
        <w:autoSpaceDN w:val="0"/>
        <w:adjustRightInd w:val="0"/>
        <w:spacing w:after="120"/>
        <w:ind w:left="425" w:hanging="425"/>
        <w:jc w:val="both"/>
        <w:textAlignment w:val="baseline"/>
        <w:rPr>
          <w:sz w:val="22"/>
          <w:szCs w:val="22"/>
        </w:rPr>
      </w:pPr>
      <w:r w:rsidRPr="00720811">
        <w:rPr>
          <w:b/>
          <w:sz w:val="22"/>
          <w:szCs w:val="22"/>
        </w:rPr>
        <w:t>7.</w:t>
      </w:r>
      <w:r>
        <w:rPr>
          <w:sz w:val="22"/>
          <w:szCs w:val="22"/>
        </w:rPr>
        <w:tab/>
      </w:r>
      <w:r w:rsidRPr="00720811">
        <w:rPr>
          <w:sz w:val="22"/>
          <w:szCs w:val="22"/>
        </w:rPr>
        <w:t xml:space="preserve">Smluvní strany výslovně souhlasí s uveřejněním této smlouvy v registru smluv vedeném Ministerstvem vnitra České republiky v souladu se zákonem o registru smluv. </w:t>
      </w:r>
    </w:p>
    <w:p w:rsidR="00C42F0C" w:rsidRPr="00720811" w:rsidRDefault="00C42F0C" w:rsidP="00720811">
      <w:pPr>
        <w:tabs>
          <w:tab w:val="left" w:pos="-4678"/>
        </w:tabs>
        <w:overflowPunct w:val="0"/>
        <w:autoSpaceDE w:val="0"/>
        <w:autoSpaceDN w:val="0"/>
        <w:adjustRightInd w:val="0"/>
        <w:ind w:left="426" w:hanging="426"/>
        <w:jc w:val="both"/>
        <w:textAlignment w:val="baseline"/>
        <w:rPr>
          <w:sz w:val="22"/>
          <w:szCs w:val="22"/>
        </w:rPr>
      </w:pPr>
      <w:r w:rsidRPr="00720811">
        <w:rPr>
          <w:sz w:val="22"/>
          <w:szCs w:val="22"/>
        </w:rPr>
        <w:tab/>
        <w:t>Smluvní strany se dohodly, že uveřejnění této smlouvy dle předchozí věty zajistí městská část Praha 18 ve lhůtě 30 kalendářních dnů ode dne uzavření této smlouvy. Druhá smluvní strana bude městskou částí Praha 18 písemně informována o splnění této povinnosti, nejpozději ve lhůtě 3 kalendářních dnů ode dne uveřejnění této smlouvy v registru smluv, a to oznámením na emailovou adresu:</w:t>
      </w:r>
      <w:r w:rsidR="00E33B0B">
        <w:rPr>
          <w:sz w:val="22"/>
          <w:szCs w:val="22"/>
        </w:rPr>
        <w:t xml:space="preserve"> </w:t>
      </w:r>
      <w:proofErr w:type="spellStart"/>
      <w:r w:rsidR="00507B2C">
        <w:t>xxxxxxxxxxxxxx</w:t>
      </w:r>
      <w:proofErr w:type="spellEnd"/>
      <w:r w:rsidR="00507B2C">
        <w:t xml:space="preserve"> </w:t>
      </w:r>
      <w:r w:rsidRPr="00720811">
        <w:rPr>
          <w:sz w:val="22"/>
          <w:szCs w:val="22"/>
        </w:rPr>
        <w:t>Pokud druhá smluvní strana neobdrží do 45 kalendářních dnů ode dne uzavření této smlouvy písemné oznámení o uveřejnění této smlouvy v registru smluv dle předchozí věty, je po uplynutí této lhůty tato druhá smluvní strana povinna ve lhůtě 3 kalendářních dnů zajistit uveřejnění této smlouvy v souladu se zákonem o registru smluv. V takovém případě je o zveřejnění této smlouvy druhá smluvní strana povinna písemně informovat městskou část Praha 18 ve lhůtě 3 kalendářních dnů ode dne uveřejnění této smlouvy v registru smluv oznámením na emailovou adresu:</w:t>
      </w:r>
      <w:r w:rsidR="00720811" w:rsidRPr="00720811">
        <w:rPr>
          <w:sz w:val="22"/>
          <w:szCs w:val="22"/>
        </w:rPr>
        <w:t xml:space="preserve"> </w:t>
      </w:r>
      <w:proofErr w:type="spellStart"/>
      <w:r w:rsidR="00507B2C">
        <w:t>xxxxxxxxxxxxxxxx</w:t>
      </w:r>
      <w:proofErr w:type="spellEnd"/>
    </w:p>
    <w:p w:rsidR="00C42F0C" w:rsidRPr="00720811" w:rsidRDefault="00C42F0C" w:rsidP="00720811">
      <w:pPr>
        <w:autoSpaceDE w:val="0"/>
        <w:autoSpaceDN w:val="0"/>
        <w:adjustRightInd w:val="0"/>
        <w:spacing w:before="120" w:after="120"/>
        <w:ind w:left="426" w:hanging="426"/>
        <w:jc w:val="both"/>
        <w:rPr>
          <w:sz w:val="22"/>
          <w:szCs w:val="22"/>
        </w:rPr>
      </w:pPr>
      <w:r>
        <w:rPr>
          <w:b/>
          <w:sz w:val="22"/>
          <w:szCs w:val="22"/>
        </w:rPr>
        <w:t>8</w:t>
      </w:r>
      <w:r w:rsidRPr="00720811">
        <w:rPr>
          <w:b/>
          <w:sz w:val="22"/>
          <w:szCs w:val="22"/>
        </w:rPr>
        <w:t>.</w:t>
      </w:r>
      <w:r w:rsidRPr="00720811">
        <w:rPr>
          <w:b/>
          <w:sz w:val="22"/>
          <w:szCs w:val="22"/>
        </w:rPr>
        <w:tab/>
      </w:r>
      <w:r w:rsidRPr="00720811">
        <w:rPr>
          <w:sz w:val="22"/>
          <w:szCs w:val="22"/>
        </w:rPr>
        <w:t xml:space="preserve">Smluvní strany prohlašují, že skutečnosti uvedené v této smlouvě nepovažují za obchodní tajemství ve smyslu </w:t>
      </w:r>
      <w:proofErr w:type="spellStart"/>
      <w:r w:rsidRPr="00720811">
        <w:rPr>
          <w:sz w:val="22"/>
          <w:szCs w:val="22"/>
        </w:rPr>
        <w:t>ust</w:t>
      </w:r>
      <w:proofErr w:type="spellEnd"/>
      <w:r w:rsidRPr="00720811">
        <w:rPr>
          <w:sz w:val="22"/>
          <w:szCs w:val="22"/>
        </w:rPr>
        <w:t>. § 504 občanského zákoníku a udělují svolení k jejich užití a zveřejnění bez stanovení jakýchkoliv dalších podmínek.</w:t>
      </w:r>
    </w:p>
    <w:p w:rsidR="00C42F0C" w:rsidRPr="00720811" w:rsidRDefault="00C42F0C" w:rsidP="00720811">
      <w:pPr>
        <w:autoSpaceDE w:val="0"/>
        <w:autoSpaceDN w:val="0"/>
        <w:adjustRightInd w:val="0"/>
        <w:spacing w:before="120" w:after="120"/>
        <w:ind w:left="426" w:hanging="426"/>
        <w:jc w:val="both"/>
        <w:rPr>
          <w:sz w:val="22"/>
          <w:szCs w:val="22"/>
        </w:rPr>
      </w:pPr>
      <w:r>
        <w:rPr>
          <w:b/>
          <w:sz w:val="22"/>
          <w:szCs w:val="22"/>
        </w:rPr>
        <w:t>9</w:t>
      </w:r>
      <w:r w:rsidRPr="00720811">
        <w:rPr>
          <w:b/>
          <w:sz w:val="22"/>
          <w:szCs w:val="22"/>
        </w:rPr>
        <w:t>.</w:t>
      </w:r>
      <w:r w:rsidRPr="00720811">
        <w:rPr>
          <w:b/>
          <w:sz w:val="22"/>
          <w:szCs w:val="22"/>
        </w:rPr>
        <w:tab/>
      </w:r>
      <w:r w:rsidRPr="00720811">
        <w:rPr>
          <w:sz w:val="22"/>
          <w:szCs w:val="22"/>
        </w:rPr>
        <w:t>Smluvní strany se zavazují řešit veškeré spory, které by mezi nimi v souvislosti s realizací této smlouvy mohly vzniknout, smírnou cestou. Nedojde-li ke smírnému vyřešení sporu, smluvní strany sjednávají, že místně příslušným k projednání a rozhodnutí tohoto sporu bude obecný soud prodávajícího.</w:t>
      </w:r>
    </w:p>
    <w:p w:rsidR="00C42F0C" w:rsidRPr="00720811" w:rsidRDefault="00C42F0C" w:rsidP="00720811">
      <w:pPr>
        <w:autoSpaceDE w:val="0"/>
        <w:autoSpaceDN w:val="0"/>
        <w:adjustRightInd w:val="0"/>
        <w:spacing w:before="120" w:after="120"/>
        <w:ind w:left="426" w:hanging="426"/>
        <w:jc w:val="both"/>
        <w:rPr>
          <w:sz w:val="22"/>
          <w:szCs w:val="22"/>
        </w:rPr>
      </w:pPr>
      <w:r>
        <w:rPr>
          <w:b/>
          <w:sz w:val="22"/>
          <w:szCs w:val="22"/>
        </w:rPr>
        <w:t xml:space="preserve">10. </w:t>
      </w:r>
      <w:r w:rsidRPr="00720811">
        <w:rPr>
          <w:sz w:val="22"/>
          <w:szCs w:val="22"/>
        </w:rPr>
        <w:t>Jakékoli změny či doplnění této smlouvy jsou možné pouze formou písemných vzestupně číslovaných dodatků podepsaných oběma smluvními stranami.</w:t>
      </w:r>
    </w:p>
    <w:p w:rsidR="00BF7732" w:rsidRPr="00E7443B" w:rsidRDefault="00C42F0C" w:rsidP="00720811">
      <w:pPr>
        <w:autoSpaceDE w:val="0"/>
        <w:autoSpaceDN w:val="0"/>
        <w:adjustRightInd w:val="0"/>
        <w:ind w:left="426" w:hanging="426"/>
        <w:jc w:val="both"/>
        <w:rPr>
          <w:sz w:val="22"/>
          <w:szCs w:val="22"/>
        </w:rPr>
      </w:pPr>
      <w:r>
        <w:rPr>
          <w:b/>
          <w:sz w:val="22"/>
          <w:szCs w:val="22"/>
        </w:rPr>
        <w:t>11.</w:t>
      </w:r>
      <w:r>
        <w:rPr>
          <w:b/>
          <w:sz w:val="22"/>
          <w:szCs w:val="22"/>
        </w:rPr>
        <w:tab/>
      </w:r>
      <w:r w:rsidR="00BF7732" w:rsidRPr="00E7443B">
        <w:rPr>
          <w:sz w:val="22"/>
          <w:szCs w:val="22"/>
        </w:rPr>
        <w:t>Smluvní strany výslovně prohlašují, že si tuto smlouvu před jejím podpisem podrobně přečetly, rozumějí jí a s jejím obsahem souhlasí, že tato smlouva byla uzavřena po vzájemném projednání podle jejich svobodné a pravé vůle, vážně a srozumitelně. Na důkaz toho připojují níže své vlastnoruční podpisy.</w:t>
      </w:r>
    </w:p>
    <w:p w:rsidR="002923AC" w:rsidRPr="00E7443B" w:rsidRDefault="00C42F0C" w:rsidP="00720811">
      <w:pPr>
        <w:autoSpaceDE w:val="0"/>
        <w:autoSpaceDN w:val="0"/>
        <w:adjustRightInd w:val="0"/>
        <w:spacing w:before="120" w:after="120"/>
        <w:ind w:left="426" w:hanging="426"/>
        <w:jc w:val="both"/>
        <w:rPr>
          <w:sz w:val="22"/>
          <w:szCs w:val="22"/>
        </w:rPr>
      </w:pPr>
      <w:r>
        <w:rPr>
          <w:b/>
          <w:sz w:val="22"/>
          <w:szCs w:val="22"/>
        </w:rPr>
        <w:t>12.</w:t>
      </w:r>
      <w:r w:rsidR="002923AC" w:rsidRPr="00E7443B">
        <w:rPr>
          <w:sz w:val="22"/>
          <w:szCs w:val="22"/>
        </w:rPr>
        <w:t xml:space="preserve"> </w:t>
      </w:r>
      <w:r>
        <w:rPr>
          <w:sz w:val="22"/>
          <w:szCs w:val="22"/>
        </w:rPr>
        <w:tab/>
      </w:r>
      <w:r w:rsidR="002923AC" w:rsidRPr="00E7443B">
        <w:rPr>
          <w:sz w:val="22"/>
          <w:szCs w:val="22"/>
        </w:rPr>
        <w:t>P</w:t>
      </w:r>
      <w:r>
        <w:rPr>
          <w:sz w:val="22"/>
          <w:szCs w:val="22"/>
        </w:rPr>
        <w:t>rodávající prohlašuje p</w:t>
      </w:r>
      <w:r w:rsidR="00826105" w:rsidRPr="00E7443B">
        <w:rPr>
          <w:sz w:val="22"/>
          <w:szCs w:val="22"/>
        </w:rPr>
        <w:t>o</w:t>
      </w:r>
      <w:r w:rsidR="002923AC" w:rsidRPr="00E7443B">
        <w:rPr>
          <w:sz w:val="22"/>
          <w:szCs w:val="22"/>
        </w:rPr>
        <w:t xml:space="preserve">dle </w:t>
      </w:r>
      <w:proofErr w:type="spellStart"/>
      <w:r w:rsidR="002923AC" w:rsidRPr="00E7443B">
        <w:rPr>
          <w:sz w:val="22"/>
          <w:szCs w:val="22"/>
        </w:rPr>
        <w:t>ust</w:t>
      </w:r>
      <w:proofErr w:type="spellEnd"/>
      <w:r w:rsidR="002923AC" w:rsidRPr="00E7443B">
        <w:rPr>
          <w:sz w:val="22"/>
          <w:szCs w:val="22"/>
        </w:rPr>
        <w:t>. § 43 odst. 1 zákona č. 131/2000 Sb., o hlavním městě Praze, v</w:t>
      </w:r>
      <w:r>
        <w:rPr>
          <w:sz w:val="22"/>
          <w:szCs w:val="22"/>
        </w:rPr>
        <w:t>e znění pozdějších předpisů</w:t>
      </w:r>
      <w:r w:rsidR="00826105" w:rsidRPr="00E7443B">
        <w:rPr>
          <w:sz w:val="22"/>
          <w:szCs w:val="22"/>
        </w:rPr>
        <w:t xml:space="preserve">, </w:t>
      </w:r>
      <w:r w:rsidR="002923AC" w:rsidRPr="00E7443B">
        <w:rPr>
          <w:sz w:val="22"/>
          <w:szCs w:val="22"/>
        </w:rPr>
        <w:t>že podmínky pro platnost tohoto právního jednání byly splněny.</w:t>
      </w:r>
    </w:p>
    <w:p w:rsidR="002923AC" w:rsidRPr="00E7443B" w:rsidRDefault="002923AC" w:rsidP="002923AC">
      <w:pPr>
        <w:autoSpaceDE w:val="0"/>
        <w:autoSpaceDN w:val="0"/>
        <w:adjustRightInd w:val="0"/>
        <w:ind w:left="284" w:hanging="284"/>
        <w:rPr>
          <w:sz w:val="22"/>
          <w:szCs w:val="22"/>
        </w:rPr>
      </w:pPr>
    </w:p>
    <w:p w:rsidR="007A3DC3" w:rsidRPr="00E7443B" w:rsidRDefault="00FF2CDD" w:rsidP="00BF7732">
      <w:pPr>
        <w:widowControl w:val="0"/>
        <w:autoSpaceDE w:val="0"/>
        <w:autoSpaceDN w:val="0"/>
        <w:adjustRightInd w:val="0"/>
        <w:spacing w:before="120" w:after="120"/>
        <w:ind w:left="227" w:hanging="227"/>
        <w:jc w:val="both"/>
        <w:rPr>
          <w:sz w:val="22"/>
          <w:szCs w:val="22"/>
        </w:rPr>
      </w:pPr>
      <w:r w:rsidRPr="00E7443B">
        <w:rPr>
          <w:sz w:val="22"/>
          <w:szCs w:val="22"/>
        </w:rPr>
        <w:t>V Praze dne:</w:t>
      </w:r>
    </w:p>
    <w:p w:rsidR="007A3DC3" w:rsidRPr="00E7443B" w:rsidRDefault="007A3DC3" w:rsidP="009F69C8">
      <w:pPr>
        <w:widowControl w:val="0"/>
        <w:tabs>
          <w:tab w:val="left" w:pos="5669"/>
        </w:tabs>
        <w:autoSpaceDE w:val="0"/>
        <w:autoSpaceDN w:val="0"/>
        <w:adjustRightInd w:val="0"/>
        <w:rPr>
          <w:b/>
          <w:bCs/>
          <w:i/>
          <w:iCs/>
          <w:sz w:val="22"/>
          <w:szCs w:val="22"/>
        </w:rPr>
      </w:pPr>
    </w:p>
    <w:p w:rsidR="007A3DC3" w:rsidRPr="00E7443B" w:rsidRDefault="007A3DC3" w:rsidP="009F69C8">
      <w:pPr>
        <w:widowControl w:val="0"/>
        <w:tabs>
          <w:tab w:val="left" w:pos="4500"/>
        </w:tabs>
        <w:autoSpaceDE w:val="0"/>
        <w:autoSpaceDN w:val="0"/>
        <w:adjustRightInd w:val="0"/>
        <w:rPr>
          <w:sz w:val="22"/>
          <w:szCs w:val="22"/>
        </w:rPr>
      </w:pPr>
      <w:r w:rsidRPr="00E7443B">
        <w:rPr>
          <w:b/>
          <w:bCs/>
          <w:i/>
          <w:iCs/>
          <w:sz w:val="22"/>
          <w:szCs w:val="22"/>
        </w:rPr>
        <w:t>Převodce</w:t>
      </w:r>
      <w:r w:rsidRPr="00E7443B">
        <w:rPr>
          <w:b/>
          <w:bCs/>
          <w:i/>
          <w:iCs/>
          <w:sz w:val="22"/>
          <w:szCs w:val="22"/>
        </w:rPr>
        <w:tab/>
        <w:t>Nabyvatel</w:t>
      </w:r>
    </w:p>
    <w:p w:rsidR="007A3DC3" w:rsidRPr="00E7443B" w:rsidRDefault="007A3DC3" w:rsidP="009F69C8">
      <w:pPr>
        <w:widowControl w:val="0"/>
        <w:tabs>
          <w:tab w:val="left" w:pos="5669"/>
        </w:tabs>
        <w:autoSpaceDE w:val="0"/>
        <w:autoSpaceDN w:val="0"/>
        <w:adjustRightInd w:val="0"/>
        <w:rPr>
          <w:sz w:val="22"/>
          <w:szCs w:val="22"/>
        </w:rPr>
      </w:pPr>
    </w:p>
    <w:p w:rsidR="007A3DC3" w:rsidRPr="00E7443B" w:rsidRDefault="007A3DC3" w:rsidP="009F69C8">
      <w:pPr>
        <w:widowControl w:val="0"/>
        <w:tabs>
          <w:tab w:val="left" w:pos="5670"/>
        </w:tabs>
        <w:autoSpaceDE w:val="0"/>
        <w:autoSpaceDN w:val="0"/>
        <w:adjustRightInd w:val="0"/>
        <w:rPr>
          <w:sz w:val="22"/>
          <w:szCs w:val="22"/>
        </w:rPr>
      </w:pPr>
    </w:p>
    <w:p w:rsidR="007A3DC3" w:rsidRPr="00E7443B" w:rsidRDefault="007A3DC3" w:rsidP="009F69C8">
      <w:pPr>
        <w:widowControl w:val="0"/>
        <w:tabs>
          <w:tab w:val="left" w:pos="5670"/>
        </w:tabs>
        <w:autoSpaceDE w:val="0"/>
        <w:autoSpaceDN w:val="0"/>
        <w:adjustRightInd w:val="0"/>
        <w:rPr>
          <w:sz w:val="22"/>
          <w:szCs w:val="22"/>
        </w:rPr>
      </w:pPr>
    </w:p>
    <w:p w:rsidR="007A3DC3" w:rsidRPr="00E7443B" w:rsidRDefault="007A3DC3" w:rsidP="009F69C8">
      <w:pPr>
        <w:widowControl w:val="0"/>
        <w:tabs>
          <w:tab w:val="left" w:pos="5670"/>
        </w:tabs>
        <w:autoSpaceDE w:val="0"/>
        <w:autoSpaceDN w:val="0"/>
        <w:adjustRightInd w:val="0"/>
        <w:rPr>
          <w:sz w:val="22"/>
          <w:szCs w:val="22"/>
        </w:rPr>
      </w:pPr>
    </w:p>
    <w:p w:rsidR="007A3DC3" w:rsidRPr="00E7443B" w:rsidRDefault="007A3DC3" w:rsidP="009F69C8">
      <w:pPr>
        <w:widowControl w:val="0"/>
        <w:tabs>
          <w:tab w:val="left" w:pos="5670"/>
        </w:tabs>
        <w:autoSpaceDE w:val="0"/>
        <w:autoSpaceDN w:val="0"/>
        <w:adjustRightInd w:val="0"/>
        <w:rPr>
          <w:sz w:val="22"/>
          <w:szCs w:val="22"/>
        </w:rPr>
      </w:pPr>
    </w:p>
    <w:p w:rsidR="007A3DC3" w:rsidRPr="00E7443B" w:rsidRDefault="007A3DC3" w:rsidP="009F69C8">
      <w:pPr>
        <w:widowControl w:val="0"/>
        <w:tabs>
          <w:tab w:val="left" w:pos="4500"/>
        </w:tabs>
        <w:autoSpaceDE w:val="0"/>
        <w:autoSpaceDN w:val="0"/>
        <w:adjustRightInd w:val="0"/>
        <w:rPr>
          <w:sz w:val="22"/>
          <w:szCs w:val="22"/>
        </w:rPr>
      </w:pPr>
      <w:r w:rsidRPr="00E7443B">
        <w:rPr>
          <w:sz w:val="22"/>
          <w:szCs w:val="22"/>
        </w:rPr>
        <w:t>...........................................................</w:t>
      </w:r>
      <w:r w:rsidRPr="00E7443B">
        <w:rPr>
          <w:sz w:val="22"/>
          <w:szCs w:val="22"/>
        </w:rPr>
        <w:tab/>
      </w:r>
      <w:r w:rsidR="00C9680D" w:rsidRPr="00E7443B">
        <w:rPr>
          <w:sz w:val="22"/>
          <w:szCs w:val="22"/>
        </w:rPr>
        <w:t>...........................................................</w:t>
      </w:r>
    </w:p>
    <w:p w:rsidR="00C9680D" w:rsidRPr="00E7443B" w:rsidRDefault="007A3DC3" w:rsidP="009F69C8">
      <w:pPr>
        <w:widowControl w:val="0"/>
        <w:tabs>
          <w:tab w:val="left" w:pos="900"/>
        </w:tabs>
        <w:autoSpaceDE w:val="0"/>
        <w:autoSpaceDN w:val="0"/>
        <w:adjustRightInd w:val="0"/>
        <w:rPr>
          <w:sz w:val="22"/>
          <w:szCs w:val="22"/>
        </w:rPr>
      </w:pPr>
      <w:r w:rsidRPr="00E7443B">
        <w:rPr>
          <w:sz w:val="22"/>
          <w:szCs w:val="22"/>
        </w:rPr>
        <w:tab/>
        <w:t>Mgr. Ivan Kabický</w:t>
      </w:r>
      <w:r w:rsidRPr="00E7443B">
        <w:rPr>
          <w:sz w:val="22"/>
          <w:szCs w:val="22"/>
        </w:rPr>
        <w:tab/>
      </w:r>
      <w:r w:rsidRPr="00E7443B">
        <w:rPr>
          <w:sz w:val="22"/>
          <w:szCs w:val="22"/>
        </w:rPr>
        <w:tab/>
      </w:r>
      <w:r w:rsidRPr="00E7443B">
        <w:rPr>
          <w:sz w:val="22"/>
          <w:szCs w:val="22"/>
        </w:rPr>
        <w:tab/>
      </w:r>
      <w:r w:rsidR="004617ED">
        <w:rPr>
          <w:sz w:val="22"/>
          <w:szCs w:val="22"/>
        </w:rPr>
        <w:tab/>
      </w:r>
      <w:r w:rsidR="00C9680D" w:rsidRPr="00E7443B">
        <w:rPr>
          <w:sz w:val="22"/>
          <w:szCs w:val="22"/>
        </w:rPr>
        <w:tab/>
      </w:r>
      <w:r w:rsidR="004617ED">
        <w:rPr>
          <w:sz w:val="22"/>
          <w:szCs w:val="22"/>
        </w:rPr>
        <w:t>J</w:t>
      </w:r>
      <w:r w:rsidR="00C645EC">
        <w:rPr>
          <w:sz w:val="22"/>
          <w:szCs w:val="22"/>
        </w:rPr>
        <w:t>a</w:t>
      </w:r>
      <w:r w:rsidR="004617ED">
        <w:rPr>
          <w:sz w:val="22"/>
          <w:szCs w:val="22"/>
        </w:rPr>
        <w:t>n Gazda</w:t>
      </w:r>
    </w:p>
    <w:p w:rsidR="007A3DC3" w:rsidRPr="00E7443B" w:rsidRDefault="007A3DC3" w:rsidP="004617ED">
      <w:pPr>
        <w:widowControl w:val="0"/>
        <w:tabs>
          <w:tab w:val="left" w:pos="900"/>
        </w:tabs>
        <w:autoSpaceDE w:val="0"/>
        <w:autoSpaceDN w:val="0"/>
        <w:adjustRightInd w:val="0"/>
        <w:rPr>
          <w:sz w:val="22"/>
          <w:szCs w:val="22"/>
          <w:highlight w:val="yellow"/>
        </w:rPr>
      </w:pPr>
      <w:r w:rsidRPr="00E7443B">
        <w:rPr>
          <w:sz w:val="22"/>
          <w:szCs w:val="22"/>
        </w:rPr>
        <w:tab/>
        <w:t>starosta MČ Praha 18</w:t>
      </w:r>
    </w:p>
    <w:sectPr w:rsidR="007A3DC3" w:rsidRPr="00E7443B" w:rsidSect="00516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lfaPID">
    <w:panose1 w:val="020B06030503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cs="Times New Roman"/>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2383CC9"/>
    <w:multiLevelType w:val="hybridMultilevel"/>
    <w:tmpl w:val="7E3C632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8427DA3"/>
    <w:multiLevelType w:val="hybridMultilevel"/>
    <w:tmpl w:val="0D84E508"/>
    <w:lvl w:ilvl="0" w:tplc="C5386B1C">
      <w:start w:val="1"/>
      <w:numFmt w:val="lowerLetter"/>
      <w:lvlText w:val="%1)"/>
      <w:lvlJc w:val="left"/>
      <w:pPr>
        <w:tabs>
          <w:tab w:val="num" w:pos="644"/>
        </w:tabs>
        <w:ind w:left="644" w:hanging="360"/>
      </w:pPr>
      <w:rPr>
        <w:rFonts w:cs="Times New Roman" w:hint="default"/>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start w:val="1"/>
      <w:numFmt w:val="decimal"/>
      <w:lvlText w:val="%4."/>
      <w:lvlJc w:val="left"/>
      <w:pPr>
        <w:tabs>
          <w:tab w:val="num" w:pos="2804"/>
        </w:tabs>
        <w:ind w:left="2804" w:hanging="360"/>
      </w:pPr>
      <w:rPr>
        <w:rFonts w:cs="Times New Roman" w:hint="default"/>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17803622"/>
    <w:multiLevelType w:val="hybridMultilevel"/>
    <w:tmpl w:val="9C3C3A94"/>
    <w:lvl w:ilvl="0" w:tplc="6456BAF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48D714F"/>
    <w:multiLevelType w:val="hybridMultilevel"/>
    <w:tmpl w:val="7D908064"/>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70460B3"/>
    <w:multiLevelType w:val="hybridMultilevel"/>
    <w:tmpl w:val="A53C8700"/>
    <w:lvl w:ilvl="0" w:tplc="F2323182">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387F88"/>
    <w:multiLevelType w:val="hybridMultilevel"/>
    <w:tmpl w:val="008C41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F63A6F"/>
    <w:multiLevelType w:val="hybridMultilevel"/>
    <w:tmpl w:val="07E40F0E"/>
    <w:lvl w:ilvl="0" w:tplc="CCE2B81E">
      <w:start w:val="1"/>
      <w:numFmt w:val="bullet"/>
      <w:lvlText w:val="-"/>
      <w:lvlJc w:val="left"/>
      <w:pPr>
        <w:ind w:left="720" w:hanging="360"/>
      </w:pPr>
      <w:rPr>
        <w:rFonts w:ascii="Palatino Linotype" w:eastAsia="Calibri"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CA72A28"/>
    <w:multiLevelType w:val="hybridMultilevel"/>
    <w:tmpl w:val="31A2594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66F46EA1"/>
    <w:multiLevelType w:val="hybridMultilevel"/>
    <w:tmpl w:val="DCC042B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81070EF"/>
    <w:multiLevelType w:val="hybridMultilevel"/>
    <w:tmpl w:val="C37C28E8"/>
    <w:lvl w:ilvl="0" w:tplc="00366A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F4572EB"/>
    <w:multiLevelType w:val="singleLevel"/>
    <w:tmpl w:val="3392C4F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77FE20CE"/>
    <w:multiLevelType w:val="hybridMultilevel"/>
    <w:tmpl w:val="52CCEB8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9ED3A17"/>
    <w:multiLevelType w:val="hybridMultilevel"/>
    <w:tmpl w:val="A19A431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AE45374"/>
    <w:multiLevelType w:val="hybridMultilevel"/>
    <w:tmpl w:val="B93CD86E"/>
    <w:lvl w:ilvl="0" w:tplc="D2267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
  </w:num>
  <w:num w:numId="3">
    <w:abstractNumId w:val="4"/>
  </w:num>
  <w:num w:numId="4">
    <w:abstractNumId w:val="1"/>
  </w:num>
  <w:num w:numId="5">
    <w:abstractNumId w:val="9"/>
  </w:num>
  <w:num w:numId="6">
    <w:abstractNumId w:val="13"/>
  </w:num>
  <w:num w:numId="7">
    <w:abstractNumId w:val="14"/>
  </w:num>
  <w:num w:numId="8">
    <w:abstractNumId w:val="7"/>
  </w:num>
  <w:num w:numId="9">
    <w:abstractNumId w:val="6"/>
  </w:num>
  <w:num w:numId="10">
    <w:abstractNumId w:val="8"/>
  </w:num>
  <w:num w:numId="11">
    <w:abstractNumId w:val="10"/>
  </w:num>
  <w:num w:numId="12">
    <w:abstractNumId w:val="3"/>
  </w:num>
  <w:num w:numId="13">
    <w:abstractNumId w:val="5"/>
  </w:num>
  <w:num w:numId="1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30F"/>
    <w:rsid w:val="000023A3"/>
    <w:rsid w:val="0000340E"/>
    <w:rsid w:val="00017B7B"/>
    <w:rsid w:val="000304ED"/>
    <w:rsid w:val="000426A5"/>
    <w:rsid w:val="00042C5C"/>
    <w:rsid w:val="00054B02"/>
    <w:rsid w:val="00055F90"/>
    <w:rsid w:val="00065AC0"/>
    <w:rsid w:val="00073683"/>
    <w:rsid w:val="000738A6"/>
    <w:rsid w:val="00084E55"/>
    <w:rsid w:val="00090345"/>
    <w:rsid w:val="00097E28"/>
    <w:rsid w:val="000C12DD"/>
    <w:rsid w:val="000C21FD"/>
    <w:rsid w:val="000D3CC2"/>
    <w:rsid w:val="000E3ED0"/>
    <w:rsid w:val="000F2358"/>
    <w:rsid w:val="000F3682"/>
    <w:rsid w:val="00100AAC"/>
    <w:rsid w:val="00101B7A"/>
    <w:rsid w:val="001035C7"/>
    <w:rsid w:val="0011440A"/>
    <w:rsid w:val="00121615"/>
    <w:rsid w:val="001338C7"/>
    <w:rsid w:val="00136A59"/>
    <w:rsid w:val="00166DE2"/>
    <w:rsid w:val="001738A1"/>
    <w:rsid w:val="00175CF0"/>
    <w:rsid w:val="00176A79"/>
    <w:rsid w:val="001919D3"/>
    <w:rsid w:val="001A6AA9"/>
    <w:rsid w:val="001A78BF"/>
    <w:rsid w:val="001B5505"/>
    <w:rsid w:val="001B6A0C"/>
    <w:rsid w:val="001D585F"/>
    <w:rsid w:val="001E321D"/>
    <w:rsid w:val="001E3FB3"/>
    <w:rsid w:val="001E73E1"/>
    <w:rsid w:val="001F182C"/>
    <w:rsid w:val="0020319D"/>
    <w:rsid w:val="00206138"/>
    <w:rsid w:val="00224805"/>
    <w:rsid w:val="00230FD5"/>
    <w:rsid w:val="002407FF"/>
    <w:rsid w:val="00241171"/>
    <w:rsid w:val="00253A5A"/>
    <w:rsid w:val="00264B4A"/>
    <w:rsid w:val="0027125D"/>
    <w:rsid w:val="0027249A"/>
    <w:rsid w:val="00281CB8"/>
    <w:rsid w:val="00286B00"/>
    <w:rsid w:val="002910D6"/>
    <w:rsid w:val="002923AC"/>
    <w:rsid w:val="00293379"/>
    <w:rsid w:val="002C1504"/>
    <w:rsid w:val="002C34E0"/>
    <w:rsid w:val="002D19D7"/>
    <w:rsid w:val="002D1B7B"/>
    <w:rsid w:val="002D3316"/>
    <w:rsid w:val="002E3A04"/>
    <w:rsid w:val="002E780B"/>
    <w:rsid w:val="002F0020"/>
    <w:rsid w:val="00316D6E"/>
    <w:rsid w:val="00321FA6"/>
    <w:rsid w:val="00334A6F"/>
    <w:rsid w:val="00355AA0"/>
    <w:rsid w:val="003632C5"/>
    <w:rsid w:val="00363693"/>
    <w:rsid w:val="00371BBC"/>
    <w:rsid w:val="003720D9"/>
    <w:rsid w:val="00374DB3"/>
    <w:rsid w:val="00377197"/>
    <w:rsid w:val="0038047F"/>
    <w:rsid w:val="003805B3"/>
    <w:rsid w:val="003A6BA4"/>
    <w:rsid w:val="003B33FE"/>
    <w:rsid w:val="003B601A"/>
    <w:rsid w:val="003D3955"/>
    <w:rsid w:val="003E0CDF"/>
    <w:rsid w:val="003E2470"/>
    <w:rsid w:val="003F0D60"/>
    <w:rsid w:val="003F2980"/>
    <w:rsid w:val="0040575B"/>
    <w:rsid w:val="00414C84"/>
    <w:rsid w:val="00434245"/>
    <w:rsid w:val="0044485D"/>
    <w:rsid w:val="0046056E"/>
    <w:rsid w:val="004617ED"/>
    <w:rsid w:val="004670A5"/>
    <w:rsid w:val="004C3952"/>
    <w:rsid w:val="004C51F1"/>
    <w:rsid w:val="004D2BA0"/>
    <w:rsid w:val="004D7F78"/>
    <w:rsid w:val="004E504C"/>
    <w:rsid w:val="004F5CF5"/>
    <w:rsid w:val="00502D96"/>
    <w:rsid w:val="00507B2C"/>
    <w:rsid w:val="00516F19"/>
    <w:rsid w:val="0051786D"/>
    <w:rsid w:val="00517AD8"/>
    <w:rsid w:val="005208D9"/>
    <w:rsid w:val="00520A06"/>
    <w:rsid w:val="00522AEF"/>
    <w:rsid w:val="00541274"/>
    <w:rsid w:val="00541DC8"/>
    <w:rsid w:val="00575359"/>
    <w:rsid w:val="00577947"/>
    <w:rsid w:val="005D6CD9"/>
    <w:rsid w:val="005D7440"/>
    <w:rsid w:val="005E6720"/>
    <w:rsid w:val="005F7A8F"/>
    <w:rsid w:val="00600153"/>
    <w:rsid w:val="00610061"/>
    <w:rsid w:val="00611D68"/>
    <w:rsid w:val="00620D0B"/>
    <w:rsid w:val="00625473"/>
    <w:rsid w:val="00630FDC"/>
    <w:rsid w:val="00647443"/>
    <w:rsid w:val="006549AD"/>
    <w:rsid w:val="00655A08"/>
    <w:rsid w:val="0067189F"/>
    <w:rsid w:val="0067401E"/>
    <w:rsid w:val="00675991"/>
    <w:rsid w:val="0068151A"/>
    <w:rsid w:val="0069405A"/>
    <w:rsid w:val="006B47E4"/>
    <w:rsid w:val="006B5795"/>
    <w:rsid w:val="006C299A"/>
    <w:rsid w:val="006C653E"/>
    <w:rsid w:val="006D218B"/>
    <w:rsid w:val="006E79FA"/>
    <w:rsid w:val="00707FC8"/>
    <w:rsid w:val="007110FC"/>
    <w:rsid w:val="00720811"/>
    <w:rsid w:val="0072739A"/>
    <w:rsid w:val="007310FB"/>
    <w:rsid w:val="0074659D"/>
    <w:rsid w:val="00746815"/>
    <w:rsid w:val="00773E40"/>
    <w:rsid w:val="00774021"/>
    <w:rsid w:val="007752CD"/>
    <w:rsid w:val="00775BB7"/>
    <w:rsid w:val="00787440"/>
    <w:rsid w:val="00793C99"/>
    <w:rsid w:val="007A0110"/>
    <w:rsid w:val="007A10FE"/>
    <w:rsid w:val="007A3DC3"/>
    <w:rsid w:val="007B281E"/>
    <w:rsid w:val="007D3057"/>
    <w:rsid w:val="007E3686"/>
    <w:rsid w:val="007F2E89"/>
    <w:rsid w:val="007F38D5"/>
    <w:rsid w:val="00813E98"/>
    <w:rsid w:val="00824853"/>
    <w:rsid w:val="00826105"/>
    <w:rsid w:val="00832A36"/>
    <w:rsid w:val="00850BA2"/>
    <w:rsid w:val="0085601C"/>
    <w:rsid w:val="00861A9E"/>
    <w:rsid w:val="00896D99"/>
    <w:rsid w:val="008A2054"/>
    <w:rsid w:val="008A24EE"/>
    <w:rsid w:val="008C70B4"/>
    <w:rsid w:val="008C7BEC"/>
    <w:rsid w:val="008D06C0"/>
    <w:rsid w:val="008D421E"/>
    <w:rsid w:val="008D5F3D"/>
    <w:rsid w:val="008E76F5"/>
    <w:rsid w:val="008F02CB"/>
    <w:rsid w:val="008F162C"/>
    <w:rsid w:val="008F2B40"/>
    <w:rsid w:val="008F71A9"/>
    <w:rsid w:val="00904980"/>
    <w:rsid w:val="009049F9"/>
    <w:rsid w:val="00916306"/>
    <w:rsid w:val="00920417"/>
    <w:rsid w:val="00921514"/>
    <w:rsid w:val="00922963"/>
    <w:rsid w:val="0093107E"/>
    <w:rsid w:val="00945FD6"/>
    <w:rsid w:val="00971792"/>
    <w:rsid w:val="00975A80"/>
    <w:rsid w:val="00980C8B"/>
    <w:rsid w:val="00983B8D"/>
    <w:rsid w:val="00990A87"/>
    <w:rsid w:val="009A1021"/>
    <w:rsid w:val="009A7891"/>
    <w:rsid w:val="009B0FB3"/>
    <w:rsid w:val="009B3427"/>
    <w:rsid w:val="009B3F50"/>
    <w:rsid w:val="009B51DE"/>
    <w:rsid w:val="009B60B2"/>
    <w:rsid w:val="009D0A4B"/>
    <w:rsid w:val="009D131A"/>
    <w:rsid w:val="009D6C77"/>
    <w:rsid w:val="009E4BF0"/>
    <w:rsid w:val="009F23F4"/>
    <w:rsid w:val="009F69C8"/>
    <w:rsid w:val="00A00757"/>
    <w:rsid w:val="00A040FD"/>
    <w:rsid w:val="00A30059"/>
    <w:rsid w:val="00A4630F"/>
    <w:rsid w:val="00A6151C"/>
    <w:rsid w:val="00A866D7"/>
    <w:rsid w:val="00A92760"/>
    <w:rsid w:val="00AB0DF2"/>
    <w:rsid w:val="00AB264A"/>
    <w:rsid w:val="00AB3B85"/>
    <w:rsid w:val="00AC4259"/>
    <w:rsid w:val="00AD2B5F"/>
    <w:rsid w:val="00AF7E65"/>
    <w:rsid w:val="00B053BB"/>
    <w:rsid w:val="00B10305"/>
    <w:rsid w:val="00B20F23"/>
    <w:rsid w:val="00B234B5"/>
    <w:rsid w:val="00B34463"/>
    <w:rsid w:val="00B429A5"/>
    <w:rsid w:val="00B5484A"/>
    <w:rsid w:val="00B6523A"/>
    <w:rsid w:val="00B67C19"/>
    <w:rsid w:val="00B8274B"/>
    <w:rsid w:val="00B95DF2"/>
    <w:rsid w:val="00BA1772"/>
    <w:rsid w:val="00BA20FA"/>
    <w:rsid w:val="00BA3CE6"/>
    <w:rsid w:val="00BB031C"/>
    <w:rsid w:val="00BB4956"/>
    <w:rsid w:val="00BC0605"/>
    <w:rsid w:val="00BD74A4"/>
    <w:rsid w:val="00BF380B"/>
    <w:rsid w:val="00BF7732"/>
    <w:rsid w:val="00C02EC9"/>
    <w:rsid w:val="00C05BA8"/>
    <w:rsid w:val="00C279B5"/>
    <w:rsid w:val="00C364E0"/>
    <w:rsid w:val="00C42F0C"/>
    <w:rsid w:val="00C52933"/>
    <w:rsid w:val="00C5346A"/>
    <w:rsid w:val="00C5376C"/>
    <w:rsid w:val="00C645EC"/>
    <w:rsid w:val="00C828AE"/>
    <w:rsid w:val="00C9680D"/>
    <w:rsid w:val="00CA4470"/>
    <w:rsid w:val="00CB5825"/>
    <w:rsid w:val="00CD7B9E"/>
    <w:rsid w:val="00CE258C"/>
    <w:rsid w:val="00CE6877"/>
    <w:rsid w:val="00D02ED4"/>
    <w:rsid w:val="00D04890"/>
    <w:rsid w:val="00D10BB3"/>
    <w:rsid w:val="00D316C2"/>
    <w:rsid w:val="00D31867"/>
    <w:rsid w:val="00D40BE4"/>
    <w:rsid w:val="00D5288A"/>
    <w:rsid w:val="00D86A63"/>
    <w:rsid w:val="00D95493"/>
    <w:rsid w:val="00DA581C"/>
    <w:rsid w:val="00DB7A65"/>
    <w:rsid w:val="00DB7B22"/>
    <w:rsid w:val="00DC2FA2"/>
    <w:rsid w:val="00DC429E"/>
    <w:rsid w:val="00DC7588"/>
    <w:rsid w:val="00DD08AF"/>
    <w:rsid w:val="00DD26E6"/>
    <w:rsid w:val="00DF6B58"/>
    <w:rsid w:val="00E22C63"/>
    <w:rsid w:val="00E31B4E"/>
    <w:rsid w:val="00E33B0B"/>
    <w:rsid w:val="00E401FE"/>
    <w:rsid w:val="00E430DD"/>
    <w:rsid w:val="00E46FE2"/>
    <w:rsid w:val="00E52799"/>
    <w:rsid w:val="00E57B85"/>
    <w:rsid w:val="00E730C9"/>
    <w:rsid w:val="00E7443B"/>
    <w:rsid w:val="00E80E34"/>
    <w:rsid w:val="00E863F5"/>
    <w:rsid w:val="00E86FF9"/>
    <w:rsid w:val="00E93149"/>
    <w:rsid w:val="00E953BC"/>
    <w:rsid w:val="00EA2D4C"/>
    <w:rsid w:val="00EA7D75"/>
    <w:rsid w:val="00EB52C6"/>
    <w:rsid w:val="00EB7533"/>
    <w:rsid w:val="00EC5BD0"/>
    <w:rsid w:val="00EC7B6C"/>
    <w:rsid w:val="00EF47E7"/>
    <w:rsid w:val="00EF5F2B"/>
    <w:rsid w:val="00F033D9"/>
    <w:rsid w:val="00F12843"/>
    <w:rsid w:val="00F152D1"/>
    <w:rsid w:val="00F27C44"/>
    <w:rsid w:val="00F34506"/>
    <w:rsid w:val="00F35E7A"/>
    <w:rsid w:val="00F36B10"/>
    <w:rsid w:val="00F41517"/>
    <w:rsid w:val="00F44BCE"/>
    <w:rsid w:val="00F566D5"/>
    <w:rsid w:val="00F7553F"/>
    <w:rsid w:val="00F819F5"/>
    <w:rsid w:val="00F81B1A"/>
    <w:rsid w:val="00F96658"/>
    <w:rsid w:val="00FA2BDB"/>
    <w:rsid w:val="00FA2E84"/>
    <w:rsid w:val="00FA7468"/>
    <w:rsid w:val="00FB1E5B"/>
    <w:rsid w:val="00FB3DF1"/>
    <w:rsid w:val="00FE05CB"/>
    <w:rsid w:val="00FF2C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48AE37-8498-4997-A8B1-062FAB4F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6F19"/>
    <w:rPr>
      <w:sz w:val="24"/>
      <w:szCs w:val="24"/>
    </w:rPr>
  </w:style>
  <w:style w:type="paragraph" w:styleId="Nadpis1">
    <w:name w:val="heading 1"/>
    <w:basedOn w:val="Normln"/>
    <w:next w:val="Normln"/>
    <w:link w:val="Nadpis1Char"/>
    <w:uiPriority w:val="99"/>
    <w:qFormat/>
    <w:rsid w:val="00516F19"/>
    <w:pPr>
      <w:keepNext/>
      <w:widowControl w:val="0"/>
      <w:autoSpaceDE w:val="0"/>
      <w:autoSpaceDN w:val="0"/>
      <w:adjustRightInd w:val="0"/>
      <w:jc w:val="center"/>
      <w:outlineLvl w:val="0"/>
    </w:pPr>
    <w:rPr>
      <w:b/>
      <w:bCs/>
      <w:sz w:val="16"/>
      <w:szCs w:val="16"/>
    </w:rPr>
  </w:style>
  <w:style w:type="paragraph" w:styleId="Nadpis2">
    <w:name w:val="heading 2"/>
    <w:basedOn w:val="Normln"/>
    <w:next w:val="Normln"/>
    <w:link w:val="Nadpis2Char"/>
    <w:uiPriority w:val="99"/>
    <w:qFormat/>
    <w:rsid w:val="00516F19"/>
    <w:pPr>
      <w:keepNext/>
      <w:widowControl w:val="0"/>
      <w:tabs>
        <w:tab w:val="left" w:pos="1984"/>
      </w:tabs>
      <w:autoSpaceDE w:val="0"/>
      <w:autoSpaceDN w:val="0"/>
      <w:adjustRightInd w:val="0"/>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F47E7"/>
    <w:rPr>
      <w:rFonts w:ascii="Cambria" w:hAnsi="Cambria" w:cs="Times New Roman"/>
      <w:b/>
      <w:bCs/>
      <w:kern w:val="32"/>
      <w:sz w:val="32"/>
      <w:szCs w:val="32"/>
    </w:rPr>
  </w:style>
  <w:style w:type="character" w:customStyle="1" w:styleId="Nadpis2Char">
    <w:name w:val="Nadpis 2 Char"/>
    <w:link w:val="Nadpis2"/>
    <w:uiPriority w:val="99"/>
    <w:semiHidden/>
    <w:locked/>
    <w:rsid w:val="00EF47E7"/>
    <w:rPr>
      <w:rFonts w:ascii="Cambria" w:hAnsi="Cambria" w:cs="Times New Roman"/>
      <w:b/>
      <w:bCs/>
      <w:i/>
      <w:iCs/>
      <w:sz w:val="28"/>
      <w:szCs w:val="28"/>
    </w:rPr>
  </w:style>
  <w:style w:type="paragraph" w:styleId="Nzev">
    <w:name w:val="Title"/>
    <w:basedOn w:val="Normln"/>
    <w:link w:val="NzevChar"/>
    <w:uiPriority w:val="99"/>
    <w:qFormat/>
    <w:rsid w:val="00516F19"/>
    <w:pPr>
      <w:jc w:val="center"/>
    </w:pPr>
    <w:rPr>
      <w:b/>
      <w:bCs/>
      <w:u w:val="single"/>
    </w:rPr>
  </w:style>
  <w:style w:type="character" w:customStyle="1" w:styleId="NzevChar">
    <w:name w:val="Název Char"/>
    <w:link w:val="Nzev"/>
    <w:uiPriority w:val="99"/>
    <w:locked/>
    <w:rsid w:val="00EF47E7"/>
    <w:rPr>
      <w:rFonts w:ascii="Cambria" w:hAnsi="Cambria" w:cs="Times New Roman"/>
      <w:b/>
      <w:bCs/>
      <w:kern w:val="28"/>
      <w:sz w:val="32"/>
      <w:szCs w:val="32"/>
    </w:rPr>
  </w:style>
  <w:style w:type="paragraph" w:styleId="Zkladntext">
    <w:name w:val="Body Text"/>
    <w:basedOn w:val="Normln"/>
    <w:link w:val="ZkladntextChar"/>
    <w:uiPriority w:val="99"/>
    <w:rsid w:val="00516F19"/>
    <w:pPr>
      <w:jc w:val="center"/>
    </w:pPr>
    <w:rPr>
      <w:b/>
      <w:bCs/>
    </w:rPr>
  </w:style>
  <w:style w:type="character" w:customStyle="1" w:styleId="ZkladntextChar">
    <w:name w:val="Základní text Char"/>
    <w:link w:val="Zkladntext"/>
    <w:uiPriority w:val="99"/>
    <w:semiHidden/>
    <w:locked/>
    <w:rsid w:val="00EF47E7"/>
    <w:rPr>
      <w:rFonts w:cs="Times New Roman"/>
      <w:sz w:val="24"/>
      <w:szCs w:val="24"/>
    </w:rPr>
  </w:style>
  <w:style w:type="paragraph" w:styleId="Zkladntextodsazen">
    <w:name w:val="Body Text Indent"/>
    <w:basedOn w:val="Normln"/>
    <w:link w:val="ZkladntextodsazenChar"/>
    <w:uiPriority w:val="99"/>
    <w:rsid w:val="00516F19"/>
    <w:pPr>
      <w:ind w:left="150"/>
    </w:pPr>
  </w:style>
  <w:style w:type="character" w:customStyle="1" w:styleId="ZkladntextodsazenChar">
    <w:name w:val="Základní text odsazený Char"/>
    <w:link w:val="Zkladntextodsazen"/>
    <w:uiPriority w:val="99"/>
    <w:semiHidden/>
    <w:locked/>
    <w:rsid w:val="00EF47E7"/>
    <w:rPr>
      <w:rFonts w:cs="Times New Roman"/>
      <w:sz w:val="24"/>
      <w:szCs w:val="24"/>
    </w:rPr>
  </w:style>
  <w:style w:type="paragraph" w:styleId="Zkladntextodsazen2">
    <w:name w:val="Body Text Indent 2"/>
    <w:basedOn w:val="Normln"/>
    <w:link w:val="Zkladntextodsazen2Char"/>
    <w:uiPriority w:val="99"/>
    <w:rsid w:val="00516F19"/>
    <w:pPr>
      <w:ind w:left="150"/>
      <w:jc w:val="both"/>
    </w:pPr>
    <w:rPr>
      <w:szCs w:val="18"/>
    </w:rPr>
  </w:style>
  <w:style w:type="character" w:customStyle="1" w:styleId="Zkladntextodsazen2Char">
    <w:name w:val="Základní text odsazený 2 Char"/>
    <w:link w:val="Zkladntextodsazen2"/>
    <w:uiPriority w:val="99"/>
    <w:semiHidden/>
    <w:locked/>
    <w:rsid w:val="00EF47E7"/>
    <w:rPr>
      <w:rFonts w:cs="Times New Roman"/>
      <w:sz w:val="24"/>
      <w:szCs w:val="24"/>
    </w:rPr>
  </w:style>
  <w:style w:type="paragraph" w:styleId="Textbubliny">
    <w:name w:val="Balloon Text"/>
    <w:basedOn w:val="Normln"/>
    <w:link w:val="TextbublinyChar"/>
    <w:uiPriority w:val="99"/>
    <w:semiHidden/>
    <w:rsid w:val="00A4630F"/>
    <w:rPr>
      <w:rFonts w:ascii="Tahoma" w:hAnsi="Tahoma" w:cs="Tahoma"/>
      <w:sz w:val="16"/>
      <w:szCs w:val="16"/>
    </w:rPr>
  </w:style>
  <w:style w:type="character" w:customStyle="1" w:styleId="TextbublinyChar">
    <w:name w:val="Text bubliny Char"/>
    <w:link w:val="Textbubliny"/>
    <w:uiPriority w:val="99"/>
    <w:semiHidden/>
    <w:locked/>
    <w:rsid w:val="00EF47E7"/>
    <w:rPr>
      <w:rFonts w:cs="Times New Roman"/>
      <w:sz w:val="2"/>
    </w:rPr>
  </w:style>
  <w:style w:type="character" w:styleId="Hypertextovodkaz">
    <w:name w:val="Hyperlink"/>
    <w:uiPriority w:val="99"/>
    <w:rsid w:val="00B8274B"/>
    <w:rPr>
      <w:rFonts w:cs="Times New Roman"/>
      <w:color w:val="990000"/>
      <w:u w:val="single"/>
    </w:rPr>
  </w:style>
  <w:style w:type="paragraph" w:styleId="Odstavecseseznamem">
    <w:name w:val="List Paragraph"/>
    <w:basedOn w:val="Normln"/>
    <w:uiPriority w:val="34"/>
    <w:qFormat/>
    <w:rsid w:val="00EB7533"/>
    <w:pPr>
      <w:ind w:left="720"/>
      <w:contextualSpacing/>
    </w:pPr>
  </w:style>
  <w:style w:type="paragraph" w:styleId="Bezmezer">
    <w:name w:val="No Spacing"/>
    <w:qFormat/>
    <w:rsid w:val="00D86A63"/>
    <w:pPr>
      <w:suppressAutoHyphens/>
    </w:pPr>
    <w:rPr>
      <w:rFonts w:ascii="Calibri" w:eastAsia="Calibri" w:hAnsi="Calibri" w:cs="Calibri"/>
      <w:sz w:val="22"/>
      <w:szCs w:val="22"/>
      <w:lang w:eastAsia="zh-CN"/>
    </w:rPr>
  </w:style>
  <w:style w:type="character" w:customStyle="1" w:styleId="FontStyle33">
    <w:name w:val="Font Style33"/>
    <w:rsid w:val="00D86A63"/>
    <w:rPr>
      <w:rFonts w:ascii="Times New Roman" w:hAnsi="Times New Roman" w:cs="Times New Roman" w:hint="default"/>
      <w:color w:val="000000"/>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93284">
      <w:bodyDiv w:val="1"/>
      <w:marLeft w:val="0"/>
      <w:marRight w:val="0"/>
      <w:marTop w:val="0"/>
      <w:marBottom w:val="0"/>
      <w:divBdr>
        <w:top w:val="none" w:sz="0" w:space="0" w:color="auto"/>
        <w:left w:val="none" w:sz="0" w:space="0" w:color="auto"/>
        <w:bottom w:val="none" w:sz="0" w:space="0" w:color="auto"/>
        <w:right w:val="none" w:sz="0" w:space="0" w:color="auto"/>
      </w:divBdr>
    </w:div>
    <w:div w:id="748356191">
      <w:bodyDiv w:val="1"/>
      <w:marLeft w:val="0"/>
      <w:marRight w:val="0"/>
      <w:marTop w:val="0"/>
      <w:marBottom w:val="0"/>
      <w:divBdr>
        <w:top w:val="none" w:sz="0" w:space="0" w:color="auto"/>
        <w:left w:val="none" w:sz="0" w:space="0" w:color="auto"/>
        <w:bottom w:val="none" w:sz="0" w:space="0" w:color="auto"/>
        <w:right w:val="none" w:sz="0" w:space="0" w:color="auto"/>
      </w:divBdr>
    </w:div>
    <w:div w:id="786195447">
      <w:bodyDiv w:val="1"/>
      <w:marLeft w:val="0"/>
      <w:marRight w:val="0"/>
      <w:marTop w:val="0"/>
      <w:marBottom w:val="0"/>
      <w:divBdr>
        <w:top w:val="none" w:sz="0" w:space="0" w:color="auto"/>
        <w:left w:val="none" w:sz="0" w:space="0" w:color="auto"/>
        <w:bottom w:val="none" w:sz="0" w:space="0" w:color="auto"/>
        <w:right w:val="none" w:sz="0" w:space="0" w:color="auto"/>
      </w:divBdr>
    </w:div>
    <w:div w:id="1147090035">
      <w:bodyDiv w:val="1"/>
      <w:marLeft w:val="0"/>
      <w:marRight w:val="0"/>
      <w:marTop w:val="0"/>
      <w:marBottom w:val="0"/>
      <w:divBdr>
        <w:top w:val="none" w:sz="0" w:space="0" w:color="auto"/>
        <w:left w:val="none" w:sz="0" w:space="0" w:color="auto"/>
        <w:bottom w:val="none" w:sz="0" w:space="0" w:color="auto"/>
        <w:right w:val="none" w:sz="0" w:space="0" w:color="auto"/>
      </w:divBdr>
    </w:div>
    <w:div w:id="1239829577">
      <w:bodyDiv w:val="1"/>
      <w:marLeft w:val="0"/>
      <w:marRight w:val="0"/>
      <w:marTop w:val="0"/>
      <w:marBottom w:val="0"/>
      <w:divBdr>
        <w:top w:val="none" w:sz="0" w:space="0" w:color="auto"/>
        <w:left w:val="none" w:sz="0" w:space="0" w:color="auto"/>
        <w:bottom w:val="none" w:sz="0" w:space="0" w:color="auto"/>
        <w:right w:val="none" w:sz="0" w:space="0" w:color="auto"/>
      </w:divBdr>
    </w:div>
    <w:div w:id="131880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E5C99-5DD0-41E5-A336-0A3ED84A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2355</Words>
  <Characters>13900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Smlouva o smlouvě budoucí</vt:lpstr>
    </vt:vector>
  </TitlesOfParts>
  <Company>*</Company>
  <LinksUpToDate>false</LinksUpToDate>
  <CharactersWithSpaces>16223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smlouvě budoucí</dc:title>
  <dc:subject/>
  <dc:creator>*</dc:creator>
  <cp:keywords/>
  <dc:description/>
  <cp:lastModifiedBy>Zuzana Gladišová</cp:lastModifiedBy>
  <cp:revision>4</cp:revision>
  <cp:lastPrinted>2016-03-29T12:12:00Z</cp:lastPrinted>
  <dcterms:created xsi:type="dcterms:W3CDTF">2018-01-17T16:49:00Z</dcterms:created>
  <dcterms:modified xsi:type="dcterms:W3CDTF">2018-04-10T09:15:00Z</dcterms:modified>
</cp:coreProperties>
</file>