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7E" w:rsidRDefault="006E0218">
      <w:pPr>
        <w:pStyle w:val="Bodytext20"/>
        <w:framePr w:wrap="none" w:vAnchor="page" w:hAnchor="page" w:x="1392" w:y="1416"/>
        <w:shd w:val="clear" w:color="auto" w:fill="auto"/>
        <w:spacing w:after="0"/>
      </w:pPr>
      <w:bookmarkStart w:id="0" w:name="_GoBack"/>
      <w:bookmarkEnd w:id="0"/>
      <w:r>
        <w:t>Dobrý den,</w:t>
      </w:r>
    </w:p>
    <w:p w:rsidR="0080257E" w:rsidRDefault="006E0218">
      <w:pPr>
        <w:pStyle w:val="Bodytext20"/>
        <w:framePr w:w="7512" w:h="1012" w:hRule="exact" w:wrap="none" w:vAnchor="page" w:hAnchor="page" w:x="1392" w:y="1884"/>
        <w:shd w:val="clear" w:color="auto" w:fill="auto"/>
        <w:spacing w:after="282" w:line="240" w:lineRule="exact"/>
      </w:pPr>
      <w:r>
        <w:t>potvrzujeme tímto, že Vaše objednávka ze dne 3.4. 2018 byla přijata a akceptována.</w:t>
      </w:r>
      <w:r>
        <w:br/>
        <w:t>Objednávka je vedena pod VS: 5030251585</w:t>
      </w:r>
    </w:p>
    <w:p w:rsidR="0080257E" w:rsidRDefault="006E0218">
      <w:pPr>
        <w:pStyle w:val="Bodytext20"/>
        <w:framePr w:w="7512" w:h="1012" w:hRule="exact" w:wrap="none" w:vAnchor="page" w:hAnchor="page" w:x="1392" w:y="1884"/>
        <w:shd w:val="clear" w:color="auto" w:fill="auto"/>
        <w:spacing w:after="0"/>
      </w:pPr>
      <w:r>
        <w:t>Hezký den</w:t>
      </w:r>
    </w:p>
    <w:p w:rsidR="0080257E" w:rsidRDefault="00733097">
      <w:pPr>
        <w:framePr w:wrap="none" w:vAnchor="page" w:hAnchor="page" w:x="2265" w:y="369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27760" cy="822960"/>
            <wp:effectExtent l="0" t="0" r="0" b="0"/>
            <wp:docPr id="1" name="obrázek 1" descr="C:\Users\tobiha\Desktop\SMLOUVY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ha\Desktop\SMLOUVY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57E" w:rsidRDefault="006E0218">
      <w:pPr>
        <w:pStyle w:val="Other10"/>
        <w:framePr w:wrap="none" w:vAnchor="page" w:hAnchor="page" w:x="1373" w:y="6077"/>
        <w:shd w:val="clear" w:color="auto" w:fill="auto"/>
        <w:spacing w:line="440" w:lineRule="exact"/>
        <w:jc w:val="both"/>
      </w:pPr>
      <w:r>
        <w:rPr>
          <w:rStyle w:val="Other1Arial22ptItalic"/>
        </w:rPr>
        <w:t>® ® ®</w:t>
      </w:r>
    </w:p>
    <w:p w:rsidR="0080257E" w:rsidRDefault="00733097">
      <w:pPr>
        <w:framePr w:wrap="none" w:vAnchor="page" w:hAnchor="page" w:x="3125" w:y="61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740" cy="213360"/>
            <wp:effectExtent l="0" t="0" r="3810" b="0"/>
            <wp:docPr id="2" name="obrázek 2" descr="C:\Users\tobiha\Desktop\SMLOUVY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iha\Desktop\SMLOUVY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57E" w:rsidRDefault="006E0218">
      <w:pPr>
        <w:pStyle w:val="Bodytext30"/>
        <w:framePr w:w="7512" w:h="3314" w:hRule="exact" w:wrap="none" w:vAnchor="page" w:hAnchor="page" w:x="1392" w:y="3624"/>
        <w:shd w:val="clear" w:color="auto" w:fill="auto"/>
        <w:spacing w:before="0" w:after="278"/>
        <w:ind w:left="3437"/>
      </w:pPr>
      <w:r>
        <w:rPr>
          <w:rStyle w:val="Bodytext31"/>
        </w:rPr>
        <w:t>Tereza Blažková</w:t>
      </w:r>
    </w:p>
    <w:p w:rsidR="0080257E" w:rsidRDefault="006E0218">
      <w:pPr>
        <w:pStyle w:val="Bodytext30"/>
        <w:framePr w:w="7512" w:h="3314" w:hRule="exact" w:wrap="none" w:vAnchor="page" w:hAnchor="page" w:x="1392" w:y="3624"/>
        <w:shd w:val="clear" w:color="auto" w:fill="auto"/>
        <w:spacing w:before="0" w:after="397" w:line="202" w:lineRule="exact"/>
        <w:ind w:left="3437"/>
      </w:pPr>
      <w:r>
        <w:rPr>
          <w:rStyle w:val="Bodytext31"/>
        </w:rPr>
        <w:t>Asistentka Pobočky Praha</w:t>
      </w:r>
      <w:r>
        <w:rPr>
          <w:rStyle w:val="Bodytext31"/>
        </w:rPr>
        <w:br/>
      </w:r>
      <w:r>
        <w:rPr>
          <w:rStyle w:val="Bodytext32"/>
        </w:rPr>
        <w:t>Tel/ +420 234 662 622/623</w:t>
      </w:r>
    </w:p>
    <w:p w:rsidR="0080257E" w:rsidRDefault="006E0218">
      <w:pPr>
        <w:pStyle w:val="Bodytext30"/>
        <w:framePr w:w="7512" w:h="3314" w:hRule="exact" w:wrap="none" w:vAnchor="page" w:hAnchor="page" w:x="1392" w:y="3624"/>
        <w:shd w:val="clear" w:color="auto" w:fill="auto"/>
        <w:spacing w:before="0" w:after="0" w:line="480" w:lineRule="exact"/>
        <w:ind w:left="3437"/>
      </w:pPr>
      <w:r>
        <w:rPr>
          <w:rStyle w:val="Bodytext32"/>
        </w:rPr>
        <w:t>Edenred CZ s.r.o.</w:t>
      </w:r>
    </w:p>
    <w:p w:rsidR="0080257E" w:rsidRDefault="006E0218">
      <w:pPr>
        <w:pStyle w:val="Bodytext30"/>
        <w:framePr w:w="7512" w:h="3314" w:hRule="exact" w:wrap="none" w:vAnchor="page" w:hAnchor="page" w:x="1392" w:y="3624"/>
        <w:shd w:val="clear" w:color="auto" w:fill="auto"/>
        <w:spacing w:before="0" w:after="0" w:line="480" w:lineRule="exact"/>
        <w:ind w:left="3437"/>
      </w:pPr>
      <w:r>
        <w:rPr>
          <w:rStyle w:val="Bodytext32"/>
        </w:rPr>
        <w:t>Na Poříčí 5, 110 00 Praha 1</w:t>
      </w:r>
      <w:r>
        <w:rPr>
          <w:rStyle w:val="Bodytext32"/>
        </w:rPr>
        <w:br/>
        <w:t>Czech Republic</w:t>
      </w:r>
      <w:r>
        <w:rPr>
          <w:rStyle w:val="Bodytext32"/>
        </w:rPr>
        <w:br/>
      </w:r>
      <w:hyperlink r:id="rId9" w:history="1">
        <w:r>
          <w:rPr>
            <w:rStyle w:val="Bodytext33"/>
          </w:rPr>
          <w:t>www.edenred.cz</w:t>
        </w:r>
      </w:hyperlink>
    </w:p>
    <w:p w:rsidR="0080257E" w:rsidRDefault="0080257E">
      <w:pPr>
        <w:rPr>
          <w:sz w:val="2"/>
          <w:szCs w:val="2"/>
        </w:rPr>
      </w:pPr>
    </w:p>
    <w:sectPr w:rsidR="0080257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18" w:rsidRDefault="006E0218">
      <w:r>
        <w:separator/>
      </w:r>
    </w:p>
  </w:endnote>
  <w:endnote w:type="continuationSeparator" w:id="0">
    <w:p w:rsidR="006E0218" w:rsidRDefault="006E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18" w:rsidRDefault="006E0218"/>
  </w:footnote>
  <w:footnote w:type="continuationSeparator" w:id="0">
    <w:p w:rsidR="006E0218" w:rsidRDefault="006E02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7E"/>
    <w:rsid w:val="006E0218"/>
    <w:rsid w:val="00733097"/>
    <w:rsid w:val="0080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22ptItalic">
    <w:name w:val="Other|1 + Arial;22 pt;Italic"/>
    <w:basedOn w:val="Other1"/>
    <w:rPr>
      <w:rFonts w:ascii="Arial" w:eastAsia="Arial" w:hAnsi="Arial" w:cs="Arial"/>
      <w:b w:val="0"/>
      <w:bCs w:val="0"/>
      <w:i/>
      <w:iCs/>
      <w:smallCaps w:val="0"/>
      <w:strike w:val="0"/>
      <w:color w:val="CE5461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D52B1E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2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7F7F7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3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7F7F7F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2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800" w:after="260" w:line="224" w:lineRule="exact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22ptItalic">
    <w:name w:val="Other|1 + Arial;22 pt;Italic"/>
    <w:basedOn w:val="Other1"/>
    <w:rPr>
      <w:rFonts w:ascii="Arial" w:eastAsia="Arial" w:hAnsi="Arial" w:cs="Arial"/>
      <w:b w:val="0"/>
      <w:bCs w:val="0"/>
      <w:i/>
      <w:iCs/>
      <w:smallCaps w:val="0"/>
      <w:strike w:val="0"/>
      <w:color w:val="CE5461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D52B1E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2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7F7F7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3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7F7F7F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2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800" w:after="260"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enre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286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tobiha</dc:creator>
  <cp:lastModifiedBy>Hana Tobiášová</cp:lastModifiedBy>
  <cp:revision>2</cp:revision>
  <dcterms:created xsi:type="dcterms:W3CDTF">2018-04-10T11:05:00Z</dcterms:created>
  <dcterms:modified xsi:type="dcterms:W3CDTF">2018-04-10T11:05:00Z</dcterms:modified>
</cp:coreProperties>
</file>