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98" w:rsidRPr="00AE7293" w:rsidRDefault="005F6498" w:rsidP="00C013EF">
      <w:pPr>
        <w:pStyle w:val="Nzev"/>
        <w:ind w:left="426" w:hanging="426"/>
        <w:contextualSpacing/>
        <w:rPr>
          <w:rFonts w:asciiTheme="minorHAnsi" w:hAnsiTheme="minorHAnsi" w:cs="Arial"/>
          <w:smallCaps w:val="0"/>
          <w:sz w:val="40"/>
          <w:szCs w:val="28"/>
        </w:rPr>
      </w:pPr>
      <w:r w:rsidRPr="00AE7293">
        <w:rPr>
          <w:rFonts w:asciiTheme="minorHAnsi" w:hAnsiTheme="minorHAnsi" w:cs="Arial"/>
          <w:smallCaps w:val="0"/>
          <w:sz w:val="40"/>
          <w:szCs w:val="28"/>
        </w:rPr>
        <w:t xml:space="preserve">Smlouva o dílo </w:t>
      </w:r>
      <w:proofErr w:type="gramStart"/>
      <w:r w:rsidRPr="00AE7293">
        <w:rPr>
          <w:rFonts w:asciiTheme="minorHAnsi" w:hAnsiTheme="minorHAnsi" w:cs="Arial"/>
          <w:smallCaps w:val="0"/>
          <w:sz w:val="40"/>
          <w:szCs w:val="28"/>
        </w:rPr>
        <w:t xml:space="preserve">č. </w:t>
      </w:r>
      <w:r w:rsidR="00B95768" w:rsidRPr="00AE7293">
        <w:rPr>
          <w:rFonts w:asciiTheme="minorHAnsi" w:hAnsiTheme="minorHAnsi" w:cs="Arial"/>
          <w:smallCaps w:val="0"/>
          <w:sz w:val="40"/>
          <w:szCs w:val="28"/>
        </w:rPr>
        <w:t>........</w:t>
      </w:r>
      <w:r w:rsidR="00AE7293">
        <w:rPr>
          <w:rFonts w:asciiTheme="minorHAnsi" w:hAnsiTheme="minorHAnsi" w:cs="Arial"/>
          <w:smallCaps w:val="0"/>
          <w:sz w:val="40"/>
          <w:szCs w:val="28"/>
        </w:rPr>
        <w:t>....</w:t>
      </w:r>
      <w:proofErr w:type="gramEnd"/>
    </w:p>
    <w:p w:rsidR="002A1AB4" w:rsidRPr="005134FD" w:rsidRDefault="002A1AB4" w:rsidP="00C013EF">
      <w:pPr>
        <w:spacing w:before="120"/>
        <w:contextualSpacing/>
        <w:jc w:val="center"/>
        <w:rPr>
          <w:rFonts w:asciiTheme="minorHAnsi" w:hAnsiTheme="minorHAnsi" w:cs="Arial"/>
        </w:rPr>
      </w:pPr>
      <w:r w:rsidRPr="005134FD">
        <w:rPr>
          <w:rFonts w:asciiTheme="minorHAnsi" w:hAnsiTheme="minorHAnsi" w:cs="Arial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5134FD">
          <w:rPr>
            <w:rFonts w:asciiTheme="minorHAnsi" w:hAnsiTheme="minorHAnsi" w:cs="Arial"/>
          </w:rPr>
          <w:t>2586 a</w:t>
        </w:r>
      </w:smartTag>
      <w:r w:rsidRPr="005134FD">
        <w:rPr>
          <w:rFonts w:asciiTheme="minorHAnsi" w:hAnsiTheme="minorHAnsi" w:cs="Arial"/>
        </w:rPr>
        <w:t xml:space="preserve"> násl. zákona č. 89/2012 Sb., občanského zákoníku (dále jen </w:t>
      </w:r>
      <w:r w:rsidRPr="005134FD">
        <w:rPr>
          <w:rFonts w:asciiTheme="minorHAnsi" w:hAnsiTheme="minorHAnsi" w:cs="Arial"/>
          <w:b/>
        </w:rPr>
        <w:t>„občanský zákoník“</w:t>
      </w:r>
      <w:r w:rsidRPr="005134FD">
        <w:rPr>
          <w:rFonts w:asciiTheme="minorHAnsi" w:hAnsiTheme="minorHAnsi" w:cs="Arial"/>
        </w:rPr>
        <w:t>).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F6498" w:rsidRPr="00AE7293" w:rsidRDefault="00FB7B0D" w:rsidP="00FB7B0D">
      <w:pPr>
        <w:pStyle w:val="Nadpis7"/>
      </w:pPr>
      <w:r>
        <w:t xml:space="preserve">I. </w:t>
      </w:r>
      <w:r w:rsidR="005F6498" w:rsidRPr="00AE7293">
        <w:t>Smluvní strany</w:t>
      </w:r>
    </w:p>
    <w:p w:rsidR="00823CD9" w:rsidRPr="00AE7293" w:rsidRDefault="00823CD9" w:rsidP="00AE7293"/>
    <w:p w:rsidR="005F6498" w:rsidRPr="00AE7293" w:rsidRDefault="005F6498" w:rsidP="00C013EF">
      <w:pPr>
        <w:tabs>
          <w:tab w:val="left" w:pos="426"/>
        </w:tabs>
        <w:spacing w:before="120"/>
        <w:ind w:left="2127" w:right="-142" w:hanging="2127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E7293">
        <w:rPr>
          <w:rFonts w:asciiTheme="minorHAnsi" w:hAnsiTheme="minorHAnsi" w:cs="Arial"/>
          <w:b/>
          <w:color w:val="000000"/>
          <w:sz w:val="22"/>
          <w:szCs w:val="22"/>
        </w:rPr>
        <w:t>1.</w:t>
      </w:r>
      <w:r w:rsidR="00BA3C55" w:rsidRPr="00AE7293">
        <w:rPr>
          <w:rFonts w:asciiTheme="minorHAnsi" w:hAnsiTheme="minorHAnsi" w:cs="Arial"/>
          <w:b/>
          <w:color w:val="000000"/>
          <w:sz w:val="22"/>
          <w:szCs w:val="22"/>
        </w:rPr>
        <w:t>1</w:t>
      </w:r>
      <w:r w:rsidRPr="00AE7293">
        <w:rPr>
          <w:rFonts w:asciiTheme="minorHAnsi" w:hAnsiTheme="minorHAnsi" w:cs="Arial"/>
          <w:b/>
          <w:color w:val="000000"/>
          <w:sz w:val="22"/>
          <w:szCs w:val="22"/>
        </w:rPr>
        <w:tab/>
        <w:t>Objednatel:</w:t>
      </w:r>
      <w:r w:rsidRPr="00AE7293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B26936" w:rsidRPr="00AE7293">
        <w:rPr>
          <w:rFonts w:asciiTheme="minorHAnsi" w:hAnsiTheme="minorHAnsi" w:cs="Arial"/>
          <w:b/>
          <w:color w:val="000000"/>
          <w:sz w:val="22"/>
          <w:szCs w:val="22"/>
        </w:rPr>
        <w:t xml:space="preserve">Město </w:t>
      </w:r>
      <w:r w:rsidR="00B95768" w:rsidRPr="00AE7293">
        <w:rPr>
          <w:rFonts w:asciiTheme="minorHAnsi" w:hAnsiTheme="minorHAnsi" w:cs="Arial"/>
          <w:b/>
          <w:color w:val="000000"/>
          <w:sz w:val="22"/>
          <w:szCs w:val="22"/>
        </w:rPr>
        <w:t>Votic</w:t>
      </w:r>
      <w:r w:rsidR="00B26936" w:rsidRPr="00AE7293">
        <w:rPr>
          <w:rFonts w:asciiTheme="minorHAnsi" w:hAnsiTheme="minorHAnsi" w:cs="Arial"/>
          <w:b/>
          <w:color w:val="000000"/>
          <w:sz w:val="22"/>
          <w:szCs w:val="22"/>
        </w:rPr>
        <w:t>e</w:t>
      </w:r>
    </w:p>
    <w:p w:rsidR="005F6498" w:rsidRPr="005134FD" w:rsidRDefault="005F6498" w:rsidP="00C013EF">
      <w:pPr>
        <w:spacing w:before="120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color w:val="000000"/>
          <w:sz w:val="22"/>
          <w:szCs w:val="22"/>
        </w:rPr>
        <w:tab/>
        <w:t>Adresa:</w:t>
      </w:r>
      <w:r w:rsidRPr="005134FD">
        <w:rPr>
          <w:rFonts w:asciiTheme="minorHAnsi" w:hAnsiTheme="minorHAnsi" w:cs="Arial"/>
          <w:color w:val="000000"/>
          <w:sz w:val="22"/>
          <w:szCs w:val="22"/>
        </w:rPr>
        <w:tab/>
      </w:r>
      <w:r w:rsidRPr="005134FD">
        <w:rPr>
          <w:rFonts w:asciiTheme="minorHAnsi" w:hAnsiTheme="minorHAnsi" w:cs="Arial"/>
          <w:color w:val="000000"/>
          <w:sz w:val="22"/>
          <w:szCs w:val="22"/>
        </w:rPr>
        <w:tab/>
      </w:r>
      <w:r w:rsidR="00ED2C37" w:rsidRPr="005134FD">
        <w:rPr>
          <w:rFonts w:asciiTheme="minorHAnsi" w:hAnsiTheme="minorHAnsi"/>
          <w:kern w:val="1"/>
          <w:sz w:val="22"/>
          <w:szCs w:val="22"/>
          <w:lang w:eastAsia="ar-SA"/>
        </w:rPr>
        <w:t>Komenského náměstí 700, 259 17 Votice</w:t>
      </w:r>
    </w:p>
    <w:p w:rsidR="005F6498" w:rsidRPr="005134FD" w:rsidRDefault="001773D9" w:rsidP="00C013EF">
      <w:pPr>
        <w:spacing w:before="120"/>
        <w:ind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Zastoupen</w:t>
      </w:r>
      <w:r w:rsidR="00A133BC">
        <w:rPr>
          <w:rFonts w:asciiTheme="minorHAnsi" w:hAnsiTheme="minorHAnsi" w:cs="Arial"/>
          <w:sz w:val="22"/>
          <w:szCs w:val="22"/>
        </w:rPr>
        <w:t>ý</w:t>
      </w:r>
      <w:r w:rsidRPr="005134FD">
        <w:rPr>
          <w:rFonts w:asciiTheme="minorHAnsi" w:hAnsiTheme="minorHAnsi" w:cs="Arial"/>
          <w:sz w:val="22"/>
          <w:szCs w:val="22"/>
        </w:rPr>
        <w:t>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ED2C37" w:rsidRPr="005134FD">
        <w:rPr>
          <w:rFonts w:asciiTheme="minorHAnsi" w:eastAsia="Calibri" w:hAnsiTheme="minorHAnsi"/>
          <w:sz w:val="22"/>
          <w:szCs w:val="22"/>
          <w:lang w:eastAsia="en-US"/>
        </w:rPr>
        <w:t>Jiří Slavík -  starosta města</w:t>
      </w:r>
    </w:p>
    <w:p w:rsidR="00ED2C37" w:rsidRPr="005134FD" w:rsidRDefault="005F6498" w:rsidP="00C013EF">
      <w:pPr>
        <w:spacing w:before="120"/>
        <w:ind w:left="426" w:hanging="426"/>
        <w:contextualSpacing/>
        <w:jc w:val="both"/>
        <w:rPr>
          <w:rFonts w:asciiTheme="minorHAnsi" w:hAnsiTheme="minorHAnsi"/>
          <w:noProof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IČO: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ED2C37" w:rsidRPr="005134FD">
        <w:rPr>
          <w:rFonts w:asciiTheme="minorHAnsi" w:hAnsiTheme="minorHAnsi"/>
          <w:noProof/>
          <w:sz w:val="22"/>
          <w:szCs w:val="22"/>
        </w:rPr>
        <w:t>002 32 963</w:t>
      </w:r>
    </w:p>
    <w:p w:rsidR="005F6498" w:rsidRPr="005134FD" w:rsidRDefault="005F6498" w:rsidP="00C013EF">
      <w:pPr>
        <w:spacing w:before="120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DIČ: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ED2C37" w:rsidRPr="005134FD">
        <w:rPr>
          <w:rFonts w:asciiTheme="minorHAnsi" w:hAnsiTheme="minorHAnsi"/>
          <w:kern w:val="1"/>
          <w:sz w:val="22"/>
          <w:szCs w:val="22"/>
          <w:lang w:eastAsia="ar-SA"/>
        </w:rPr>
        <w:t>CZ00232963</w:t>
      </w:r>
    </w:p>
    <w:p w:rsidR="005F6498" w:rsidRPr="005134FD" w:rsidRDefault="005F6498" w:rsidP="00C013EF">
      <w:pPr>
        <w:spacing w:before="120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(dále jen objednatel)</w:t>
      </w:r>
    </w:p>
    <w:p w:rsidR="00BA3C55" w:rsidRPr="005134FD" w:rsidRDefault="00BA3C55" w:rsidP="00C013EF">
      <w:pPr>
        <w:tabs>
          <w:tab w:val="left" w:pos="426"/>
        </w:tabs>
        <w:spacing w:before="120"/>
        <w:ind w:left="2127" w:hanging="212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F6498" w:rsidRPr="005134FD" w:rsidRDefault="00BA3C55" w:rsidP="009025EB">
      <w:pPr>
        <w:tabs>
          <w:tab w:val="left" w:pos="426"/>
        </w:tabs>
        <w:spacing w:before="120"/>
        <w:ind w:left="2127" w:hanging="2127"/>
        <w:contextualSpacing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b/>
          <w:sz w:val="22"/>
          <w:szCs w:val="22"/>
        </w:rPr>
        <w:t>1.</w:t>
      </w:r>
      <w:r w:rsidR="005F6498" w:rsidRPr="00AE7293">
        <w:rPr>
          <w:rFonts w:asciiTheme="minorHAnsi" w:hAnsiTheme="minorHAnsi" w:cs="Arial"/>
          <w:b/>
          <w:sz w:val="22"/>
          <w:szCs w:val="22"/>
        </w:rPr>
        <w:t>2</w:t>
      </w:r>
      <w:r w:rsidR="005F6498" w:rsidRPr="00AE7293">
        <w:rPr>
          <w:rFonts w:asciiTheme="minorHAnsi" w:hAnsiTheme="minorHAnsi" w:cs="Arial"/>
          <w:b/>
          <w:sz w:val="22"/>
          <w:szCs w:val="22"/>
        </w:rPr>
        <w:tab/>
        <w:t>Zhotovitel:</w:t>
      </w:r>
      <w:r w:rsidR="005F6498" w:rsidRPr="00AE7293">
        <w:rPr>
          <w:rFonts w:asciiTheme="minorHAnsi" w:hAnsiTheme="minorHAnsi" w:cs="Arial"/>
          <w:b/>
          <w:sz w:val="22"/>
          <w:szCs w:val="22"/>
        </w:rPr>
        <w:tab/>
      </w:r>
      <w:r w:rsidR="009025EB">
        <w:rPr>
          <w:rFonts w:asciiTheme="minorHAnsi" w:hAnsiTheme="minorHAnsi" w:cs="Arial"/>
          <w:b/>
          <w:sz w:val="22"/>
          <w:szCs w:val="22"/>
        </w:rPr>
        <w:t xml:space="preserve">Vodní zdroje </w:t>
      </w:r>
      <w:proofErr w:type="spellStart"/>
      <w:r w:rsidR="009025EB">
        <w:rPr>
          <w:rFonts w:asciiTheme="minorHAnsi" w:hAnsiTheme="minorHAnsi" w:cs="Arial"/>
          <w:b/>
          <w:sz w:val="22"/>
          <w:szCs w:val="22"/>
        </w:rPr>
        <w:t>Ekomonitor</w:t>
      </w:r>
      <w:proofErr w:type="spellEnd"/>
      <w:r w:rsidR="009025EB">
        <w:rPr>
          <w:rFonts w:asciiTheme="minorHAnsi" w:hAnsiTheme="minorHAnsi" w:cs="Arial"/>
          <w:b/>
          <w:sz w:val="22"/>
          <w:szCs w:val="22"/>
        </w:rPr>
        <w:t xml:space="preserve"> spol. s r. o.</w:t>
      </w:r>
      <w:r w:rsidR="00FE5C68" w:rsidRPr="00AE7293">
        <w:rPr>
          <w:rFonts w:asciiTheme="minorHAnsi" w:hAnsiTheme="minorHAnsi" w:cs="Arial"/>
          <w:b/>
          <w:sz w:val="22"/>
          <w:szCs w:val="22"/>
        </w:rPr>
        <w:br/>
      </w:r>
      <w:r w:rsidR="009025EB">
        <w:rPr>
          <w:rFonts w:asciiTheme="minorHAnsi" w:hAnsiTheme="minorHAnsi" w:cs="Arial"/>
          <w:bCs/>
          <w:sz w:val="22"/>
          <w:szCs w:val="22"/>
        </w:rPr>
        <w:t>zapsaný v OR vedeným Krajským soudem v Hradci Králové, odd. C, vložka 1036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Adresa: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ab/>
      </w:r>
      <w:proofErr w:type="spellStart"/>
      <w:r w:rsidR="009025EB">
        <w:rPr>
          <w:rFonts w:asciiTheme="minorHAnsi" w:hAnsiTheme="minorHAnsi" w:cs="Arial"/>
          <w:sz w:val="22"/>
          <w:szCs w:val="22"/>
        </w:rPr>
        <w:t>Píšťovy</w:t>
      </w:r>
      <w:proofErr w:type="spellEnd"/>
      <w:r w:rsidR="009025EB">
        <w:rPr>
          <w:rFonts w:asciiTheme="minorHAnsi" w:hAnsiTheme="minorHAnsi" w:cs="Arial"/>
          <w:sz w:val="22"/>
          <w:szCs w:val="22"/>
        </w:rPr>
        <w:t xml:space="preserve"> 820, 537 01 Chrudim III.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Zastoupen</w:t>
      </w:r>
      <w:r w:rsidR="00A133BC">
        <w:rPr>
          <w:rFonts w:asciiTheme="minorHAnsi" w:hAnsiTheme="minorHAnsi" w:cs="Arial"/>
          <w:sz w:val="22"/>
          <w:szCs w:val="22"/>
        </w:rPr>
        <w:t>ý</w:t>
      </w:r>
      <w:r w:rsidRPr="005134FD">
        <w:rPr>
          <w:rFonts w:asciiTheme="minorHAnsi" w:hAnsiTheme="minorHAnsi" w:cs="Arial"/>
          <w:sz w:val="22"/>
          <w:szCs w:val="22"/>
        </w:rPr>
        <w:t>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9025EB">
        <w:rPr>
          <w:rFonts w:asciiTheme="minorHAnsi" w:hAnsiTheme="minorHAnsi" w:cs="Arial"/>
          <w:sz w:val="22"/>
          <w:szCs w:val="22"/>
        </w:rPr>
        <w:t>Ing. Josef Drahokoupil, Ing. Jiří Vala, Mgr. Pavel Vančura - jednatelé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IČO: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9025EB">
        <w:rPr>
          <w:rFonts w:asciiTheme="minorHAnsi" w:hAnsiTheme="minorHAnsi" w:cs="Arial"/>
          <w:sz w:val="22"/>
          <w:szCs w:val="22"/>
        </w:rPr>
        <w:t>15053695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ab/>
        <w:t>DIČ:</w:t>
      </w:r>
      <w:r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ab/>
      </w:r>
      <w:r w:rsidR="006D56A6" w:rsidRPr="005134FD">
        <w:rPr>
          <w:rFonts w:asciiTheme="minorHAnsi" w:hAnsiTheme="minorHAnsi" w:cs="Arial"/>
          <w:bCs/>
          <w:sz w:val="22"/>
          <w:szCs w:val="22"/>
        </w:rPr>
        <w:t>CZ</w:t>
      </w:r>
      <w:r w:rsidR="009025EB">
        <w:rPr>
          <w:rFonts w:asciiTheme="minorHAnsi" w:hAnsiTheme="minorHAnsi" w:cs="Arial"/>
          <w:bCs/>
          <w:sz w:val="22"/>
          <w:szCs w:val="22"/>
        </w:rPr>
        <w:t>15053695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(dále jen zhotovitel)</w:t>
      </w:r>
    </w:p>
    <w:p w:rsidR="005F6498" w:rsidRPr="005134FD" w:rsidRDefault="005F6498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F6498" w:rsidRDefault="005F6498" w:rsidP="00FB7B0D">
      <w:pPr>
        <w:spacing w:before="120"/>
        <w:ind w:left="425" w:hanging="425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uzavírají tuto smlouvu o dílo (dále jen smlouva)</w:t>
      </w:r>
    </w:p>
    <w:p w:rsidR="00FB7B0D" w:rsidRPr="005134FD" w:rsidRDefault="00FB7B0D" w:rsidP="00FB7B0D">
      <w:pPr>
        <w:spacing w:before="120"/>
        <w:ind w:left="425" w:hanging="425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:rsidR="007149E9" w:rsidRPr="00FB7B0D" w:rsidRDefault="00FB7B0D" w:rsidP="00FB7B0D">
      <w:pPr>
        <w:pStyle w:val="Nadpis7"/>
      </w:pPr>
      <w:r w:rsidRPr="00FB7B0D">
        <w:t xml:space="preserve">II. </w:t>
      </w:r>
      <w:r w:rsidR="006D7CE7" w:rsidRPr="00FB7B0D">
        <w:t>Základní ustanovení</w:t>
      </w:r>
    </w:p>
    <w:p w:rsidR="006D7CE7" w:rsidRPr="005134FD" w:rsidRDefault="006D7CE7" w:rsidP="00AE729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134FD">
        <w:rPr>
          <w:rFonts w:asciiTheme="minorHAnsi" w:hAnsiTheme="minorHAnsi"/>
          <w:sz w:val="22"/>
          <w:szCs w:val="22"/>
        </w:rPr>
        <w:t>Na základě této smlouvy se zhotovitel zavazuje objednateli realizovat předmět smlouvy blíže specifikov</w:t>
      </w:r>
      <w:r w:rsidR="00DB75A6" w:rsidRPr="005134FD">
        <w:rPr>
          <w:rFonts w:asciiTheme="minorHAnsi" w:hAnsiTheme="minorHAnsi"/>
          <w:sz w:val="22"/>
          <w:szCs w:val="22"/>
        </w:rPr>
        <w:t>aný</w:t>
      </w:r>
      <w:r w:rsidRPr="005134FD">
        <w:rPr>
          <w:rFonts w:asciiTheme="minorHAnsi" w:hAnsiTheme="minorHAnsi"/>
          <w:sz w:val="22"/>
          <w:szCs w:val="22"/>
        </w:rPr>
        <w:t xml:space="preserve"> v Čl. III této smlouvy a předat jej v rozsahu, způsobem, v dohodnutých termínech a za podmínek sjednaných a uvedených v této smlouvě.</w:t>
      </w:r>
    </w:p>
    <w:p w:rsidR="006D7CE7" w:rsidRDefault="006D7CE7" w:rsidP="00AE729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134FD">
        <w:rPr>
          <w:rFonts w:asciiTheme="minorHAnsi" w:hAnsiTheme="minorHAnsi"/>
          <w:sz w:val="22"/>
          <w:szCs w:val="22"/>
        </w:rPr>
        <w:t xml:space="preserve">Objednatel se zavazuje realizovaný předmět </w:t>
      </w:r>
      <w:r w:rsidR="00DB75A6" w:rsidRPr="005134FD">
        <w:rPr>
          <w:rFonts w:asciiTheme="minorHAnsi" w:hAnsiTheme="minorHAnsi"/>
          <w:sz w:val="22"/>
          <w:szCs w:val="22"/>
        </w:rPr>
        <w:t>smlouvy, resp. jeho jednotlivé č</w:t>
      </w:r>
      <w:r w:rsidRPr="005134FD">
        <w:rPr>
          <w:rFonts w:asciiTheme="minorHAnsi" w:hAnsiTheme="minorHAnsi"/>
          <w:sz w:val="22"/>
          <w:szCs w:val="22"/>
        </w:rPr>
        <w:t>ásti převzít a zaplatit za ně sjednanou cenu ve výši, způsobem a za podmínek uvedených v této smlouvě.</w:t>
      </w:r>
    </w:p>
    <w:p w:rsidR="00FB7B0D" w:rsidRPr="00026D94" w:rsidRDefault="006D7CE7" w:rsidP="00026D94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26D94">
        <w:rPr>
          <w:rFonts w:asciiTheme="minorHAnsi" w:hAnsiTheme="minorHAnsi"/>
          <w:sz w:val="22"/>
          <w:szCs w:val="22"/>
        </w:rPr>
        <w:t>Podkladem pro uzavření této smlouvy je nabídka zhotovitele předložená v rámci výběrového řízení</w:t>
      </w:r>
      <w:r w:rsidR="00823CD9" w:rsidRPr="00026D94">
        <w:rPr>
          <w:rFonts w:asciiTheme="minorHAnsi" w:hAnsiTheme="minorHAnsi"/>
          <w:sz w:val="22"/>
          <w:szCs w:val="22"/>
        </w:rPr>
        <w:t xml:space="preserve"> dle </w:t>
      </w:r>
      <w:r w:rsidR="00712B11" w:rsidRPr="00026D94">
        <w:rPr>
          <w:rFonts w:asciiTheme="minorHAnsi" w:hAnsiTheme="minorHAnsi"/>
          <w:sz w:val="22"/>
          <w:szCs w:val="22"/>
        </w:rPr>
        <w:t xml:space="preserve">aktuálně platných </w:t>
      </w:r>
      <w:r w:rsidR="00823CD9" w:rsidRPr="00026D94">
        <w:rPr>
          <w:rFonts w:asciiTheme="minorHAnsi" w:hAnsiTheme="minorHAnsi"/>
          <w:sz w:val="22"/>
          <w:szCs w:val="22"/>
        </w:rPr>
        <w:t>pravidel OPŽP „Zadávaní veřejných zakázek v</w:t>
      </w:r>
      <w:r w:rsidR="00712B11" w:rsidRPr="00026D94">
        <w:rPr>
          <w:rFonts w:asciiTheme="minorHAnsi" w:hAnsiTheme="minorHAnsi"/>
          <w:sz w:val="22"/>
          <w:szCs w:val="22"/>
        </w:rPr>
        <w:t> </w:t>
      </w:r>
      <w:r w:rsidR="00823CD9" w:rsidRPr="00026D94">
        <w:rPr>
          <w:rFonts w:asciiTheme="minorHAnsi" w:hAnsiTheme="minorHAnsi"/>
          <w:sz w:val="22"/>
          <w:szCs w:val="22"/>
        </w:rPr>
        <w:t>OPŽP</w:t>
      </w:r>
      <w:r w:rsidR="00712B11" w:rsidRPr="00026D94">
        <w:rPr>
          <w:rFonts w:asciiTheme="minorHAnsi" w:hAnsiTheme="minorHAnsi"/>
          <w:sz w:val="22"/>
          <w:szCs w:val="22"/>
        </w:rPr>
        <w:t xml:space="preserve"> 2014-2020</w:t>
      </w:r>
      <w:r w:rsidR="00823CD9" w:rsidRPr="00026D94">
        <w:rPr>
          <w:rFonts w:asciiTheme="minorHAnsi" w:hAnsiTheme="minorHAnsi"/>
          <w:sz w:val="22"/>
          <w:szCs w:val="22"/>
        </w:rPr>
        <w:t>“</w:t>
      </w:r>
      <w:r w:rsidR="00FB7B0D" w:rsidRPr="00026D94">
        <w:rPr>
          <w:rFonts w:asciiTheme="minorHAnsi" w:hAnsiTheme="minorHAnsi"/>
          <w:sz w:val="22"/>
          <w:szCs w:val="22"/>
        </w:rPr>
        <w:t>.</w:t>
      </w:r>
    </w:p>
    <w:p w:rsidR="00FB7B0D" w:rsidRPr="00FB7B0D" w:rsidRDefault="00FB7B0D" w:rsidP="00FB7B0D">
      <w:pPr>
        <w:pStyle w:val="Odstavecseseznamem"/>
        <w:tabs>
          <w:tab w:val="left" w:pos="567"/>
        </w:tabs>
        <w:spacing w:before="120" w:after="120"/>
        <w:ind w:left="425"/>
        <w:rPr>
          <w:rFonts w:ascii="Calibri" w:hAnsi="Calibri"/>
          <w:sz w:val="22"/>
          <w:szCs w:val="22"/>
        </w:rPr>
      </w:pPr>
    </w:p>
    <w:p w:rsidR="00FB7B0D" w:rsidRPr="00FB7B0D" w:rsidRDefault="00FB7B0D" w:rsidP="00FB7B0D">
      <w:pPr>
        <w:pStyle w:val="Nadpis7"/>
      </w:pPr>
      <w:r w:rsidRPr="00FB7B0D">
        <w:t>III. Předmět plnění díla</w:t>
      </w:r>
    </w:p>
    <w:p w:rsidR="00FB7B0D" w:rsidRPr="00FB7B0D" w:rsidRDefault="00FB7B0D" w:rsidP="00FB7B0D">
      <w:pPr>
        <w:pStyle w:val="Zkladntext"/>
        <w:numPr>
          <w:ilvl w:val="0"/>
          <w:numId w:val="47"/>
        </w:numPr>
        <w:spacing w:before="120"/>
        <w:ind w:left="567" w:hanging="567"/>
        <w:jc w:val="both"/>
        <w:rPr>
          <w:rFonts w:ascii="Calibri" w:eastAsiaTheme="minorHAnsi" w:hAnsi="Calibri"/>
          <w:sz w:val="22"/>
          <w:szCs w:val="22"/>
        </w:rPr>
      </w:pPr>
      <w:r w:rsidRPr="00FB7B0D">
        <w:rPr>
          <w:rFonts w:ascii="Calibri" w:hAnsi="Calibri"/>
          <w:sz w:val="22"/>
          <w:szCs w:val="22"/>
        </w:rPr>
        <w:t xml:space="preserve">Zhotovitel se zavazuje touto smlouvou zpracovat analýzu rizik pro dané území dle schválené projektové dokumentace „Votice - Analýza rizik skládky odpadu v </w:t>
      </w:r>
      <w:r>
        <w:rPr>
          <w:rFonts w:ascii="Calibri" w:hAnsi="Calibri"/>
          <w:sz w:val="22"/>
          <w:szCs w:val="22"/>
        </w:rPr>
        <w:t>katastru obce“ (viz Příloha č. 2</w:t>
      </w:r>
      <w:r w:rsidRPr="00FB7B0D">
        <w:rPr>
          <w:rFonts w:ascii="Calibri" w:hAnsi="Calibri"/>
          <w:sz w:val="22"/>
          <w:szCs w:val="22"/>
        </w:rPr>
        <w:t xml:space="preserve"> smlouvy) v souladu se všemi požadavky Závazného stanoviska MŽP ze dne </w:t>
      </w:r>
      <w:r w:rsidR="000142D3" w:rsidRPr="00FB7B0D">
        <w:rPr>
          <w:rFonts w:ascii="Calibri" w:hAnsi="Calibri"/>
          <w:sz w:val="22"/>
          <w:szCs w:val="22"/>
        </w:rPr>
        <w:t>11. 11. 2015</w:t>
      </w:r>
      <w:r w:rsidRPr="00FB7B0D">
        <w:rPr>
          <w:rFonts w:ascii="Calibri" w:hAnsi="Calibri"/>
          <w:sz w:val="22"/>
          <w:szCs w:val="22"/>
        </w:rPr>
        <w:t xml:space="preserve"> (viz Příloha č. </w:t>
      </w:r>
      <w:r>
        <w:rPr>
          <w:rFonts w:ascii="Calibri" w:hAnsi="Calibri"/>
          <w:sz w:val="22"/>
          <w:szCs w:val="22"/>
        </w:rPr>
        <w:t>3</w:t>
      </w:r>
      <w:r w:rsidRPr="00FB7B0D">
        <w:rPr>
          <w:rFonts w:ascii="Calibri" w:hAnsi="Calibri"/>
          <w:sz w:val="22"/>
          <w:szCs w:val="22"/>
        </w:rPr>
        <w:t xml:space="preserve"> smlouvy).  Součástí díla jsou přípravné, průzkumné geologické práce (geofyzikální průzkum, vrtné práce, sledování přirozené </w:t>
      </w:r>
      <w:proofErr w:type="spellStart"/>
      <w:r w:rsidRPr="00FB7B0D">
        <w:rPr>
          <w:rFonts w:ascii="Calibri" w:hAnsi="Calibri"/>
          <w:sz w:val="22"/>
          <w:szCs w:val="22"/>
        </w:rPr>
        <w:t>atenuace</w:t>
      </w:r>
      <w:proofErr w:type="spellEnd"/>
      <w:r w:rsidRPr="00FB7B0D">
        <w:rPr>
          <w:rFonts w:ascii="Calibri" w:hAnsi="Calibri"/>
          <w:sz w:val="22"/>
          <w:szCs w:val="22"/>
        </w:rPr>
        <w:t xml:space="preserve">, numerický model proudění podzemních vod), laboratorní analýzy, vyhodnocení a závěrečná anotace do databáze SEKM. Rozsah prací je podrobně specifikován ve výše uvedené projektové dokumentaci ze dne </w:t>
      </w:r>
      <w:r w:rsidR="000142D3" w:rsidRPr="00FB7B0D">
        <w:rPr>
          <w:rFonts w:ascii="Calibri" w:hAnsi="Calibri"/>
          <w:sz w:val="22"/>
          <w:szCs w:val="22"/>
        </w:rPr>
        <w:t>11. 11. 2015</w:t>
      </w:r>
      <w:r w:rsidRPr="00FB7B0D">
        <w:rPr>
          <w:rFonts w:ascii="Calibri" w:hAnsi="Calibri"/>
          <w:sz w:val="22"/>
          <w:szCs w:val="22"/>
        </w:rPr>
        <w:t>, která byla součástí zadávacích podmínek v rámci výběrového řízení  „Votice - Analýza rizik s</w:t>
      </w:r>
      <w:r w:rsidR="00026D94">
        <w:rPr>
          <w:rFonts w:ascii="Calibri" w:hAnsi="Calibri"/>
          <w:sz w:val="22"/>
          <w:szCs w:val="22"/>
        </w:rPr>
        <w:t>kládky odpadu v katastru obce“</w:t>
      </w:r>
      <w:r w:rsidRPr="00FB7B0D">
        <w:rPr>
          <w:rFonts w:ascii="Calibri" w:hAnsi="Calibri"/>
          <w:sz w:val="22"/>
          <w:szCs w:val="22"/>
        </w:rPr>
        <w:t xml:space="preserve">. </w:t>
      </w:r>
    </w:p>
    <w:p w:rsidR="00FB7B0D" w:rsidRPr="00FB7B0D" w:rsidRDefault="00FB7B0D" w:rsidP="00FB7B0D">
      <w:pPr>
        <w:pStyle w:val="Odstavecseseznamem"/>
        <w:numPr>
          <w:ilvl w:val="0"/>
          <w:numId w:val="47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FB7B0D">
        <w:rPr>
          <w:rFonts w:ascii="Calibri" w:hAnsi="Calibri"/>
          <w:sz w:val="22"/>
          <w:szCs w:val="22"/>
        </w:rPr>
        <w:t>Zhotovitel je zároveň povinen zpracovat realizační projekt, který bude před zahájením prací předložen odboru environmentálních rizik a ekologických škod Ministerstva životního prostředí (dále jen OEREŠ MŽP) k odsouhlasení.</w:t>
      </w:r>
    </w:p>
    <w:p w:rsidR="00FB7B0D" w:rsidRPr="00FB7B0D" w:rsidRDefault="00FB7B0D" w:rsidP="00FB7B0D">
      <w:pPr>
        <w:pStyle w:val="Odstavecseseznamem"/>
        <w:numPr>
          <w:ilvl w:val="0"/>
          <w:numId w:val="47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FB7B0D">
        <w:rPr>
          <w:rFonts w:ascii="Calibri" w:hAnsi="Calibri"/>
          <w:sz w:val="22"/>
          <w:szCs w:val="22"/>
        </w:rPr>
        <w:lastRenderedPageBreak/>
        <w:t>Po provedení geofyzikálních prací a terénního průzkumu bude zpracována samostatná zpráva, která bude navrhovat přesné umístění vrtných objektů a která bude předložena OEREŠ MŽP k odsouhlasení.</w:t>
      </w:r>
    </w:p>
    <w:p w:rsidR="00FB7B0D" w:rsidRPr="00FB7B0D" w:rsidRDefault="00FB7B0D" w:rsidP="00FB7B0D">
      <w:pPr>
        <w:pStyle w:val="Odstavecseseznamem"/>
        <w:numPr>
          <w:ilvl w:val="0"/>
          <w:numId w:val="47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FB7B0D">
        <w:rPr>
          <w:rFonts w:ascii="Calibri" w:hAnsi="Calibri"/>
          <w:sz w:val="22"/>
          <w:szCs w:val="22"/>
        </w:rPr>
        <w:t>Výsledky průzkumných prací a analýzy rizik budou podrobeny oponentnímu jednání.</w:t>
      </w:r>
    </w:p>
    <w:p w:rsidR="00FB7B0D" w:rsidRDefault="00FB7B0D" w:rsidP="00FB7B0D">
      <w:pPr>
        <w:pStyle w:val="Odstavecseseznamem"/>
        <w:numPr>
          <w:ilvl w:val="0"/>
          <w:numId w:val="47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FB7B0D">
        <w:rPr>
          <w:rFonts w:ascii="Calibri" w:hAnsi="Calibri"/>
          <w:sz w:val="22"/>
          <w:szCs w:val="22"/>
        </w:rPr>
        <w:t>Výsledky průzkumu a analýzy rizik (závěrečné zprávy) je zhotovitel povinen anotovat do databáze SEKM.</w:t>
      </w:r>
    </w:p>
    <w:p w:rsidR="00FB7B0D" w:rsidRDefault="00FB7B0D" w:rsidP="00FB7B0D">
      <w:pPr>
        <w:pStyle w:val="Odstavecseseznamem"/>
        <w:spacing w:before="120"/>
        <w:ind w:left="567"/>
        <w:jc w:val="both"/>
        <w:rPr>
          <w:rFonts w:ascii="Calibri" w:hAnsi="Calibri"/>
          <w:sz w:val="22"/>
          <w:szCs w:val="22"/>
        </w:rPr>
      </w:pPr>
    </w:p>
    <w:p w:rsidR="005F6498" w:rsidRPr="00FB7B0D" w:rsidRDefault="005F6498" w:rsidP="00FB7B0D">
      <w:pPr>
        <w:pStyle w:val="Nadpis7"/>
      </w:pPr>
      <w:r w:rsidRPr="00FB7B0D">
        <w:t>I</w:t>
      </w:r>
      <w:r w:rsidR="006D7CE7" w:rsidRPr="00FB7B0D">
        <w:t>V</w:t>
      </w:r>
      <w:r w:rsidRPr="00FB7B0D">
        <w:t>.</w:t>
      </w:r>
      <w:r w:rsidR="00FB7B0D" w:rsidRPr="00FB7B0D">
        <w:t xml:space="preserve"> </w:t>
      </w:r>
      <w:r w:rsidRPr="00FB7B0D">
        <w:t>Doba plnění</w:t>
      </w:r>
      <w:r w:rsidR="00FE5C68" w:rsidRPr="00FB7B0D">
        <w:t xml:space="preserve"> díla</w:t>
      </w:r>
    </w:p>
    <w:p w:rsidR="00FB7B0D" w:rsidRPr="00FB7B0D" w:rsidRDefault="00FB7B0D" w:rsidP="00FB7B0D">
      <w:pPr>
        <w:pStyle w:val="Zkladntext"/>
        <w:tabs>
          <w:tab w:val="left" w:pos="567"/>
          <w:tab w:val="right" w:pos="2268"/>
        </w:tabs>
        <w:spacing w:before="120"/>
        <w:ind w:left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E7293" w:rsidRPr="00D41F74" w:rsidRDefault="00BA211B" w:rsidP="00FB7B0D">
      <w:pPr>
        <w:pStyle w:val="Zkladntext"/>
        <w:numPr>
          <w:ilvl w:val="0"/>
          <w:numId w:val="11"/>
        </w:numPr>
        <w:tabs>
          <w:tab w:val="left" w:pos="567"/>
          <w:tab w:val="right" w:pos="2268"/>
        </w:tabs>
        <w:spacing w:before="12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1F74">
        <w:rPr>
          <w:rFonts w:asciiTheme="minorHAnsi" w:hAnsiTheme="minorHAnsi" w:cs="Arial"/>
          <w:b/>
          <w:color w:val="000000" w:themeColor="text1"/>
          <w:sz w:val="22"/>
          <w:szCs w:val="22"/>
        </w:rPr>
        <w:t>Z</w:t>
      </w:r>
      <w:r w:rsidR="000426C4" w:rsidRPr="00D41F74">
        <w:rPr>
          <w:rFonts w:asciiTheme="minorHAnsi" w:hAnsiTheme="minorHAnsi" w:cs="Arial"/>
          <w:b/>
          <w:color w:val="000000" w:themeColor="text1"/>
          <w:sz w:val="22"/>
          <w:szCs w:val="22"/>
        </w:rPr>
        <w:t>ahájení prací</w:t>
      </w:r>
      <w:r w:rsidR="000426C4" w:rsidRPr="00D41F74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="00FB7B0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</w:t>
      </w:r>
      <w:r w:rsidR="00FB7B0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E4819" w:rsidRPr="00D41F74">
        <w:rPr>
          <w:rFonts w:asciiTheme="minorHAnsi" w:hAnsiTheme="minorHAnsi" w:cs="Arial"/>
          <w:color w:val="000000" w:themeColor="text1"/>
          <w:sz w:val="22"/>
          <w:szCs w:val="22"/>
        </w:rPr>
        <w:t>do 7 dnů po podepsání smlouvy o dílo</w:t>
      </w:r>
    </w:p>
    <w:p w:rsidR="000439B8" w:rsidRPr="00AE7293" w:rsidRDefault="000439B8" w:rsidP="00AE7293">
      <w:pPr>
        <w:pStyle w:val="Zkladntext"/>
        <w:numPr>
          <w:ilvl w:val="0"/>
          <w:numId w:val="11"/>
        </w:numPr>
        <w:tabs>
          <w:tab w:val="left" w:pos="567"/>
          <w:tab w:val="right" w:pos="4962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sz w:val="22"/>
          <w:szCs w:val="22"/>
        </w:rPr>
        <w:t>Realizační projekt bude zpracován do 30 dnů od zahájení prací.</w:t>
      </w:r>
    </w:p>
    <w:p w:rsidR="000439B8" w:rsidRPr="005134FD" w:rsidRDefault="000439B8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Neprodleně po schválení realizačního projektu ze strany OEREŠ MŽP je zhotovitel povinen zahájit průzkumné práce.</w:t>
      </w:r>
    </w:p>
    <w:p w:rsidR="00463A21" w:rsidRPr="005134FD" w:rsidRDefault="00BA211B" w:rsidP="00AE7293">
      <w:pPr>
        <w:pStyle w:val="Zkladntext"/>
        <w:numPr>
          <w:ilvl w:val="0"/>
          <w:numId w:val="11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b/>
          <w:sz w:val="22"/>
          <w:szCs w:val="22"/>
        </w:rPr>
        <w:t>U</w:t>
      </w:r>
      <w:r w:rsidR="005F6498" w:rsidRPr="00AE7293">
        <w:rPr>
          <w:rFonts w:asciiTheme="minorHAnsi" w:hAnsiTheme="minorHAnsi" w:cs="Arial"/>
          <w:b/>
          <w:sz w:val="22"/>
          <w:szCs w:val="22"/>
        </w:rPr>
        <w:t>končení prací</w:t>
      </w:r>
      <w:r w:rsidR="000426C4" w:rsidRPr="005134FD">
        <w:rPr>
          <w:rFonts w:asciiTheme="minorHAnsi" w:hAnsiTheme="minorHAnsi" w:cs="Arial"/>
          <w:sz w:val="22"/>
          <w:szCs w:val="22"/>
        </w:rPr>
        <w:t>:</w:t>
      </w:r>
      <w:r w:rsidR="000426C4" w:rsidRPr="005134FD">
        <w:rPr>
          <w:rFonts w:asciiTheme="minorHAnsi" w:hAnsiTheme="minorHAnsi" w:cs="Arial"/>
          <w:sz w:val="22"/>
          <w:szCs w:val="22"/>
        </w:rPr>
        <w:tab/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nejpozději do 12 </w:t>
      </w:r>
      <w:r w:rsidR="00A83446" w:rsidRPr="005134FD">
        <w:rPr>
          <w:rFonts w:asciiTheme="minorHAnsi" w:hAnsiTheme="minorHAnsi" w:cs="Arial"/>
          <w:sz w:val="22"/>
          <w:szCs w:val="22"/>
        </w:rPr>
        <w:t>měsíců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ode dne </w:t>
      </w:r>
      <w:r w:rsidR="00A83446" w:rsidRPr="005134FD">
        <w:rPr>
          <w:rFonts w:asciiTheme="minorHAnsi" w:hAnsiTheme="minorHAnsi" w:cs="Arial"/>
          <w:sz w:val="22"/>
          <w:szCs w:val="22"/>
        </w:rPr>
        <w:t>schválení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realizačního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projektu ze strany OERE</w:t>
      </w:r>
      <w:r w:rsidR="005C12D4" w:rsidRPr="005134FD">
        <w:rPr>
          <w:rFonts w:asciiTheme="minorHAnsi" w:hAnsiTheme="minorHAnsi" w:cs="Arial"/>
          <w:sz w:val="22"/>
          <w:szCs w:val="22"/>
        </w:rPr>
        <w:t>Š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M</w:t>
      </w:r>
      <w:r w:rsidR="005C12D4" w:rsidRPr="005134FD">
        <w:rPr>
          <w:rFonts w:asciiTheme="minorHAnsi" w:hAnsiTheme="minorHAnsi" w:cs="Arial"/>
          <w:sz w:val="22"/>
          <w:szCs w:val="22"/>
        </w:rPr>
        <w:t>Ž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P. 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Provedení díla bude završeno předáním Analýzy rizik </w:t>
      </w:r>
      <w:r w:rsidR="005C12D4" w:rsidRPr="005134FD">
        <w:rPr>
          <w:rFonts w:asciiTheme="minorHAnsi" w:hAnsiTheme="minorHAnsi" w:cs="Arial"/>
          <w:sz w:val="22"/>
          <w:szCs w:val="22"/>
        </w:rPr>
        <w:t xml:space="preserve">skládky odpadu v katastru obce Votice </w:t>
      </w:r>
      <w:r w:rsidR="000439B8">
        <w:rPr>
          <w:rFonts w:asciiTheme="minorHAnsi" w:hAnsiTheme="minorHAnsi" w:cs="Arial"/>
          <w:sz w:val="22"/>
          <w:szCs w:val="22"/>
        </w:rPr>
        <w:t xml:space="preserve">odsouhlasené OEREŠ MŽP </w:t>
      </w:r>
      <w:r w:rsidR="005C12D4" w:rsidRPr="005134FD">
        <w:rPr>
          <w:rFonts w:asciiTheme="minorHAnsi" w:hAnsiTheme="minorHAnsi" w:cs="Arial"/>
          <w:sz w:val="22"/>
          <w:szCs w:val="22"/>
        </w:rPr>
        <w:t>objednateli</w:t>
      </w:r>
      <w:r w:rsidR="00463A21" w:rsidRPr="005134FD">
        <w:rPr>
          <w:rFonts w:asciiTheme="minorHAnsi" w:hAnsiTheme="minorHAnsi" w:cs="Arial"/>
          <w:sz w:val="22"/>
          <w:szCs w:val="22"/>
        </w:rPr>
        <w:t>.</w:t>
      </w:r>
    </w:p>
    <w:p w:rsidR="00463A21" w:rsidRPr="005134FD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Termínem dokončení plnění se rozumí den, kdy dojde k předání a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převzetí </w:t>
      </w:r>
      <w:r w:rsidR="000142D3">
        <w:rPr>
          <w:rFonts w:asciiTheme="minorHAnsi" w:hAnsiTheme="minorHAnsi" w:cs="Arial"/>
          <w:sz w:val="22"/>
          <w:szCs w:val="22"/>
        </w:rPr>
        <w:t>hotového</w:t>
      </w:r>
      <w:r w:rsidRPr="005134FD">
        <w:rPr>
          <w:rFonts w:asciiTheme="minorHAnsi" w:hAnsiTheme="minorHAnsi" w:cs="Arial"/>
          <w:sz w:val="22"/>
          <w:szCs w:val="22"/>
        </w:rPr>
        <w:t xml:space="preserve"> díla bez vad a nedodělků nebo den, kdy budou odstraněny </w:t>
      </w:r>
      <w:r w:rsidR="00A83446" w:rsidRPr="005134FD">
        <w:rPr>
          <w:rFonts w:asciiTheme="minorHAnsi" w:hAnsiTheme="minorHAnsi" w:cs="Arial"/>
          <w:sz w:val="22"/>
          <w:szCs w:val="22"/>
        </w:rPr>
        <w:t>poslední</w:t>
      </w:r>
      <w:r w:rsidRPr="005134FD">
        <w:rPr>
          <w:rFonts w:asciiTheme="minorHAnsi" w:hAnsiTheme="minorHAnsi" w:cs="Arial"/>
          <w:sz w:val="22"/>
          <w:szCs w:val="22"/>
        </w:rPr>
        <w:t xml:space="preserve"> vady a nedodělky </w:t>
      </w:r>
      <w:r w:rsidR="00A83446" w:rsidRPr="005134FD">
        <w:rPr>
          <w:rFonts w:asciiTheme="minorHAnsi" w:hAnsiTheme="minorHAnsi" w:cs="Arial"/>
          <w:sz w:val="22"/>
          <w:szCs w:val="22"/>
        </w:rPr>
        <w:t>uvedené</w:t>
      </w:r>
      <w:r w:rsidR="000142D3">
        <w:rPr>
          <w:rFonts w:asciiTheme="minorHAnsi" w:hAnsiTheme="minorHAnsi" w:cs="Arial"/>
          <w:sz w:val="22"/>
          <w:szCs w:val="22"/>
        </w:rPr>
        <w:t xml:space="preserve"> v protokolu o předá</w:t>
      </w:r>
      <w:r w:rsidRPr="005134FD">
        <w:rPr>
          <w:rFonts w:asciiTheme="minorHAnsi" w:hAnsiTheme="minorHAnsi" w:cs="Arial"/>
          <w:sz w:val="22"/>
          <w:szCs w:val="22"/>
        </w:rPr>
        <w:t>n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Pr="005134FD">
        <w:rPr>
          <w:rFonts w:asciiTheme="minorHAnsi" w:hAnsiTheme="minorHAnsi" w:cs="Arial"/>
          <w:sz w:val="22"/>
          <w:szCs w:val="22"/>
        </w:rPr>
        <w:t xml:space="preserve"> díla, a současně splněn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všech </w:t>
      </w:r>
      <w:r w:rsidR="00A83446" w:rsidRPr="005134FD">
        <w:rPr>
          <w:rFonts w:asciiTheme="minorHAnsi" w:hAnsiTheme="minorHAnsi" w:cs="Arial"/>
          <w:sz w:val="22"/>
          <w:szCs w:val="22"/>
        </w:rPr>
        <w:t>dalších</w:t>
      </w:r>
      <w:r w:rsidRPr="005134FD">
        <w:rPr>
          <w:rFonts w:asciiTheme="minorHAnsi" w:hAnsiTheme="minorHAnsi" w:cs="Arial"/>
          <w:sz w:val="22"/>
          <w:szCs w:val="22"/>
        </w:rPr>
        <w:t xml:space="preserve"> činnost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A83446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jsou součástí předmětu plnění. Objednatel připouští i dřívější předání díla.</w:t>
      </w:r>
    </w:p>
    <w:p w:rsidR="00463A21" w:rsidRPr="005134FD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Realizace </w:t>
      </w:r>
      <w:r w:rsidR="00A83446" w:rsidRPr="005134FD">
        <w:rPr>
          <w:rFonts w:asciiTheme="minorHAnsi" w:hAnsiTheme="minorHAnsi" w:cs="Arial"/>
          <w:sz w:val="22"/>
          <w:szCs w:val="22"/>
        </w:rPr>
        <w:t>prací</w:t>
      </w:r>
      <w:r w:rsidRPr="005134FD">
        <w:rPr>
          <w:rFonts w:asciiTheme="minorHAnsi" w:hAnsiTheme="minorHAnsi" w:cs="Arial"/>
          <w:sz w:val="22"/>
          <w:szCs w:val="22"/>
        </w:rPr>
        <w:t xml:space="preserve"> bude </w:t>
      </w:r>
      <w:r w:rsidR="00A83446" w:rsidRPr="005134FD">
        <w:rPr>
          <w:rFonts w:asciiTheme="minorHAnsi" w:hAnsiTheme="minorHAnsi" w:cs="Arial"/>
          <w:sz w:val="22"/>
          <w:szCs w:val="22"/>
        </w:rPr>
        <w:t>probíhat</w:t>
      </w:r>
      <w:r w:rsidRPr="005134FD">
        <w:rPr>
          <w:rFonts w:asciiTheme="minorHAnsi" w:hAnsiTheme="minorHAnsi" w:cs="Arial"/>
          <w:sz w:val="22"/>
          <w:szCs w:val="22"/>
        </w:rPr>
        <w:t xml:space="preserve"> dle harmonogramu </w:t>
      </w:r>
      <w:r w:rsidR="00A83446" w:rsidRPr="005134FD">
        <w:rPr>
          <w:rFonts w:asciiTheme="minorHAnsi" w:hAnsiTheme="minorHAnsi" w:cs="Arial"/>
          <w:sz w:val="22"/>
          <w:szCs w:val="22"/>
        </w:rPr>
        <w:t>prováděných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prací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A83446" w:rsidRPr="005134FD">
        <w:rPr>
          <w:rFonts w:asciiTheme="minorHAnsi" w:hAnsiTheme="minorHAnsi" w:cs="Arial"/>
          <w:sz w:val="22"/>
          <w:szCs w:val="22"/>
        </w:rPr>
        <w:t>který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0439B8">
        <w:rPr>
          <w:rFonts w:asciiTheme="minorHAnsi" w:hAnsiTheme="minorHAnsi" w:cs="Arial"/>
          <w:sz w:val="22"/>
          <w:szCs w:val="22"/>
        </w:rPr>
        <w:t>je přílohou</w:t>
      </w:r>
      <w:r w:rsidR="00026D94">
        <w:rPr>
          <w:rFonts w:asciiTheme="minorHAnsi" w:hAnsiTheme="minorHAnsi" w:cs="Arial"/>
          <w:sz w:val="22"/>
          <w:szCs w:val="22"/>
        </w:rPr>
        <w:t xml:space="preserve"> č. 4 </w:t>
      </w:r>
      <w:r w:rsidRPr="005134FD">
        <w:rPr>
          <w:rFonts w:asciiTheme="minorHAnsi" w:hAnsiTheme="minorHAnsi" w:cs="Arial"/>
          <w:sz w:val="22"/>
          <w:szCs w:val="22"/>
        </w:rPr>
        <w:t>této smlouvy.</w:t>
      </w:r>
    </w:p>
    <w:p w:rsidR="00463A21" w:rsidRPr="005134FD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</w:t>
      </w:r>
      <w:r w:rsidR="00A83446" w:rsidRPr="005134FD">
        <w:rPr>
          <w:rFonts w:asciiTheme="minorHAnsi" w:hAnsiTheme="minorHAnsi" w:cs="Arial"/>
          <w:sz w:val="22"/>
          <w:szCs w:val="22"/>
        </w:rPr>
        <w:t>případě</w:t>
      </w:r>
      <w:r w:rsidRPr="005134FD">
        <w:rPr>
          <w:rFonts w:asciiTheme="minorHAnsi" w:hAnsiTheme="minorHAnsi" w:cs="Arial"/>
          <w:sz w:val="22"/>
          <w:szCs w:val="22"/>
        </w:rPr>
        <w:t>, že v průběhu realizace dojde k prodlen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 </w:t>
      </w:r>
      <w:r w:rsidR="00A83446" w:rsidRPr="005134FD">
        <w:rPr>
          <w:rFonts w:asciiTheme="minorHAnsi" w:hAnsiTheme="minorHAnsi" w:cs="Arial"/>
          <w:sz w:val="22"/>
          <w:szCs w:val="22"/>
        </w:rPr>
        <w:t>plněním</w:t>
      </w:r>
      <w:r w:rsidRPr="005134FD">
        <w:rPr>
          <w:rFonts w:asciiTheme="minorHAnsi" w:hAnsiTheme="minorHAnsi" w:cs="Arial"/>
          <w:sz w:val="22"/>
          <w:szCs w:val="22"/>
        </w:rPr>
        <w:t xml:space="preserve"> z důvodů </w:t>
      </w:r>
      <w:r w:rsidR="00A83446" w:rsidRPr="005134FD">
        <w:rPr>
          <w:rFonts w:asciiTheme="minorHAnsi" w:hAnsiTheme="minorHAnsi" w:cs="Arial"/>
          <w:sz w:val="22"/>
          <w:szCs w:val="22"/>
        </w:rPr>
        <w:t>vyšší</w:t>
      </w:r>
      <w:r w:rsidRPr="005134FD">
        <w:rPr>
          <w:rFonts w:asciiTheme="minorHAnsi" w:hAnsiTheme="minorHAnsi" w:cs="Arial"/>
          <w:sz w:val="22"/>
          <w:szCs w:val="22"/>
        </w:rPr>
        <w:t xml:space="preserve"> moci nebo </w:t>
      </w:r>
      <w:r w:rsidR="00A83446" w:rsidRPr="005134FD">
        <w:rPr>
          <w:rFonts w:asciiTheme="minorHAnsi" w:hAnsiTheme="minorHAnsi" w:cs="Arial"/>
          <w:sz w:val="22"/>
          <w:szCs w:val="22"/>
        </w:rPr>
        <w:t>jiných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neočekávaných</w:t>
      </w:r>
      <w:r w:rsidRPr="005134FD">
        <w:rPr>
          <w:rFonts w:asciiTheme="minorHAnsi" w:hAnsiTheme="minorHAnsi" w:cs="Arial"/>
          <w:sz w:val="22"/>
          <w:szCs w:val="22"/>
        </w:rPr>
        <w:t xml:space="preserve"> okolnost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A83446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nastaly bez zaviněn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některé</w:t>
      </w:r>
      <w:r w:rsidRPr="005134FD">
        <w:rPr>
          <w:rFonts w:asciiTheme="minorHAnsi" w:hAnsiTheme="minorHAnsi" w:cs="Arial"/>
          <w:sz w:val="22"/>
          <w:szCs w:val="22"/>
        </w:rPr>
        <w:t xml:space="preserve"> ze </w:t>
      </w:r>
      <w:r w:rsidR="00A83446" w:rsidRPr="005134FD">
        <w:rPr>
          <w:rFonts w:asciiTheme="minorHAnsi" w:hAnsiTheme="minorHAnsi" w:cs="Arial"/>
          <w:sz w:val="22"/>
          <w:szCs w:val="22"/>
        </w:rPr>
        <w:t>smluvních</w:t>
      </w:r>
      <w:r w:rsidRPr="005134FD">
        <w:rPr>
          <w:rFonts w:asciiTheme="minorHAnsi" w:hAnsiTheme="minorHAnsi" w:cs="Arial"/>
          <w:sz w:val="22"/>
          <w:szCs w:val="22"/>
        </w:rPr>
        <w:t xml:space="preserve"> stran, zavazuj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se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strany dohodnout prodloužen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doby plněn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úměrně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5C12D4" w:rsidRPr="005134FD">
        <w:rPr>
          <w:rFonts w:asciiTheme="minorHAnsi" w:hAnsiTheme="minorHAnsi" w:cs="Arial"/>
          <w:sz w:val="22"/>
          <w:szCs w:val="22"/>
        </w:rPr>
        <w:t>trvá</w:t>
      </w:r>
      <w:r w:rsidR="00A83446" w:rsidRPr="005134FD">
        <w:rPr>
          <w:rFonts w:asciiTheme="minorHAnsi" w:hAnsiTheme="minorHAnsi" w:cs="Arial"/>
          <w:sz w:val="22"/>
          <w:szCs w:val="22"/>
        </w:rPr>
        <w:t>ní</w:t>
      </w:r>
      <w:r w:rsidR="005C12D4" w:rsidRPr="005134FD">
        <w:rPr>
          <w:rFonts w:asciiTheme="minorHAnsi" w:hAnsiTheme="minorHAnsi" w:cs="Arial"/>
          <w:sz w:val="22"/>
          <w:szCs w:val="22"/>
        </w:rPr>
        <w:t xml:space="preserve"> okolností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83446" w:rsidRPr="005134FD">
        <w:rPr>
          <w:rFonts w:asciiTheme="minorHAnsi" w:hAnsiTheme="minorHAnsi" w:cs="Arial"/>
          <w:sz w:val="22"/>
          <w:szCs w:val="22"/>
        </w:rPr>
        <w:t>branících</w:t>
      </w:r>
      <w:proofErr w:type="spellEnd"/>
      <w:r w:rsidRPr="005134FD">
        <w:rPr>
          <w:rFonts w:asciiTheme="minorHAnsi" w:hAnsiTheme="minorHAnsi" w:cs="Arial"/>
          <w:sz w:val="22"/>
          <w:szCs w:val="22"/>
        </w:rPr>
        <w:t xml:space="preserve"> dodržen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původního termínu.</w:t>
      </w:r>
    </w:p>
    <w:p w:rsidR="00463A21" w:rsidRPr="005134FD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</w:t>
      </w:r>
      <w:r w:rsidR="00A83446" w:rsidRPr="005134FD">
        <w:rPr>
          <w:rFonts w:asciiTheme="minorHAnsi" w:hAnsiTheme="minorHAnsi" w:cs="Arial"/>
          <w:sz w:val="22"/>
          <w:szCs w:val="22"/>
        </w:rPr>
        <w:t>případě</w:t>
      </w:r>
      <w:r w:rsidRPr="005134FD">
        <w:rPr>
          <w:rFonts w:asciiTheme="minorHAnsi" w:hAnsiTheme="minorHAnsi" w:cs="Arial"/>
          <w:sz w:val="22"/>
          <w:szCs w:val="22"/>
        </w:rPr>
        <w:t xml:space="preserve">, kdy je objednatel </w:t>
      </w:r>
      <w:r w:rsidR="00A83446" w:rsidRPr="005134FD">
        <w:rPr>
          <w:rFonts w:asciiTheme="minorHAnsi" w:hAnsiTheme="minorHAnsi" w:cs="Arial"/>
          <w:sz w:val="22"/>
          <w:szCs w:val="22"/>
        </w:rPr>
        <w:t>oprávněn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nakládat</w:t>
      </w:r>
      <w:r w:rsidRPr="005134FD">
        <w:rPr>
          <w:rFonts w:asciiTheme="minorHAnsi" w:hAnsiTheme="minorHAnsi" w:cs="Arial"/>
          <w:sz w:val="22"/>
          <w:szCs w:val="22"/>
        </w:rPr>
        <w:t xml:space="preserve"> s </w:t>
      </w:r>
      <w:r w:rsidR="00A83446" w:rsidRPr="005134FD">
        <w:rPr>
          <w:rFonts w:asciiTheme="minorHAnsi" w:hAnsiTheme="minorHAnsi" w:cs="Arial"/>
          <w:sz w:val="22"/>
          <w:szCs w:val="22"/>
        </w:rPr>
        <w:t>příslušnými</w:t>
      </w:r>
      <w:r w:rsidRPr="005134FD">
        <w:rPr>
          <w:rFonts w:asciiTheme="minorHAnsi" w:hAnsiTheme="minorHAnsi" w:cs="Arial"/>
          <w:sz w:val="22"/>
          <w:szCs w:val="22"/>
        </w:rPr>
        <w:t xml:space="preserve"> pozemky, je povinen předat </w:t>
      </w:r>
      <w:r w:rsidR="00A83446" w:rsidRPr="005134FD">
        <w:rPr>
          <w:rFonts w:asciiTheme="minorHAnsi" w:hAnsiTheme="minorHAnsi" w:cs="Arial"/>
          <w:sz w:val="22"/>
          <w:szCs w:val="22"/>
        </w:rPr>
        <w:t>místo</w:t>
      </w:r>
      <w:r w:rsidR="005C12D4" w:rsidRPr="005134FD">
        <w:rPr>
          <w:rFonts w:asciiTheme="minorHAnsi" w:hAnsiTheme="minorHAnsi" w:cs="Arial"/>
          <w:sz w:val="22"/>
          <w:szCs w:val="22"/>
        </w:rPr>
        <w:t xml:space="preserve"> plnění</w:t>
      </w:r>
      <w:r w:rsidRPr="005134FD">
        <w:rPr>
          <w:rFonts w:asciiTheme="minorHAnsi" w:hAnsiTheme="minorHAnsi" w:cs="Arial"/>
          <w:sz w:val="22"/>
          <w:szCs w:val="22"/>
        </w:rPr>
        <w:t xml:space="preserve"> ve stavu </w:t>
      </w:r>
      <w:r w:rsidR="00A83446" w:rsidRPr="005134FD">
        <w:rPr>
          <w:rFonts w:asciiTheme="minorHAnsi" w:hAnsiTheme="minorHAnsi" w:cs="Arial"/>
          <w:sz w:val="22"/>
          <w:szCs w:val="22"/>
        </w:rPr>
        <w:t>způsobilém</w:t>
      </w:r>
      <w:r w:rsidRPr="005134FD">
        <w:rPr>
          <w:rFonts w:asciiTheme="minorHAnsi" w:hAnsiTheme="minorHAnsi" w:cs="Arial"/>
          <w:sz w:val="22"/>
          <w:szCs w:val="22"/>
        </w:rPr>
        <w:t xml:space="preserve"> pro </w:t>
      </w:r>
      <w:r w:rsidR="00A83446" w:rsidRPr="005134FD">
        <w:rPr>
          <w:rFonts w:asciiTheme="minorHAnsi" w:hAnsiTheme="minorHAnsi" w:cs="Arial"/>
          <w:sz w:val="22"/>
          <w:szCs w:val="22"/>
        </w:rPr>
        <w:t>zahájení</w:t>
      </w:r>
      <w:r w:rsidRPr="005134FD">
        <w:rPr>
          <w:rFonts w:asciiTheme="minorHAnsi" w:hAnsiTheme="minorHAnsi" w:cs="Arial"/>
          <w:sz w:val="22"/>
          <w:szCs w:val="22"/>
        </w:rPr>
        <w:t xml:space="preserve"> plněn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předmětu smlouvy bez </w:t>
      </w:r>
      <w:r w:rsidR="00A83446" w:rsidRPr="005134FD">
        <w:rPr>
          <w:rFonts w:asciiTheme="minorHAnsi" w:hAnsiTheme="minorHAnsi" w:cs="Arial"/>
          <w:sz w:val="22"/>
          <w:szCs w:val="22"/>
        </w:rPr>
        <w:t>zbytečného</w:t>
      </w:r>
      <w:r w:rsidRPr="005134FD">
        <w:rPr>
          <w:rFonts w:asciiTheme="minorHAnsi" w:hAnsiTheme="minorHAnsi" w:cs="Arial"/>
          <w:sz w:val="22"/>
          <w:szCs w:val="22"/>
        </w:rPr>
        <w:t xml:space="preserve"> odkladu po podpisu smlouvy</w:t>
      </w:r>
      <w:r w:rsidR="005C12D4" w:rsidRPr="005134FD">
        <w:rPr>
          <w:rFonts w:asciiTheme="minorHAnsi" w:hAnsiTheme="minorHAnsi" w:cs="Arial"/>
          <w:sz w:val="22"/>
          <w:szCs w:val="22"/>
        </w:rPr>
        <w:t>.</w:t>
      </w:r>
      <w:r w:rsidRPr="005134FD">
        <w:rPr>
          <w:rFonts w:asciiTheme="minorHAnsi" w:hAnsiTheme="minorHAnsi" w:cs="Arial"/>
          <w:sz w:val="22"/>
          <w:szCs w:val="22"/>
        </w:rPr>
        <w:t xml:space="preserve"> O </w:t>
      </w:r>
      <w:r w:rsidR="00A83446" w:rsidRPr="005134FD">
        <w:rPr>
          <w:rFonts w:asciiTheme="minorHAnsi" w:hAnsiTheme="minorHAnsi" w:cs="Arial"/>
          <w:sz w:val="22"/>
          <w:szCs w:val="22"/>
        </w:rPr>
        <w:t>předání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místa</w:t>
      </w:r>
      <w:r w:rsidRPr="005134FD">
        <w:rPr>
          <w:rFonts w:asciiTheme="minorHAnsi" w:hAnsiTheme="minorHAnsi" w:cs="Arial"/>
          <w:sz w:val="22"/>
          <w:szCs w:val="22"/>
        </w:rPr>
        <w:t xml:space="preserve"> plněn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bude </w:t>
      </w:r>
      <w:r w:rsidR="00A83446" w:rsidRPr="005134FD">
        <w:rPr>
          <w:rFonts w:asciiTheme="minorHAnsi" w:hAnsiTheme="minorHAnsi" w:cs="Arial"/>
          <w:sz w:val="22"/>
          <w:szCs w:val="22"/>
        </w:rPr>
        <w:t>sepsán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písemný</w:t>
      </w:r>
      <w:r w:rsidRPr="005134FD">
        <w:rPr>
          <w:rFonts w:asciiTheme="minorHAnsi" w:hAnsiTheme="minorHAnsi" w:cs="Arial"/>
          <w:sz w:val="22"/>
          <w:szCs w:val="22"/>
        </w:rPr>
        <w:t xml:space="preserve"> protokol, který podepíší zástupci obou smluvních stran.</w:t>
      </w:r>
    </w:p>
    <w:p w:rsidR="00463A21" w:rsidRPr="005134FD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</w:t>
      </w:r>
      <w:r w:rsidR="00A83446" w:rsidRPr="005134FD">
        <w:rPr>
          <w:rFonts w:asciiTheme="minorHAnsi" w:hAnsiTheme="minorHAnsi" w:cs="Arial"/>
          <w:sz w:val="22"/>
          <w:szCs w:val="22"/>
        </w:rPr>
        <w:t>případě</w:t>
      </w:r>
      <w:r w:rsidRPr="005134FD">
        <w:rPr>
          <w:rFonts w:asciiTheme="minorHAnsi" w:hAnsiTheme="minorHAnsi" w:cs="Arial"/>
          <w:sz w:val="22"/>
          <w:szCs w:val="22"/>
        </w:rPr>
        <w:t xml:space="preserve">, kdy objednatel není </w:t>
      </w:r>
      <w:r w:rsidR="00A83446" w:rsidRPr="005134FD">
        <w:rPr>
          <w:rFonts w:asciiTheme="minorHAnsi" w:hAnsiTheme="minorHAnsi" w:cs="Arial"/>
          <w:sz w:val="22"/>
          <w:szCs w:val="22"/>
        </w:rPr>
        <w:t>oprávněn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nakládat</w:t>
      </w:r>
      <w:r w:rsidRPr="005134FD">
        <w:rPr>
          <w:rFonts w:asciiTheme="minorHAnsi" w:hAnsiTheme="minorHAnsi" w:cs="Arial"/>
          <w:sz w:val="22"/>
          <w:szCs w:val="22"/>
        </w:rPr>
        <w:t xml:space="preserve"> s </w:t>
      </w:r>
      <w:r w:rsidR="00A83446" w:rsidRPr="005134FD">
        <w:rPr>
          <w:rFonts w:asciiTheme="minorHAnsi" w:hAnsiTheme="minorHAnsi" w:cs="Arial"/>
          <w:sz w:val="22"/>
          <w:szCs w:val="22"/>
        </w:rPr>
        <w:t>příslušnými</w:t>
      </w:r>
      <w:r w:rsidRPr="005134FD">
        <w:rPr>
          <w:rFonts w:asciiTheme="minorHAnsi" w:hAnsiTheme="minorHAnsi" w:cs="Arial"/>
          <w:sz w:val="22"/>
          <w:szCs w:val="22"/>
        </w:rPr>
        <w:t xml:space="preserve"> pozemky, je zhotovitel </w:t>
      </w:r>
      <w:r w:rsidR="00A83446" w:rsidRPr="005134FD">
        <w:rPr>
          <w:rFonts w:asciiTheme="minorHAnsi" w:hAnsiTheme="minorHAnsi" w:cs="Arial"/>
          <w:sz w:val="22"/>
          <w:szCs w:val="22"/>
        </w:rPr>
        <w:t>povinen</w:t>
      </w:r>
      <w:r w:rsidRPr="005134FD">
        <w:rPr>
          <w:rFonts w:asciiTheme="minorHAnsi" w:hAnsiTheme="minorHAnsi" w:cs="Arial"/>
          <w:sz w:val="22"/>
          <w:szCs w:val="22"/>
        </w:rPr>
        <w:t xml:space="preserve"> zajistit souhlas vlastníků těchto pozemků k proveden</w:t>
      </w:r>
      <w:r w:rsidR="005C12D4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prací na nich.</w:t>
      </w:r>
    </w:p>
    <w:p w:rsidR="00463A21" w:rsidRDefault="00463A21" w:rsidP="00AE7293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Za prodlení v plnění smluvně dohodnutých termínů se nepovažují prodlevy vzniklé prokazatelně v důsledku schva</w:t>
      </w:r>
      <w:r w:rsidR="005C12D4" w:rsidRPr="005134FD">
        <w:rPr>
          <w:rFonts w:asciiTheme="minorHAnsi" w:hAnsiTheme="minorHAnsi" w:cs="Arial"/>
          <w:sz w:val="22"/>
          <w:szCs w:val="22"/>
        </w:rPr>
        <w:t>lovacích procesů na MŽ</w:t>
      </w:r>
      <w:r w:rsidRPr="005134FD">
        <w:rPr>
          <w:rFonts w:asciiTheme="minorHAnsi" w:hAnsiTheme="minorHAnsi" w:cs="Arial"/>
          <w:sz w:val="22"/>
          <w:szCs w:val="22"/>
        </w:rPr>
        <w:t>P nebo SF</w:t>
      </w:r>
      <w:r w:rsidR="005C12D4" w:rsidRPr="005134FD">
        <w:rPr>
          <w:rFonts w:asciiTheme="minorHAnsi" w:hAnsiTheme="minorHAnsi" w:cs="Arial"/>
          <w:sz w:val="22"/>
          <w:szCs w:val="22"/>
        </w:rPr>
        <w:t>Ž</w:t>
      </w:r>
      <w:r w:rsidRPr="005134FD">
        <w:rPr>
          <w:rFonts w:asciiTheme="minorHAnsi" w:hAnsiTheme="minorHAnsi" w:cs="Arial"/>
          <w:sz w:val="22"/>
          <w:szCs w:val="22"/>
        </w:rPr>
        <w:t xml:space="preserve">P, v důsledku </w:t>
      </w:r>
      <w:r w:rsidR="00A83446" w:rsidRPr="005134FD">
        <w:rPr>
          <w:rFonts w:asciiTheme="minorHAnsi" w:hAnsiTheme="minorHAnsi" w:cs="Arial"/>
          <w:sz w:val="22"/>
          <w:szCs w:val="22"/>
        </w:rPr>
        <w:t>prokazatelných</w:t>
      </w:r>
      <w:r w:rsidRPr="005134FD">
        <w:rPr>
          <w:rFonts w:asciiTheme="minorHAnsi" w:hAnsiTheme="minorHAnsi" w:cs="Arial"/>
          <w:sz w:val="22"/>
          <w:szCs w:val="22"/>
        </w:rPr>
        <w:t xml:space="preserve"> průtahů ve </w:t>
      </w:r>
      <w:r w:rsidR="00A83446" w:rsidRPr="005134FD">
        <w:rPr>
          <w:rFonts w:asciiTheme="minorHAnsi" w:hAnsiTheme="minorHAnsi" w:cs="Arial"/>
          <w:sz w:val="22"/>
          <w:szCs w:val="22"/>
        </w:rPr>
        <w:t>správních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řízeních</w:t>
      </w:r>
      <w:r w:rsidRPr="005134FD">
        <w:rPr>
          <w:rFonts w:asciiTheme="minorHAnsi" w:hAnsiTheme="minorHAnsi" w:cs="Arial"/>
          <w:sz w:val="22"/>
          <w:szCs w:val="22"/>
        </w:rPr>
        <w:t xml:space="preserve"> či v důsledku </w:t>
      </w:r>
      <w:r w:rsidR="00A83446" w:rsidRPr="005134FD">
        <w:rPr>
          <w:rFonts w:asciiTheme="minorHAnsi" w:hAnsiTheme="minorHAnsi" w:cs="Arial"/>
          <w:sz w:val="22"/>
          <w:szCs w:val="22"/>
        </w:rPr>
        <w:t>zajišťování</w:t>
      </w:r>
      <w:r w:rsidRPr="005134FD">
        <w:rPr>
          <w:rFonts w:asciiTheme="minorHAnsi" w:hAnsiTheme="minorHAnsi" w:cs="Arial"/>
          <w:sz w:val="22"/>
          <w:szCs w:val="22"/>
        </w:rPr>
        <w:t xml:space="preserve"> souhlasu </w:t>
      </w:r>
      <w:r w:rsidR="00A83446" w:rsidRPr="005134FD">
        <w:rPr>
          <w:rFonts w:asciiTheme="minorHAnsi" w:hAnsiTheme="minorHAnsi" w:cs="Arial"/>
          <w:sz w:val="22"/>
          <w:szCs w:val="22"/>
        </w:rPr>
        <w:t>vlastníků</w:t>
      </w:r>
      <w:r w:rsidRPr="005134FD">
        <w:rPr>
          <w:rFonts w:asciiTheme="minorHAnsi" w:hAnsiTheme="minorHAnsi" w:cs="Arial"/>
          <w:sz w:val="22"/>
          <w:szCs w:val="22"/>
        </w:rPr>
        <w:t xml:space="preserve"> pozemků s prováděním geologických prací.</w:t>
      </w:r>
    </w:p>
    <w:p w:rsidR="00FB7B0D" w:rsidRDefault="00FB7B0D" w:rsidP="00FB7B0D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BF5575" w:rsidRPr="00FB7B0D" w:rsidRDefault="00BF5575" w:rsidP="00FB7B0D">
      <w:pPr>
        <w:pStyle w:val="Nadpis7"/>
      </w:pPr>
      <w:r w:rsidRPr="00FB7B0D">
        <w:t>V.</w:t>
      </w:r>
      <w:r w:rsidR="00FB7B0D" w:rsidRPr="00FB7B0D">
        <w:t xml:space="preserve"> </w:t>
      </w:r>
      <w:r w:rsidRPr="00FB7B0D">
        <w:t>Místo plnění</w:t>
      </w:r>
      <w:r w:rsidR="00FE5C68" w:rsidRPr="00FB7B0D">
        <w:t xml:space="preserve"> díla</w:t>
      </w:r>
    </w:p>
    <w:p w:rsidR="00FB7B0D" w:rsidRDefault="00FB7B0D" w:rsidP="00FB7B0D">
      <w:pPr>
        <w:pStyle w:val="Odstavecseseznamem"/>
        <w:spacing w:before="120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F6498" w:rsidRDefault="004E4819" w:rsidP="00F621D5">
      <w:pPr>
        <w:pStyle w:val="Odstavecseseznamem"/>
        <w:numPr>
          <w:ilvl w:val="0"/>
          <w:numId w:val="43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Prostory </w:t>
      </w:r>
      <w:r w:rsidR="005C12D4" w:rsidRPr="005134FD">
        <w:rPr>
          <w:rFonts w:asciiTheme="minorHAnsi" w:hAnsiTheme="minorHAnsi" w:cs="Arial"/>
          <w:sz w:val="22"/>
          <w:szCs w:val="22"/>
        </w:rPr>
        <w:t xml:space="preserve">černé </w:t>
      </w:r>
      <w:r w:rsidRPr="005134FD">
        <w:rPr>
          <w:rFonts w:asciiTheme="minorHAnsi" w:hAnsiTheme="minorHAnsi" w:cs="Arial"/>
          <w:sz w:val="22"/>
          <w:szCs w:val="22"/>
        </w:rPr>
        <w:t>skládky</w:t>
      </w:r>
      <w:r w:rsidR="004B559C">
        <w:rPr>
          <w:rFonts w:asciiTheme="minorHAnsi" w:hAnsiTheme="minorHAnsi" w:cs="Arial"/>
          <w:sz w:val="22"/>
          <w:szCs w:val="22"/>
        </w:rPr>
        <w:t xml:space="preserve"> v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k. </w:t>
      </w:r>
      <w:proofErr w:type="spellStart"/>
      <w:r w:rsidR="000142D3" w:rsidRPr="005134FD">
        <w:rPr>
          <w:rFonts w:asciiTheme="minorHAnsi" w:hAnsiTheme="minorHAnsi" w:cs="Arial"/>
          <w:sz w:val="22"/>
          <w:szCs w:val="22"/>
        </w:rPr>
        <w:t>ú.</w:t>
      </w:r>
      <w:proofErr w:type="spellEnd"/>
      <w:r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5C12D4" w:rsidRPr="005134FD">
        <w:rPr>
          <w:rFonts w:asciiTheme="minorHAnsi" w:hAnsiTheme="minorHAnsi" w:cs="Arial"/>
          <w:sz w:val="22"/>
          <w:szCs w:val="22"/>
        </w:rPr>
        <w:t xml:space="preserve">Votice - </w:t>
      </w:r>
      <w:proofErr w:type="spellStart"/>
      <w:r w:rsidR="005C12D4" w:rsidRPr="005134FD">
        <w:rPr>
          <w:rFonts w:asciiTheme="minorHAnsi" w:hAnsiTheme="minorHAnsi" w:cs="Arial"/>
          <w:sz w:val="22"/>
          <w:szCs w:val="22"/>
        </w:rPr>
        <w:t>lůmek</w:t>
      </w:r>
      <w:proofErr w:type="spellEnd"/>
      <w:r w:rsidR="005C12D4" w:rsidRPr="005134FD">
        <w:rPr>
          <w:rFonts w:asciiTheme="minorHAnsi" w:hAnsiTheme="minorHAnsi" w:cs="Arial"/>
          <w:sz w:val="22"/>
          <w:szCs w:val="22"/>
        </w:rPr>
        <w:t xml:space="preserve"> Polský vrch a jeho okolí.</w:t>
      </w:r>
    </w:p>
    <w:p w:rsidR="00FB7B0D" w:rsidRDefault="00FB7B0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5F6498" w:rsidRPr="005134FD" w:rsidRDefault="005F6498" w:rsidP="00FB7B0D">
      <w:pPr>
        <w:pStyle w:val="Nadpis7"/>
      </w:pPr>
      <w:r w:rsidRPr="005134FD">
        <w:lastRenderedPageBreak/>
        <w:t>V</w:t>
      </w:r>
      <w:r w:rsidR="006D7CE7" w:rsidRPr="005134FD">
        <w:t>I</w:t>
      </w:r>
      <w:r w:rsidRPr="005134FD">
        <w:t>.</w:t>
      </w:r>
      <w:r w:rsidR="00FB7B0D">
        <w:t xml:space="preserve"> C</w:t>
      </w:r>
      <w:r w:rsidRPr="005134FD">
        <w:t xml:space="preserve">ena </w:t>
      </w:r>
      <w:r w:rsidR="00FE5C68" w:rsidRPr="005134FD">
        <w:t>díla</w:t>
      </w:r>
    </w:p>
    <w:p w:rsidR="0018210B" w:rsidRDefault="00C20DCB" w:rsidP="00C013EF">
      <w:pPr>
        <w:numPr>
          <w:ilvl w:val="1"/>
          <w:numId w:val="13"/>
        </w:numPr>
        <w:tabs>
          <w:tab w:val="clear" w:pos="360"/>
          <w:tab w:val="num" w:pos="567"/>
        </w:tabs>
        <w:spacing w:before="12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Cena </w:t>
      </w:r>
      <w:r w:rsidR="00FE5C68" w:rsidRPr="005134FD">
        <w:rPr>
          <w:rFonts w:asciiTheme="minorHAnsi" w:hAnsiTheme="minorHAnsi" w:cs="Arial"/>
          <w:sz w:val="22"/>
          <w:szCs w:val="22"/>
        </w:rPr>
        <w:t xml:space="preserve">díla </w:t>
      </w:r>
      <w:r w:rsidRPr="005134FD">
        <w:rPr>
          <w:rFonts w:asciiTheme="minorHAnsi" w:hAnsiTheme="minorHAnsi" w:cs="Arial"/>
          <w:sz w:val="22"/>
          <w:szCs w:val="22"/>
        </w:rPr>
        <w:t xml:space="preserve">byla stanovena </w:t>
      </w:r>
      <w:r w:rsidR="004E4819" w:rsidRPr="005134FD">
        <w:rPr>
          <w:rFonts w:asciiTheme="minorHAnsi" w:hAnsiTheme="minorHAnsi" w:cs="Arial"/>
          <w:sz w:val="22"/>
          <w:szCs w:val="22"/>
        </w:rPr>
        <w:t>dle</w:t>
      </w:r>
      <w:r w:rsidRPr="005134FD">
        <w:rPr>
          <w:rFonts w:asciiTheme="minorHAnsi" w:hAnsiTheme="minorHAnsi" w:cs="Arial"/>
          <w:sz w:val="22"/>
          <w:szCs w:val="22"/>
        </w:rPr>
        <w:t xml:space="preserve"> rozpočtu uvedeného v nabídce a činí</w:t>
      </w:r>
      <w:r w:rsidR="0018210B">
        <w:rPr>
          <w:rFonts w:asciiTheme="minorHAnsi" w:hAnsiTheme="minorHAnsi" w:cs="Arial"/>
          <w:sz w:val="22"/>
          <w:szCs w:val="22"/>
        </w:rPr>
        <w:t>:</w:t>
      </w:r>
    </w:p>
    <w:p w:rsidR="005472BC" w:rsidRDefault="005472BC" w:rsidP="00AE7293">
      <w:pPr>
        <w:spacing w:before="120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8210B" w:rsidRDefault="00636412" w:rsidP="005472BC">
      <w:pPr>
        <w:spacing w:before="120"/>
        <w:ind w:left="3119" w:hanging="2552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499 202,80 </w:t>
      </w:r>
      <w:r w:rsidR="005472BC">
        <w:rPr>
          <w:rFonts w:asciiTheme="minorHAnsi" w:hAnsiTheme="minorHAnsi" w:cs="Arial"/>
          <w:sz w:val="22"/>
          <w:szCs w:val="22"/>
        </w:rPr>
        <w:t>K</w:t>
      </w:r>
      <w:r w:rsidR="00FE5C68" w:rsidRPr="005134FD">
        <w:rPr>
          <w:rFonts w:asciiTheme="minorHAnsi" w:hAnsiTheme="minorHAnsi" w:cs="Arial"/>
          <w:bCs/>
          <w:sz w:val="22"/>
          <w:szCs w:val="22"/>
        </w:rPr>
        <w:t xml:space="preserve">č </w:t>
      </w:r>
      <w:r w:rsidR="00C20DCB" w:rsidRPr="005134FD">
        <w:rPr>
          <w:rFonts w:asciiTheme="minorHAnsi" w:hAnsiTheme="minorHAnsi" w:cs="Arial"/>
          <w:sz w:val="22"/>
          <w:szCs w:val="22"/>
        </w:rPr>
        <w:t>bez DPH</w:t>
      </w:r>
    </w:p>
    <w:p w:rsidR="0018210B" w:rsidRDefault="0018210B" w:rsidP="005472BC">
      <w:pPr>
        <w:spacing w:before="120"/>
        <w:contextualSpacing/>
        <w:rPr>
          <w:rFonts w:asciiTheme="minorHAnsi" w:hAnsiTheme="minorHAnsi" w:cs="Arial"/>
          <w:sz w:val="22"/>
          <w:szCs w:val="22"/>
        </w:rPr>
      </w:pPr>
    </w:p>
    <w:p w:rsidR="0018210B" w:rsidRDefault="00636412" w:rsidP="005472BC">
      <w:pPr>
        <w:spacing w:before="120"/>
        <w:ind w:left="3119" w:hanging="2552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604 035,39 </w:t>
      </w:r>
      <w:r w:rsidR="0018210B">
        <w:rPr>
          <w:rFonts w:asciiTheme="minorHAnsi" w:hAnsiTheme="minorHAnsi" w:cs="Arial"/>
          <w:sz w:val="22"/>
          <w:szCs w:val="22"/>
        </w:rPr>
        <w:t>Kč včetně DPH</w:t>
      </w:r>
    </w:p>
    <w:p w:rsidR="00637A45" w:rsidRDefault="00637A45" w:rsidP="00AE7293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8210B" w:rsidRDefault="00952683" w:rsidP="00AE7293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</w:t>
      </w:r>
      <w:bookmarkStart w:id="0" w:name="_GoBack"/>
      <w:bookmarkEnd w:id="0"/>
      <w:r w:rsidR="00637A45" w:rsidRPr="005472BC">
        <w:rPr>
          <w:rFonts w:asciiTheme="minorHAnsi" w:hAnsiTheme="minorHAnsi" w:cs="Arial"/>
          <w:i/>
          <w:sz w:val="22"/>
          <w:szCs w:val="22"/>
        </w:rPr>
        <w:t>slovy</w:t>
      </w:r>
      <w:r w:rsidR="0063641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36412">
        <w:rPr>
          <w:rFonts w:asciiTheme="minorHAnsi" w:hAnsiTheme="minorHAnsi" w:cs="Arial"/>
          <w:sz w:val="22"/>
          <w:szCs w:val="22"/>
        </w:rPr>
        <w:t>šestsetčtyřitisíctřicetpět</w:t>
      </w:r>
      <w:proofErr w:type="spellEnd"/>
      <w:r w:rsidR="00636412">
        <w:rPr>
          <w:rFonts w:asciiTheme="minorHAnsi" w:hAnsiTheme="minorHAnsi" w:cs="Arial"/>
          <w:sz w:val="22"/>
          <w:szCs w:val="22"/>
        </w:rPr>
        <w:t xml:space="preserve"> korun českých a </w:t>
      </w:r>
      <w:proofErr w:type="spellStart"/>
      <w:r w:rsidR="00636412">
        <w:rPr>
          <w:rFonts w:asciiTheme="minorHAnsi" w:hAnsiTheme="minorHAnsi" w:cs="Arial"/>
          <w:sz w:val="22"/>
          <w:szCs w:val="22"/>
        </w:rPr>
        <w:t>třicetdevěthaléřů</w:t>
      </w:r>
      <w:proofErr w:type="spellEnd"/>
    </w:p>
    <w:p w:rsidR="00637A45" w:rsidRDefault="00637A45" w:rsidP="00AE7293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FE5C68" w:rsidRDefault="00FB7B0D" w:rsidP="005472BC">
      <w:pPr>
        <w:spacing w:before="120"/>
        <w:ind w:firstLine="425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637A45">
        <w:rPr>
          <w:rFonts w:asciiTheme="minorHAnsi" w:hAnsiTheme="minorHAnsi" w:cs="Arial"/>
          <w:sz w:val="22"/>
          <w:szCs w:val="22"/>
        </w:rPr>
        <w:t>z toho</w:t>
      </w:r>
      <w:r w:rsidR="00636412">
        <w:rPr>
          <w:rFonts w:asciiTheme="minorHAnsi" w:hAnsiTheme="minorHAnsi" w:cs="Arial"/>
          <w:sz w:val="22"/>
          <w:szCs w:val="22"/>
        </w:rPr>
        <w:t xml:space="preserve"> výše DPH (21%) činí  104 832,59</w:t>
      </w:r>
      <w:r w:rsidR="005472BC">
        <w:rPr>
          <w:rFonts w:asciiTheme="minorHAnsi" w:hAnsiTheme="minorHAnsi" w:cs="Arial"/>
          <w:sz w:val="22"/>
          <w:szCs w:val="22"/>
        </w:rPr>
        <w:t xml:space="preserve"> </w:t>
      </w:r>
      <w:r w:rsidR="00637A45">
        <w:rPr>
          <w:rFonts w:asciiTheme="minorHAnsi" w:hAnsiTheme="minorHAnsi" w:cs="Arial"/>
          <w:sz w:val="22"/>
          <w:szCs w:val="22"/>
        </w:rPr>
        <w:t>Kč</w:t>
      </w:r>
      <w:r w:rsidR="000426C4" w:rsidRPr="005134FD">
        <w:rPr>
          <w:rFonts w:asciiTheme="minorHAnsi" w:hAnsiTheme="minorHAnsi" w:cs="Arial"/>
          <w:sz w:val="22"/>
          <w:szCs w:val="22"/>
        </w:rPr>
        <w:t>.</w:t>
      </w:r>
    </w:p>
    <w:p w:rsidR="00637A45" w:rsidRPr="00F621D5" w:rsidRDefault="00637A45" w:rsidP="00F621D5">
      <w:pPr>
        <w:pStyle w:val="Odstavecseseznamem"/>
        <w:numPr>
          <w:ilvl w:val="0"/>
          <w:numId w:val="42"/>
        </w:numPr>
        <w:spacing w:before="120"/>
        <w:ind w:left="567" w:hanging="567"/>
        <w:rPr>
          <w:rFonts w:asciiTheme="minorHAnsi" w:hAnsiTheme="minorHAnsi"/>
          <w:sz w:val="22"/>
          <w:szCs w:val="22"/>
        </w:rPr>
      </w:pPr>
      <w:r w:rsidRPr="00F621D5">
        <w:rPr>
          <w:rFonts w:asciiTheme="minorHAnsi" w:hAnsiTheme="minorHAnsi"/>
          <w:sz w:val="22"/>
          <w:szCs w:val="22"/>
        </w:rPr>
        <w:t xml:space="preserve">Sjednaná cena díla je cenou konečnou a nejvýše přípustnou. Zahrnuje veškeré náklady na realizaci prací včetně všech souvisejících nákladů, </w:t>
      </w:r>
      <w:r w:rsidR="000142D3" w:rsidRPr="00F621D5">
        <w:rPr>
          <w:rFonts w:asciiTheme="minorHAnsi" w:hAnsiTheme="minorHAnsi"/>
          <w:sz w:val="22"/>
          <w:szCs w:val="22"/>
        </w:rPr>
        <w:t>její</w:t>
      </w:r>
      <w:r w:rsidR="000142D3">
        <w:rPr>
          <w:rFonts w:asciiTheme="minorHAnsi" w:hAnsiTheme="minorHAnsi"/>
          <w:sz w:val="22"/>
          <w:szCs w:val="22"/>
        </w:rPr>
        <w:t xml:space="preserve"> </w:t>
      </w:r>
      <w:r w:rsidR="000142D3" w:rsidRPr="00F621D5">
        <w:rPr>
          <w:rFonts w:asciiTheme="minorHAnsi" w:hAnsiTheme="minorHAnsi"/>
          <w:sz w:val="22"/>
          <w:szCs w:val="22"/>
        </w:rPr>
        <w:t>překročení</w:t>
      </w:r>
      <w:r w:rsidRPr="00F621D5">
        <w:rPr>
          <w:rFonts w:asciiTheme="minorHAnsi" w:hAnsiTheme="minorHAnsi"/>
          <w:sz w:val="22"/>
          <w:szCs w:val="22"/>
        </w:rPr>
        <w:t xml:space="preserve"> je možné pouze v souvislosti se změnou sazby DPH. </w:t>
      </w:r>
    </w:p>
    <w:p w:rsidR="005472BC" w:rsidRPr="00F621D5" w:rsidRDefault="00637A45" w:rsidP="00F621D5">
      <w:pPr>
        <w:pStyle w:val="Odstavecseseznamem"/>
        <w:numPr>
          <w:ilvl w:val="0"/>
          <w:numId w:val="42"/>
        </w:numPr>
        <w:spacing w:before="120"/>
        <w:ind w:left="567" w:hanging="567"/>
        <w:rPr>
          <w:rFonts w:asciiTheme="minorHAnsi" w:hAnsiTheme="minorHAnsi"/>
          <w:sz w:val="22"/>
          <w:szCs w:val="22"/>
        </w:rPr>
      </w:pPr>
      <w:r w:rsidRPr="00F621D5">
        <w:rPr>
          <w:rFonts w:asciiTheme="minorHAnsi" w:hAnsiTheme="minorHAnsi"/>
          <w:sz w:val="22"/>
          <w:szCs w:val="22"/>
        </w:rPr>
        <w:t>Zhotovitel odpovídá za to, že sazba DPH bude stanovena v souladu s platnými právními předpisy.</w:t>
      </w:r>
    </w:p>
    <w:p w:rsidR="00FE5C68" w:rsidRPr="00F621D5" w:rsidRDefault="00FE5C68" w:rsidP="00F621D5">
      <w:pPr>
        <w:pStyle w:val="Odstavecseseznamem"/>
        <w:numPr>
          <w:ilvl w:val="0"/>
          <w:numId w:val="42"/>
        </w:numPr>
        <w:spacing w:before="120"/>
        <w:ind w:left="567" w:hanging="567"/>
        <w:rPr>
          <w:rFonts w:asciiTheme="minorHAnsi" w:hAnsiTheme="minorHAnsi"/>
          <w:sz w:val="22"/>
          <w:szCs w:val="22"/>
        </w:rPr>
      </w:pPr>
      <w:r w:rsidRPr="00F621D5">
        <w:rPr>
          <w:rFonts w:asciiTheme="minorHAnsi" w:hAnsiTheme="minorHAnsi"/>
          <w:sz w:val="22"/>
          <w:szCs w:val="22"/>
        </w:rPr>
        <w:t>Fakturovány budou pouze skutečně provedené práce.</w:t>
      </w:r>
    </w:p>
    <w:p w:rsidR="0063677B" w:rsidRPr="005134FD" w:rsidRDefault="0063677B" w:rsidP="00C013EF">
      <w:pPr>
        <w:spacing w:before="120"/>
        <w:ind w:left="425" w:hanging="425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F6498" w:rsidRPr="00FB7B0D" w:rsidRDefault="005F6498" w:rsidP="00FB7B0D">
      <w:pPr>
        <w:pStyle w:val="Nadpis7"/>
      </w:pPr>
      <w:r w:rsidRPr="005134FD">
        <w:t>V</w:t>
      </w:r>
      <w:r w:rsidR="00581BAF" w:rsidRPr="005134FD">
        <w:t>I</w:t>
      </w:r>
      <w:r w:rsidR="00A414DB" w:rsidRPr="005134FD">
        <w:t>I</w:t>
      </w:r>
      <w:r w:rsidRPr="005134FD">
        <w:t>.</w:t>
      </w:r>
      <w:r w:rsidR="00FB7B0D">
        <w:t xml:space="preserve"> </w:t>
      </w:r>
      <w:r w:rsidRPr="005134FD">
        <w:t>Platební a fakturační podmínky</w:t>
      </w:r>
    </w:p>
    <w:p w:rsidR="00026D94" w:rsidRDefault="00026D94" w:rsidP="00026D94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Fakturace díla bude uskutečněna a platby budou </w:t>
      </w:r>
      <w:r w:rsidR="00A83446" w:rsidRPr="005134FD">
        <w:rPr>
          <w:rFonts w:asciiTheme="minorHAnsi" w:hAnsiTheme="minorHAnsi" w:cs="Arial"/>
          <w:sz w:val="22"/>
          <w:szCs w:val="22"/>
        </w:rPr>
        <w:t>realizovány</w:t>
      </w:r>
      <w:r w:rsidRPr="005134FD">
        <w:rPr>
          <w:rFonts w:asciiTheme="minorHAnsi" w:hAnsiTheme="minorHAnsi" w:cs="Arial"/>
          <w:sz w:val="22"/>
          <w:szCs w:val="22"/>
        </w:rPr>
        <w:t xml:space="preserve"> na základě průběžně zhotovitelem </w:t>
      </w:r>
      <w:r w:rsidR="00A83446" w:rsidRPr="005134FD">
        <w:rPr>
          <w:rFonts w:asciiTheme="minorHAnsi" w:hAnsiTheme="minorHAnsi" w:cs="Arial"/>
          <w:sz w:val="22"/>
          <w:szCs w:val="22"/>
        </w:rPr>
        <w:t>vystavovaných</w:t>
      </w:r>
      <w:r w:rsidRPr="005134FD">
        <w:rPr>
          <w:rFonts w:asciiTheme="minorHAnsi" w:hAnsiTheme="minorHAnsi" w:cs="Arial"/>
          <w:sz w:val="22"/>
          <w:szCs w:val="22"/>
        </w:rPr>
        <w:t xml:space="preserve"> faktur (</w:t>
      </w:r>
      <w:r w:rsidR="00A83446" w:rsidRPr="005134FD">
        <w:rPr>
          <w:rFonts w:asciiTheme="minorHAnsi" w:hAnsiTheme="minorHAnsi" w:cs="Arial"/>
          <w:sz w:val="22"/>
          <w:szCs w:val="22"/>
        </w:rPr>
        <w:t>daňových</w:t>
      </w:r>
      <w:r w:rsidRPr="005134FD">
        <w:rPr>
          <w:rFonts w:asciiTheme="minorHAnsi" w:hAnsiTheme="minorHAnsi" w:cs="Arial"/>
          <w:sz w:val="22"/>
          <w:szCs w:val="22"/>
        </w:rPr>
        <w:t xml:space="preserve"> dokladů) </w:t>
      </w:r>
      <w:r w:rsidRPr="00AA12D7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2521AB" w:rsidRPr="00AA12D7">
        <w:rPr>
          <w:rFonts w:asciiTheme="minorHAnsi" w:hAnsiTheme="minorHAnsi" w:cs="Arial"/>
          <w:sz w:val="22"/>
          <w:szCs w:val="22"/>
          <w:u w:val="single"/>
        </w:rPr>
        <w:t>každou zrealizovanou etapu prací</w:t>
      </w:r>
      <w:r w:rsidRPr="005134FD">
        <w:rPr>
          <w:rFonts w:asciiTheme="minorHAnsi" w:hAnsiTheme="minorHAnsi" w:cs="Arial"/>
          <w:sz w:val="22"/>
          <w:szCs w:val="22"/>
        </w:rPr>
        <w:t xml:space="preserve">, a to dle </w:t>
      </w:r>
      <w:r w:rsidR="00A83446" w:rsidRPr="005134FD">
        <w:rPr>
          <w:rFonts w:asciiTheme="minorHAnsi" w:hAnsiTheme="minorHAnsi" w:cs="Arial"/>
          <w:sz w:val="22"/>
          <w:szCs w:val="22"/>
        </w:rPr>
        <w:t>jednotkových</w:t>
      </w:r>
      <w:r w:rsidRPr="005134FD">
        <w:rPr>
          <w:rFonts w:asciiTheme="minorHAnsi" w:hAnsiTheme="minorHAnsi" w:cs="Arial"/>
          <w:sz w:val="22"/>
          <w:szCs w:val="22"/>
        </w:rPr>
        <w:t xml:space="preserve"> cen </w:t>
      </w:r>
      <w:r w:rsidR="00A83446" w:rsidRPr="005134FD">
        <w:rPr>
          <w:rFonts w:asciiTheme="minorHAnsi" w:hAnsiTheme="minorHAnsi" w:cs="Arial"/>
          <w:sz w:val="22"/>
          <w:szCs w:val="22"/>
        </w:rPr>
        <w:t>uvedených</w:t>
      </w:r>
      <w:r w:rsidRPr="005134FD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="00A83446" w:rsidRPr="005134FD">
        <w:rPr>
          <w:rFonts w:asciiTheme="minorHAnsi" w:hAnsiTheme="minorHAnsi" w:cs="Arial"/>
          <w:sz w:val="22"/>
          <w:szCs w:val="22"/>
        </w:rPr>
        <w:t>příloze</w:t>
      </w:r>
      <w:r w:rsidR="005C12D4" w:rsidRPr="005134FD">
        <w:rPr>
          <w:rFonts w:asciiTheme="minorHAnsi" w:hAnsiTheme="minorHAnsi" w:cs="Arial"/>
          <w:sz w:val="22"/>
          <w:szCs w:val="22"/>
        </w:rPr>
        <w:t>č</w:t>
      </w:r>
      <w:proofErr w:type="spellEnd"/>
      <w:r w:rsidR="005C12D4" w:rsidRPr="005134FD">
        <w:rPr>
          <w:rFonts w:asciiTheme="minorHAnsi" w:hAnsiTheme="minorHAnsi" w:cs="Arial"/>
          <w:sz w:val="22"/>
          <w:szCs w:val="22"/>
        </w:rPr>
        <w:t>.</w:t>
      </w:r>
      <w:r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FB7B0D">
        <w:rPr>
          <w:rFonts w:asciiTheme="minorHAnsi" w:hAnsiTheme="minorHAnsi" w:cs="Arial"/>
          <w:sz w:val="22"/>
          <w:szCs w:val="22"/>
        </w:rPr>
        <w:t>5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t</w:t>
      </w:r>
      <w:r w:rsidR="00FB7B0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>to smlouvy.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Jednotkové</w:t>
      </w:r>
      <w:r w:rsidRPr="005134FD">
        <w:rPr>
          <w:rFonts w:asciiTheme="minorHAnsi" w:hAnsiTheme="minorHAnsi" w:cs="Arial"/>
          <w:sz w:val="22"/>
          <w:szCs w:val="22"/>
        </w:rPr>
        <w:t xml:space="preserve"> ceny jsou </w:t>
      </w:r>
      <w:r w:rsidR="00A83446" w:rsidRPr="005134FD">
        <w:rPr>
          <w:rFonts w:asciiTheme="minorHAnsi" w:hAnsiTheme="minorHAnsi" w:cs="Arial"/>
          <w:sz w:val="22"/>
          <w:szCs w:val="22"/>
        </w:rPr>
        <w:t>závazné</w:t>
      </w:r>
      <w:r w:rsidRPr="005134FD">
        <w:rPr>
          <w:rFonts w:asciiTheme="minorHAnsi" w:hAnsiTheme="minorHAnsi" w:cs="Arial"/>
          <w:sz w:val="22"/>
          <w:szCs w:val="22"/>
        </w:rPr>
        <w:t xml:space="preserve"> po celou dobu plnění této smlouvy.</w:t>
      </w: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Splatnost faktur je </w:t>
      </w:r>
      <w:r w:rsidR="002F549F">
        <w:rPr>
          <w:rFonts w:asciiTheme="minorHAnsi" w:hAnsiTheme="minorHAnsi" w:cs="Arial"/>
          <w:sz w:val="22"/>
          <w:szCs w:val="22"/>
        </w:rPr>
        <w:t>3</w:t>
      </w:r>
      <w:r w:rsidRPr="005134FD">
        <w:rPr>
          <w:rFonts w:asciiTheme="minorHAnsi" w:hAnsiTheme="minorHAnsi" w:cs="Arial"/>
          <w:sz w:val="22"/>
          <w:szCs w:val="22"/>
        </w:rPr>
        <w:t>0 (</w:t>
      </w:r>
      <w:r w:rsidR="002F549F">
        <w:rPr>
          <w:rFonts w:asciiTheme="minorHAnsi" w:hAnsiTheme="minorHAnsi" w:cs="Arial"/>
          <w:sz w:val="22"/>
          <w:szCs w:val="22"/>
        </w:rPr>
        <w:t>třicet</w:t>
      </w:r>
      <w:r w:rsidRPr="005134FD">
        <w:rPr>
          <w:rFonts w:asciiTheme="minorHAnsi" w:hAnsiTheme="minorHAnsi" w:cs="Arial"/>
          <w:sz w:val="22"/>
          <w:szCs w:val="22"/>
        </w:rPr>
        <w:t xml:space="preserve">) kalendářních dnů od doručení faktury objednateli. Za okamžik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uhrazení </w:t>
      </w:r>
      <w:r w:rsidR="000142D3">
        <w:rPr>
          <w:rFonts w:asciiTheme="minorHAnsi" w:hAnsiTheme="minorHAnsi" w:cs="Arial"/>
          <w:sz w:val="22"/>
          <w:szCs w:val="22"/>
        </w:rPr>
        <w:t>faktury</w:t>
      </w:r>
      <w:r w:rsidRPr="005134FD">
        <w:rPr>
          <w:rFonts w:asciiTheme="minorHAnsi" w:hAnsiTheme="minorHAnsi" w:cs="Arial"/>
          <w:sz w:val="22"/>
          <w:szCs w:val="22"/>
        </w:rPr>
        <w:t xml:space="preserve"> se považuje </w:t>
      </w:r>
      <w:r w:rsidR="000142D3" w:rsidRPr="005134FD">
        <w:rPr>
          <w:rFonts w:asciiTheme="minorHAnsi" w:hAnsiTheme="minorHAnsi" w:cs="Arial"/>
          <w:sz w:val="22"/>
          <w:szCs w:val="22"/>
        </w:rPr>
        <w:t>datum,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>kdy</w:t>
      </w:r>
      <w:r w:rsidRPr="005134FD">
        <w:rPr>
          <w:rFonts w:asciiTheme="minorHAnsi" w:hAnsiTheme="minorHAnsi" w:cs="Arial"/>
          <w:sz w:val="22"/>
          <w:szCs w:val="22"/>
        </w:rPr>
        <w:t xml:space="preserve"> byla </w:t>
      </w:r>
      <w:r w:rsidR="00A83446" w:rsidRPr="005134FD">
        <w:rPr>
          <w:rFonts w:asciiTheme="minorHAnsi" w:hAnsiTheme="minorHAnsi" w:cs="Arial"/>
          <w:sz w:val="22"/>
          <w:szCs w:val="22"/>
        </w:rPr>
        <w:t>předmětná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částka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odepsána</w:t>
      </w:r>
      <w:r w:rsidR="000142D3">
        <w:rPr>
          <w:rFonts w:asciiTheme="minorHAnsi" w:hAnsiTheme="minorHAnsi" w:cs="Arial"/>
          <w:sz w:val="22"/>
          <w:szCs w:val="22"/>
        </w:rPr>
        <w:t xml:space="preserve"> z ú</w:t>
      </w:r>
      <w:r w:rsidRPr="005134FD">
        <w:rPr>
          <w:rFonts w:asciiTheme="minorHAnsi" w:hAnsiTheme="minorHAnsi" w:cs="Arial"/>
          <w:sz w:val="22"/>
          <w:szCs w:val="22"/>
        </w:rPr>
        <w:t>čtu objednatele</w:t>
      </w:r>
      <w:r w:rsidR="005C12D4" w:rsidRPr="005134FD">
        <w:rPr>
          <w:rFonts w:asciiTheme="minorHAnsi" w:hAnsiTheme="minorHAnsi" w:cs="Arial"/>
          <w:sz w:val="22"/>
          <w:szCs w:val="22"/>
        </w:rPr>
        <w:t>.</w:t>
      </w:r>
      <w:r w:rsidRPr="005134FD">
        <w:rPr>
          <w:rFonts w:asciiTheme="minorHAnsi" w:hAnsiTheme="minorHAnsi" w:cs="Arial"/>
          <w:sz w:val="22"/>
          <w:szCs w:val="22"/>
        </w:rPr>
        <w:t xml:space="preserve"> Při nedodržen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="000142D3">
        <w:rPr>
          <w:rFonts w:asciiTheme="minorHAnsi" w:hAnsiTheme="minorHAnsi" w:cs="Arial"/>
          <w:sz w:val="22"/>
          <w:szCs w:val="22"/>
        </w:rPr>
        <w:t xml:space="preserve"> té</w:t>
      </w:r>
      <w:r w:rsidRPr="005134FD">
        <w:rPr>
          <w:rFonts w:asciiTheme="minorHAnsi" w:hAnsiTheme="minorHAnsi" w:cs="Arial"/>
          <w:sz w:val="22"/>
          <w:szCs w:val="22"/>
        </w:rPr>
        <w:t xml:space="preserve">to splatnosti je zhotovitel </w:t>
      </w:r>
      <w:r w:rsidR="00A83446" w:rsidRPr="005134FD">
        <w:rPr>
          <w:rFonts w:asciiTheme="minorHAnsi" w:hAnsiTheme="minorHAnsi" w:cs="Arial"/>
          <w:sz w:val="22"/>
          <w:szCs w:val="22"/>
        </w:rPr>
        <w:t>oprávněn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vyúčtovat</w:t>
      </w:r>
      <w:r w:rsidRPr="005134FD">
        <w:rPr>
          <w:rFonts w:asciiTheme="minorHAnsi" w:hAnsiTheme="minorHAnsi" w:cs="Arial"/>
          <w:sz w:val="22"/>
          <w:szCs w:val="22"/>
        </w:rPr>
        <w:t xml:space="preserve"> objednateli </w:t>
      </w:r>
      <w:r w:rsidR="00A83446" w:rsidRPr="005134FD">
        <w:rPr>
          <w:rFonts w:asciiTheme="minorHAnsi" w:hAnsiTheme="minorHAnsi" w:cs="Arial"/>
          <w:sz w:val="22"/>
          <w:szCs w:val="22"/>
        </w:rPr>
        <w:t>úrok</w:t>
      </w:r>
      <w:r w:rsidRPr="005134FD">
        <w:rPr>
          <w:rFonts w:asciiTheme="minorHAnsi" w:hAnsiTheme="minorHAnsi" w:cs="Arial"/>
          <w:sz w:val="22"/>
          <w:szCs w:val="22"/>
        </w:rPr>
        <w:t xml:space="preserve"> z prodlen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dle </w:t>
      </w:r>
      <w:r w:rsidR="00A83446" w:rsidRPr="005134FD">
        <w:rPr>
          <w:rFonts w:asciiTheme="minorHAnsi" w:hAnsiTheme="minorHAnsi" w:cs="Arial"/>
          <w:sz w:val="22"/>
          <w:szCs w:val="22"/>
        </w:rPr>
        <w:t>platných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právních</w:t>
      </w:r>
      <w:r w:rsidRPr="005134FD">
        <w:rPr>
          <w:rFonts w:asciiTheme="minorHAnsi" w:hAnsiTheme="minorHAnsi" w:cs="Arial"/>
          <w:sz w:val="22"/>
          <w:szCs w:val="22"/>
        </w:rPr>
        <w:t xml:space="preserve"> předpisů</w:t>
      </w:r>
      <w:r w:rsidR="00097BF0" w:rsidRPr="005134FD">
        <w:rPr>
          <w:rFonts w:asciiTheme="minorHAnsi" w:hAnsiTheme="minorHAnsi" w:cs="Arial"/>
          <w:sz w:val="22"/>
          <w:szCs w:val="22"/>
        </w:rPr>
        <w:t>.</w:t>
      </w: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Objednatel je oprávněn pozastavit úhradu kterékoliv platby v průběhu plnění této smlouvy, jestliže zhotovitel neplní kterýkoliv termín stanovený ve smlouvě.</w:t>
      </w: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Objednatel má právo podmínit úhradu kterékoliv dílčí faktury odstraněním vad a nedodělků dosavadního plnění. 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Podmínky úhrady může objednatel uplatnit jak před vystavením faktury, tak poté.</w:t>
      </w: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Daňový doklad musí obsahovat mimo náležitostí podle zákona o DPH dále tyto náležitosti</w:t>
      </w:r>
      <w:r w:rsidR="00097BF0" w:rsidRPr="005134FD">
        <w:rPr>
          <w:rFonts w:asciiTheme="minorHAnsi" w:hAnsiTheme="minorHAnsi" w:cs="Arial"/>
          <w:sz w:val="22"/>
          <w:szCs w:val="22"/>
        </w:rPr>
        <w:t>:</w:t>
      </w:r>
    </w:p>
    <w:p w:rsidR="00463A21" w:rsidRPr="005134FD" w:rsidRDefault="00A83446" w:rsidP="005472BC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IČ</w:t>
      </w:r>
      <w:r w:rsidR="00463A21" w:rsidRPr="005134FD">
        <w:rPr>
          <w:rFonts w:asciiTheme="minorHAnsi" w:hAnsiTheme="minorHAnsi" w:cs="Arial"/>
          <w:sz w:val="22"/>
          <w:szCs w:val="22"/>
        </w:rPr>
        <w:t>,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den </w:t>
      </w:r>
      <w:r w:rsidR="000142D3" w:rsidRPr="005134FD">
        <w:rPr>
          <w:rFonts w:asciiTheme="minorHAnsi" w:hAnsiTheme="minorHAnsi" w:cs="Arial"/>
          <w:sz w:val="22"/>
          <w:szCs w:val="22"/>
        </w:rPr>
        <w:t>splatnosti</w:t>
      </w:r>
      <w:r w:rsidR="000142D3">
        <w:rPr>
          <w:rFonts w:asciiTheme="minorHAnsi" w:hAnsiTheme="minorHAnsi" w:cs="Arial"/>
          <w:sz w:val="22"/>
          <w:szCs w:val="22"/>
        </w:rPr>
        <w:t>, označení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peněžního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ústavu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a </w:t>
      </w:r>
      <w:r w:rsidRPr="005134FD">
        <w:rPr>
          <w:rFonts w:asciiTheme="minorHAnsi" w:hAnsiTheme="minorHAnsi" w:cs="Arial"/>
          <w:sz w:val="22"/>
          <w:szCs w:val="22"/>
        </w:rPr>
        <w:t>číslo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učtu, ve prospěch </w:t>
      </w:r>
      <w:proofErr w:type="spellStart"/>
      <w:r w:rsidRPr="005134FD">
        <w:rPr>
          <w:rFonts w:asciiTheme="minorHAnsi" w:hAnsiTheme="minorHAnsi" w:cs="Arial"/>
          <w:sz w:val="22"/>
          <w:szCs w:val="22"/>
        </w:rPr>
        <w:t>kteréhomá</w:t>
      </w:r>
      <w:proofErr w:type="spellEnd"/>
      <w:r w:rsidR="004B559C">
        <w:rPr>
          <w:rFonts w:asciiTheme="minorHAnsi" w:hAnsiTheme="minorHAnsi" w:cs="Arial"/>
          <w:sz w:val="22"/>
          <w:szCs w:val="22"/>
        </w:rPr>
        <w:t xml:space="preserve"> byt provedena platba, </w:t>
      </w:r>
      <w:r w:rsidR="00463A21" w:rsidRPr="005134FD">
        <w:rPr>
          <w:rFonts w:asciiTheme="minorHAnsi" w:hAnsiTheme="minorHAnsi" w:cs="Arial"/>
          <w:sz w:val="22"/>
          <w:szCs w:val="22"/>
        </w:rPr>
        <w:t>variabilní symbol,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463A21" w:rsidRPr="005134FD">
        <w:rPr>
          <w:rFonts w:asciiTheme="minorHAnsi" w:hAnsiTheme="minorHAnsi" w:cs="Arial"/>
          <w:sz w:val="22"/>
          <w:szCs w:val="22"/>
        </w:rPr>
        <w:t>odvolávka na smlouvu,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razítko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a podpis osoby </w:t>
      </w:r>
      <w:r w:rsidRPr="005134FD">
        <w:rPr>
          <w:rFonts w:asciiTheme="minorHAnsi" w:hAnsiTheme="minorHAnsi" w:cs="Arial"/>
          <w:sz w:val="22"/>
          <w:szCs w:val="22"/>
        </w:rPr>
        <w:t>oprávněné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k</w:t>
      </w:r>
      <w:r w:rsidR="00026D94">
        <w:rPr>
          <w:rFonts w:asciiTheme="minorHAnsi" w:hAnsiTheme="minorHAnsi" w:cs="Arial"/>
          <w:sz w:val="22"/>
          <w:szCs w:val="22"/>
        </w:rPr>
        <w:t> </w:t>
      </w:r>
      <w:r w:rsidR="00463A21" w:rsidRPr="005134FD">
        <w:rPr>
          <w:rFonts w:asciiTheme="minorHAnsi" w:hAnsiTheme="minorHAnsi" w:cs="Arial"/>
          <w:sz w:val="22"/>
          <w:szCs w:val="22"/>
        </w:rPr>
        <w:t>vystaven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dílčího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a </w:t>
      </w:r>
      <w:r w:rsidRPr="005134FD">
        <w:rPr>
          <w:rFonts w:asciiTheme="minorHAnsi" w:hAnsiTheme="minorHAnsi" w:cs="Arial"/>
          <w:sz w:val="22"/>
          <w:szCs w:val="22"/>
        </w:rPr>
        <w:t>konečného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účetního</w:t>
      </w:r>
      <w:r w:rsidR="00463A21" w:rsidRPr="005134FD">
        <w:rPr>
          <w:rFonts w:asciiTheme="minorHAnsi" w:hAnsiTheme="minorHAnsi" w:cs="Arial"/>
          <w:sz w:val="22"/>
          <w:szCs w:val="22"/>
        </w:rPr>
        <w:t xml:space="preserve"> dokladu</w:t>
      </w:r>
      <w:r w:rsidR="00097BF0" w:rsidRPr="005134FD">
        <w:rPr>
          <w:rFonts w:asciiTheme="minorHAnsi" w:hAnsiTheme="minorHAnsi" w:cs="Arial"/>
          <w:sz w:val="22"/>
          <w:szCs w:val="22"/>
        </w:rPr>
        <w:t>.</w:t>
      </w:r>
      <w:r w:rsidR="00FB7B0D">
        <w:rPr>
          <w:rFonts w:asciiTheme="minorHAnsi" w:hAnsiTheme="minorHAnsi" w:cs="Arial"/>
          <w:sz w:val="22"/>
          <w:szCs w:val="22"/>
        </w:rPr>
        <w:t xml:space="preserve"> </w:t>
      </w:r>
      <w:r w:rsidR="00F042F1">
        <w:rPr>
          <w:rFonts w:ascii="Arial-BoldMT" w:hAnsi="Arial-BoldMT" w:cs="Arial-BoldMT"/>
          <w:b/>
          <w:bCs/>
        </w:rPr>
        <w:t xml:space="preserve">Faktura musí být rovněž označena od dodavatele </w:t>
      </w:r>
      <w:proofErr w:type="spellStart"/>
      <w:r w:rsidR="00F042F1">
        <w:rPr>
          <w:rFonts w:ascii="Arial-BoldMT" w:hAnsi="Arial-BoldMT" w:cs="Arial-BoldMT"/>
          <w:b/>
          <w:bCs/>
        </w:rPr>
        <w:t>reg.č</w:t>
      </w:r>
      <w:r w:rsidR="00F042F1">
        <w:rPr>
          <w:rFonts w:ascii="Arial" w:hAnsi="Arial" w:cs="Arial"/>
          <w:b/>
          <w:bCs/>
        </w:rPr>
        <w:t>íslem</w:t>
      </w:r>
      <w:proofErr w:type="spellEnd"/>
      <w:r w:rsidR="00F042F1">
        <w:rPr>
          <w:rFonts w:ascii="Arial" w:hAnsi="Arial" w:cs="Arial"/>
          <w:b/>
          <w:bCs/>
        </w:rPr>
        <w:t xml:space="preserve"> a názvem projektu, ke kterému se vztahuje.</w:t>
      </w:r>
    </w:p>
    <w:p w:rsidR="00463A21" w:rsidRPr="005134FD" w:rsidRDefault="00463A21" w:rsidP="005472BC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Přílohou faktury musí být vždy rozpis provedených prací, který odpovídá rozpisu prací dle smlouvy o </w:t>
      </w:r>
      <w:r w:rsidR="00A83446" w:rsidRPr="005134FD">
        <w:rPr>
          <w:rFonts w:asciiTheme="minorHAnsi" w:hAnsiTheme="minorHAnsi" w:cs="Arial"/>
          <w:sz w:val="22"/>
          <w:szCs w:val="22"/>
        </w:rPr>
        <w:t>dílo</w:t>
      </w:r>
      <w:r w:rsidRPr="005134FD">
        <w:rPr>
          <w:rFonts w:asciiTheme="minorHAnsi" w:hAnsiTheme="minorHAnsi" w:cs="Arial"/>
          <w:sz w:val="22"/>
          <w:szCs w:val="22"/>
        </w:rPr>
        <w:t>.</w:t>
      </w:r>
    </w:p>
    <w:p w:rsidR="00463A21" w:rsidRPr="00026D94" w:rsidRDefault="00463A21" w:rsidP="00026D94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V p</w:t>
      </w:r>
      <w:r w:rsidR="00A83446" w:rsidRPr="005134FD">
        <w:rPr>
          <w:rFonts w:asciiTheme="minorHAnsi" w:hAnsiTheme="minorHAnsi" w:cs="Arial"/>
          <w:sz w:val="22"/>
          <w:szCs w:val="22"/>
        </w:rPr>
        <w:t>ří</w:t>
      </w:r>
      <w:r w:rsidRPr="005134FD">
        <w:rPr>
          <w:rFonts w:asciiTheme="minorHAnsi" w:hAnsiTheme="minorHAnsi" w:cs="Arial"/>
          <w:sz w:val="22"/>
          <w:szCs w:val="22"/>
        </w:rPr>
        <w:t xml:space="preserve">padě, že </w:t>
      </w:r>
      <w:r w:rsidR="00A83446" w:rsidRPr="005134FD">
        <w:rPr>
          <w:rFonts w:asciiTheme="minorHAnsi" w:hAnsiTheme="minorHAnsi" w:cs="Arial"/>
          <w:sz w:val="22"/>
          <w:szCs w:val="22"/>
        </w:rPr>
        <w:t>daňový</w:t>
      </w:r>
      <w:r w:rsidRPr="005134FD">
        <w:rPr>
          <w:rFonts w:asciiTheme="minorHAnsi" w:hAnsiTheme="minorHAnsi" w:cs="Arial"/>
          <w:sz w:val="22"/>
          <w:szCs w:val="22"/>
        </w:rPr>
        <w:t xml:space="preserve"> doklad nebude obsahovat </w:t>
      </w:r>
      <w:r w:rsidR="00A83446" w:rsidRPr="005134FD">
        <w:rPr>
          <w:rFonts w:asciiTheme="minorHAnsi" w:hAnsiTheme="minorHAnsi" w:cs="Arial"/>
          <w:sz w:val="22"/>
          <w:szCs w:val="22"/>
        </w:rPr>
        <w:t>výše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uvedené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náležitosti</w:t>
      </w:r>
      <w:r w:rsidRPr="005134FD">
        <w:rPr>
          <w:rFonts w:asciiTheme="minorHAnsi" w:hAnsiTheme="minorHAnsi" w:cs="Arial"/>
          <w:sz w:val="22"/>
          <w:szCs w:val="22"/>
        </w:rPr>
        <w:t xml:space="preserve">, objednatel je </w:t>
      </w:r>
      <w:r w:rsidR="00A83446" w:rsidRPr="005134FD">
        <w:rPr>
          <w:rFonts w:asciiTheme="minorHAnsi" w:hAnsiTheme="minorHAnsi" w:cs="Arial"/>
          <w:sz w:val="22"/>
          <w:szCs w:val="22"/>
        </w:rPr>
        <w:t>oprávněn</w:t>
      </w:r>
      <w:r w:rsidRPr="005134FD">
        <w:rPr>
          <w:rFonts w:asciiTheme="minorHAnsi" w:hAnsiTheme="minorHAnsi" w:cs="Arial"/>
          <w:sz w:val="22"/>
          <w:szCs w:val="22"/>
        </w:rPr>
        <w:t xml:space="preserve"> jej </w:t>
      </w:r>
      <w:r w:rsidR="00A83446" w:rsidRPr="005134FD">
        <w:rPr>
          <w:rFonts w:asciiTheme="minorHAnsi" w:hAnsiTheme="minorHAnsi" w:cs="Arial"/>
          <w:sz w:val="22"/>
          <w:szCs w:val="22"/>
        </w:rPr>
        <w:t>vrátit</w:t>
      </w:r>
      <w:r w:rsidRPr="005134FD">
        <w:rPr>
          <w:rFonts w:asciiTheme="minorHAnsi" w:hAnsiTheme="minorHAnsi" w:cs="Arial"/>
          <w:sz w:val="22"/>
          <w:szCs w:val="22"/>
        </w:rPr>
        <w:t xml:space="preserve"> zhotoviteli k doplněn</w:t>
      </w:r>
      <w:r w:rsidR="00097BF0" w:rsidRPr="005134FD">
        <w:rPr>
          <w:rFonts w:asciiTheme="minorHAnsi" w:hAnsiTheme="minorHAnsi" w:cs="Arial"/>
          <w:sz w:val="22"/>
          <w:szCs w:val="22"/>
        </w:rPr>
        <w:t>í.</w:t>
      </w:r>
      <w:r w:rsidRPr="005134FD">
        <w:rPr>
          <w:rFonts w:asciiTheme="minorHAnsi" w:hAnsiTheme="minorHAnsi" w:cs="Arial"/>
          <w:sz w:val="22"/>
          <w:szCs w:val="22"/>
        </w:rPr>
        <w:t xml:space="preserve"> V</w:t>
      </w:r>
      <w:r w:rsidR="00026D94">
        <w:rPr>
          <w:rFonts w:asciiTheme="minorHAnsi" w:hAnsiTheme="minorHAnsi" w:cs="Arial"/>
          <w:sz w:val="22"/>
          <w:szCs w:val="22"/>
        </w:rPr>
        <w:t> </w:t>
      </w:r>
      <w:r w:rsidR="00A83446" w:rsidRPr="005134FD">
        <w:rPr>
          <w:rFonts w:asciiTheme="minorHAnsi" w:hAnsiTheme="minorHAnsi" w:cs="Arial"/>
          <w:sz w:val="22"/>
          <w:szCs w:val="22"/>
        </w:rPr>
        <w:t>takovém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případě</w:t>
      </w:r>
      <w:r w:rsidRPr="005134FD">
        <w:rPr>
          <w:rFonts w:asciiTheme="minorHAnsi" w:hAnsiTheme="minorHAnsi" w:cs="Arial"/>
          <w:sz w:val="22"/>
          <w:szCs w:val="22"/>
        </w:rPr>
        <w:t xml:space="preserve"> začne, </w:t>
      </w:r>
      <w:r w:rsidR="00A83446" w:rsidRPr="005134FD">
        <w:rPr>
          <w:rFonts w:asciiTheme="minorHAnsi" w:hAnsiTheme="minorHAnsi" w:cs="Arial"/>
          <w:sz w:val="22"/>
          <w:szCs w:val="22"/>
        </w:rPr>
        <w:t>počínaje</w:t>
      </w:r>
      <w:r w:rsidRPr="005134FD">
        <w:rPr>
          <w:rFonts w:asciiTheme="minorHAnsi" w:hAnsiTheme="minorHAnsi" w:cs="Arial"/>
          <w:sz w:val="22"/>
          <w:szCs w:val="22"/>
        </w:rPr>
        <w:t xml:space="preserve"> dnem </w:t>
      </w:r>
      <w:r w:rsidRPr="00026D94">
        <w:rPr>
          <w:rFonts w:asciiTheme="minorHAnsi" w:hAnsiTheme="minorHAnsi" w:cs="Arial"/>
          <w:sz w:val="22"/>
          <w:szCs w:val="22"/>
        </w:rPr>
        <w:t>doručen</w:t>
      </w:r>
      <w:r w:rsidR="00097BF0" w:rsidRPr="00026D94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026D94">
        <w:rPr>
          <w:rFonts w:asciiTheme="minorHAnsi" w:hAnsiTheme="minorHAnsi" w:cs="Arial"/>
          <w:sz w:val="22"/>
          <w:szCs w:val="22"/>
        </w:rPr>
        <w:t>opraveného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026D94">
        <w:rPr>
          <w:rFonts w:asciiTheme="minorHAnsi" w:hAnsiTheme="minorHAnsi" w:cs="Arial"/>
          <w:sz w:val="22"/>
          <w:szCs w:val="22"/>
        </w:rPr>
        <w:t>daňového</w:t>
      </w:r>
      <w:r w:rsidRPr="00026D94">
        <w:rPr>
          <w:rFonts w:asciiTheme="minorHAnsi" w:hAnsiTheme="minorHAnsi" w:cs="Arial"/>
          <w:sz w:val="22"/>
          <w:szCs w:val="22"/>
        </w:rPr>
        <w:t xml:space="preserve"> d</w:t>
      </w:r>
      <w:r w:rsidR="00026D94">
        <w:rPr>
          <w:rFonts w:asciiTheme="minorHAnsi" w:hAnsiTheme="minorHAnsi" w:cs="Arial"/>
          <w:sz w:val="22"/>
          <w:szCs w:val="22"/>
        </w:rPr>
        <w:t>okladu objednateli, plynout nová</w:t>
      </w:r>
      <w:r w:rsidRPr="00026D94">
        <w:rPr>
          <w:rFonts w:asciiTheme="minorHAnsi" w:hAnsiTheme="minorHAnsi" w:cs="Arial"/>
          <w:sz w:val="22"/>
          <w:szCs w:val="22"/>
        </w:rPr>
        <w:t xml:space="preserve"> lhůta splatnosti</w:t>
      </w:r>
      <w:r w:rsidR="00097BF0" w:rsidRPr="00026D94">
        <w:rPr>
          <w:rFonts w:asciiTheme="minorHAnsi" w:hAnsiTheme="minorHAnsi" w:cs="Arial"/>
          <w:sz w:val="22"/>
          <w:szCs w:val="22"/>
        </w:rPr>
        <w:t>.</w:t>
      </w:r>
    </w:p>
    <w:p w:rsidR="0063677B" w:rsidRPr="005134FD" w:rsidRDefault="0063677B" w:rsidP="005472BC">
      <w:pPr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</w:p>
    <w:p w:rsidR="00026D94" w:rsidRDefault="00026D9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63677B" w:rsidRPr="00AE7293" w:rsidRDefault="0063677B" w:rsidP="00026D94">
      <w:pPr>
        <w:pStyle w:val="Nadpis7"/>
      </w:pPr>
      <w:r w:rsidRPr="005134FD">
        <w:lastRenderedPageBreak/>
        <w:t>VI</w:t>
      </w:r>
      <w:r w:rsidR="00581BAF" w:rsidRPr="005134FD">
        <w:t>I</w:t>
      </w:r>
      <w:r w:rsidRPr="005134FD">
        <w:t>I.</w:t>
      </w:r>
      <w:r w:rsidR="00026D94">
        <w:t xml:space="preserve">  P</w:t>
      </w:r>
      <w:r w:rsidRPr="00AE7293">
        <w:t>řevzetí díla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splní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závazek založený smlouvou řádným ukončením díla a předáním jeho hmotně zachyceného předmětu objednateli na adrese sídla objednatele.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Předání a převzetí předmětu díla potvrdí smluvní strany této smlouvy protokolem o předání a převzetí díla, který bude podepsá</w:t>
      </w:r>
      <w:r w:rsidR="00A83446" w:rsidRPr="005134FD">
        <w:rPr>
          <w:rFonts w:asciiTheme="minorHAnsi" w:hAnsiTheme="minorHAnsi" w:cs="Arial"/>
          <w:sz w:val="22"/>
          <w:szCs w:val="22"/>
        </w:rPr>
        <w:t>n zástupci obou smluvních stran.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K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Pr="005134FD">
        <w:rPr>
          <w:rFonts w:asciiTheme="minorHAnsi" w:hAnsiTheme="minorHAnsi" w:cs="Arial"/>
          <w:sz w:val="22"/>
          <w:szCs w:val="22"/>
        </w:rPr>
        <w:t xml:space="preserve"> předmětu plněn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dle t</w:t>
      </w:r>
      <w:r w:rsidR="00097BF0" w:rsidRPr="005134F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smlouvy je zhotovitel povinen </w:t>
      </w:r>
      <w:r w:rsidR="00A83446" w:rsidRPr="005134FD">
        <w:rPr>
          <w:rFonts w:asciiTheme="minorHAnsi" w:hAnsiTheme="minorHAnsi" w:cs="Arial"/>
          <w:sz w:val="22"/>
          <w:szCs w:val="22"/>
        </w:rPr>
        <w:t>písemně</w:t>
      </w:r>
      <w:r w:rsidRPr="005134FD">
        <w:rPr>
          <w:rFonts w:asciiTheme="minorHAnsi" w:hAnsiTheme="minorHAnsi" w:cs="Arial"/>
          <w:sz w:val="22"/>
          <w:szCs w:val="22"/>
        </w:rPr>
        <w:t xml:space="preserve"> vyzvat objednatele </w:t>
      </w:r>
      <w:r w:rsidR="00A83446" w:rsidRPr="005134FD">
        <w:rPr>
          <w:rFonts w:asciiTheme="minorHAnsi" w:hAnsiTheme="minorHAnsi" w:cs="Arial"/>
          <w:sz w:val="22"/>
          <w:szCs w:val="22"/>
        </w:rPr>
        <w:t>alespoň</w:t>
      </w:r>
      <w:r w:rsidRPr="005134FD">
        <w:rPr>
          <w:rFonts w:asciiTheme="minorHAnsi" w:hAnsiTheme="minorHAnsi" w:cs="Arial"/>
          <w:sz w:val="22"/>
          <w:szCs w:val="22"/>
        </w:rPr>
        <w:t xml:space="preserve"> 7 (sedm) </w:t>
      </w:r>
      <w:r w:rsidR="00A83446" w:rsidRPr="005134FD">
        <w:rPr>
          <w:rFonts w:asciiTheme="minorHAnsi" w:hAnsiTheme="minorHAnsi" w:cs="Arial"/>
          <w:sz w:val="22"/>
          <w:szCs w:val="22"/>
        </w:rPr>
        <w:t>pracovních</w:t>
      </w:r>
      <w:r w:rsidRPr="005134FD">
        <w:rPr>
          <w:rFonts w:asciiTheme="minorHAnsi" w:hAnsiTheme="minorHAnsi" w:cs="Arial"/>
          <w:sz w:val="22"/>
          <w:szCs w:val="22"/>
        </w:rPr>
        <w:t xml:space="preserve"> dnů před </w:t>
      </w:r>
      <w:r w:rsidR="00A83446" w:rsidRPr="005134FD">
        <w:rPr>
          <w:rFonts w:asciiTheme="minorHAnsi" w:hAnsiTheme="minorHAnsi" w:cs="Arial"/>
          <w:sz w:val="22"/>
          <w:szCs w:val="22"/>
        </w:rPr>
        <w:t>stanoveným</w:t>
      </w:r>
      <w:r w:rsidRPr="005134FD">
        <w:rPr>
          <w:rFonts w:asciiTheme="minorHAnsi" w:hAnsiTheme="minorHAnsi" w:cs="Arial"/>
          <w:sz w:val="22"/>
          <w:szCs w:val="22"/>
        </w:rPr>
        <w:t xml:space="preserve"> term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nem před</w:t>
      </w:r>
      <w:r w:rsidR="00097BF0" w:rsidRPr="005134FD">
        <w:rPr>
          <w:rFonts w:asciiTheme="minorHAnsi" w:hAnsiTheme="minorHAnsi" w:cs="Arial"/>
          <w:sz w:val="22"/>
          <w:szCs w:val="22"/>
        </w:rPr>
        <w:t>á</w:t>
      </w:r>
      <w:r w:rsidR="00A83446" w:rsidRPr="005134FD">
        <w:rPr>
          <w:rFonts w:asciiTheme="minorHAnsi" w:hAnsiTheme="minorHAnsi" w:cs="Arial"/>
          <w:sz w:val="22"/>
          <w:szCs w:val="22"/>
        </w:rPr>
        <w:t>ní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Pr="005134FD">
        <w:rPr>
          <w:rFonts w:asciiTheme="minorHAnsi" w:hAnsiTheme="minorHAnsi" w:cs="Arial"/>
          <w:sz w:val="22"/>
          <w:szCs w:val="22"/>
        </w:rPr>
        <w:t xml:space="preserve"> a současně předat objednateli návrh protokolu o předání a převzetí včetně všech příloh.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Odmítne-li objednatel předmět plnění dle této smlouvy nabízený zhotovitelem k předání a </w:t>
      </w:r>
      <w:r w:rsidR="000142D3" w:rsidRPr="005134FD">
        <w:rPr>
          <w:rFonts w:asciiTheme="minorHAnsi" w:hAnsiTheme="minorHAnsi" w:cs="Arial"/>
          <w:sz w:val="22"/>
          <w:szCs w:val="22"/>
        </w:rPr>
        <w:t>převzetí,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>jsou</w:t>
      </w:r>
      <w:r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strany povinny sepsat </w:t>
      </w:r>
      <w:r w:rsidR="00A83446" w:rsidRPr="005134FD">
        <w:rPr>
          <w:rFonts w:asciiTheme="minorHAnsi" w:hAnsiTheme="minorHAnsi" w:cs="Arial"/>
          <w:sz w:val="22"/>
          <w:szCs w:val="22"/>
        </w:rPr>
        <w:t>zápis</w:t>
      </w:r>
      <w:r w:rsidRPr="005134FD">
        <w:rPr>
          <w:rFonts w:asciiTheme="minorHAnsi" w:hAnsiTheme="minorHAnsi" w:cs="Arial"/>
          <w:sz w:val="22"/>
          <w:szCs w:val="22"/>
        </w:rPr>
        <w:t xml:space="preserve">, ve </w:t>
      </w:r>
      <w:r w:rsidR="00A83446" w:rsidRPr="005134FD">
        <w:rPr>
          <w:rFonts w:asciiTheme="minorHAnsi" w:hAnsiTheme="minorHAnsi" w:cs="Arial"/>
          <w:sz w:val="22"/>
          <w:szCs w:val="22"/>
        </w:rPr>
        <w:t>kterém</w:t>
      </w:r>
      <w:r w:rsidRPr="005134FD">
        <w:rPr>
          <w:rFonts w:asciiTheme="minorHAnsi" w:hAnsiTheme="minorHAnsi" w:cs="Arial"/>
          <w:sz w:val="22"/>
          <w:szCs w:val="22"/>
        </w:rPr>
        <w:t xml:space="preserve"> uvede objednatel důvody </w:t>
      </w:r>
      <w:r w:rsidR="00A83446" w:rsidRPr="005134FD">
        <w:rPr>
          <w:rFonts w:asciiTheme="minorHAnsi" w:hAnsiTheme="minorHAnsi" w:cs="Arial"/>
          <w:sz w:val="22"/>
          <w:szCs w:val="22"/>
        </w:rPr>
        <w:t>nepřevzetí</w:t>
      </w:r>
      <w:r w:rsidRPr="005134FD">
        <w:rPr>
          <w:rFonts w:asciiTheme="minorHAnsi" w:hAnsiTheme="minorHAnsi" w:cs="Arial"/>
          <w:sz w:val="22"/>
          <w:szCs w:val="22"/>
        </w:rPr>
        <w:t xml:space="preserve"> a zhotovitel </w:t>
      </w:r>
      <w:r w:rsidR="00A83446" w:rsidRPr="005134FD">
        <w:rPr>
          <w:rFonts w:asciiTheme="minorHAnsi" w:hAnsiTheme="minorHAnsi" w:cs="Arial"/>
          <w:sz w:val="22"/>
          <w:szCs w:val="22"/>
        </w:rPr>
        <w:t>své</w:t>
      </w:r>
      <w:r w:rsidRPr="005134FD">
        <w:rPr>
          <w:rFonts w:asciiTheme="minorHAnsi" w:hAnsiTheme="minorHAnsi" w:cs="Arial"/>
          <w:sz w:val="22"/>
          <w:szCs w:val="22"/>
        </w:rPr>
        <w:t xml:space="preserve"> stanovisko k nim</w:t>
      </w:r>
      <w:r w:rsidR="00676EF7" w:rsidRPr="005134FD">
        <w:rPr>
          <w:rFonts w:asciiTheme="minorHAnsi" w:hAnsiTheme="minorHAnsi" w:cs="Arial"/>
          <w:sz w:val="22"/>
          <w:szCs w:val="22"/>
        </w:rPr>
        <w:t>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Po odstraněn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případných</w:t>
      </w:r>
      <w:r w:rsidRPr="005134FD">
        <w:rPr>
          <w:rFonts w:asciiTheme="minorHAnsi" w:hAnsiTheme="minorHAnsi" w:cs="Arial"/>
          <w:sz w:val="22"/>
          <w:szCs w:val="22"/>
        </w:rPr>
        <w:t xml:space="preserve"> nedostatků, za </w:t>
      </w:r>
      <w:r w:rsidR="00A83446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nese odpovědnost zhotovitel, a pro </w:t>
      </w:r>
      <w:r w:rsidR="00A83446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objednatel </w:t>
      </w:r>
      <w:r w:rsidR="00A83446" w:rsidRPr="005134FD">
        <w:rPr>
          <w:rFonts w:asciiTheme="minorHAnsi" w:hAnsiTheme="minorHAnsi" w:cs="Arial"/>
          <w:sz w:val="22"/>
          <w:szCs w:val="22"/>
        </w:rPr>
        <w:t>odmítl</w:t>
      </w:r>
      <w:r w:rsidRPr="005134FD">
        <w:rPr>
          <w:rFonts w:asciiTheme="minorHAnsi" w:hAnsiTheme="minorHAnsi" w:cs="Arial"/>
          <w:sz w:val="22"/>
          <w:szCs w:val="22"/>
        </w:rPr>
        <w:t xml:space="preserve"> plněn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služby dle t</w:t>
      </w:r>
      <w:r w:rsidR="00097BF0" w:rsidRPr="005134F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smlouvy </w:t>
      </w:r>
      <w:r w:rsidR="00A83446" w:rsidRPr="005134FD">
        <w:rPr>
          <w:rFonts w:asciiTheme="minorHAnsi" w:hAnsiTheme="minorHAnsi" w:cs="Arial"/>
          <w:sz w:val="22"/>
          <w:szCs w:val="22"/>
        </w:rPr>
        <w:t>převzít</w:t>
      </w:r>
      <w:r w:rsidRPr="005134FD">
        <w:rPr>
          <w:rFonts w:asciiTheme="minorHAnsi" w:hAnsiTheme="minorHAnsi" w:cs="Arial"/>
          <w:sz w:val="22"/>
          <w:szCs w:val="22"/>
        </w:rPr>
        <w:t xml:space="preserve">, se bude </w:t>
      </w:r>
      <w:r w:rsidR="00A83446" w:rsidRPr="005134FD">
        <w:rPr>
          <w:rFonts w:asciiTheme="minorHAnsi" w:hAnsiTheme="minorHAnsi" w:cs="Arial"/>
          <w:sz w:val="22"/>
          <w:szCs w:val="22"/>
        </w:rPr>
        <w:t>přejímací</w:t>
      </w:r>
      <w:r w:rsidRPr="005134FD">
        <w:rPr>
          <w:rFonts w:asciiTheme="minorHAnsi" w:hAnsiTheme="minorHAnsi" w:cs="Arial"/>
          <w:sz w:val="22"/>
          <w:szCs w:val="22"/>
        </w:rPr>
        <w:t xml:space="preserve"> řízení opakovat v nezbytném rozsahu.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Objednatel může převzít dílo vykazující vady a nedodělky. V takovém případě sjednají smluvní strany v protokolu o </w:t>
      </w:r>
      <w:r w:rsidR="00A83446" w:rsidRPr="005134FD">
        <w:rPr>
          <w:rFonts w:asciiTheme="minorHAnsi" w:hAnsiTheme="minorHAnsi" w:cs="Arial"/>
          <w:sz w:val="22"/>
          <w:szCs w:val="22"/>
        </w:rPr>
        <w:t>předání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Pr="005134FD">
        <w:rPr>
          <w:rFonts w:asciiTheme="minorHAnsi" w:hAnsiTheme="minorHAnsi" w:cs="Arial"/>
          <w:sz w:val="22"/>
          <w:szCs w:val="22"/>
        </w:rPr>
        <w:t xml:space="preserve"> díla term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ny pro odstraněn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jednotlivých</w:t>
      </w:r>
      <w:r w:rsidRPr="005134FD">
        <w:rPr>
          <w:rFonts w:asciiTheme="minorHAnsi" w:hAnsiTheme="minorHAnsi" w:cs="Arial"/>
          <w:sz w:val="22"/>
          <w:szCs w:val="22"/>
        </w:rPr>
        <w:t xml:space="preserve"> vad a nedodělků.</w:t>
      </w:r>
    </w:p>
    <w:p w:rsidR="008371AC" w:rsidRPr="005134FD" w:rsidRDefault="008371AC" w:rsidP="005472BC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Důvodem nepřevzetí díla může být pouze jeho nefunkčnost bránící provozu díla nebo nedokončen</w:t>
      </w:r>
      <w:r w:rsidR="00097BF0" w:rsidRPr="005134FD">
        <w:rPr>
          <w:rFonts w:asciiTheme="minorHAnsi" w:hAnsiTheme="minorHAnsi" w:cs="Arial"/>
          <w:sz w:val="22"/>
          <w:szCs w:val="22"/>
        </w:rPr>
        <w:t>í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garantovaných</w:t>
      </w:r>
      <w:r w:rsidRPr="005134FD">
        <w:rPr>
          <w:rFonts w:asciiTheme="minorHAnsi" w:hAnsiTheme="minorHAnsi" w:cs="Arial"/>
          <w:sz w:val="22"/>
          <w:szCs w:val="22"/>
        </w:rPr>
        <w:t xml:space="preserve"> parametrů a </w:t>
      </w:r>
      <w:r w:rsidR="00A83446" w:rsidRPr="005134FD">
        <w:rPr>
          <w:rFonts w:asciiTheme="minorHAnsi" w:hAnsiTheme="minorHAnsi" w:cs="Arial"/>
          <w:sz w:val="22"/>
          <w:szCs w:val="22"/>
        </w:rPr>
        <w:t>technických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uživatelských</w:t>
      </w:r>
      <w:r w:rsidRPr="005134FD">
        <w:rPr>
          <w:rFonts w:asciiTheme="minorHAnsi" w:hAnsiTheme="minorHAnsi" w:cs="Arial"/>
          <w:sz w:val="22"/>
          <w:szCs w:val="22"/>
        </w:rPr>
        <w:t xml:space="preserve"> standardů </w:t>
      </w:r>
      <w:r w:rsidR="00A83446" w:rsidRPr="005134FD">
        <w:rPr>
          <w:rFonts w:asciiTheme="minorHAnsi" w:hAnsiTheme="minorHAnsi" w:cs="Arial"/>
          <w:sz w:val="22"/>
          <w:szCs w:val="22"/>
        </w:rPr>
        <w:t>uvedených</w:t>
      </w:r>
      <w:r w:rsidRPr="005134FD">
        <w:rPr>
          <w:rFonts w:asciiTheme="minorHAnsi" w:hAnsiTheme="minorHAnsi" w:cs="Arial"/>
          <w:sz w:val="22"/>
          <w:szCs w:val="22"/>
        </w:rPr>
        <w:t xml:space="preserve"> v Projektové dokumentaci.</w:t>
      </w:r>
    </w:p>
    <w:p w:rsidR="005472BC" w:rsidRDefault="005472BC" w:rsidP="00C013EF">
      <w:pPr>
        <w:spacing w:before="120"/>
        <w:ind w:left="425" w:hanging="425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</w:p>
    <w:p w:rsidR="005F6498" w:rsidRPr="00026D94" w:rsidRDefault="005F6498" w:rsidP="00026D94">
      <w:pPr>
        <w:pStyle w:val="Nadpis7"/>
      </w:pPr>
      <w:r w:rsidRPr="005134FD">
        <w:t>I</w:t>
      </w:r>
      <w:r w:rsidR="00581BAF" w:rsidRPr="005134FD">
        <w:t>X</w:t>
      </w:r>
      <w:r w:rsidRPr="005134FD">
        <w:t>.</w:t>
      </w:r>
      <w:r w:rsidR="00026D94">
        <w:t xml:space="preserve"> </w:t>
      </w:r>
      <w:r w:rsidRPr="005134FD">
        <w:t>Práva a povinnosti objednatele</w:t>
      </w:r>
    </w:p>
    <w:p w:rsidR="005F6498" w:rsidRPr="005134FD" w:rsidRDefault="005F6498" w:rsidP="00AE7293">
      <w:pPr>
        <w:numPr>
          <w:ilvl w:val="1"/>
          <w:numId w:val="16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Na vyzvání zhotovitele se</w:t>
      </w:r>
      <w:r w:rsidR="00A414DB" w:rsidRPr="005134FD">
        <w:rPr>
          <w:rFonts w:asciiTheme="minorHAnsi" w:hAnsiTheme="minorHAnsi" w:cs="Arial"/>
          <w:sz w:val="22"/>
          <w:szCs w:val="22"/>
        </w:rPr>
        <w:t xml:space="preserve"> objednatel</w:t>
      </w:r>
      <w:r w:rsidRPr="005134FD">
        <w:rPr>
          <w:rFonts w:asciiTheme="minorHAnsi" w:hAnsiTheme="minorHAnsi" w:cs="Arial"/>
          <w:sz w:val="22"/>
          <w:szCs w:val="22"/>
        </w:rPr>
        <w:t xml:space="preserve"> zúčastní konzultací potřebných k provádění díla, poskytne a v dalším průběhu bude poskytovat informace, které by mohli mít vliv na plnění předmětu smlouvy.</w:t>
      </w:r>
    </w:p>
    <w:p w:rsidR="00A414DB" w:rsidRPr="005134FD" w:rsidRDefault="00A414DB" w:rsidP="00AE7293">
      <w:pPr>
        <w:numPr>
          <w:ilvl w:val="1"/>
          <w:numId w:val="16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Objednatel umožní ode dne započetí prací vstup pracovníkům zhotovitele na místo plnění.</w:t>
      </w:r>
    </w:p>
    <w:p w:rsidR="00FC1C23" w:rsidRDefault="00A414DB" w:rsidP="00F621D5">
      <w:pPr>
        <w:numPr>
          <w:ilvl w:val="0"/>
          <w:numId w:val="44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472BC">
        <w:rPr>
          <w:rFonts w:asciiTheme="minorHAnsi" w:hAnsiTheme="minorHAnsi" w:cs="Arial"/>
          <w:sz w:val="22"/>
          <w:szCs w:val="22"/>
        </w:rPr>
        <w:t>Objednatel písemně odsouhlasí umístění vrtných děl s ohledem na možný výskyt podzemních vedení.</w:t>
      </w:r>
    </w:p>
    <w:p w:rsidR="00FC1C23" w:rsidRPr="00FC1C23" w:rsidRDefault="004B559C" w:rsidP="00F621D5">
      <w:pPr>
        <w:numPr>
          <w:ilvl w:val="0"/>
          <w:numId w:val="44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472BC">
        <w:rPr>
          <w:rFonts w:asciiTheme="minorHAnsi" w:hAnsiTheme="minorHAnsi"/>
          <w:sz w:val="22"/>
          <w:szCs w:val="22"/>
        </w:rPr>
        <w:t>Objednatel zajistí o</w:t>
      </w:r>
      <w:r w:rsidR="0063677B" w:rsidRPr="005472BC">
        <w:rPr>
          <w:rFonts w:asciiTheme="minorHAnsi" w:hAnsiTheme="minorHAnsi"/>
          <w:sz w:val="22"/>
          <w:szCs w:val="22"/>
        </w:rPr>
        <w:t>perativní konzultaci s kompetentními odbornými pracovníky objednatele v případě nejasností nebo pro případ odsouhlasení navržených opatření a změn.</w:t>
      </w:r>
    </w:p>
    <w:p w:rsidR="005F6498" w:rsidRPr="005472BC" w:rsidRDefault="004B559C" w:rsidP="00F621D5">
      <w:pPr>
        <w:numPr>
          <w:ilvl w:val="0"/>
          <w:numId w:val="44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472BC">
        <w:rPr>
          <w:rFonts w:asciiTheme="minorHAnsi" w:hAnsiTheme="minorHAnsi"/>
          <w:sz w:val="22"/>
          <w:szCs w:val="22"/>
        </w:rPr>
        <w:t>Objednatel zajistí k</w:t>
      </w:r>
      <w:r w:rsidR="0063677B" w:rsidRPr="005472BC">
        <w:rPr>
          <w:rFonts w:asciiTheme="minorHAnsi" w:hAnsiTheme="minorHAnsi"/>
          <w:sz w:val="22"/>
          <w:szCs w:val="22"/>
        </w:rPr>
        <w:t>ontrolu a př</w:t>
      </w:r>
      <w:r w:rsidR="00444A8E" w:rsidRPr="005472BC">
        <w:rPr>
          <w:rFonts w:asciiTheme="minorHAnsi" w:hAnsiTheme="minorHAnsi"/>
          <w:sz w:val="22"/>
          <w:szCs w:val="22"/>
        </w:rPr>
        <w:t>evzetí provedených prací po jeji</w:t>
      </w:r>
      <w:r w:rsidR="0063677B" w:rsidRPr="005472BC">
        <w:rPr>
          <w:rFonts w:asciiTheme="minorHAnsi" w:hAnsiTheme="minorHAnsi"/>
          <w:sz w:val="22"/>
          <w:szCs w:val="22"/>
        </w:rPr>
        <w:t>ch dokončení na základě výzvy zhotovitele.</w:t>
      </w:r>
    </w:p>
    <w:p w:rsidR="007378DE" w:rsidRDefault="007378DE" w:rsidP="00C013EF">
      <w:pPr>
        <w:spacing w:before="120"/>
        <w:ind w:left="426" w:hanging="426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</w:p>
    <w:p w:rsidR="005F6498" w:rsidRPr="00026D94" w:rsidRDefault="00AA1279" w:rsidP="00026D94">
      <w:pPr>
        <w:pStyle w:val="Nadpis7"/>
      </w:pPr>
      <w:r w:rsidRPr="005134FD">
        <w:t>X</w:t>
      </w:r>
      <w:r w:rsidR="005F6498" w:rsidRPr="005134FD">
        <w:t>.</w:t>
      </w:r>
      <w:r w:rsidR="00026D94">
        <w:t xml:space="preserve"> </w:t>
      </w:r>
      <w:r w:rsidR="005F6498" w:rsidRPr="005134FD">
        <w:t>Práva a povinnosti zhotovitele</w:t>
      </w:r>
    </w:p>
    <w:p w:rsidR="008371AC" w:rsidRPr="00A0313B" w:rsidRDefault="008371AC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0313B">
        <w:rPr>
          <w:rFonts w:asciiTheme="minorHAnsi" w:hAnsiTheme="minorHAnsi" w:cs="Arial"/>
          <w:sz w:val="22"/>
          <w:szCs w:val="22"/>
        </w:rPr>
        <w:t xml:space="preserve">Zhotovitel se zavazuje, že bude provádět realizaci díla s vynaložením veškeré odborné péče. </w:t>
      </w:r>
      <w:r w:rsidR="00A0313B" w:rsidRPr="00A0313B">
        <w:rPr>
          <w:rFonts w:asciiTheme="minorHAnsi" w:hAnsiTheme="minorHAnsi" w:cs="Arial"/>
          <w:sz w:val="22"/>
          <w:szCs w:val="22"/>
        </w:rPr>
        <w:t>Veškeré odborné práce budou vykonávat pracovníci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0313B" w:rsidRPr="00A0313B">
        <w:rPr>
          <w:rFonts w:asciiTheme="minorHAnsi" w:hAnsiTheme="minorHAnsi" w:cs="Arial"/>
          <w:sz w:val="22"/>
          <w:szCs w:val="22"/>
        </w:rPr>
        <w:t xml:space="preserve">zhotovitele nebo jeho </w:t>
      </w:r>
      <w:proofErr w:type="spellStart"/>
      <w:r w:rsidR="00A0313B" w:rsidRPr="00A0313B">
        <w:rPr>
          <w:rFonts w:asciiTheme="minorHAnsi" w:hAnsiTheme="minorHAnsi" w:cs="Arial"/>
          <w:sz w:val="22"/>
          <w:szCs w:val="22"/>
        </w:rPr>
        <w:t>podzhotovitelů</w:t>
      </w:r>
      <w:proofErr w:type="spellEnd"/>
      <w:r w:rsidR="00A0313B" w:rsidRPr="00A0313B">
        <w:rPr>
          <w:rFonts w:asciiTheme="minorHAnsi" w:hAnsiTheme="minorHAnsi" w:cs="Arial"/>
          <w:sz w:val="22"/>
          <w:szCs w:val="22"/>
        </w:rPr>
        <w:t>, mající příslušnou</w:t>
      </w:r>
      <w:r w:rsidR="00A0313B">
        <w:rPr>
          <w:rFonts w:asciiTheme="minorHAnsi" w:hAnsiTheme="minorHAnsi" w:cs="Arial"/>
          <w:sz w:val="22"/>
          <w:szCs w:val="22"/>
        </w:rPr>
        <w:t xml:space="preserve"> požadovanou</w:t>
      </w:r>
      <w:r w:rsidR="00A0313B" w:rsidRPr="00A0313B">
        <w:rPr>
          <w:rFonts w:asciiTheme="minorHAnsi" w:hAnsiTheme="minorHAnsi" w:cs="Arial"/>
          <w:sz w:val="22"/>
          <w:szCs w:val="22"/>
        </w:rPr>
        <w:t xml:space="preserve"> kvalifikaci.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A0313B">
        <w:rPr>
          <w:rFonts w:asciiTheme="minorHAnsi" w:hAnsiTheme="minorHAnsi" w:cs="Arial"/>
          <w:sz w:val="22"/>
          <w:szCs w:val="22"/>
        </w:rPr>
        <w:t>Zhotovitel nese plnou odpovědnost za neplnění povinností vyplývajících ze smlouvy.</w:t>
      </w:r>
    </w:p>
    <w:p w:rsidR="005F6498" w:rsidRPr="005134FD" w:rsidRDefault="005F6498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Oznám</w:t>
      </w:r>
      <w:r w:rsidR="00026D94">
        <w:rPr>
          <w:rFonts w:asciiTheme="minorHAnsi" w:hAnsiTheme="minorHAnsi" w:cs="Arial"/>
          <w:sz w:val="22"/>
          <w:szCs w:val="22"/>
        </w:rPr>
        <w:t>it</w:t>
      </w:r>
      <w:r w:rsidRPr="005134FD">
        <w:rPr>
          <w:rFonts w:asciiTheme="minorHAnsi" w:hAnsiTheme="minorHAnsi" w:cs="Arial"/>
          <w:sz w:val="22"/>
          <w:szCs w:val="22"/>
        </w:rPr>
        <w:t xml:space="preserve"> objednateli bez zbytečného odkladu zjištění skryté překážky zabraňující dodržení závazných pokynů objednatele.</w:t>
      </w:r>
    </w:p>
    <w:p w:rsidR="0063677B" w:rsidRPr="005134FD" w:rsidRDefault="0063677B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přebírá v plném rozsahu odpovědnost za vlastní řízení prací, sledování a dodržování předpisů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o bezpečnosti práce a ochraně zdraví při práci.</w:t>
      </w:r>
    </w:p>
    <w:p w:rsidR="0063677B" w:rsidRPr="005134FD" w:rsidRDefault="0063677B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lastRenderedPageBreak/>
        <w:t>Zhotovitel je povinen neprodleně oznámit objednateli všechny skutečnosti, které by mohly ovlivnit plnění smlouvy a nebyly k datu uzavření smlouvy známy.</w:t>
      </w:r>
    </w:p>
    <w:p w:rsidR="008371AC" w:rsidRDefault="00097BF0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bude p</w:t>
      </w:r>
      <w:r w:rsidR="008371AC" w:rsidRPr="005134FD">
        <w:rPr>
          <w:rFonts w:asciiTheme="minorHAnsi" w:hAnsiTheme="minorHAnsi" w:cs="Arial"/>
          <w:sz w:val="22"/>
          <w:szCs w:val="22"/>
        </w:rPr>
        <w:t>rov</w:t>
      </w:r>
      <w:r w:rsidRPr="005134FD">
        <w:rPr>
          <w:rFonts w:asciiTheme="minorHAnsi" w:hAnsiTheme="minorHAnsi" w:cs="Arial"/>
          <w:sz w:val="22"/>
          <w:szCs w:val="22"/>
        </w:rPr>
        <w:t xml:space="preserve">ádět 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dílo řádně, včas a v souladu s platnou legislativou a platnými metodickými pokyny </w:t>
      </w:r>
      <w:r w:rsidR="00A83446" w:rsidRPr="005134FD">
        <w:rPr>
          <w:rFonts w:asciiTheme="minorHAnsi" w:hAnsiTheme="minorHAnsi" w:cs="Arial"/>
          <w:sz w:val="22"/>
          <w:szCs w:val="22"/>
        </w:rPr>
        <w:t>MŽP.</w:t>
      </w:r>
      <w:r w:rsidR="00E257C6">
        <w:rPr>
          <w:rFonts w:asciiTheme="minorHAnsi" w:hAnsiTheme="minorHAnsi" w:cs="Arial"/>
          <w:sz w:val="22"/>
          <w:szCs w:val="22"/>
        </w:rPr>
        <w:t xml:space="preserve"> Metodické změny významného charakteru budou předloženy OEREŠ MŽP k odsouhlasení.</w:t>
      </w:r>
    </w:p>
    <w:p w:rsidR="00E257C6" w:rsidRPr="005134FD" w:rsidRDefault="00E257C6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Zhotovitel je povinen zvát na kontrolní dny zástupce OEREŠ MŽP a SFŽP ČR.</w:t>
      </w:r>
    </w:p>
    <w:p w:rsidR="008371AC" w:rsidRPr="005134FD" w:rsidRDefault="00A83446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Seznám</w:t>
      </w:r>
      <w:r w:rsidR="00026D94">
        <w:rPr>
          <w:rFonts w:asciiTheme="minorHAnsi" w:hAnsiTheme="minorHAnsi" w:cs="Arial"/>
          <w:sz w:val="22"/>
          <w:szCs w:val="22"/>
        </w:rPr>
        <w:t xml:space="preserve">it </w:t>
      </w:r>
      <w:r w:rsidRPr="005134FD">
        <w:rPr>
          <w:rFonts w:asciiTheme="minorHAnsi" w:hAnsiTheme="minorHAnsi" w:cs="Arial"/>
          <w:sz w:val="22"/>
          <w:szCs w:val="22"/>
        </w:rPr>
        <w:t>pověřené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osoby objednatele, </w:t>
      </w:r>
      <w:r w:rsidRPr="005134FD">
        <w:rPr>
          <w:rFonts w:asciiTheme="minorHAnsi" w:hAnsiTheme="minorHAnsi" w:cs="Arial"/>
          <w:sz w:val="22"/>
          <w:szCs w:val="22"/>
        </w:rPr>
        <w:t>kteří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se budou v souvislosti s </w:t>
      </w:r>
      <w:r w:rsidRPr="005134FD">
        <w:rPr>
          <w:rFonts w:asciiTheme="minorHAnsi" w:hAnsiTheme="minorHAnsi" w:cs="Arial"/>
          <w:sz w:val="22"/>
          <w:szCs w:val="22"/>
        </w:rPr>
        <w:t>prováděním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díla </w:t>
      </w:r>
      <w:r w:rsidRPr="005134FD">
        <w:rPr>
          <w:rFonts w:asciiTheme="minorHAnsi" w:hAnsiTheme="minorHAnsi" w:cs="Arial"/>
          <w:sz w:val="22"/>
          <w:szCs w:val="22"/>
        </w:rPr>
        <w:t>nacházet na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místě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plněn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 </w:t>
      </w:r>
      <w:r w:rsidRPr="005134FD">
        <w:rPr>
          <w:rFonts w:asciiTheme="minorHAnsi" w:hAnsiTheme="minorHAnsi" w:cs="Arial"/>
          <w:sz w:val="22"/>
          <w:szCs w:val="22"/>
        </w:rPr>
        <w:t>podmínkami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bezpečnosti </w:t>
      </w:r>
      <w:r w:rsidRPr="005134FD">
        <w:rPr>
          <w:rFonts w:asciiTheme="minorHAnsi" w:hAnsiTheme="minorHAnsi" w:cs="Arial"/>
          <w:sz w:val="22"/>
          <w:szCs w:val="22"/>
        </w:rPr>
        <w:t>práce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, </w:t>
      </w:r>
      <w:r w:rsidRPr="005134FD">
        <w:rPr>
          <w:rFonts w:asciiTheme="minorHAnsi" w:hAnsiTheme="minorHAnsi" w:cs="Arial"/>
          <w:sz w:val="22"/>
          <w:szCs w:val="22"/>
        </w:rPr>
        <w:t>protipožární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ochrany, ochrany zdraví při práci a ochrany životního pro</w:t>
      </w:r>
      <w:r w:rsidR="00097BF0" w:rsidRPr="005134FD">
        <w:rPr>
          <w:rFonts w:asciiTheme="minorHAnsi" w:hAnsiTheme="minorHAnsi" w:cs="Arial"/>
          <w:sz w:val="22"/>
          <w:szCs w:val="22"/>
        </w:rPr>
        <w:t>středí.</w:t>
      </w:r>
    </w:p>
    <w:p w:rsidR="008371AC" w:rsidRPr="005134FD" w:rsidRDefault="00097BF0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bude d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održovat při </w:t>
      </w:r>
      <w:r w:rsidR="00A83446" w:rsidRPr="005134FD">
        <w:rPr>
          <w:rFonts w:asciiTheme="minorHAnsi" w:hAnsiTheme="minorHAnsi" w:cs="Arial"/>
          <w:sz w:val="22"/>
          <w:szCs w:val="22"/>
        </w:rPr>
        <w:t>provádění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díla </w:t>
      </w:r>
      <w:r w:rsidR="00A83446" w:rsidRPr="005134FD">
        <w:rPr>
          <w:rFonts w:asciiTheme="minorHAnsi" w:hAnsiTheme="minorHAnsi" w:cs="Arial"/>
          <w:sz w:val="22"/>
          <w:szCs w:val="22"/>
        </w:rPr>
        <w:t>ujednání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smlouvy, </w:t>
      </w:r>
      <w:r w:rsidR="00A83446" w:rsidRPr="005134FD">
        <w:rPr>
          <w:rFonts w:asciiTheme="minorHAnsi" w:hAnsiTheme="minorHAnsi" w:cs="Arial"/>
          <w:sz w:val="22"/>
          <w:szCs w:val="22"/>
        </w:rPr>
        <w:t>řídit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se podklady objednatele, </w:t>
      </w:r>
      <w:r w:rsidR="00A83446" w:rsidRPr="005134FD">
        <w:rPr>
          <w:rFonts w:asciiTheme="minorHAnsi" w:hAnsiTheme="minorHAnsi" w:cs="Arial"/>
          <w:sz w:val="22"/>
          <w:szCs w:val="22"/>
        </w:rPr>
        <w:t>zápisy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, a dohodami </w:t>
      </w:r>
      <w:r w:rsidR="00A83446" w:rsidRPr="005134FD">
        <w:rPr>
          <w:rFonts w:asciiTheme="minorHAnsi" w:hAnsiTheme="minorHAnsi" w:cs="Arial"/>
          <w:sz w:val="22"/>
          <w:szCs w:val="22"/>
        </w:rPr>
        <w:t>smluvních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stran a </w:t>
      </w:r>
      <w:r w:rsidR="00A83446" w:rsidRPr="005134FD">
        <w:rPr>
          <w:rFonts w:asciiTheme="minorHAnsi" w:hAnsiTheme="minorHAnsi" w:cs="Arial"/>
          <w:sz w:val="22"/>
          <w:szCs w:val="22"/>
        </w:rPr>
        <w:t>vyjádřeními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správců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sítí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dotčených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orgánů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statn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="00D44C2A">
        <w:rPr>
          <w:rFonts w:asciiTheme="minorHAnsi" w:hAnsiTheme="minorHAnsi" w:cs="Arial"/>
          <w:sz w:val="22"/>
          <w:szCs w:val="22"/>
        </w:rPr>
        <w:t xml:space="preserve"> správy.</w:t>
      </w:r>
    </w:p>
    <w:p w:rsidR="008371AC" w:rsidRPr="005134FD" w:rsidRDefault="00097BF0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se bude ú</w:t>
      </w:r>
      <w:r w:rsidR="00A83446" w:rsidRPr="005134FD">
        <w:rPr>
          <w:rFonts w:asciiTheme="minorHAnsi" w:hAnsiTheme="minorHAnsi" w:cs="Arial"/>
          <w:sz w:val="22"/>
          <w:szCs w:val="22"/>
        </w:rPr>
        <w:t>častnit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na </w:t>
      </w:r>
      <w:r w:rsidR="00A83446" w:rsidRPr="005134FD">
        <w:rPr>
          <w:rFonts w:asciiTheme="minorHAnsi" w:hAnsiTheme="minorHAnsi" w:cs="Arial"/>
          <w:sz w:val="22"/>
          <w:szCs w:val="22"/>
        </w:rPr>
        <w:t>základě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pozvánky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objednatele všech </w:t>
      </w:r>
      <w:r w:rsidR="00A83446" w:rsidRPr="005134FD">
        <w:rPr>
          <w:rFonts w:asciiTheme="minorHAnsi" w:hAnsiTheme="minorHAnsi" w:cs="Arial"/>
          <w:sz w:val="22"/>
          <w:szCs w:val="22"/>
        </w:rPr>
        <w:t>jednání</w:t>
      </w:r>
      <w:r w:rsidR="00026D94">
        <w:rPr>
          <w:rFonts w:asciiTheme="minorHAnsi" w:hAnsiTheme="minorHAnsi" w:cs="Arial"/>
          <w:sz w:val="22"/>
          <w:szCs w:val="22"/>
        </w:rPr>
        <w:t xml:space="preserve"> tý</w:t>
      </w:r>
      <w:r w:rsidR="00A83446" w:rsidRPr="005134FD">
        <w:rPr>
          <w:rFonts w:asciiTheme="minorHAnsi" w:hAnsiTheme="minorHAnsi" w:cs="Arial"/>
          <w:sz w:val="22"/>
          <w:szCs w:val="22"/>
        </w:rPr>
        <w:t>kajících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se </w:t>
      </w:r>
      <w:r w:rsidR="00A83446" w:rsidRPr="005134FD">
        <w:rPr>
          <w:rFonts w:asciiTheme="minorHAnsi" w:hAnsiTheme="minorHAnsi" w:cs="Arial"/>
          <w:sz w:val="22"/>
          <w:szCs w:val="22"/>
        </w:rPr>
        <w:t>předmětného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díla a řídit se při provádění díla jeho pokyny a poskyt</w:t>
      </w:r>
      <w:r w:rsidRPr="005134FD">
        <w:rPr>
          <w:rFonts w:asciiTheme="minorHAnsi" w:hAnsiTheme="minorHAnsi" w:cs="Arial"/>
          <w:sz w:val="22"/>
          <w:szCs w:val="22"/>
        </w:rPr>
        <w:t>nout mu požadovanou dokumentaci.</w:t>
      </w:r>
    </w:p>
    <w:p w:rsidR="008371AC" w:rsidRPr="005134FD" w:rsidRDefault="008371AC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Na vyž</w:t>
      </w:r>
      <w:r w:rsidR="00A83446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>d</w:t>
      </w:r>
      <w:r w:rsidR="00A83446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>n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objednatele </w:t>
      </w:r>
      <w:r w:rsidR="00097BF0" w:rsidRPr="005134FD">
        <w:rPr>
          <w:rFonts w:asciiTheme="minorHAnsi" w:hAnsiTheme="minorHAnsi" w:cs="Arial"/>
          <w:sz w:val="22"/>
          <w:szCs w:val="22"/>
        </w:rPr>
        <w:t xml:space="preserve">bude zhotovitel </w:t>
      </w:r>
      <w:r w:rsidR="00A83446" w:rsidRPr="005134FD">
        <w:rPr>
          <w:rFonts w:asciiTheme="minorHAnsi" w:hAnsiTheme="minorHAnsi" w:cs="Arial"/>
          <w:sz w:val="22"/>
          <w:szCs w:val="22"/>
        </w:rPr>
        <w:t>podávat</w:t>
      </w:r>
      <w:r w:rsidR="00026D94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zprávy</w:t>
      </w:r>
      <w:r w:rsidRPr="005134FD">
        <w:rPr>
          <w:rFonts w:asciiTheme="minorHAnsi" w:hAnsiTheme="minorHAnsi" w:cs="Arial"/>
          <w:sz w:val="22"/>
          <w:szCs w:val="22"/>
        </w:rPr>
        <w:t xml:space="preserve"> o stavu </w:t>
      </w:r>
      <w:r w:rsidR="00A83446" w:rsidRPr="005134FD">
        <w:rPr>
          <w:rFonts w:asciiTheme="minorHAnsi" w:hAnsiTheme="minorHAnsi" w:cs="Arial"/>
          <w:sz w:val="22"/>
          <w:szCs w:val="22"/>
        </w:rPr>
        <w:t>provádění</w:t>
      </w:r>
      <w:r w:rsidRPr="005134FD">
        <w:rPr>
          <w:rFonts w:asciiTheme="minorHAnsi" w:hAnsiTheme="minorHAnsi" w:cs="Arial"/>
          <w:sz w:val="22"/>
          <w:szCs w:val="22"/>
        </w:rPr>
        <w:t xml:space="preserve"> díla elektronickou nebo </w:t>
      </w:r>
      <w:r w:rsidR="00A83446" w:rsidRPr="005134FD">
        <w:rPr>
          <w:rFonts w:asciiTheme="minorHAnsi" w:hAnsiTheme="minorHAnsi" w:cs="Arial"/>
          <w:sz w:val="22"/>
          <w:szCs w:val="22"/>
        </w:rPr>
        <w:t>písemnou</w:t>
      </w:r>
      <w:r w:rsidRPr="005134FD">
        <w:rPr>
          <w:rFonts w:asciiTheme="minorHAnsi" w:hAnsiTheme="minorHAnsi" w:cs="Arial"/>
          <w:sz w:val="22"/>
          <w:szCs w:val="22"/>
        </w:rPr>
        <w:t xml:space="preserve"> formou</w:t>
      </w:r>
      <w:r w:rsidR="00097BF0" w:rsidRPr="005134FD">
        <w:rPr>
          <w:rFonts w:asciiTheme="minorHAnsi" w:hAnsiTheme="minorHAnsi" w:cs="Arial"/>
          <w:sz w:val="22"/>
          <w:szCs w:val="22"/>
        </w:rPr>
        <w:t>.</w:t>
      </w:r>
    </w:p>
    <w:p w:rsidR="008371AC" w:rsidRPr="005134FD" w:rsidRDefault="00097BF0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bude u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držovat </w:t>
      </w:r>
      <w:r w:rsidR="00A83446" w:rsidRPr="005134FD">
        <w:rPr>
          <w:rFonts w:asciiTheme="minorHAnsi" w:hAnsiTheme="minorHAnsi" w:cs="Arial"/>
          <w:sz w:val="22"/>
          <w:szCs w:val="22"/>
        </w:rPr>
        <w:t>pořádek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a čistotu </w:t>
      </w:r>
      <w:r w:rsidR="00A83446" w:rsidRPr="005134FD">
        <w:rPr>
          <w:rFonts w:asciiTheme="minorHAnsi" w:hAnsiTheme="minorHAnsi" w:cs="Arial"/>
          <w:sz w:val="22"/>
          <w:szCs w:val="22"/>
        </w:rPr>
        <w:t>místa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plněni a je povinen na </w:t>
      </w:r>
      <w:proofErr w:type="spellStart"/>
      <w:r w:rsidR="00A83446" w:rsidRPr="005134FD">
        <w:rPr>
          <w:rFonts w:asciiTheme="minorHAnsi" w:hAnsiTheme="minorHAnsi" w:cs="Arial"/>
          <w:sz w:val="22"/>
          <w:szCs w:val="22"/>
        </w:rPr>
        <w:t>svénáklady</w:t>
      </w:r>
      <w:proofErr w:type="spellEnd"/>
      <w:r w:rsidR="008371AC" w:rsidRPr="005134FD">
        <w:rPr>
          <w:rFonts w:asciiTheme="minorHAnsi" w:hAnsiTheme="minorHAnsi" w:cs="Arial"/>
          <w:sz w:val="22"/>
          <w:szCs w:val="22"/>
        </w:rPr>
        <w:t xml:space="preserve"> odstraňovat odpady a nečistoty vznikl</w:t>
      </w:r>
      <w:r w:rsidR="00A83446" w:rsidRPr="005134FD">
        <w:rPr>
          <w:rFonts w:asciiTheme="minorHAnsi" w:hAnsiTheme="minorHAnsi" w:cs="Arial"/>
          <w:sz w:val="22"/>
          <w:szCs w:val="22"/>
        </w:rPr>
        <w:t>é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jeho pracemi, </w:t>
      </w:r>
      <w:r w:rsidR="00A83446" w:rsidRPr="005134FD">
        <w:rPr>
          <w:rFonts w:asciiTheme="minorHAnsi" w:hAnsiTheme="minorHAnsi" w:cs="Arial"/>
          <w:sz w:val="22"/>
          <w:szCs w:val="22"/>
        </w:rPr>
        <w:t>případně</w:t>
      </w:r>
      <w:r w:rsidRPr="005134FD">
        <w:rPr>
          <w:rFonts w:asciiTheme="minorHAnsi" w:hAnsiTheme="minorHAnsi" w:cs="Arial"/>
          <w:sz w:val="22"/>
          <w:szCs w:val="22"/>
        </w:rPr>
        <w:t xml:space="preserve"> jeho subdodavateli.</w:t>
      </w:r>
    </w:p>
    <w:p w:rsidR="008371AC" w:rsidRPr="005134FD" w:rsidRDefault="00097BF0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bude d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održovat mlčenlivost v souvislosti s </w:t>
      </w:r>
      <w:r w:rsidR="00A83446" w:rsidRPr="005134FD">
        <w:rPr>
          <w:rFonts w:asciiTheme="minorHAnsi" w:hAnsiTheme="minorHAnsi" w:cs="Arial"/>
          <w:sz w:val="22"/>
          <w:szCs w:val="22"/>
        </w:rPr>
        <w:t>plněním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smlouvy</w:t>
      </w:r>
      <w:r w:rsidRPr="005134FD">
        <w:rPr>
          <w:rFonts w:asciiTheme="minorHAnsi" w:hAnsiTheme="minorHAnsi" w:cs="Arial"/>
          <w:sz w:val="22"/>
          <w:szCs w:val="22"/>
        </w:rPr>
        <w:t>.</w:t>
      </w:r>
    </w:p>
    <w:p w:rsidR="008371AC" w:rsidRPr="005134FD" w:rsidRDefault="00A83446" w:rsidP="007378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Vlastníkem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realizovaného díla je od </w:t>
      </w:r>
      <w:r w:rsidRPr="005134FD">
        <w:rPr>
          <w:rFonts w:asciiTheme="minorHAnsi" w:hAnsiTheme="minorHAnsi" w:cs="Arial"/>
          <w:sz w:val="22"/>
          <w:szCs w:val="22"/>
        </w:rPr>
        <w:t>samého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počátku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objednatel, </w:t>
      </w:r>
      <w:r w:rsidRPr="005134FD">
        <w:rPr>
          <w:rFonts w:asciiTheme="minorHAnsi" w:hAnsiTheme="minorHAnsi" w:cs="Arial"/>
          <w:sz w:val="22"/>
          <w:szCs w:val="22"/>
        </w:rPr>
        <w:t>který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má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rovněž </w:t>
      </w:r>
      <w:r w:rsidRPr="005134FD">
        <w:rPr>
          <w:rFonts w:asciiTheme="minorHAnsi" w:hAnsiTheme="minorHAnsi" w:cs="Arial"/>
          <w:sz w:val="22"/>
          <w:szCs w:val="22"/>
        </w:rPr>
        <w:t>vlastnická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práva ke všem věcem nutným k provedení díla, které zhotovitel opatřil a dodal na místo plnění.</w:t>
      </w:r>
    </w:p>
    <w:p w:rsidR="00E020DE" w:rsidRDefault="000142D3" w:rsidP="00E020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020DE">
        <w:rPr>
          <w:rFonts w:asciiTheme="minorHAnsi" w:hAnsiTheme="minorHAnsi" w:cs="Arial"/>
          <w:sz w:val="22"/>
          <w:szCs w:val="22"/>
        </w:rPr>
        <w:t xml:space="preserve">Nebezpečí </w:t>
      </w:r>
      <w:r>
        <w:rPr>
          <w:rFonts w:asciiTheme="minorHAnsi" w:hAnsiTheme="minorHAnsi" w:cs="Arial"/>
          <w:sz w:val="22"/>
          <w:szCs w:val="22"/>
        </w:rPr>
        <w:t>škody</w:t>
      </w:r>
      <w:r w:rsidR="008371AC" w:rsidRPr="00E020DE">
        <w:rPr>
          <w:rFonts w:asciiTheme="minorHAnsi" w:hAnsiTheme="minorHAnsi" w:cs="Arial"/>
          <w:sz w:val="22"/>
          <w:szCs w:val="22"/>
        </w:rPr>
        <w:t xml:space="preserve"> na prováděném díle i na věcech souvisejících s prováděním díla nese zhotovitel, a to až do </w:t>
      </w:r>
      <w:r w:rsidR="00A83446" w:rsidRPr="00E020DE">
        <w:rPr>
          <w:rFonts w:asciiTheme="minorHAnsi" w:hAnsiTheme="minorHAnsi" w:cs="Arial"/>
          <w:sz w:val="22"/>
          <w:szCs w:val="22"/>
        </w:rPr>
        <w:t>předání</w:t>
      </w:r>
      <w:r w:rsidR="008371AC" w:rsidRPr="00E020DE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E020DE">
        <w:rPr>
          <w:rFonts w:asciiTheme="minorHAnsi" w:hAnsiTheme="minorHAnsi" w:cs="Arial"/>
          <w:sz w:val="22"/>
          <w:szCs w:val="22"/>
        </w:rPr>
        <w:t>převzetí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E020DE">
        <w:rPr>
          <w:rFonts w:asciiTheme="minorHAnsi" w:hAnsiTheme="minorHAnsi" w:cs="Arial"/>
          <w:sz w:val="22"/>
          <w:szCs w:val="22"/>
        </w:rPr>
        <w:t>díla</w:t>
      </w:r>
      <w:r w:rsidR="008371AC" w:rsidRPr="00E020DE">
        <w:rPr>
          <w:rFonts w:asciiTheme="minorHAnsi" w:hAnsiTheme="minorHAnsi" w:cs="Arial"/>
          <w:sz w:val="22"/>
          <w:szCs w:val="22"/>
        </w:rPr>
        <w:t xml:space="preserve">, kdy toto nebezpečí </w:t>
      </w:r>
      <w:r w:rsidR="00A83446" w:rsidRPr="00E020DE">
        <w:rPr>
          <w:rFonts w:asciiTheme="minorHAnsi" w:hAnsiTheme="minorHAnsi" w:cs="Arial"/>
          <w:sz w:val="22"/>
          <w:szCs w:val="22"/>
        </w:rPr>
        <w:t>přechází</w:t>
      </w:r>
      <w:r w:rsidR="008371AC" w:rsidRPr="00E020DE">
        <w:rPr>
          <w:rFonts w:asciiTheme="minorHAnsi" w:hAnsiTheme="minorHAnsi" w:cs="Arial"/>
          <w:sz w:val="22"/>
          <w:szCs w:val="22"/>
        </w:rPr>
        <w:t xml:space="preserve"> na objednatele</w:t>
      </w:r>
      <w:r w:rsidR="00097BF0" w:rsidRPr="00E020DE">
        <w:rPr>
          <w:rFonts w:asciiTheme="minorHAnsi" w:hAnsiTheme="minorHAnsi" w:cs="Arial"/>
          <w:sz w:val="22"/>
          <w:szCs w:val="22"/>
        </w:rPr>
        <w:t>.</w:t>
      </w:r>
    </w:p>
    <w:p w:rsidR="00E020DE" w:rsidRPr="00E020DE" w:rsidRDefault="00E020DE" w:rsidP="00E020DE">
      <w:pPr>
        <w:pStyle w:val="Odstavecseseznamem"/>
        <w:numPr>
          <w:ilvl w:val="0"/>
          <w:numId w:val="4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020DE">
        <w:rPr>
          <w:rFonts w:asciiTheme="minorHAnsi" w:hAnsiTheme="minorHAnsi" w:cs="Arial"/>
          <w:sz w:val="22"/>
          <w:szCs w:val="22"/>
        </w:rPr>
        <w:t xml:space="preserve">Zhotovitel je povinen mít </w:t>
      </w:r>
      <w:r w:rsidR="002521AB">
        <w:rPr>
          <w:rFonts w:asciiTheme="minorHAnsi" w:hAnsiTheme="minorHAnsi" w:cs="Arial"/>
          <w:sz w:val="22"/>
          <w:szCs w:val="22"/>
        </w:rPr>
        <w:t xml:space="preserve">ke dni podpisu smlouvy o dílo </w:t>
      </w:r>
      <w:r w:rsidRPr="00E020DE">
        <w:rPr>
          <w:rFonts w:asciiTheme="minorHAnsi" w:hAnsiTheme="minorHAnsi" w:cs="Arial"/>
          <w:sz w:val="22"/>
          <w:szCs w:val="22"/>
        </w:rPr>
        <w:t>uzavřenou pojistnou smlouvu, jejímž předmětem je pojištění odpovědnosti za škodu způsobenou třetí osobě v přímé souvislosti s</w:t>
      </w:r>
      <w:r w:rsidR="00016A6A">
        <w:rPr>
          <w:rFonts w:asciiTheme="minorHAnsi" w:hAnsiTheme="minorHAnsi" w:cs="Arial"/>
          <w:sz w:val="22"/>
          <w:szCs w:val="22"/>
        </w:rPr>
        <w:t> </w:t>
      </w:r>
      <w:r w:rsidR="000142D3" w:rsidRPr="00E020DE">
        <w:rPr>
          <w:rFonts w:asciiTheme="minorHAnsi" w:hAnsiTheme="minorHAnsi" w:cs="Arial"/>
          <w:sz w:val="22"/>
          <w:szCs w:val="22"/>
        </w:rPr>
        <w:t>činností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E020DE">
        <w:rPr>
          <w:rFonts w:asciiTheme="minorHAnsi" w:hAnsiTheme="minorHAnsi" w:cs="Arial"/>
          <w:sz w:val="22"/>
          <w:szCs w:val="22"/>
        </w:rPr>
        <w:t>zhotovitele</w:t>
      </w:r>
      <w:r w:rsidRPr="00E020DE">
        <w:rPr>
          <w:rFonts w:asciiTheme="minorHAnsi" w:hAnsiTheme="minorHAnsi" w:cs="Arial"/>
          <w:sz w:val="22"/>
          <w:szCs w:val="22"/>
        </w:rPr>
        <w:t xml:space="preserve"> při plnění této objednávky tak, aby výše pojistných částek byla přímo úměrná možným škodám, které lze v rozumné míře předpokládat. Zhotovitel je rovněž povinen pojistnou smlouvu udržovat po dobu poskytování činnosti v platnosti a řádně a včas platit pojistné.</w:t>
      </w:r>
    </w:p>
    <w:p w:rsidR="00AE3C0F" w:rsidRPr="00016A6A" w:rsidRDefault="00AE3C0F" w:rsidP="00016A6A">
      <w:pPr>
        <w:pStyle w:val="Nadpis7"/>
      </w:pPr>
      <w:r w:rsidRPr="005134FD">
        <w:t>XI.</w:t>
      </w:r>
      <w:r w:rsidR="00016A6A">
        <w:t xml:space="preserve"> </w:t>
      </w:r>
      <w:r w:rsidRPr="00AE7293">
        <w:t>Odstoupení od smlouvy</w:t>
      </w:r>
    </w:p>
    <w:p w:rsidR="005F2042" w:rsidRPr="005134FD" w:rsidRDefault="005F2042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Kterákoli ze smluvních stran může odstoupit od smlouvy poruší-li druhá strana podstatným způsobem své smluvní povinnosti, přestože byla na tuto skutečnost prokazatelným způsobem upozorněna.</w:t>
      </w:r>
    </w:p>
    <w:p w:rsidR="00C5140D" w:rsidRPr="005134FD" w:rsidRDefault="00C5140D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Jednotlivé závazky smluvních stran, jakož i smlouva jako celek, mohou rovněž zaniknout, dohodnou-</w:t>
      </w:r>
      <w:proofErr w:type="spellStart"/>
      <w:r w:rsidRPr="005134FD">
        <w:rPr>
          <w:rFonts w:asciiTheme="minorHAnsi" w:hAnsiTheme="minorHAnsi" w:cs="Arial"/>
          <w:sz w:val="22"/>
          <w:szCs w:val="22"/>
        </w:rPr>
        <w:t>Ii</w:t>
      </w:r>
      <w:proofErr w:type="spellEnd"/>
      <w:r w:rsidRPr="005134FD">
        <w:rPr>
          <w:rFonts w:asciiTheme="minorHAnsi" w:hAnsiTheme="minorHAnsi" w:cs="Arial"/>
          <w:sz w:val="22"/>
          <w:szCs w:val="22"/>
        </w:rPr>
        <w:t xml:space="preserve"> se na tom smluvní strany formou písemného dodatku ke smlouvě. Takový dodatek mus</w:t>
      </w:r>
      <w:r w:rsidR="005F2042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byt písemný a obsahovat vypoř</w:t>
      </w:r>
      <w:r w:rsidR="005F2042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>d</w:t>
      </w:r>
      <w:r w:rsidR="005F2042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>n</w:t>
      </w:r>
      <w:r w:rsidR="005F2042" w:rsidRPr="005134FD">
        <w:rPr>
          <w:rFonts w:asciiTheme="minorHAnsi" w:hAnsiTheme="minorHAnsi" w:cs="Arial"/>
          <w:sz w:val="22"/>
          <w:szCs w:val="22"/>
        </w:rPr>
        <w:t xml:space="preserve">í </w:t>
      </w:r>
      <w:r w:rsidRPr="005134FD">
        <w:rPr>
          <w:rFonts w:asciiTheme="minorHAnsi" w:hAnsiTheme="minorHAnsi" w:cs="Arial"/>
          <w:sz w:val="22"/>
          <w:szCs w:val="22"/>
        </w:rPr>
        <w:t xml:space="preserve">všech </w:t>
      </w:r>
      <w:r w:rsidR="005F2042" w:rsidRPr="005134FD">
        <w:rPr>
          <w:rFonts w:asciiTheme="minorHAnsi" w:hAnsiTheme="minorHAnsi" w:cs="Arial"/>
          <w:sz w:val="22"/>
          <w:szCs w:val="22"/>
        </w:rPr>
        <w:t>závazků</w:t>
      </w:r>
      <w:r w:rsidRPr="005134FD">
        <w:rPr>
          <w:rFonts w:asciiTheme="minorHAnsi" w:hAnsiTheme="minorHAnsi" w:cs="Arial"/>
          <w:sz w:val="22"/>
          <w:szCs w:val="22"/>
        </w:rPr>
        <w:t xml:space="preserve">, na </w:t>
      </w:r>
      <w:r w:rsidR="005F2042" w:rsidRPr="005134FD">
        <w:rPr>
          <w:rFonts w:asciiTheme="minorHAnsi" w:hAnsiTheme="minorHAnsi" w:cs="Arial"/>
          <w:sz w:val="22"/>
          <w:szCs w:val="22"/>
        </w:rPr>
        <w:t>které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F2042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strany, </w:t>
      </w:r>
      <w:r w:rsidR="005F2042" w:rsidRPr="005134FD">
        <w:rPr>
          <w:rFonts w:asciiTheme="minorHAnsi" w:hAnsiTheme="minorHAnsi" w:cs="Arial"/>
          <w:sz w:val="22"/>
          <w:szCs w:val="22"/>
        </w:rPr>
        <w:t>které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F2042" w:rsidRPr="005134FD">
        <w:rPr>
          <w:rFonts w:asciiTheme="minorHAnsi" w:hAnsiTheme="minorHAnsi" w:cs="Arial"/>
          <w:sz w:val="22"/>
          <w:szCs w:val="22"/>
        </w:rPr>
        <w:t>takový</w:t>
      </w:r>
      <w:r w:rsidRPr="005134FD">
        <w:rPr>
          <w:rFonts w:asciiTheme="minorHAnsi" w:hAnsiTheme="minorHAnsi" w:cs="Arial"/>
          <w:sz w:val="22"/>
          <w:szCs w:val="22"/>
        </w:rPr>
        <w:t xml:space="preserve"> dodatek </w:t>
      </w:r>
      <w:r w:rsidR="005F2042" w:rsidRPr="005134FD">
        <w:rPr>
          <w:rFonts w:asciiTheme="minorHAnsi" w:hAnsiTheme="minorHAnsi" w:cs="Arial"/>
          <w:sz w:val="22"/>
          <w:szCs w:val="22"/>
        </w:rPr>
        <w:t>uzavírají</w:t>
      </w:r>
      <w:r w:rsidRPr="005134FD">
        <w:rPr>
          <w:rFonts w:asciiTheme="minorHAnsi" w:hAnsiTheme="minorHAnsi" w:cs="Arial"/>
          <w:sz w:val="22"/>
          <w:szCs w:val="22"/>
        </w:rPr>
        <w:t xml:space="preserve">, mohly pomyslet, jinak je </w:t>
      </w:r>
      <w:r w:rsidR="005F2042" w:rsidRPr="005134FD">
        <w:rPr>
          <w:rFonts w:asciiTheme="minorHAnsi" w:hAnsiTheme="minorHAnsi" w:cs="Arial"/>
          <w:sz w:val="22"/>
          <w:szCs w:val="22"/>
        </w:rPr>
        <w:t>neplatná.</w:t>
      </w:r>
    </w:p>
    <w:p w:rsidR="00C5140D" w:rsidRPr="005134FD" w:rsidRDefault="005F2042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Stanoví</w:t>
      </w:r>
      <w:r w:rsidR="005134FD" w:rsidRPr="005134FD">
        <w:rPr>
          <w:rFonts w:asciiTheme="minorHAnsi" w:hAnsiTheme="minorHAnsi" w:cs="Arial"/>
          <w:sz w:val="22"/>
          <w:szCs w:val="22"/>
        </w:rPr>
        <w:t>-li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oprávněn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strana </w:t>
      </w:r>
      <w:r w:rsidRPr="005134FD">
        <w:rPr>
          <w:rFonts w:asciiTheme="minorHAnsi" w:hAnsiTheme="minorHAnsi" w:cs="Arial"/>
          <w:sz w:val="22"/>
          <w:szCs w:val="22"/>
        </w:rPr>
        <w:t>druhé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straně pro splněn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je</w:t>
      </w:r>
      <w:r w:rsidRPr="005134FD">
        <w:rPr>
          <w:rFonts w:asciiTheme="minorHAnsi" w:hAnsiTheme="minorHAnsi" w:cs="Arial"/>
          <w:sz w:val="22"/>
          <w:szCs w:val="22"/>
        </w:rPr>
        <w:t>jí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ho </w:t>
      </w:r>
      <w:r w:rsidRPr="005134FD">
        <w:rPr>
          <w:rFonts w:asciiTheme="minorHAnsi" w:hAnsiTheme="minorHAnsi" w:cs="Arial"/>
          <w:sz w:val="22"/>
          <w:szCs w:val="22"/>
        </w:rPr>
        <w:t>závazku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náhradní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(dodatečnou) lhůtu, </w:t>
      </w:r>
      <w:r w:rsidRPr="005134FD">
        <w:rPr>
          <w:rFonts w:asciiTheme="minorHAnsi" w:hAnsiTheme="minorHAnsi" w:cs="Arial"/>
          <w:sz w:val="22"/>
          <w:szCs w:val="22"/>
        </w:rPr>
        <w:t>vzniká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j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právo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odstoupit od smlouvy až po ma</w:t>
      </w:r>
      <w:r w:rsidRPr="005134FD">
        <w:rPr>
          <w:rFonts w:asciiTheme="minorHAnsi" w:hAnsiTheme="minorHAnsi" w:cs="Arial"/>
          <w:sz w:val="22"/>
          <w:szCs w:val="22"/>
        </w:rPr>
        <w:t>rné</w:t>
      </w:r>
      <w:r w:rsidR="00C5140D" w:rsidRPr="005134FD">
        <w:rPr>
          <w:rFonts w:asciiTheme="minorHAnsi" w:hAnsiTheme="minorHAnsi" w:cs="Arial"/>
          <w:sz w:val="22"/>
          <w:szCs w:val="22"/>
        </w:rPr>
        <w:t>m uplynut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t</w:t>
      </w:r>
      <w:r w:rsidRPr="005134FD">
        <w:rPr>
          <w:rFonts w:asciiTheme="minorHAnsi" w:hAnsiTheme="minorHAnsi" w:cs="Arial"/>
          <w:sz w:val="22"/>
          <w:szCs w:val="22"/>
        </w:rPr>
        <w:t>é</w:t>
      </w:r>
      <w:r w:rsidR="00C5140D" w:rsidRPr="005134FD">
        <w:rPr>
          <w:rFonts w:asciiTheme="minorHAnsi" w:hAnsiTheme="minorHAnsi" w:cs="Arial"/>
          <w:sz w:val="22"/>
          <w:szCs w:val="22"/>
        </w:rPr>
        <w:t>to lhůty, to neplat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>, jestliže druh</w:t>
      </w:r>
      <w:r w:rsidRPr="005134FD">
        <w:rPr>
          <w:rFonts w:asciiTheme="minorHAnsi" w:hAnsiTheme="minorHAnsi" w:cs="Arial"/>
          <w:sz w:val="22"/>
          <w:szCs w:val="22"/>
        </w:rPr>
        <w:t>á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Strana v průběhu t</w:t>
      </w:r>
      <w:r w:rsidRPr="005134FD">
        <w:rPr>
          <w:rFonts w:asciiTheme="minorHAnsi" w:hAnsiTheme="minorHAnsi" w:cs="Arial"/>
          <w:sz w:val="22"/>
          <w:szCs w:val="22"/>
        </w:rPr>
        <w:t>é</w:t>
      </w:r>
      <w:r w:rsidR="00C5140D" w:rsidRPr="005134FD">
        <w:rPr>
          <w:rFonts w:asciiTheme="minorHAnsi" w:hAnsiTheme="minorHAnsi" w:cs="Arial"/>
          <w:sz w:val="22"/>
          <w:szCs w:val="22"/>
        </w:rPr>
        <w:t>to lhůty proh</w:t>
      </w:r>
      <w:r w:rsidRPr="005134FD">
        <w:rPr>
          <w:rFonts w:asciiTheme="minorHAnsi" w:hAnsiTheme="minorHAnsi" w:cs="Arial"/>
          <w:sz w:val="22"/>
          <w:szCs w:val="22"/>
        </w:rPr>
        <w:t>lásí,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že svůj </w:t>
      </w:r>
      <w:r w:rsidRPr="005134FD">
        <w:rPr>
          <w:rFonts w:asciiTheme="minorHAnsi" w:hAnsiTheme="minorHAnsi" w:cs="Arial"/>
          <w:sz w:val="22"/>
          <w:szCs w:val="22"/>
        </w:rPr>
        <w:t>závazek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nesplní.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V takovém případě může dotčená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strana odstoupit od smlouvy i před uplynut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m lhůty </w:t>
      </w:r>
      <w:r w:rsidR="00C5140D" w:rsidRPr="005134FD">
        <w:rPr>
          <w:rFonts w:asciiTheme="minorHAnsi" w:hAnsiTheme="minorHAnsi" w:cs="Arial"/>
          <w:sz w:val="22"/>
          <w:szCs w:val="22"/>
        </w:rPr>
        <w:lastRenderedPageBreak/>
        <w:t>dodatečn</w:t>
      </w:r>
      <w:r w:rsidRPr="005134FD">
        <w:rPr>
          <w:rFonts w:asciiTheme="minorHAnsi" w:hAnsiTheme="minorHAnsi" w:cs="Arial"/>
          <w:sz w:val="22"/>
          <w:szCs w:val="22"/>
        </w:rPr>
        <w:t>é</w:t>
      </w:r>
      <w:r w:rsidR="00C5140D" w:rsidRPr="005134FD">
        <w:rPr>
          <w:rFonts w:asciiTheme="minorHAnsi" w:hAnsiTheme="minorHAnsi" w:cs="Arial"/>
          <w:sz w:val="22"/>
          <w:szCs w:val="22"/>
        </w:rPr>
        <w:t>ho plněn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>, pot</w:t>
      </w:r>
      <w:r w:rsidRPr="005134FD">
        <w:rPr>
          <w:rFonts w:asciiTheme="minorHAnsi" w:hAnsiTheme="minorHAnsi" w:cs="Arial"/>
          <w:sz w:val="22"/>
          <w:szCs w:val="22"/>
        </w:rPr>
        <w:t>é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, co </w:t>
      </w:r>
      <w:r w:rsidRPr="005134FD">
        <w:rPr>
          <w:rFonts w:asciiTheme="minorHAnsi" w:hAnsiTheme="minorHAnsi" w:cs="Arial"/>
          <w:sz w:val="22"/>
          <w:szCs w:val="22"/>
        </w:rPr>
        <w:t>prohlášení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druhé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strany obdržela</w:t>
      </w:r>
      <w:r w:rsidRPr="005134FD">
        <w:rPr>
          <w:rFonts w:asciiTheme="minorHAnsi" w:hAnsiTheme="minorHAnsi" w:cs="Arial"/>
          <w:sz w:val="22"/>
          <w:szCs w:val="22"/>
        </w:rPr>
        <w:t>.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Co </w:t>
      </w:r>
      <w:r w:rsidRPr="005134FD">
        <w:rPr>
          <w:rFonts w:asciiTheme="minorHAnsi" w:hAnsiTheme="minorHAnsi" w:cs="Arial"/>
          <w:sz w:val="22"/>
          <w:szCs w:val="22"/>
        </w:rPr>
        <w:t>smluvní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strany považují za podstatné porušení smlouvy, je stanoveno ve smlouvě.</w:t>
      </w:r>
    </w:p>
    <w:p w:rsidR="00C5140D" w:rsidRPr="005134FD" w:rsidRDefault="00C5140D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Za podstatné porušení smlouvy se považuje:</w:t>
      </w:r>
    </w:p>
    <w:p w:rsidR="00C5140D" w:rsidRPr="005134FD" w:rsidRDefault="00C5140D" w:rsidP="00C013EF">
      <w:pPr>
        <w:pStyle w:val="Odstavecseseznamem"/>
        <w:spacing w:before="120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•</w:t>
      </w:r>
      <w:r w:rsidR="005F2042"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>prodlen</w:t>
      </w:r>
      <w:r w:rsidR="00AA12D7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 </w:t>
      </w:r>
      <w:r w:rsidR="005F2042" w:rsidRPr="005134FD">
        <w:rPr>
          <w:rFonts w:asciiTheme="minorHAnsi" w:hAnsiTheme="minorHAnsi" w:cs="Arial"/>
          <w:sz w:val="22"/>
          <w:szCs w:val="22"/>
        </w:rPr>
        <w:t>dokončením</w:t>
      </w:r>
      <w:r w:rsidRPr="005134FD">
        <w:rPr>
          <w:rFonts w:asciiTheme="minorHAnsi" w:hAnsiTheme="minorHAnsi" w:cs="Arial"/>
          <w:sz w:val="22"/>
          <w:szCs w:val="22"/>
        </w:rPr>
        <w:t xml:space="preserve"> díla z důvodů </w:t>
      </w:r>
      <w:r w:rsidR="00AA12D7">
        <w:rPr>
          <w:rFonts w:asciiTheme="minorHAnsi" w:hAnsiTheme="minorHAnsi" w:cs="Arial"/>
          <w:sz w:val="22"/>
          <w:szCs w:val="22"/>
        </w:rPr>
        <w:t>l</w:t>
      </w:r>
      <w:r w:rsidRPr="005134FD">
        <w:rPr>
          <w:rFonts w:asciiTheme="minorHAnsi" w:hAnsiTheme="minorHAnsi" w:cs="Arial"/>
          <w:sz w:val="22"/>
          <w:szCs w:val="22"/>
        </w:rPr>
        <w:t>ež</w:t>
      </w:r>
      <w:r w:rsidR="005F2042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c</w:t>
      </w:r>
      <w:r w:rsidR="005F2042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ch na straně zhotovitele po dobu </w:t>
      </w:r>
      <w:r w:rsidR="005F2042" w:rsidRPr="005134FD">
        <w:rPr>
          <w:rFonts w:asciiTheme="minorHAnsi" w:hAnsiTheme="minorHAnsi" w:cs="Arial"/>
          <w:sz w:val="22"/>
          <w:szCs w:val="22"/>
        </w:rPr>
        <w:t>delší</w:t>
      </w:r>
      <w:r w:rsidRPr="005134FD">
        <w:rPr>
          <w:rFonts w:asciiTheme="minorHAnsi" w:hAnsiTheme="minorHAnsi" w:cs="Arial"/>
          <w:sz w:val="22"/>
          <w:szCs w:val="22"/>
        </w:rPr>
        <w:t xml:space="preserve"> než 30 (třicet) dnů; nebo</w:t>
      </w:r>
    </w:p>
    <w:p w:rsidR="00016A6A" w:rsidRDefault="005F2042" w:rsidP="00C013EF">
      <w:pPr>
        <w:pStyle w:val="Odstavecseseznamem"/>
        <w:spacing w:before="120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•</w:t>
      </w:r>
      <w:r w:rsidRPr="005134FD">
        <w:rPr>
          <w:rFonts w:asciiTheme="minorHAnsi" w:hAnsiTheme="minorHAnsi" w:cs="Arial"/>
          <w:sz w:val="22"/>
          <w:szCs w:val="22"/>
        </w:rPr>
        <w:tab/>
        <w:t>opakované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porušen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povinnosti zhotovitele </w:t>
      </w:r>
      <w:r w:rsidRPr="005134FD">
        <w:rPr>
          <w:rFonts w:asciiTheme="minorHAnsi" w:hAnsiTheme="minorHAnsi" w:cs="Arial"/>
          <w:sz w:val="22"/>
          <w:szCs w:val="22"/>
        </w:rPr>
        <w:t>vyplývajících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ze smlouvy, přičemž za </w:t>
      </w:r>
      <w:r w:rsidRPr="005134FD">
        <w:rPr>
          <w:rFonts w:asciiTheme="minorHAnsi" w:hAnsiTheme="minorHAnsi" w:cs="Arial"/>
          <w:sz w:val="22"/>
          <w:szCs w:val="22"/>
        </w:rPr>
        <w:t>opakované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porušen</w:t>
      </w:r>
      <w:r w:rsidRPr="005134FD">
        <w:rPr>
          <w:rFonts w:asciiTheme="minorHAnsi" w:hAnsiTheme="minorHAnsi" w:cs="Arial"/>
          <w:sz w:val="22"/>
          <w:szCs w:val="22"/>
        </w:rPr>
        <w:t>í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se považuje takov</w:t>
      </w:r>
      <w:r w:rsidRPr="005134FD">
        <w:rPr>
          <w:rFonts w:asciiTheme="minorHAnsi" w:hAnsiTheme="minorHAnsi" w:cs="Arial"/>
          <w:sz w:val="22"/>
          <w:szCs w:val="22"/>
        </w:rPr>
        <w:t>é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porušení, </w:t>
      </w:r>
      <w:r w:rsidR="000142D3">
        <w:rPr>
          <w:rFonts w:asciiTheme="minorHAnsi" w:hAnsiTheme="minorHAnsi" w:cs="Arial"/>
          <w:sz w:val="22"/>
          <w:szCs w:val="22"/>
        </w:rPr>
        <w:t>na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které</w:t>
      </w:r>
      <w:r w:rsidR="00C5140D" w:rsidRPr="005134FD">
        <w:rPr>
          <w:rFonts w:asciiTheme="minorHAnsi" w:hAnsiTheme="minorHAnsi" w:cs="Arial"/>
          <w:sz w:val="22"/>
          <w:szCs w:val="22"/>
        </w:rPr>
        <w:t xml:space="preserve"> objednatel zhotovitele již v minulosti výslovně písemně upozornil; nebo</w:t>
      </w:r>
    </w:p>
    <w:p w:rsidR="00C5140D" w:rsidRPr="005134FD" w:rsidRDefault="00C5140D" w:rsidP="00016A6A">
      <w:pPr>
        <w:pStyle w:val="Odstavecseseznamem"/>
        <w:numPr>
          <w:ilvl w:val="0"/>
          <w:numId w:val="48"/>
        </w:numPr>
        <w:spacing w:before="120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prodlení objednatele se zaplacením jakékoliv části ceny díla, na niž vznikl zhotoviteli nárok, po</w:t>
      </w:r>
      <w:r w:rsidR="005F2042" w:rsidRPr="005134FD">
        <w:rPr>
          <w:rFonts w:asciiTheme="minorHAnsi" w:hAnsiTheme="minorHAnsi" w:cs="Arial"/>
          <w:sz w:val="22"/>
          <w:szCs w:val="22"/>
        </w:rPr>
        <w:t xml:space="preserve"> dobu</w:t>
      </w:r>
      <w:r w:rsidRPr="005134FD">
        <w:rPr>
          <w:rFonts w:asciiTheme="minorHAnsi" w:hAnsiTheme="minorHAnsi" w:cs="Arial"/>
          <w:sz w:val="22"/>
          <w:szCs w:val="22"/>
        </w:rPr>
        <w:t xml:space="preserve"> delší 60 (šedesáti) kalendářních </w:t>
      </w:r>
      <w:r w:rsidR="005F2042" w:rsidRPr="005134FD">
        <w:rPr>
          <w:rFonts w:asciiTheme="minorHAnsi" w:hAnsiTheme="minorHAnsi" w:cs="Arial"/>
          <w:sz w:val="22"/>
          <w:szCs w:val="22"/>
        </w:rPr>
        <w:t>dnů.</w:t>
      </w:r>
    </w:p>
    <w:p w:rsidR="00C5140D" w:rsidRPr="005134FD" w:rsidRDefault="00C5140D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Skončením účinnosti smlouvy nebo jejím zánikem zanikají všechny závazky smluvních stran ze smlouvy</w:t>
      </w:r>
      <w:r w:rsidR="005F2042" w:rsidRPr="005134FD">
        <w:rPr>
          <w:rFonts w:asciiTheme="minorHAnsi" w:hAnsiTheme="minorHAnsi" w:cs="Arial"/>
          <w:sz w:val="22"/>
          <w:szCs w:val="22"/>
        </w:rPr>
        <w:t>.</w:t>
      </w:r>
      <w:r w:rsidRPr="005134FD">
        <w:rPr>
          <w:rFonts w:asciiTheme="minorHAnsi" w:hAnsiTheme="minorHAnsi" w:cs="Arial"/>
          <w:sz w:val="22"/>
          <w:szCs w:val="22"/>
        </w:rPr>
        <w:t xml:space="preserve"> Skončen</w:t>
      </w:r>
      <w:r w:rsidR="005F2042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m </w:t>
      </w:r>
      <w:r w:rsidR="005134FD" w:rsidRPr="005134FD">
        <w:rPr>
          <w:rFonts w:asciiTheme="minorHAnsi" w:hAnsiTheme="minorHAnsi" w:cs="Arial"/>
          <w:sz w:val="22"/>
          <w:szCs w:val="22"/>
        </w:rPr>
        <w:t>účinnosti</w:t>
      </w:r>
      <w:r w:rsidRPr="005134FD">
        <w:rPr>
          <w:rFonts w:asciiTheme="minorHAnsi" w:hAnsiTheme="minorHAnsi" w:cs="Arial"/>
          <w:sz w:val="22"/>
          <w:szCs w:val="22"/>
        </w:rPr>
        <w:t xml:space="preserve"> smlouvy nebo </w:t>
      </w:r>
      <w:r w:rsidR="005134FD" w:rsidRPr="005134FD">
        <w:rPr>
          <w:rFonts w:asciiTheme="minorHAnsi" w:hAnsiTheme="minorHAnsi" w:cs="Arial"/>
          <w:sz w:val="22"/>
          <w:szCs w:val="22"/>
        </w:rPr>
        <w:t>jejím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zánikem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nezanikají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nároky</w:t>
      </w:r>
      <w:r w:rsidRPr="005134FD">
        <w:rPr>
          <w:rFonts w:asciiTheme="minorHAnsi" w:hAnsiTheme="minorHAnsi" w:cs="Arial"/>
          <w:sz w:val="22"/>
          <w:szCs w:val="22"/>
        </w:rPr>
        <w:t xml:space="preserve"> na </w:t>
      </w:r>
      <w:r w:rsidR="005134FD" w:rsidRPr="005134FD">
        <w:rPr>
          <w:rFonts w:asciiTheme="minorHAnsi" w:hAnsiTheme="minorHAnsi" w:cs="Arial"/>
          <w:sz w:val="22"/>
          <w:szCs w:val="22"/>
        </w:rPr>
        <w:t>náhradu</w:t>
      </w:r>
      <w:r w:rsidRPr="005134FD">
        <w:rPr>
          <w:rFonts w:asciiTheme="minorHAnsi" w:hAnsiTheme="minorHAnsi" w:cs="Arial"/>
          <w:sz w:val="22"/>
          <w:szCs w:val="22"/>
        </w:rPr>
        <w:t xml:space="preserve"> škody, zaplacen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smluvních pokut sjednan</w:t>
      </w:r>
      <w:r w:rsidR="005134FD" w:rsidRPr="005134FD">
        <w:rPr>
          <w:rFonts w:asciiTheme="minorHAnsi" w:hAnsiTheme="minorHAnsi" w:cs="Arial"/>
          <w:sz w:val="22"/>
          <w:szCs w:val="22"/>
        </w:rPr>
        <w:t>ý</w:t>
      </w:r>
      <w:r w:rsidRPr="005134FD">
        <w:rPr>
          <w:rFonts w:asciiTheme="minorHAnsi" w:hAnsiTheme="minorHAnsi" w:cs="Arial"/>
          <w:sz w:val="22"/>
          <w:szCs w:val="22"/>
        </w:rPr>
        <w:t xml:space="preserve">ch pro </w:t>
      </w:r>
      <w:r w:rsidR="005134FD" w:rsidRPr="005134FD">
        <w:rPr>
          <w:rFonts w:asciiTheme="minorHAnsi" w:hAnsiTheme="minorHAnsi" w:cs="Arial"/>
          <w:sz w:val="22"/>
          <w:szCs w:val="22"/>
        </w:rPr>
        <w:t>případ</w:t>
      </w:r>
      <w:r w:rsidRPr="005134FD">
        <w:rPr>
          <w:rFonts w:asciiTheme="minorHAnsi" w:hAnsiTheme="minorHAnsi" w:cs="Arial"/>
          <w:sz w:val="22"/>
          <w:szCs w:val="22"/>
        </w:rPr>
        <w:t xml:space="preserve"> porušen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smluvních povinnost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, a ty </w:t>
      </w:r>
      <w:r w:rsidR="005134FD" w:rsidRPr="005134FD">
        <w:rPr>
          <w:rFonts w:asciiTheme="minorHAnsi" w:hAnsiTheme="minorHAnsi" w:cs="Arial"/>
          <w:sz w:val="22"/>
          <w:szCs w:val="22"/>
        </w:rPr>
        <w:t>závazky</w:t>
      </w:r>
      <w:r w:rsidRPr="005134FD">
        <w:rPr>
          <w:rFonts w:asciiTheme="minorHAnsi" w:hAnsiTheme="minorHAnsi" w:cs="Arial"/>
          <w:sz w:val="22"/>
          <w:szCs w:val="22"/>
        </w:rPr>
        <w:t xml:space="preserve"> smluvních stran, </w:t>
      </w:r>
      <w:r w:rsidR="005134FD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podle smlouvy nebo vzhledem ke své povaze </w:t>
      </w:r>
      <w:r w:rsidR="005134FD" w:rsidRPr="005134FD">
        <w:rPr>
          <w:rFonts w:asciiTheme="minorHAnsi" w:hAnsiTheme="minorHAnsi" w:cs="Arial"/>
          <w:sz w:val="22"/>
          <w:szCs w:val="22"/>
        </w:rPr>
        <w:t>mají</w:t>
      </w:r>
      <w:r w:rsidRPr="005134FD">
        <w:rPr>
          <w:rFonts w:asciiTheme="minorHAnsi" w:hAnsiTheme="minorHAnsi" w:cs="Arial"/>
          <w:sz w:val="22"/>
          <w:szCs w:val="22"/>
        </w:rPr>
        <w:t xml:space="preserve"> trvat i </w:t>
      </w:r>
      <w:r w:rsidR="005134FD" w:rsidRPr="005134FD">
        <w:rPr>
          <w:rFonts w:asciiTheme="minorHAnsi" w:hAnsiTheme="minorHAnsi" w:cs="Arial"/>
          <w:sz w:val="22"/>
          <w:szCs w:val="22"/>
        </w:rPr>
        <w:t>nadále</w:t>
      </w:r>
      <w:r w:rsidRPr="005134FD">
        <w:rPr>
          <w:rFonts w:asciiTheme="minorHAnsi" w:hAnsiTheme="minorHAnsi" w:cs="Arial"/>
          <w:sz w:val="22"/>
          <w:szCs w:val="22"/>
        </w:rPr>
        <w:t xml:space="preserve">, nebo u </w:t>
      </w:r>
      <w:r w:rsidR="005134FD" w:rsidRPr="005134FD">
        <w:rPr>
          <w:rFonts w:asciiTheme="minorHAnsi" w:hAnsiTheme="minorHAnsi" w:cs="Arial"/>
          <w:sz w:val="22"/>
          <w:szCs w:val="22"/>
        </w:rPr>
        <w:t>kterých</w:t>
      </w:r>
      <w:r w:rsidRPr="005134FD">
        <w:rPr>
          <w:rFonts w:asciiTheme="minorHAnsi" w:hAnsiTheme="minorHAnsi" w:cs="Arial"/>
          <w:sz w:val="22"/>
          <w:szCs w:val="22"/>
        </w:rPr>
        <w:t xml:space="preserve"> tak </w:t>
      </w:r>
      <w:r w:rsidR="005134FD" w:rsidRPr="005134FD">
        <w:rPr>
          <w:rFonts w:asciiTheme="minorHAnsi" w:hAnsiTheme="minorHAnsi" w:cs="Arial"/>
          <w:sz w:val="22"/>
          <w:szCs w:val="22"/>
        </w:rPr>
        <w:t>stanoví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zákon.</w:t>
      </w:r>
    </w:p>
    <w:p w:rsidR="00C5140D" w:rsidRPr="005134FD" w:rsidRDefault="00C5140D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je v tomto období povinen </w:t>
      </w:r>
      <w:r w:rsidR="005134FD" w:rsidRPr="005134FD">
        <w:rPr>
          <w:rFonts w:asciiTheme="minorHAnsi" w:hAnsiTheme="minorHAnsi" w:cs="Arial"/>
          <w:sz w:val="22"/>
          <w:szCs w:val="22"/>
        </w:rPr>
        <w:t>provést</w:t>
      </w:r>
      <w:r w:rsidRPr="005134FD">
        <w:rPr>
          <w:rFonts w:asciiTheme="minorHAnsi" w:hAnsiTheme="minorHAnsi" w:cs="Arial"/>
          <w:sz w:val="22"/>
          <w:szCs w:val="22"/>
        </w:rPr>
        <w:t xml:space="preserve"> dle dispozic objednatele veškeré kroky </w:t>
      </w:r>
      <w:r w:rsidR="005134FD" w:rsidRPr="005134FD">
        <w:rPr>
          <w:rFonts w:asciiTheme="minorHAnsi" w:hAnsiTheme="minorHAnsi" w:cs="Arial"/>
          <w:sz w:val="22"/>
          <w:szCs w:val="22"/>
        </w:rPr>
        <w:t>nezbytné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0142D3">
        <w:rPr>
          <w:rFonts w:asciiTheme="minorHAnsi" w:hAnsiTheme="minorHAnsi" w:cs="Arial"/>
          <w:sz w:val="22"/>
          <w:szCs w:val="22"/>
        </w:rPr>
        <w:t xml:space="preserve">buď </w:t>
      </w:r>
      <w:r w:rsidR="000142D3" w:rsidRPr="005134FD">
        <w:rPr>
          <w:rFonts w:asciiTheme="minorHAnsi" w:hAnsiTheme="minorHAnsi" w:cs="Arial"/>
          <w:sz w:val="22"/>
          <w:szCs w:val="22"/>
        </w:rPr>
        <w:t>k přerušení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provádění</w:t>
      </w:r>
      <w:r w:rsidRPr="005134FD">
        <w:rPr>
          <w:rFonts w:asciiTheme="minorHAnsi" w:hAnsiTheme="minorHAnsi" w:cs="Arial"/>
          <w:sz w:val="22"/>
          <w:szCs w:val="22"/>
        </w:rPr>
        <w:t xml:space="preserve"> díla nebo k předání všech věci s</w:t>
      </w:r>
      <w:r w:rsidR="00016A6A">
        <w:rPr>
          <w:rFonts w:asciiTheme="minorHAnsi" w:hAnsiTheme="minorHAnsi" w:cs="Arial"/>
          <w:sz w:val="22"/>
          <w:szCs w:val="22"/>
        </w:rPr>
        <w:t> </w:t>
      </w:r>
      <w:r w:rsidRPr="005134FD">
        <w:rPr>
          <w:rFonts w:asciiTheme="minorHAnsi" w:hAnsiTheme="minorHAnsi" w:cs="Arial"/>
          <w:sz w:val="22"/>
          <w:szCs w:val="22"/>
        </w:rPr>
        <w:t>d</w:t>
      </w:r>
      <w:r w:rsidR="005134FD" w:rsidRPr="005134FD">
        <w:rPr>
          <w:rFonts w:asciiTheme="minorHAnsi" w:hAnsiTheme="minorHAnsi" w:cs="Arial"/>
          <w:sz w:val="22"/>
          <w:szCs w:val="22"/>
        </w:rPr>
        <w:t>ílem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souvisejících</w:t>
      </w:r>
      <w:r w:rsidRPr="005134FD">
        <w:rPr>
          <w:rFonts w:asciiTheme="minorHAnsi" w:hAnsiTheme="minorHAnsi" w:cs="Arial"/>
          <w:sz w:val="22"/>
          <w:szCs w:val="22"/>
        </w:rPr>
        <w:t xml:space="preserve"> nebo jejich částí jiné osobě.</w:t>
      </w:r>
    </w:p>
    <w:p w:rsidR="00C5140D" w:rsidRPr="005134FD" w:rsidRDefault="00C5140D" w:rsidP="00AE729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je povinen po </w:t>
      </w:r>
      <w:r w:rsidR="005134FD" w:rsidRPr="005134FD">
        <w:rPr>
          <w:rFonts w:asciiTheme="minorHAnsi" w:hAnsiTheme="minorHAnsi" w:cs="Arial"/>
          <w:sz w:val="22"/>
          <w:szCs w:val="22"/>
        </w:rPr>
        <w:t>zániku</w:t>
      </w:r>
      <w:r w:rsidRPr="005134FD">
        <w:rPr>
          <w:rFonts w:asciiTheme="minorHAnsi" w:hAnsiTheme="minorHAnsi" w:cs="Arial"/>
          <w:sz w:val="22"/>
          <w:szCs w:val="22"/>
        </w:rPr>
        <w:t xml:space="preserve"> smlouvy si </w:t>
      </w:r>
      <w:r w:rsidR="005134FD" w:rsidRPr="005134FD">
        <w:rPr>
          <w:rFonts w:asciiTheme="minorHAnsi" w:hAnsiTheme="minorHAnsi" w:cs="Arial"/>
          <w:sz w:val="22"/>
          <w:szCs w:val="22"/>
        </w:rPr>
        <w:t>počínat</w:t>
      </w:r>
      <w:r w:rsidRPr="005134FD">
        <w:rPr>
          <w:rFonts w:asciiTheme="minorHAnsi" w:hAnsiTheme="minorHAnsi" w:cs="Arial"/>
          <w:sz w:val="22"/>
          <w:szCs w:val="22"/>
        </w:rPr>
        <w:t xml:space="preserve"> tak, aby předešel </w:t>
      </w:r>
      <w:r w:rsidR="005134FD" w:rsidRPr="005134FD">
        <w:rPr>
          <w:rFonts w:asciiTheme="minorHAnsi" w:hAnsiTheme="minorHAnsi" w:cs="Arial"/>
          <w:sz w:val="22"/>
          <w:szCs w:val="22"/>
        </w:rPr>
        <w:t>jakýmkoliv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škodám</w:t>
      </w:r>
      <w:r w:rsidRPr="005134FD">
        <w:rPr>
          <w:rFonts w:asciiTheme="minorHAnsi" w:hAnsiTheme="minorHAnsi" w:cs="Arial"/>
          <w:sz w:val="22"/>
          <w:szCs w:val="22"/>
        </w:rPr>
        <w:t xml:space="preserve"> a aby </w:t>
      </w:r>
      <w:r w:rsidR="005134FD" w:rsidRPr="005134FD">
        <w:rPr>
          <w:rFonts w:asciiTheme="minorHAnsi" w:hAnsiTheme="minorHAnsi" w:cs="Arial"/>
          <w:sz w:val="22"/>
          <w:szCs w:val="22"/>
        </w:rPr>
        <w:t>minimalizoval</w:t>
      </w:r>
      <w:r w:rsidRPr="005134FD">
        <w:rPr>
          <w:rFonts w:asciiTheme="minorHAnsi" w:hAnsiTheme="minorHAnsi" w:cs="Arial"/>
          <w:sz w:val="22"/>
          <w:szCs w:val="22"/>
        </w:rPr>
        <w:t xml:space="preserve"> ztráty v důsledku přerušení plnění předmětu díla.</w:t>
      </w:r>
    </w:p>
    <w:p w:rsidR="000142D3" w:rsidRPr="000142D3" w:rsidRDefault="00C5140D" w:rsidP="000142D3">
      <w:pPr>
        <w:pStyle w:val="Odstavecseseznamem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případě okolnosti vyšší moci, </w:t>
      </w:r>
      <w:r w:rsidR="005134FD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přechodně znemožn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jedné</w:t>
      </w:r>
      <w:r w:rsidRPr="005134FD">
        <w:rPr>
          <w:rFonts w:asciiTheme="minorHAnsi" w:hAnsiTheme="minorHAnsi" w:cs="Arial"/>
          <w:sz w:val="22"/>
          <w:szCs w:val="22"/>
        </w:rPr>
        <w:t xml:space="preserve"> ze </w:t>
      </w:r>
      <w:r w:rsidR="005134FD" w:rsidRPr="005134FD">
        <w:rPr>
          <w:rFonts w:asciiTheme="minorHAnsi" w:hAnsiTheme="minorHAnsi" w:cs="Arial"/>
          <w:sz w:val="22"/>
          <w:szCs w:val="22"/>
        </w:rPr>
        <w:t>smluvních</w:t>
      </w:r>
      <w:r w:rsidRPr="005134FD">
        <w:rPr>
          <w:rFonts w:asciiTheme="minorHAnsi" w:hAnsiTheme="minorHAnsi" w:cs="Arial"/>
          <w:sz w:val="22"/>
          <w:szCs w:val="22"/>
        </w:rPr>
        <w:t xml:space="preserve"> stran realizaci smluvních </w:t>
      </w:r>
      <w:r w:rsidR="005134FD" w:rsidRPr="005134FD">
        <w:rPr>
          <w:rFonts w:asciiTheme="minorHAnsi" w:hAnsiTheme="minorHAnsi" w:cs="Arial"/>
          <w:sz w:val="22"/>
          <w:szCs w:val="22"/>
        </w:rPr>
        <w:t>podmínek</w:t>
      </w:r>
      <w:r w:rsidRPr="005134FD">
        <w:rPr>
          <w:rFonts w:asciiTheme="minorHAnsi" w:hAnsiTheme="minorHAnsi" w:cs="Arial"/>
          <w:sz w:val="22"/>
          <w:szCs w:val="22"/>
        </w:rPr>
        <w:t>, prodlužuje se lhůta pro splněn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těchto povinnost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o dobu trvaní okolnosti vyšší moci, </w:t>
      </w:r>
      <w:r w:rsidR="005134FD" w:rsidRPr="005134FD">
        <w:rPr>
          <w:rFonts w:asciiTheme="minorHAnsi" w:hAnsiTheme="minorHAnsi" w:cs="Arial"/>
          <w:sz w:val="22"/>
          <w:szCs w:val="22"/>
        </w:rPr>
        <w:t>případně</w:t>
      </w:r>
      <w:r w:rsidRPr="005134FD">
        <w:rPr>
          <w:rFonts w:asciiTheme="minorHAnsi" w:hAnsiTheme="minorHAnsi" w:cs="Arial"/>
          <w:sz w:val="22"/>
          <w:szCs w:val="22"/>
        </w:rPr>
        <w:t xml:space="preserve"> o dobu trvaní jejich </w:t>
      </w:r>
      <w:r w:rsidR="005134FD" w:rsidRPr="005134FD">
        <w:rPr>
          <w:rFonts w:asciiTheme="minorHAnsi" w:hAnsiTheme="minorHAnsi" w:cs="Arial"/>
          <w:sz w:val="22"/>
          <w:szCs w:val="22"/>
        </w:rPr>
        <w:t>následků.</w:t>
      </w:r>
      <w:r w:rsidRPr="005134FD">
        <w:rPr>
          <w:rFonts w:asciiTheme="minorHAnsi" w:hAnsiTheme="minorHAnsi" w:cs="Arial"/>
          <w:sz w:val="22"/>
          <w:szCs w:val="22"/>
        </w:rPr>
        <w:t xml:space="preserve"> Okolnostmi vyšší moci se rozum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např.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živelné</w:t>
      </w:r>
      <w:r w:rsidRPr="005134FD">
        <w:rPr>
          <w:rFonts w:asciiTheme="minorHAnsi" w:hAnsiTheme="minorHAnsi" w:cs="Arial"/>
          <w:sz w:val="22"/>
          <w:szCs w:val="22"/>
        </w:rPr>
        <w:t xml:space="preserve"> katastrofy, </w:t>
      </w:r>
      <w:r w:rsidR="005134FD" w:rsidRPr="005134FD">
        <w:rPr>
          <w:rFonts w:asciiTheme="minorHAnsi" w:hAnsiTheme="minorHAnsi" w:cs="Arial"/>
          <w:sz w:val="22"/>
          <w:szCs w:val="22"/>
        </w:rPr>
        <w:t>válka</w:t>
      </w:r>
      <w:r w:rsidRPr="005134FD">
        <w:rPr>
          <w:rFonts w:asciiTheme="minorHAnsi" w:hAnsiTheme="minorHAnsi" w:cs="Arial"/>
          <w:sz w:val="22"/>
          <w:szCs w:val="22"/>
        </w:rPr>
        <w:t>, revoluce nebo j</w:t>
      </w:r>
      <w:r w:rsidR="005134FD" w:rsidRPr="005134FD">
        <w:rPr>
          <w:rFonts w:asciiTheme="minorHAnsi" w:hAnsiTheme="minorHAnsi" w:cs="Arial"/>
          <w:sz w:val="22"/>
          <w:szCs w:val="22"/>
        </w:rPr>
        <w:t>iné</w:t>
      </w:r>
      <w:r w:rsidRPr="005134FD">
        <w:rPr>
          <w:rFonts w:asciiTheme="minorHAnsi" w:hAnsiTheme="minorHAnsi" w:cs="Arial"/>
          <w:sz w:val="22"/>
          <w:szCs w:val="22"/>
        </w:rPr>
        <w:t xml:space="preserve"> zcela v době uzavřen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t</w:t>
      </w:r>
      <w:r w:rsidR="005134FD" w:rsidRPr="005134F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smlouvy </w:t>
      </w:r>
      <w:r w:rsidR="005134FD" w:rsidRPr="005134FD">
        <w:rPr>
          <w:rFonts w:asciiTheme="minorHAnsi" w:hAnsiTheme="minorHAnsi" w:cs="Arial"/>
          <w:sz w:val="22"/>
          <w:szCs w:val="22"/>
        </w:rPr>
        <w:t>nepředvídatelné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události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5134FD" w:rsidRPr="005134FD">
        <w:rPr>
          <w:rFonts w:asciiTheme="minorHAnsi" w:hAnsiTheme="minorHAnsi" w:cs="Arial"/>
          <w:sz w:val="22"/>
          <w:szCs w:val="22"/>
        </w:rPr>
        <w:t>které</w:t>
      </w:r>
      <w:r w:rsidRPr="005134FD">
        <w:rPr>
          <w:rFonts w:asciiTheme="minorHAnsi" w:hAnsiTheme="minorHAnsi" w:cs="Arial"/>
          <w:sz w:val="22"/>
          <w:szCs w:val="22"/>
        </w:rPr>
        <w:t xml:space="preserve"> mohou prokazatelně a podstatně změnit </w:t>
      </w:r>
      <w:r w:rsidR="005134FD" w:rsidRPr="005134FD">
        <w:rPr>
          <w:rFonts w:asciiTheme="minorHAnsi" w:hAnsiTheme="minorHAnsi" w:cs="Arial"/>
          <w:sz w:val="22"/>
          <w:szCs w:val="22"/>
        </w:rPr>
        <w:t>výchozí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podmínky</w:t>
      </w:r>
      <w:r w:rsidRPr="005134FD">
        <w:rPr>
          <w:rFonts w:asciiTheme="minorHAnsi" w:hAnsiTheme="minorHAnsi" w:cs="Arial"/>
          <w:sz w:val="22"/>
          <w:szCs w:val="22"/>
        </w:rPr>
        <w:t xml:space="preserve">, za nichž byla tato smlouva </w:t>
      </w:r>
      <w:r w:rsidR="005134FD" w:rsidRPr="005134FD">
        <w:rPr>
          <w:rFonts w:asciiTheme="minorHAnsi" w:hAnsiTheme="minorHAnsi" w:cs="Arial"/>
          <w:sz w:val="22"/>
          <w:szCs w:val="22"/>
        </w:rPr>
        <w:t>uzavírána</w:t>
      </w:r>
      <w:r w:rsidRPr="005134FD">
        <w:rPr>
          <w:rFonts w:asciiTheme="minorHAnsi" w:hAnsiTheme="minorHAnsi" w:cs="Arial"/>
          <w:sz w:val="22"/>
          <w:szCs w:val="22"/>
        </w:rPr>
        <w:t xml:space="preserve"> V </w:t>
      </w:r>
      <w:r w:rsidR="005134FD" w:rsidRPr="005134FD">
        <w:rPr>
          <w:rFonts w:asciiTheme="minorHAnsi" w:hAnsiTheme="minorHAnsi" w:cs="Arial"/>
          <w:sz w:val="22"/>
          <w:szCs w:val="22"/>
        </w:rPr>
        <w:t>případech</w:t>
      </w:r>
      <w:r w:rsidRPr="005134FD">
        <w:rPr>
          <w:rFonts w:asciiTheme="minorHAnsi" w:hAnsiTheme="minorHAnsi" w:cs="Arial"/>
          <w:sz w:val="22"/>
          <w:szCs w:val="22"/>
        </w:rPr>
        <w:t xml:space="preserve"> vyšší moci, </w:t>
      </w:r>
      <w:r w:rsidR="005134FD" w:rsidRPr="005134FD">
        <w:rPr>
          <w:rFonts w:asciiTheme="minorHAnsi" w:hAnsiTheme="minorHAnsi" w:cs="Arial"/>
          <w:sz w:val="22"/>
          <w:szCs w:val="22"/>
        </w:rPr>
        <w:t>které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trvají</w:t>
      </w:r>
      <w:r w:rsidRPr="005134FD">
        <w:rPr>
          <w:rFonts w:asciiTheme="minorHAnsi" w:hAnsiTheme="minorHAnsi" w:cs="Arial"/>
          <w:sz w:val="22"/>
          <w:szCs w:val="22"/>
        </w:rPr>
        <w:t xml:space="preserve">, po dobu </w:t>
      </w:r>
      <w:r w:rsidR="005134FD" w:rsidRPr="005134FD">
        <w:rPr>
          <w:rFonts w:asciiTheme="minorHAnsi" w:hAnsiTheme="minorHAnsi" w:cs="Arial"/>
          <w:sz w:val="22"/>
          <w:szCs w:val="22"/>
        </w:rPr>
        <w:t>delší</w:t>
      </w:r>
      <w:r w:rsidRPr="005134FD">
        <w:rPr>
          <w:rFonts w:asciiTheme="minorHAnsi" w:hAnsiTheme="minorHAnsi" w:cs="Arial"/>
          <w:sz w:val="22"/>
          <w:szCs w:val="22"/>
        </w:rPr>
        <w:t xml:space="preserve"> jak 90 dnů a </w:t>
      </w:r>
      <w:r w:rsidR="005134FD" w:rsidRPr="005134FD">
        <w:rPr>
          <w:rFonts w:asciiTheme="minorHAnsi" w:hAnsiTheme="minorHAnsi" w:cs="Arial"/>
          <w:sz w:val="22"/>
          <w:szCs w:val="22"/>
        </w:rPr>
        <w:t>brání</w:t>
      </w:r>
      <w:r w:rsidRPr="005134FD">
        <w:rPr>
          <w:rFonts w:asciiTheme="minorHAnsi" w:hAnsiTheme="minorHAnsi" w:cs="Arial"/>
          <w:sz w:val="22"/>
          <w:szCs w:val="22"/>
        </w:rPr>
        <w:t xml:space="preserve"> prokazatelně </w:t>
      </w:r>
      <w:r w:rsidR="005134FD" w:rsidRPr="005134FD">
        <w:rPr>
          <w:rFonts w:asciiTheme="minorHAnsi" w:hAnsiTheme="minorHAnsi" w:cs="Arial"/>
          <w:sz w:val="22"/>
          <w:szCs w:val="22"/>
        </w:rPr>
        <w:t>pokračování</w:t>
      </w:r>
      <w:r w:rsidRPr="005134FD">
        <w:rPr>
          <w:rFonts w:asciiTheme="minorHAnsi" w:hAnsiTheme="minorHAnsi" w:cs="Arial"/>
          <w:sz w:val="22"/>
          <w:szCs w:val="22"/>
        </w:rPr>
        <w:t xml:space="preserve"> v </w:t>
      </w:r>
      <w:r w:rsidR="005134FD" w:rsidRPr="005134FD">
        <w:rPr>
          <w:rFonts w:asciiTheme="minorHAnsi" w:hAnsiTheme="minorHAnsi" w:cs="Arial"/>
          <w:sz w:val="22"/>
          <w:szCs w:val="22"/>
        </w:rPr>
        <w:t>provádění</w:t>
      </w:r>
      <w:r w:rsidRPr="005134FD">
        <w:rPr>
          <w:rFonts w:asciiTheme="minorHAnsi" w:hAnsiTheme="minorHAnsi" w:cs="Arial"/>
          <w:sz w:val="22"/>
          <w:szCs w:val="22"/>
        </w:rPr>
        <w:t xml:space="preserve"> díla, je </w:t>
      </w:r>
      <w:r w:rsidR="005134FD" w:rsidRPr="005134FD">
        <w:rPr>
          <w:rFonts w:asciiTheme="minorHAnsi" w:hAnsiTheme="minorHAnsi" w:cs="Arial"/>
          <w:sz w:val="22"/>
          <w:szCs w:val="22"/>
        </w:rPr>
        <w:t>jakákoliv</w:t>
      </w:r>
      <w:r w:rsidRPr="005134FD">
        <w:rPr>
          <w:rFonts w:asciiTheme="minorHAnsi" w:hAnsiTheme="minorHAnsi" w:cs="Arial"/>
          <w:sz w:val="22"/>
          <w:szCs w:val="22"/>
        </w:rPr>
        <w:t xml:space="preserve"> ze smluvních stran </w:t>
      </w:r>
      <w:r w:rsidR="005134FD" w:rsidRPr="005134FD">
        <w:rPr>
          <w:rFonts w:asciiTheme="minorHAnsi" w:hAnsiTheme="minorHAnsi" w:cs="Arial"/>
          <w:sz w:val="22"/>
          <w:szCs w:val="22"/>
        </w:rPr>
        <w:t>oprávněna</w:t>
      </w:r>
      <w:r w:rsidRPr="005134FD">
        <w:rPr>
          <w:rFonts w:asciiTheme="minorHAnsi" w:hAnsiTheme="minorHAnsi" w:cs="Arial"/>
          <w:sz w:val="22"/>
          <w:szCs w:val="22"/>
        </w:rPr>
        <w:t xml:space="preserve"> odstoupit od t</w:t>
      </w:r>
      <w:r w:rsidR="005134FD" w:rsidRPr="005134F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smlouvy, a to po </w:t>
      </w:r>
      <w:r w:rsidR="005134FD" w:rsidRPr="005134FD">
        <w:rPr>
          <w:rFonts w:asciiTheme="minorHAnsi" w:hAnsiTheme="minorHAnsi" w:cs="Arial"/>
          <w:sz w:val="22"/>
          <w:szCs w:val="22"/>
        </w:rPr>
        <w:t>předchozím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písemném</w:t>
      </w:r>
      <w:r w:rsidRPr="005134FD">
        <w:rPr>
          <w:rFonts w:asciiTheme="minorHAnsi" w:hAnsiTheme="minorHAnsi" w:cs="Arial"/>
          <w:sz w:val="22"/>
          <w:szCs w:val="22"/>
        </w:rPr>
        <w:t xml:space="preserve"> upozorněn</w:t>
      </w:r>
      <w:r w:rsidR="005134FD" w:rsidRPr="005134FD">
        <w:rPr>
          <w:rFonts w:asciiTheme="minorHAnsi" w:hAnsiTheme="minorHAnsi" w:cs="Arial"/>
          <w:sz w:val="22"/>
          <w:szCs w:val="22"/>
        </w:rPr>
        <w:t>í</w:t>
      </w:r>
      <w:r w:rsidR="00016A6A">
        <w:rPr>
          <w:rFonts w:asciiTheme="minorHAnsi" w:hAnsiTheme="minorHAnsi" w:cs="Arial"/>
          <w:sz w:val="22"/>
          <w:szCs w:val="22"/>
        </w:rPr>
        <w:t xml:space="preserve"> </w:t>
      </w:r>
      <w:r w:rsidR="005134FD" w:rsidRPr="005134FD">
        <w:rPr>
          <w:rFonts w:asciiTheme="minorHAnsi" w:hAnsiTheme="minorHAnsi" w:cs="Arial"/>
          <w:sz w:val="22"/>
          <w:szCs w:val="22"/>
        </w:rPr>
        <w:t>doručeném</w:t>
      </w:r>
      <w:r w:rsidRPr="005134FD">
        <w:rPr>
          <w:rFonts w:asciiTheme="minorHAnsi" w:hAnsiTheme="minorHAnsi" w:cs="Arial"/>
          <w:sz w:val="22"/>
          <w:szCs w:val="22"/>
        </w:rPr>
        <w:t xml:space="preserve"> druhému účastníku nejméně 15 (patnáct) kalendářních dnů před odstoupením.</w:t>
      </w:r>
    </w:p>
    <w:p w:rsidR="0063677B" w:rsidRPr="00016A6A" w:rsidRDefault="000142D3" w:rsidP="00016A6A">
      <w:pPr>
        <w:pStyle w:val="Nadpis7"/>
      </w:pPr>
      <w:r w:rsidRPr="005134FD">
        <w:t>XII.</w:t>
      </w:r>
      <w:r w:rsidRPr="00AE7293">
        <w:t xml:space="preserve"> Vzájemné</w:t>
      </w:r>
      <w:r w:rsidR="0063677B" w:rsidRPr="00AE7293">
        <w:t xml:space="preserve"> smluvní pokuty</w:t>
      </w:r>
    </w:p>
    <w:p w:rsidR="00097BF0" w:rsidRPr="005134FD" w:rsidRDefault="00097BF0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V případě, že zhotovitel bude v prodlení se svojí povinností</w:t>
      </w:r>
      <w:r w:rsidR="00016A6A">
        <w:rPr>
          <w:rFonts w:asciiTheme="minorHAnsi" w:hAnsiTheme="minorHAnsi" w:cs="Arial"/>
          <w:sz w:val="22"/>
          <w:szCs w:val="22"/>
        </w:rPr>
        <w:t xml:space="preserve"> splnit včas předmět smlouvy, tj</w:t>
      </w:r>
      <w:r w:rsidRPr="005134FD">
        <w:rPr>
          <w:rFonts w:asciiTheme="minorHAnsi" w:hAnsiTheme="minorHAnsi" w:cs="Arial"/>
          <w:sz w:val="22"/>
          <w:szCs w:val="22"/>
        </w:rPr>
        <w:t>. nedodrží termín stanoveny v Čl. IV, bod 4</w:t>
      </w:r>
      <w:r w:rsidR="00016A6A">
        <w:rPr>
          <w:rFonts w:asciiTheme="minorHAnsi" w:hAnsiTheme="minorHAnsi" w:cs="Arial"/>
          <w:sz w:val="22"/>
          <w:szCs w:val="22"/>
        </w:rPr>
        <w:t>.</w:t>
      </w:r>
      <w:r w:rsidRPr="005134FD">
        <w:rPr>
          <w:rFonts w:asciiTheme="minorHAnsi" w:hAnsiTheme="minorHAnsi" w:cs="Arial"/>
          <w:sz w:val="22"/>
          <w:szCs w:val="22"/>
        </w:rPr>
        <w:t>2</w:t>
      </w:r>
      <w:r w:rsidR="00016A6A">
        <w:rPr>
          <w:rFonts w:asciiTheme="minorHAnsi" w:hAnsiTheme="minorHAnsi" w:cs="Arial"/>
          <w:sz w:val="22"/>
          <w:szCs w:val="22"/>
        </w:rPr>
        <w:t xml:space="preserve">. </w:t>
      </w:r>
      <w:r w:rsidRPr="005134FD">
        <w:rPr>
          <w:rFonts w:asciiTheme="minorHAnsi" w:hAnsiTheme="minorHAnsi" w:cs="Arial"/>
          <w:sz w:val="22"/>
          <w:szCs w:val="22"/>
        </w:rPr>
        <w:t xml:space="preserve"> této smlouvy, je povinen zaplatit objednateli smluvní pokutu ve výši 0,02% z ceny díla včetně DPH, a to za každý započatý den prodlení. 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 xml:space="preserve">V případě, že zhotovitel prokáže, že prodlení vzniklo z viny na straně objednatele, nemá objednatel právo </w:t>
      </w:r>
      <w:r w:rsidR="000142D3" w:rsidRPr="005134FD">
        <w:rPr>
          <w:rFonts w:asciiTheme="minorHAnsi" w:hAnsiTheme="minorHAnsi" w:cs="Arial"/>
          <w:sz w:val="22"/>
          <w:szCs w:val="22"/>
        </w:rPr>
        <w:t>smluvní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>pokutu</w:t>
      </w:r>
      <w:r w:rsidRPr="005134FD">
        <w:rPr>
          <w:rFonts w:asciiTheme="minorHAnsi" w:hAnsiTheme="minorHAnsi" w:cs="Arial"/>
          <w:sz w:val="22"/>
          <w:szCs w:val="22"/>
        </w:rPr>
        <w:t xml:space="preserve"> uplatňovat. 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Zhotovitel </w:t>
      </w:r>
      <w:r w:rsidR="000142D3">
        <w:rPr>
          <w:rFonts w:asciiTheme="minorHAnsi" w:hAnsiTheme="minorHAnsi" w:cs="Arial"/>
          <w:sz w:val="22"/>
          <w:szCs w:val="22"/>
        </w:rPr>
        <w:t>není</w:t>
      </w:r>
      <w:r w:rsidRPr="005134FD">
        <w:rPr>
          <w:rFonts w:asciiTheme="minorHAnsi" w:hAnsiTheme="minorHAnsi" w:cs="Arial"/>
          <w:sz w:val="22"/>
          <w:szCs w:val="22"/>
        </w:rPr>
        <w:t xml:space="preserve"> v prodlen</w:t>
      </w:r>
      <w:r w:rsidR="000142D3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, pokud nemohl plnit v důsledku vyšší moci.</w:t>
      </w:r>
    </w:p>
    <w:p w:rsidR="0063677B" w:rsidRPr="005134FD" w:rsidRDefault="0063677B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případě prodlení objednatele s úhradou řádně vystavených faktur zhotovitele (dle </w:t>
      </w:r>
      <w:r w:rsidR="000142D3" w:rsidRPr="005134FD">
        <w:rPr>
          <w:rFonts w:asciiTheme="minorHAnsi" w:hAnsiTheme="minorHAnsi" w:cs="Arial"/>
          <w:sz w:val="22"/>
          <w:szCs w:val="22"/>
        </w:rPr>
        <w:t>čl.</w:t>
      </w:r>
      <w:r w:rsidR="000142D3">
        <w:rPr>
          <w:rFonts w:asciiTheme="minorHAnsi" w:hAnsiTheme="minorHAnsi" w:cs="Arial"/>
          <w:sz w:val="22"/>
          <w:szCs w:val="22"/>
        </w:rPr>
        <w:t xml:space="preserve"> 7. této</w:t>
      </w:r>
      <w:r w:rsidRPr="005134FD">
        <w:rPr>
          <w:rFonts w:asciiTheme="minorHAnsi" w:hAnsiTheme="minorHAnsi" w:cs="Arial"/>
          <w:sz w:val="22"/>
          <w:szCs w:val="22"/>
        </w:rPr>
        <w:t xml:space="preserve"> Smlouvy) vznikne zhotoviteli nárok na účtování smluvní pokuty ve výši 0,0</w:t>
      </w:r>
      <w:r w:rsidR="00B95768" w:rsidRPr="005134FD">
        <w:rPr>
          <w:rFonts w:asciiTheme="minorHAnsi" w:hAnsiTheme="minorHAnsi" w:cs="Arial"/>
          <w:sz w:val="22"/>
          <w:szCs w:val="22"/>
        </w:rPr>
        <w:t>2</w:t>
      </w:r>
      <w:r w:rsidRPr="005134FD">
        <w:rPr>
          <w:rFonts w:asciiTheme="minorHAnsi" w:hAnsiTheme="minorHAnsi" w:cs="Arial"/>
          <w:sz w:val="22"/>
          <w:szCs w:val="22"/>
        </w:rPr>
        <w:t xml:space="preserve"> % z účtované</w:t>
      </w:r>
      <w:r w:rsidR="00AA1279" w:rsidRPr="005134FD">
        <w:rPr>
          <w:rFonts w:asciiTheme="minorHAnsi" w:hAnsiTheme="minorHAnsi" w:cs="Arial"/>
          <w:sz w:val="22"/>
          <w:szCs w:val="22"/>
        </w:rPr>
        <w:t xml:space="preserve"> částky za každý den prodlení.</w:t>
      </w:r>
    </w:p>
    <w:p w:rsidR="008371AC" w:rsidRPr="005134FD" w:rsidRDefault="008371AC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</w:t>
      </w:r>
      <w:r w:rsidR="00A83446" w:rsidRPr="005134FD">
        <w:rPr>
          <w:rFonts w:asciiTheme="minorHAnsi" w:hAnsiTheme="minorHAnsi" w:cs="Arial"/>
          <w:sz w:val="22"/>
          <w:szCs w:val="22"/>
        </w:rPr>
        <w:t>případě</w:t>
      </w:r>
      <w:r w:rsidRPr="005134FD">
        <w:rPr>
          <w:rFonts w:asciiTheme="minorHAnsi" w:hAnsiTheme="minorHAnsi" w:cs="Arial"/>
          <w:sz w:val="22"/>
          <w:szCs w:val="22"/>
        </w:rPr>
        <w:t>, že bude zhotovitel v prodlen</w:t>
      </w:r>
      <w:r w:rsidR="004152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se </w:t>
      </w:r>
      <w:r w:rsidR="00A83446" w:rsidRPr="005134FD">
        <w:rPr>
          <w:rFonts w:asciiTheme="minorHAnsi" w:hAnsiTheme="minorHAnsi" w:cs="Arial"/>
          <w:sz w:val="22"/>
          <w:szCs w:val="22"/>
        </w:rPr>
        <w:t>splněním</w:t>
      </w:r>
      <w:r w:rsidRPr="005134FD">
        <w:rPr>
          <w:rFonts w:asciiTheme="minorHAnsi" w:hAnsiTheme="minorHAnsi" w:cs="Arial"/>
          <w:sz w:val="22"/>
          <w:szCs w:val="22"/>
        </w:rPr>
        <w:t xml:space="preserve"> term</w:t>
      </w:r>
      <w:r w:rsidR="004152F0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nu odstraněn</w:t>
      </w:r>
      <w:r w:rsidR="004152F0" w:rsidRPr="005134FD">
        <w:rPr>
          <w:rFonts w:asciiTheme="minorHAnsi" w:hAnsiTheme="minorHAnsi" w:cs="Arial"/>
          <w:sz w:val="22"/>
          <w:szCs w:val="22"/>
        </w:rPr>
        <w:t>í</w:t>
      </w:r>
      <w:r w:rsidR="000142D3">
        <w:rPr>
          <w:rFonts w:asciiTheme="minorHAnsi" w:hAnsiTheme="minorHAnsi" w:cs="Arial"/>
          <w:sz w:val="22"/>
          <w:szCs w:val="22"/>
        </w:rPr>
        <w:t xml:space="preserve"> vad</w:t>
      </w:r>
      <w:r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uvedených</w:t>
      </w:r>
      <w:r w:rsidRPr="005134FD">
        <w:rPr>
          <w:rFonts w:asciiTheme="minorHAnsi" w:hAnsiTheme="minorHAnsi" w:cs="Arial"/>
          <w:sz w:val="22"/>
          <w:szCs w:val="22"/>
        </w:rPr>
        <w:t xml:space="preserve"> v </w:t>
      </w:r>
      <w:r w:rsidR="00A83446" w:rsidRPr="005134FD">
        <w:rPr>
          <w:rFonts w:asciiTheme="minorHAnsi" w:hAnsiTheme="minorHAnsi" w:cs="Arial"/>
          <w:sz w:val="22"/>
          <w:szCs w:val="22"/>
        </w:rPr>
        <w:t>předávacím</w:t>
      </w:r>
      <w:r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protokolu, </w:t>
      </w:r>
      <w:r w:rsidR="000142D3">
        <w:rPr>
          <w:rFonts w:asciiTheme="minorHAnsi" w:hAnsiTheme="minorHAnsi" w:cs="Arial"/>
          <w:sz w:val="22"/>
          <w:szCs w:val="22"/>
        </w:rPr>
        <w:t>je</w:t>
      </w:r>
      <w:r w:rsidRPr="005134FD">
        <w:rPr>
          <w:rFonts w:asciiTheme="minorHAnsi" w:hAnsiTheme="minorHAnsi" w:cs="Arial"/>
          <w:sz w:val="22"/>
          <w:szCs w:val="22"/>
        </w:rPr>
        <w:t xml:space="preserve"> zhotovitel povinen zaplatit objednateli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pokutu ve </w:t>
      </w:r>
      <w:r w:rsidR="00A83446" w:rsidRPr="005134FD">
        <w:rPr>
          <w:rFonts w:asciiTheme="minorHAnsi" w:hAnsiTheme="minorHAnsi" w:cs="Arial"/>
          <w:sz w:val="22"/>
          <w:szCs w:val="22"/>
        </w:rPr>
        <w:t>výši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0313B">
        <w:rPr>
          <w:rFonts w:asciiTheme="minorHAnsi" w:hAnsiTheme="minorHAnsi" w:cs="Arial"/>
          <w:sz w:val="22"/>
          <w:szCs w:val="22"/>
        </w:rPr>
        <w:t>1</w:t>
      </w:r>
      <w:r w:rsidRPr="005134FD">
        <w:rPr>
          <w:rFonts w:asciiTheme="minorHAnsi" w:hAnsiTheme="minorHAnsi" w:cs="Arial"/>
          <w:sz w:val="22"/>
          <w:szCs w:val="22"/>
        </w:rPr>
        <w:t>.000,- Kč za každou vadu a každý i započatý den prodlení.</w:t>
      </w:r>
    </w:p>
    <w:p w:rsidR="008371AC" w:rsidRPr="005134FD" w:rsidRDefault="008371AC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V případě, že bude zhotovitel v prodlení se splněním termínu odstranění vad, na něž se vztahuje </w:t>
      </w:r>
      <w:r w:rsidR="00A83446" w:rsidRPr="005134FD">
        <w:rPr>
          <w:rFonts w:asciiTheme="minorHAnsi" w:hAnsiTheme="minorHAnsi" w:cs="Arial"/>
          <w:sz w:val="22"/>
          <w:szCs w:val="22"/>
        </w:rPr>
        <w:t>záruka</w:t>
      </w:r>
      <w:r w:rsidRPr="005134FD">
        <w:rPr>
          <w:rFonts w:asciiTheme="minorHAnsi" w:hAnsiTheme="minorHAnsi" w:cs="Arial"/>
          <w:sz w:val="22"/>
          <w:szCs w:val="22"/>
        </w:rPr>
        <w:t xml:space="preserve"> za jakost</w:t>
      </w:r>
      <w:r w:rsidR="000142D3">
        <w:rPr>
          <w:rFonts w:asciiTheme="minorHAnsi" w:hAnsiTheme="minorHAnsi" w:cs="Arial"/>
          <w:sz w:val="22"/>
          <w:szCs w:val="22"/>
        </w:rPr>
        <w:t>,</w:t>
      </w:r>
      <w:r w:rsidRPr="005134FD">
        <w:rPr>
          <w:rFonts w:asciiTheme="minorHAnsi" w:hAnsiTheme="minorHAnsi" w:cs="Arial"/>
          <w:sz w:val="22"/>
          <w:szCs w:val="22"/>
        </w:rPr>
        <w:t xml:space="preserve"> je zhotovitel povinen zaplatit objednateli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pokutu ve </w:t>
      </w:r>
      <w:r w:rsidR="00A83446" w:rsidRPr="005134FD">
        <w:rPr>
          <w:rFonts w:asciiTheme="minorHAnsi" w:hAnsiTheme="minorHAnsi" w:cs="Arial"/>
          <w:sz w:val="22"/>
          <w:szCs w:val="22"/>
        </w:rPr>
        <w:t>výši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0313B">
        <w:rPr>
          <w:rFonts w:asciiTheme="minorHAnsi" w:hAnsiTheme="minorHAnsi" w:cs="Arial"/>
          <w:sz w:val="22"/>
          <w:szCs w:val="22"/>
        </w:rPr>
        <w:t>1</w:t>
      </w:r>
      <w:r w:rsidRPr="005134FD">
        <w:rPr>
          <w:rFonts w:asciiTheme="minorHAnsi" w:hAnsiTheme="minorHAnsi" w:cs="Arial"/>
          <w:sz w:val="22"/>
          <w:szCs w:val="22"/>
        </w:rPr>
        <w:t>.000,- Kč za každou vadu a každý i započatý den prodlení.</w:t>
      </w:r>
    </w:p>
    <w:p w:rsidR="008371AC" w:rsidRPr="005134FD" w:rsidRDefault="008371AC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lastRenderedPageBreak/>
        <w:t>Smluvní pokutu, sjednanou touto smlouvou, hradí povinná strana nezávisle na tom, zda a v</w:t>
      </w:r>
      <w:r w:rsidR="000142D3">
        <w:rPr>
          <w:rFonts w:asciiTheme="minorHAnsi" w:hAnsiTheme="minorHAnsi" w:cs="Arial"/>
          <w:sz w:val="22"/>
          <w:szCs w:val="22"/>
        </w:rPr>
        <w:t> </w:t>
      </w:r>
      <w:r w:rsidR="00A83446" w:rsidRPr="005134FD">
        <w:rPr>
          <w:rFonts w:asciiTheme="minorHAnsi" w:hAnsiTheme="minorHAnsi" w:cs="Arial"/>
          <w:sz w:val="22"/>
          <w:szCs w:val="22"/>
        </w:rPr>
        <w:t>jaké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výši</w:t>
      </w:r>
      <w:r w:rsidRPr="005134FD">
        <w:rPr>
          <w:rFonts w:asciiTheme="minorHAnsi" w:hAnsiTheme="minorHAnsi" w:cs="Arial"/>
          <w:sz w:val="22"/>
          <w:szCs w:val="22"/>
        </w:rPr>
        <w:t xml:space="preserve"> vznikne </w:t>
      </w:r>
      <w:r w:rsidR="00A83446" w:rsidRPr="005134FD">
        <w:rPr>
          <w:rFonts w:asciiTheme="minorHAnsi" w:hAnsiTheme="minorHAnsi" w:cs="Arial"/>
          <w:sz w:val="22"/>
          <w:szCs w:val="22"/>
        </w:rPr>
        <w:t>druhé</w:t>
      </w:r>
      <w:r w:rsidRPr="005134FD">
        <w:rPr>
          <w:rFonts w:asciiTheme="minorHAnsi" w:hAnsiTheme="minorHAnsi" w:cs="Arial"/>
          <w:sz w:val="22"/>
          <w:szCs w:val="22"/>
        </w:rPr>
        <w:t xml:space="preserve"> straně škoda, kterou lze </w:t>
      </w:r>
      <w:r w:rsidR="00A83446" w:rsidRPr="005134FD">
        <w:rPr>
          <w:rFonts w:asciiTheme="minorHAnsi" w:hAnsiTheme="minorHAnsi" w:cs="Arial"/>
          <w:sz w:val="22"/>
          <w:szCs w:val="22"/>
        </w:rPr>
        <w:t>vymáhat</w:t>
      </w:r>
      <w:r w:rsidRPr="005134FD">
        <w:rPr>
          <w:rFonts w:asciiTheme="minorHAnsi" w:hAnsiTheme="minorHAnsi" w:cs="Arial"/>
          <w:sz w:val="22"/>
          <w:szCs w:val="22"/>
        </w:rPr>
        <w:t xml:space="preserve"> samostatně a bez ohledu na </w:t>
      </w:r>
      <w:r w:rsidR="00A83446" w:rsidRPr="005134FD">
        <w:rPr>
          <w:rFonts w:asciiTheme="minorHAnsi" w:hAnsiTheme="minorHAnsi" w:cs="Arial"/>
          <w:sz w:val="22"/>
          <w:szCs w:val="22"/>
        </w:rPr>
        <w:t>její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výši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pokuta se nezapoč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t</w:t>
      </w:r>
      <w:r w:rsidR="00A83446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>v</w:t>
      </w:r>
      <w:r w:rsidR="00A83446" w:rsidRPr="005134FD">
        <w:rPr>
          <w:rFonts w:asciiTheme="minorHAnsi" w:hAnsiTheme="minorHAnsi" w:cs="Arial"/>
          <w:sz w:val="22"/>
          <w:szCs w:val="22"/>
        </w:rPr>
        <w:t>á</w:t>
      </w:r>
      <w:r w:rsidRPr="005134FD">
        <w:rPr>
          <w:rFonts w:asciiTheme="minorHAnsi" w:hAnsiTheme="minorHAnsi" w:cs="Arial"/>
          <w:sz w:val="22"/>
          <w:szCs w:val="22"/>
        </w:rPr>
        <w:t xml:space="preserve"> na </w:t>
      </w:r>
      <w:r w:rsidR="00A83446" w:rsidRPr="005134FD">
        <w:rPr>
          <w:rFonts w:asciiTheme="minorHAnsi" w:hAnsiTheme="minorHAnsi" w:cs="Arial"/>
          <w:sz w:val="22"/>
          <w:szCs w:val="22"/>
        </w:rPr>
        <w:t>náhradu</w:t>
      </w:r>
      <w:r w:rsidRPr="005134FD">
        <w:rPr>
          <w:rFonts w:asciiTheme="minorHAnsi" w:hAnsiTheme="minorHAnsi" w:cs="Arial"/>
          <w:sz w:val="22"/>
          <w:szCs w:val="22"/>
        </w:rPr>
        <w:t xml:space="preserve"> škody, </w:t>
      </w:r>
      <w:r w:rsidR="00A83446" w:rsidRPr="005134FD">
        <w:rPr>
          <w:rFonts w:asciiTheme="minorHAnsi" w:hAnsiTheme="minorHAnsi" w:cs="Arial"/>
          <w:sz w:val="22"/>
          <w:szCs w:val="22"/>
        </w:rPr>
        <w:t>tj.</w:t>
      </w:r>
      <w:r w:rsidRPr="005134FD">
        <w:rPr>
          <w:rFonts w:asciiTheme="minorHAnsi" w:hAnsiTheme="minorHAnsi" w:cs="Arial"/>
          <w:sz w:val="22"/>
          <w:szCs w:val="22"/>
        </w:rPr>
        <w:t xml:space="preserve"> vedle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pokuty se </w:t>
      </w:r>
      <w:r w:rsidR="00A83446" w:rsidRPr="005134FD">
        <w:rPr>
          <w:rFonts w:asciiTheme="minorHAnsi" w:hAnsiTheme="minorHAnsi" w:cs="Arial"/>
          <w:sz w:val="22"/>
          <w:szCs w:val="22"/>
        </w:rPr>
        <w:t>hradí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náhrada</w:t>
      </w:r>
      <w:r w:rsidRPr="005134FD">
        <w:rPr>
          <w:rFonts w:asciiTheme="minorHAnsi" w:hAnsiTheme="minorHAnsi" w:cs="Arial"/>
          <w:sz w:val="22"/>
          <w:szCs w:val="22"/>
        </w:rPr>
        <w:t xml:space="preserve"> škody, a to v cele </w:t>
      </w:r>
      <w:r w:rsidR="00A83446" w:rsidRPr="005134FD">
        <w:rPr>
          <w:rFonts w:asciiTheme="minorHAnsi" w:hAnsiTheme="minorHAnsi" w:cs="Arial"/>
          <w:sz w:val="22"/>
          <w:szCs w:val="22"/>
        </w:rPr>
        <w:t>její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výši.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Zaplacením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pokuty </w:t>
      </w:r>
      <w:r w:rsidR="00A83446" w:rsidRPr="005134FD">
        <w:rPr>
          <w:rFonts w:asciiTheme="minorHAnsi" w:hAnsiTheme="minorHAnsi" w:cs="Arial"/>
          <w:sz w:val="22"/>
          <w:szCs w:val="22"/>
        </w:rPr>
        <w:t>není</w:t>
      </w:r>
      <w:r w:rsidRPr="005134FD">
        <w:rPr>
          <w:rFonts w:asciiTheme="minorHAnsi" w:hAnsiTheme="minorHAnsi" w:cs="Arial"/>
          <w:sz w:val="22"/>
          <w:szCs w:val="22"/>
        </w:rPr>
        <w:t xml:space="preserve"> dotčen </w:t>
      </w:r>
      <w:proofErr w:type="spellStart"/>
      <w:r w:rsidRPr="005134FD">
        <w:rPr>
          <w:rFonts w:asciiTheme="minorHAnsi" w:hAnsiTheme="minorHAnsi" w:cs="Arial"/>
          <w:sz w:val="22"/>
          <w:szCs w:val="22"/>
        </w:rPr>
        <w:t>narok</w:t>
      </w:r>
      <w:proofErr w:type="spellEnd"/>
      <w:r w:rsidRPr="005134FD">
        <w:rPr>
          <w:rFonts w:asciiTheme="minorHAnsi" w:hAnsiTheme="minorHAnsi" w:cs="Arial"/>
          <w:sz w:val="22"/>
          <w:szCs w:val="22"/>
        </w:rPr>
        <w:t xml:space="preserve"> objednatele na </w:t>
      </w:r>
      <w:r w:rsidR="00A83446" w:rsidRPr="005134FD">
        <w:rPr>
          <w:rFonts w:asciiTheme="minorHAnsi" w:hAnsiTheme="minorHAnsi" w:cs="Arial"/>
          <w:sz w:val="22"/>
          <w:szCs w:val="22"/>
        </w:rPr>
        <w:t>náhradu</w:t>
      </w:r>
      <w:r w:rsidRPr="005134FD">
        <w:rPr>
          <w:rFonts w:asciiTheme="minorHAnsi" w:hAnsiTheme="minorHAnsi" w:cs="Arial"/>
          <w:sz w:val="22"/>
          <w:szCs w:val="22"/>
        </w:rPr>
        <w:t xml:space="preserve"> škody, jakož i </w:t>
      </w:r>
      <w:r w:rsidR="00A83446" w:rsidRPr="005134FD">
        <w:rPr>
          <w:rFonts w:asciiTheme="minorHAnsi" w:hAnsiTheme="minorHAnsi" w:cs="Arial"/>
          <w:sz w:val="22"/>
          <w:szCs w:val="22"/>
        </w:rPr>
        <w:t>náhradu</w:t>
      </w:r>
      <w:r w:rsidRPr="005134FD">
        <w:rPr>
          <w:rFonts w:asciiTheme="minorHAnsi" w:hAnsiTheme="minorHAnsi" w:cs="Arial"/>
          <w:sz w:val="22"/>
          <w:szCs w:val="22"/>
        </w:rPr>
        <w:t xml:space="preserve"> škody jsou </w:t>
      </w:r>
      <w:r w:rsidR="00A83446" w:rsidRPr="005134FD">
        <w:rPr>
          <w:rFonts w:asciiTheme="minorHAnsi" w:hAnsiTheme="minorHAnsi" w:cs="Arial"/>
          <w:sz w:val="22"/>
          <w:szCs w:val="22"/>
        </w:rPr>
        <w:t>smluvní</w:t>
      </w:r>
      <w:r w:rsidRPr="005134FD">
        <w:rPr>
          <w:rFonts w:asciiTheme="minorHAnsi" w:hAnsiTheme="minorHAnsi" w:cs="Arial"/>
          <w:sz w:val="22"/>
          <w:szCs w:val="22"/>
        </w:rPr>
        <w:t xml:space="preserve"> strany </w:t>
      </w:r>
      <w:r w:rsidR="00A83446" w:rsidRPr="005134FD">
        <w:rPr>
          <w:rFonts w:asciiTheme="minorHAnsi" w:hAnsiTheme="minorHAnsi" w:cs="Arial"/>
          <w:sz w:val="22"/>
          <w:szCs w:val="22"/>
        </w:rPr>
        <w:t>oprávněny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vymáhat</w:t>
      </w:r>
      <w:r w:rsidRPr="005134FD">
        <w:rPr>
          <w:rFonts w:asciiTheme="minorHAnsi" w:hAnsiTheme="minorHAnsi" w:cs="Arial"/>
          <w:sz w:val="22"/>
          <w:szCs w:val="22"/>
        </w:rPr>
        <w:t xml:space="preserve"> kdykoli, a to i bez ohledu na případné odstoupení, kterékoli ze smluvních stran od smlouvy.</w:t>
      </w:r>
    </w:p>
    <w:p w:rsidR="008371AC" w:rsidRDefault="008371AC" w:rsidP="00AE7293">
      <w:pPr>
        <w:pStyle w:val="Odstavecseseznamem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Smluvní pokuty se stávají splatnými 30 (třicátý) kalendářní den po doručení vyúčtování smluvní pokuty zhotoviteli. Smluvní strany se výslovně </w:t>
      </w:r>
      <w:r w:rsidR="00A83446" w:rsidRPr="005134FD">
        <w:rPr>
          <w:rFonts w:asciiTheme="minorHAnsi" w:hAnsiTheme="minorHAnsi" w:cs="Arial"/>
          <w:sz w:val="22"/>
          <w:szCs w:val="22"/>
        </w:rPr>
        <w:t>dohodly,</w:t>
      </w:r>
      <w:r w:rsidRPr="005134FD">
        <w:rPr>
          <w:rFonts w:asciiTheme="minorHAnsi" w:hAnsiTheme="minorHAnsi" w:cs="Arial"/>
          <w:sz w:val="22"/>
          <w:szCs w:val="22"/>
        </w:rPr>
        <w:t xml:space="preserve"> že smluvní pokuty podle tohoto článku smlouvy může objednatel započítat i na nedoplatek ceny díla.</w:t>
      </w:r>
    </w:p>
    <w:p w:rsidR="000142D3" w:rsidRPr="005134FD" w:rsidRDefault="000142D3" w:rsidP="000142D3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5F6498" w:rsidRPr="000142D3" w:rsidRDefault="005F6498" w:rsidP="000142D3">
      <w:pPr>
        <w:pStyle w:val="Nadpis7"/>
      </w:pPr>
      <w:r w:rsidRPr="005134FD">
        <w:t>X</w:t>
      </w:r>
      <w:r w:rsidR="00581BAF" w:rsidRPr="005134FD">
        <w:t>I</w:t>
      </w:r>
      <w:r w:rsidR="00676EF7" w:rsidRPr="005134FD">
        <w:t>I</w:t>
      </w:r>
      <w:r w:rsidR="00AA1279" w:rsidRPr="005134FD">
        <w:t>I</w:t>
      </w:r>
      <w:r w:rsidRPr="005134FD">
        <w:t>.</w:t>
      </w:r>
      <w:r w:rsidR="000142D3">
        <w:t xml:space="preserve"> </w:t>
      </w:r>
      <w:r w:rsidRPr="005134FD">
        <w:t>Záruky</w:t>
      </w:r>
      <w:r w:rsidR="00BA3C55" w:rsidRPr="005134FD">
        <w:t xml:space="preserve"> za dílo, odpovědnost za vady</w:t>
      </w:r>
    </w:p>
    <w:p w:rsidR="005F6498" w:rsidRPr="005134FD" w:rsidRDefault="000142D3" w:rsidP="00AE7293">
      <w:pPr>
        <w:numPr>
          <w:ilvl w:val="1"/>
          <w:numId w:val="2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</w:t>
      </w:r>
      <w:r>
        <w:rPr>
          <w:rFonts w:asciiTheme="minorHAnsi" w:hAnsiTheme="minorHAnsi" w:cs="Arial"/>
          <w:sz w:val="22"/>
          <w:szCs w:val="22"/>
        </w:rPr>
        <w:t>ručí</w:t>
      </w:r>
      <w:r w:rsidR="005F6498" w:rsidRPr="005134FD">
        <w:rPr>
          <w:rFonts w:asciiTheme="minorHAnsi" w:hAnsiTheme="minorHAnsi" w:cs="Arial"/>
          <w:sz w:val="22"/>
          <w:szCs w:val="22"/>
        </w:rPr>
        <w:t xml:space="preserve"> za odborné provedení díla v rozsahu a za podmínek podle této smlouvy</w:t>
      </w:r>
      <w:r w:rsidR="006756E7" w:rsidRPr="005134FD">
        <w:rPr>
          <w:rFonts w:asciiTheme="minorHAnsi" w:hAnsiTheme="minorHAnsi" w:cs="Arial"/>
          <w:sz w:val="22"/>
          <w:szCs w:val="22"/>
        </w:rPr>
        <w:t xml:space="preserve"> a v rozsahu daném nabídkovým projektem</w:t>
      </w:r>
      <w:r w:rsidR="005F6498" w:rsidRPr="005134FD">
        <w:rPr>
          <w:rFonts w:asciiTheme="minorHAnsi" w:hAnsiTheme="minorHAnsi" w:cs="Arial"/>
          <w:sz w:val="22"/>
          <w:szCs w:val="22"/>
        </w:rPr>
        <w:t>.</w:t>
      </w:r>
    </w:p>
    <w:p w:rsidR="00FE78F4" w:rsidRPr="005134FD" w:rsidRDefault="00FE78F4" w:rsidP="00AE7293">
      <w:pPr>
        <w:numPr>
          <w:ilvl w:val="1"/>
          <w:numId w:val="2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se zavazuje nést ve vztahu k objednateli veškeré garance za výrobky a služby dodané </w:t>
      </w:r>
      <w:r w:rsidR="000142D3" w:rsidRPr="005134FD">
        <w:rPr>
          <w:rFonts w:asciiTheme="minorHAnsi" w:hAnsiTheme="minorHAnsi" w:cs="Arial"/>
          <w:sz w:val="22"/>
          <w:szCs w:val="22"/>
        </w:rPr>
        <w:t>subdodavateli</w:t>
      </w:r>
      <w:r w:rsidR="000142D3">
        <w:rPr>
          <w:rFonts w:asciiTheme="minorHAnsi" w:hAnsiTheme="minorHAnsi" w:cs="Arial"/>
          <w:sz w:val="22"/>
          <w:szCs w:val="22"/>
        </w:rPr>
        <w:t xml:space="preserve"> v rámci</w:t>
      </w:r>
      <w:r w:rsidRPr="005134FD">
        <w:rPr>
          <w:rFonts w:asciiTheme="minorHAnsi" w:hAnsiTheme="minorHAnsi" w:cs="Arial"/>
          <w:sz w:val="22"/>
          <w:szCs w:val="22"/>
        </w:rPr>
        <w:t xml:space="preserve"> realizace díla, a to ve stejném věcném, časovém a finančním rozsahu, jako u vlastních prací zhotovitele.</w:t>
      </w:r>
    </w:p>
    <w:p w:rsidR="0063677B" w:rsidRPr="005134FD" w:rsidRDefault="0063677B" w:rsidP="00AE7293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se zavazuje účtovat pouze náklady za skutečně provedené práce po jejich odsouhlasení odpovědným zástupcem objednatele. Zhotovitel se dále zavazuje dodržet celkovou smluvní cenu díla. Případné náklady na práce nezbytné k dokončení díla, které převýší smluvní cenu je zhotovitel povinen uhradit z vlastních zdrojů. Toto ustanovení se neuplatní v případě zjištění nových </w:t>
      </w:r>
      <w:r w:rsidR="000142D3" w:rsidRPr="005134FD">
        <w:rPr>
          <w:rFonts w:asciiTheme="minorHAnsi" w:hAnsiTheme="minorHAnsi" w:cs="Arial"/>
          <w:sz w:val="22"/>
          <w:szCs w:val="22"/>
        </w:rPr>
        <w:t xml:space="preserve">skutečností, </w:t>
      </w:r>
      <w:r w:rsidR="000142D3">
        <w:rPr>
          <w:rFonts w:asciiTheme="minorHAnsi" w:hAnsiTheme="minorHAnsi" w:cs="Arial"/>
          <w:sz w:val="22"/>
          <w:szCs w:val="22"/>
        </w:rPr>
        <w:t>o kterých</w:t>
      </w:r>
      <w:r w:rsidRPr="005134FD">
        <w:rPr>
          <w:rFonts w:asciiTheme="minorHAnsi" w:hAnsiTheme="minorHAnsi" w:cs="Arial"/>
          <w:sz w:val="22"/>
          <w:szCs w:val="22"/>
        </w:rPr>
        <w:t xml:space="preserve"> zhotovitel nevěděl a ani při vynaložení odborné péče nemohl vědět v době uzavření této smlouvy.</w:t>
      </w:r>
    </w:p>
    <w:p w:rsidR="008371AC" w:rsidRPr="005134FD" w:rsidRDefault="008371AC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poskytuje objednateli na smluv</w:t>
      </w:r>
      <w:r w:rsidR="00676EF7" w:rsidRPr="005134FD">
        <w:rPr>
          <w:rFonts w:asciiTheme="minorHAnsi" w:hAnsiTheme="minorHAnsi" w:cs="Arial"/>
          <w:sz w:val="22"/>
          <w:szCs w:val="22"/>
        </w:rPr>
        <w:t>en</w:t>
      </w:r>
      <w:r w:rsidR="00043F33">
        <w:rPr>
          <w:rFonts w:asciiTheme="minorHAnsi" w:hAnsiTheme="minorHAnsi" w:cs="Arial"/>
          <w:sz w:val="22"/>
          <w:szCs w:val="22"/>
        </w:rPr>
        <w:t>ý</w:t>
      </w:r>
      <w:r w:rsidR="00676EF7" w:rsidRPr="005134FD">
        <w:rPr>
          <w:rFonts w:asciiTheme="minorHAnsi" w:hAnsiTheme="minorHAnsi" w:cs="Arial"/>
          <w:sz w:val="22"/>
          <w:szCs w:val="22"/>
        </w:rPr>
        <w:t xml:space="preserve"> předmět plněn</w:t>
      </w:r>
      <w:r w:rsidR="00043F33">
        <w:rPr>
          <w:rFonts w:asciiTheme="minorHAnsi" w:hAnsiTheme="minorHAnsi" w:cs="Arial"/>
          <w:sz w:val="22"/>
          <w:szCs w:val="22"/>
        </w:rPr>
        <w:t>í</w:t>
      </w:r>
      <w:r w:rsidR="00676EF7" w:rsidRPr="005134FD">
        <w:rPr>
          <w:rFonts w:asciiTheme="minorHAnsi" w:hAnsiTheme="minorHAnsi" w:cs="Arial"/>
          <w:sz w:val="22"/>
          <w:szCs w:val="22"/>
        </w:rPr>
        <w:t xml:space="preserve"> stanoven</w:t>
      </w:r>
      <w:r w:rsidR="00043F33">
        <w:rPr>
          <w:rFonts w:asciiTheme="minorHAnsi" w:hAnsiTheme="minorHAnsi" w:cs="Arial"/>
          <w:sz w:val="22"/>
          <w:szCs w:val="22"/>
        </w:rPr>
        <w:t>ý</w:t>
      </w:r>
      <w:r w:rsidR="00676EF7" w:rsidRPr="005134FD">
        <w:rPr>
          <w:rFonts w:asciiTheme="minorHAnsi" w:hAnsiTheme="minorHAnsi" w:cs="Arial"/>
          <w:sz w:val="22"/>
          <w:szCs w:val="22"/>
        </w:rPr>
        <w:t xml:space="preserve"> v Čl.</w:t>
      </w:r>
      <w:r w:rsidRPr="005134FD">
        <w:rPr>
          <w:rFonts w:asciiTheme="minorHAnsi" w:hAnsiTheme="minorHAnsi" w:cs="Arial"/>
          <w:sz w:val="22"/>
          <w:szCs w:val="22"/>
        </w:rPr>
        <w:t xml:space="preserve"> III smlouvy </w:t>
      </w:r>
      <w:r w:rsidR="00A83446" w:rsidRPr="005134FD">
        <w:rPr>
          <w:rFonts w:asciiTheme="minorHAnsi" w:hAnsiTheme="minorHAnsi" w:cs="Arial"/>
          <w:sz w:val="22"/>
          <w:szCs w:val="22"/>
        </w:rPr>
        <w:t>záruku</w:t>
      </w:r>
      <w:r w:rsidR="00043F33">
        <w:rPr>
          <w:rFonts w:asciiTheme="minorHAnsi" w:hAnsiTheme="minorHAnsi" w:cs="Arial"/>
          <w:sz w:val="22"/>
          <w:szCs w:val="22"/>
        </w:rPr>
        <w:t>.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Záruční</w:t>
      </w:r>
      <w:r w:rsidRPr="005134FD">
        <w:rPr>
          <w:rFonts w:asciiTheme="minorHAnsi" w:hAnsiTheme="minorHAnsi" w:cs="Arial"/>
          <w:sz w:val="22"/>
          <w:szCs w:val="22"/>
        </w:rPr>
        <w:t xml:space="preserve"> doba </w:t>
      </w:r>
      <w:r w:rsidR="00A83446" w:rsidRPr="005134FD">
        <w:rPr>
          <w:rFonts w:asciiTheme="minorHAnsi" w:hAnsiTheme="minorHAnsi" w:cs="Arial"/>
          <w:sz w:val="22"/>
          <w:szCs w:val="22"/>
        </w:rPr>
        <w:t>začíná</w:t>
      </w:r>
      <w:r w:rsidRPr="005134FD">
        <w:rPr>
          <w:rFonts w:asciiTheme="minorHAnsi" w:hAnsiTheme="minorHAnsi" w:cs="Arial"/>
          <w:sz w:val="22"/>
          <w:szCs w:val="22"/>
        </w:rPr>
        <w:t xml:space="preserve"> běžet od data </w:t>
      </w:r>
      <w:r w:rsidR="00A83446" w:rsidRPr="005134FD">
        <w:rPr>
          <w:rFonts w:asciiTheme="minorHAnsi" w:hAnsiTheme="minorHAnsi" w:cs="Arial"/>
          <w:sz w:val="22"/>
          <w:szCs w:val="22"/>
        </w:rPr>
        <w:t>převzetí</w:t>
      </w:r>
      <w:r w:rsidRPr="005134FD">
        <w:rPr>
          <w:rFonts w:asciiTheme="minorHAnsi" w:hAnsiTheme="minorHAnsi" w:cs="Arial"/>
          <w:sz w:val="22"/>
          <w:szCs w:val="22"/>
        </w:rPr>
        <w:t xml:space="preserve"> a </w:t>
      </w:r>
      <w:r w:rsidR="00A83446" w:rsidRPr="005134FD">
        <w:rPr>
          <w:rFonts w:asciiTheme="minorHAnsi" w:hAnsiTheme="minorHAnsi" w:cs="Arial"/>
          <w:sz w:val="22"/>
          <w:szCs w:val="22"/>
        </w:rPr>
        <w:t>předání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celého</w:t>
      </w:r>
      <w:r w:rsidR="000142D3">
        <w:rPr>
          <w:rFonts w:asciiTheme="minorHAnsi" w:hAnsiTheme="minorHAnsi" w:cs="Arial"/>
          <w:sz w:val="22"/>
          <w:szCs w:val="22"/>
        </w:rPr>
        <w:t xml:space="preserve"> předmětu plnění dle té</w:t>
      </w:r>
      <w:r w:rsidRPr="005134FD">
        <w:rPr>
          <w:rFonts w:asciiTheme="minorHAnsi" w:hAnsiTheme="minorHAnsi" w:cs="Arial"/>
          <w:sz w:val="22"/>
          <w:szCs w:val="22"/>
        </w:rPr>
        <w:t>to smlouvy, uvedeného v protokolu o předání a převzetí díla.</w:t>
      </w:r>
    </w:p>
    <w:p w:rsidR="008371AC" w:rsidRPr="005134FD" w:rsidRDefault="008371AC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Zhotovitel poskytuje záruku za kompletní předmět plnění dle této smlouvy v délce 24 měsíců. Po dobu t</w:t>
      </w:r>
      <w:r w:rsidR="00A0313B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</w:t>
      </w:r>
      <w:r w:rsidR="00A0313B">
        <w:rPr>
          <w:rFonts w:asciiTheme="minorHAnsi" w:hAnsiTheme="minorHAnsi" w:cs="Arial"/>
          <w:sz w:val="22"/>
          <w:szCs w:val="22"/>
        </w:rPr>
        <w:t>z</w:t>
      </w:r>
      <w:r w:rsidR="00A83446" w:rsidRPr="005134FD">
        <w:rPr>
          <w:rFonts w:asciiTheme="minorHAnsi" w:hAnsiTheme="minorHAnsi" w:cs="Arial"/>
          <w:sz w:val="22"/>
          <w:szCs w:val="22"/>
        </w:rPr>
        <w:t>áruční</w:t>
      </w:r>
      <w:r w:rsidRPr="005134FD">
        <w:rPr>
          <w:rFonts w:asciiTheme="minorHAnsi" w:hAnsiTheme="minorHAnsi" w:cs="Arial"/>
          <w:sz w:val="22"/>
          <w:szCs w:val="22"/>
        </w:rPr>
        <w:t xml:space="preserve"> lhůty </w:t>
      </w:r>
      <w:r w:rsidR="00A83446" w:rsidRPr="005134FD">
        <w:rPr>
          <w:rFonts w:asciiTheme="minorHAnsi" w:hAnsiTheme="minorHAnsi" w:cs="Arial"/>
          <w:sz w:val="22"/>
          <w:szCs w:val="22"/>
        </w:rPr>
        <w:t>ručí</w:t>
      </w:r>
      <w:r w:rsidRPr="005134FD">
        <w:rPr>
          <w:rFonts w:asciiTheme="minorHAnsi" w:hAnsiTheme="minorHAnsi" w:cs="Arial"/>
          <w:sz w:val="22"/>
          <w:szCs w:val="22"/>
        </w:rPr>
        <w:t xml:space="preserve"> zhotovitel objednateli za to, že služby poskytl </w:t>
      </w:r>
      <w:r w:rsidR="00A83446" w:rsidRPr="005134FD">
        <w:rPr>
          <w:rFonts w:asciiTheme="minorHAnsi" w:hAnsiTheme="minorHAnsi" w:cs="Arial"/>
          <w:sz w:val="22"/>
          <w:szCs w:val="22"/>
        </w:rPr>
        <w:t>řádně</w:t>
      </w:r>
      <w:r w:rsidRPr="005134FD">
        <w:rPr>
          <w:rFonts w:asciiTheme="minorHAnsi" w:hAnsiTheme="minorHAnsi" w:cs="Arial"/>
          <w:sz w:val="22"/>
          <w:szCs w:val="22"/>
        </w:rPr>
        <w:t xml:space="preserve">, v souladu se smlouvou, </w:t>
      </w:r>
      <w:r w:rsidR="00A83446" w:rsidRPr="005134FD">
        <w:rPr>
          <w:rFonts w:asciiTheme="minorHAnsi" w:hAnsiTheme="minorHAnsi" w:cs="Arial"/>
          <w:sz w:val="22"/>
          <w:szCs w:val="22"/>
        </w:rPr>
        <w:t>zejména</w:t>
      </w:r>
      <w:r w:rsidRPr="005134FD">
        <w:rPr>
          <w:rFonts w:asciiTheme="minorHAnsi" w:hAnsiTheme="minorHAnsi" w:cs="Arial"/>
          <w:sz w:val="22"/>
          <w:szCs w:val="22"/>
        </w:rPr>
        <w:t xml:space="preserve"> za to, že předmět díla bude </w:t>
      </w:r>
      <w:r w:rsidR="00A83446" w:rsidRPr="005134FD">
        <w:rPr>
          <w:rFonts w:asciiTheme="minorHAnsi" w:hAnsiTheme="minorHAnsi" w:cs="Arial"/>
          <w:sz w:val="22"/>
          <w:szCs w:val="22"/>
        </w:rPr>
        <w:t>mít</w:t>
      </w:r>
      <w:r w:rsidRPr="005134FD">
        <w:rPr>
          <w:rFonts w:asciiTheme="minorHAnsi" w:hAnsiTheme="minorHAnsi" w:cs="Arial"/>
          <w:sz w:val="22"/>
          <w:szCs w:val="22"/>
        </w:rPr>
        <w:t xml:space="preserve"> vlastnosti </w:t>
      </w:r>
      <w:r w:rsidR="00A83446" w:rsidRPr="005134FD">
        <w:rPr>
          <w:rFonts w:asciiTheme="minorHAnsi" w:hAnsiTheme="minorHAnsi" w:cs="Arial"/>
          <w:sz w:val="22"/>
          <w:szCs w:val="22"/>
        </w:rPr>
        <w:t>sjednané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A83446" w:rsidRPr="005134FD">
        <w:rPr>
          <w:rFonts w:asciiTheme="minorHAnsi" w:hAnsiTheme="minorHAnsi" w:cs="Arial"/>
          <w:sz w:val="22"/>
          <w:szCs w:val="22"/>
        </w:rPr>
        <w:t>resp.</w:t>
      </w:r>
      <w:r w:rsidRPr="005134FD">
        <w:rPr>
          <w:rFonts w:asciiTheme="minorHAnsi" w:hAnsiTheme="minorHAnsi" w:cs="Arial"/>
          <w:sz w:val="22"/>
          <w:szCs w:val="22"/>
        </w:rPr>
        <w:t xml:space="preserve"> obvykl</w:t>
      </w:r>
      <w:r w:rsidR="00A0313B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>, a že bude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v souladu se všemi předpisy a normami, podle nichž byl povinen dílo provést.</w:t>
      </w:r>
    </w:p>
    <w:p w:rsidR="008371AC" w:rsidRPr="005134FD" w:rsidRDefault="008371AC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Zhotovitel </w:t>
      </w:r>
      <w:r w:rsidR="00A83446" w:rsidRPr="005134FD">
        <w:rPr>
          <w:rFonts w:asciiTheme="minorHAnsi" w:hAnsiTheme="minorHAnsi" w:cs="Arial"/>
          <w:sz w:val="22"/>
          <w:szCs w:val="22"/>
        </w:rPr>
        <w:t>odpovídá</w:t>
      </w:r>
      <w:r w:rsidRPr="005134FD">
        <w:rPr>
          <w:rFonts w:asciiTheme="minorHAnsi" w:hAnsiTheme="minorHAnsi" w:cs="Arial"/>
          <w:sz w:val="22"/>
          <w:szCs w:val="22"/>
        </w:rPr>
        <w:t xml:space="preserve"> za to, že smluvené </w:t>
      </w:r>
      <w:r w:rsidR="00A83446" w:rsidRPr="005134FD">
        <w:rPr>
          <w:rFonts w:asciiTheme="minorHAnsi" w:hAnsiTheme="minorHAnsi" w:cs="Arial"/>
          <w:sz w:val="22"/>
          <w:szCs w:val="22"/>
        </w:rPr>
        <w:t>dílo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nemá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právní</w:t>
      </w:r>
      <w:r w:rsidRPr="005134FD">
        <w:rPr>
          <w:rFonts w:asciiTheme="minorHAnsi" w:hAnsiTheme="minorHAnsi" w:cs="Arial"/>
          <w:sz w:val="22"/>
          <w:szCs w:val="22"/>
        </w:rPr>
        <w:t xml:space="preserve"> vady</w:t>
      </w:r>
      <w:r w:rsidR="00676EF7" w:rsidRPr="005134FD">
        <w:rPr>
          <w:rFonts w:asciiTheme="minorHAnsi" w:hAnsiTheme="minorHAnsi" w:cs="Arial"/>
          <w:sz w:val="22"/>
          <w:szCs w:val="22"/>
        </w:rPr>
        <w:t>.</w:t>
      </w:r>
    </w:p>
    <w:p w:rsidR="000E047A" w:rsidRDefault="008371AC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0E047A">
        <w:rPr>
          <w:rFonts w:asciiTheme="minorHAnsi" w:hAnsiTheme="minorHAnsi" w:cs="Arial"/>
          <w:sz w:val="22"/>
          <w:szCs w:val="22"/>
        </w:rPr>
        <w:t xml:space="preserve">Objednatel </w:t>
      </w:r>
      <w:r w:rsidR="00A83446" w:rsidRPr="000E047A">
        <w:rPr>
          <w:rFonts w:asciiTheme="minorHAnsi" w:hAnsiTheme="minorHAnsi" w:cs="Arial"/>
          <w:sz w:val="22"/>
          <w:szCs w:val="22"/>
        </w:rPr>
        <w:t>oznámí</w:t>
      </w:r>
      <w:r w:rsidRPr="000E047A">
        <w:rPr>
          <w:rFonts w:asciiTheme="minorHAnsi" w:hAnsiTheme="minorHAnsi" w:cs="Arial"/>
          <w:sz w:val="22"/>
          <w:szCs w:val="22"/>
        </w:rPr>
        <w:t xml:space="preserve"> zhotoviteli </w:t>
      </w:r>
      <w:r w:rsidR="00A83446" w:rsidRPr="000E047A">
        <w:rPr>
          <w:rFonts w:asciiTheme="minorHAnsi" w:hAnsiTheme="minorHAnsi" w:cs="Arial"/>
          <w:sz w:val="22"/>
          <w:szCs w:val="22"/>
        </w:rPr>
        <w:t>písemně</w:t>
      </w:r>
      <w:r w:rsidRPr="000E047A">
        <w:rPr>
          <w:rFonts w:asciiTheme="minorHAnsi" w:hAnsiTheme="minorHAnsi" w:cs="Arial"/>
          <w:sz w:val="22"/>
          <w:szCs w:val="22"/>
        </w:rPr>
        <w:t xml:space="preserve">, bez </w:t>
      </w:r>
      <w:r w:rsidR="00A83446" w:rsidRPr="000E047A">
        <w:rPr>
          <w:rFonts w:asciiTheme="minorHAnsi" w:hAnsiTheme="minorHAnsi" w:cs="Arial"/>
          <w:sz w:val="22"/>
          <w:szCs w:val="22"/>
        </w:rPr>
        <w:t>zbytečného</w:t>
      </w:r>
      <w:r w:rsidRPr="000E047A">
        <w:rPr>
          <w:rFonts w:asciiTheme="minorHAnsi" w:hAnsiTheme="minorHAnsi" w:cs="Arial"/>
          <w:sz w:val="22"/>
          <w:szCs w:val="22"/>
        </w:rPr>
        <w:t xml:space="preserve"> odkladu</w:t>
      </w:r>
      <w:r w:rsidR="000142D3">
        <w:rPr>
          <w:rFonts w:asciiTheme="minorHAnsi" w:hAnsiTheme="minorHAnsi" w:cs="Arial"/>
          <w:sz w:val="22"/>
          <w:szCs w:val="22"/>
        </w:rPr>
        <w:t xml:space="preserve"> po jejich zjištěni, vady plnění</w:t>
      </w:r>
      <w:r w:rsidRPr="000E047A">
        <w:rPr>
          <w:rFonts w:asciiTheme="minorHAnsi" w:hAnsiTheme="minorHAnsi" w:cs="Arial"/>
          <w:sz w:val="22"/>
          <w:szCs w:val="22"/>
        </w:rPr>
        <w:t xml:space="preserve"> služby zjištěné v záruční době. </w:t>
      </w:r>
    </w:p>
    <w:p w:rsidR="008371AC" w:rsidRPr="000E047A" w:rsidRDefault="000142D3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0E047A">
        <w:rPr>
          <w:rFonts w:asciiTheme="minorHAnsi" w:hAnsiTheme="minorHAnsi" w:cs="Arial"/>
          <w:sz w:val="22"/>
          <w:szCs w:val="22"/>
        </w:rPr>
        <w:t xml:space="preserve">Zhotovitel </w:t>
      </w:r>
      <w:r>
        <w:rPr>
          <w:rFonts w:asciiTheme="minorHAnsi" w:hAnsiTheme="minorHAnsi" w:cs="Arial"/>
          <w:sz w:val="22"/>
          <w:szCs w:val="22"/>
        </w:rPr>
        <w:t>je</w:t>
      </w:r>
      <w:r w:rsidR="008371AC" w:rsidRPr="000E047A">
        <w:rPr>
          <w:rFonts w:asciiTheme="minorHAnsi" w:hAnsiTheme="minorHAnsi" w:cs="Arial"/>
          <w:sz w:val="22"/>
          <w:szCs w:val="22"/>
        </w:rPr>
        <w:t xml:space="preserve"> povinen odstranit </w:t>
      </w:r>
      <w:r w:rsidR="00A83446" w:rsidRPr="000E047A">
        <w:rPr>
          <w:rFonts w:asciiTheme="minorHAnsi" w:hAnsiTheme="minorHAnsi" w:cs="Arial"/>
          <w:sz w:val="22"/>
          <w:szCs w:val="22"/>
        </w:rPr>
        <w:t>oznámené</w:t>
      </w:r>
      <w:r w:rsidR="008371AC" w:rsidRPr="000E047A">
        <w:rPr>
          <w:rFonts w:asciiTheme="minorHAnsi" w:hAnsiTheme="minorHAnsi" w:cs="Arial"/>
          <w:sz w:val="22"/>
          <w:szCs w:val="22"/>
        </w:rPr>
        <w:t xml:space="preserve"> vady na </w:t>
      </w:r>
      <w:r w:rsidR="00A83446" w:rsidRPr="000E047A">
        <w:rPr>
          <w:rFonts w:asciiTheme="minorHAnsi" w:hAnsiTheme="minorHAnsi" w:cs="Arial"/>
          <w:sz w:val="22"/>
          <w:szCs w:val="22"/>
        </w:rPr>
        <w:t>své</w:t>
      </w:r>
      <w:r w:rsidR="008371AC" w:rsidRPr="000E047A">
        <w:rPr>
          <w:rFonts w:asciiTheme="minorHAnsi" w:hAnsiTheme="minorHAnsi" w:cs="Arial"/>
          <w:sz w:val="22"/>
          <w:szCs w:val="22"/>
        </w:rPr>
        <w:t xml:space="preserve"> vlastni </w:t>
      </w:r>
      <w:r w:rsidR="00A83446" w:rsidRPr="000E047A">
        <w:rPr>
          <w:rFonts w:asciiTheme="minorHAnsi" w:hAnsiTheme="minorHAnsi" w:cs="Arial"/>
          <w:sz w:val="22"/>
          <w:szCs w:val="22"/>
        </w:rPr>
        <w:t>náklady</w:t>
      </w:r>
      <w:r w:rsidR="008371AC" w:rsidRPr="000E047A">
        <w:rPr>
          <w:rFonts w:asciiTheme="minorHAnsi" w:hAnsiTheme="minorHAnsi" w:cs="Arial"/>
          <w:sz w:val="22"/>
          <w:szCs w:val="22"/>
        </w:rPr>
        <w:t xml:space="preserve"> neprodleně po oznámení o vadě, maximálně ve lhůtě do 15 (patnácti) pracovních dnů.</w:t>
      </w:r>
    </w:p>
    <w:p w:rsidR="008371AC" w:rsidRPr="005134FD" w:rsidRDefault="000142D3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Objednatel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je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oprávněn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odstranit vadu díla na </w:t>
      </w:r>
      <w:r w:rsidR="00A83446" w:rsidRPr="005134FD">
        <w:rPr>
          <w:rFonts w:asciiTheme="minorHAnsi" w:hAnsiTheme="minorHAnsi" w:cs="Arial"/>
          <w:sz w:val="22"/>
          <w:szCs w:val="22"/>
        </w:rPr>
        <w:t>náklady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zhotovitele bez </w:t>
      </w:r>
      <w:proofErr w:type="spellStart"/>
      <w:r w:rsidR="008371AC" w:rsidRPr="005134FD">
        <w:rPr>
          <w:rFonts w:asciiTheme="minorHAnsi" w:hAnsiTheme="minorHAnsi" w:cs="Arial"/>
          <w:sz w:val="22"/>
          <w:szCs w:val="22"/>
        </w:rPr>
        <w:t>ujmy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svých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prav ze </w:t>
      </w:r>
      <w:r w:rsidR="00A83446" w:rsidRPr="005134FD">
        <w:rPr>
          <w:rFonts w:asciiTheme="minorHAnsi" w:hAnsiTheme="minorHAnsi" w:cs="Arial"/>
          <w:sz w:val="22"/>
          <w:szCs w:val="22"/>
        </w:rPr>
        <w:t>záruky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, jestliže </w:t>
      </w:r>
      <w:r w:rsidR="00A83446" w:rsidRPr="005134FD">
        <w:rPr>
          <w:rFonts w:asciiTheme="minorHAnsi" w:hAnsiTheme="minorHAnsi" w:cs="Arial"/>
          <w:sz w:val="22"/>
          <w:szCs w:val="22"/>
        </w:rPr>
        <w:t>dá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zhotovitel objednateli k takové opravě </w:t>
      </w:r>
      <w:r w:rsidR="00A83446" w:rsidRPr="005134FD">
        <w:rPr>
          <w:rFonts w:asciiTheme="minorHAnsi" w:hAnsiTheme="minorHAnsi" w:cs="Arial"/>
          <w:sz w:val="22"/>
          <w:szCs w:val="22"/>
        </w:rPr>
        <w:t>písemný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souhlas nebo jestliže </w:t>
      </w:r>
      <w:r w:rsidR="00A83446" w:rsidRPr="005134FD">
        <w:rPr>
          <w:rFonts w:asciiTheme="minorHAnsi" w:hAnsiTheme="minorHAnsi" w:cs="Arial"/>
          <w:sz w:val="22"/>
          <w:szCs w:val="22"/>
        </w:rPr>
        <w:t>zhotovitel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neodstranil vady ve </w:t>
      </w:r>
      <w:r w:rsidR="00A83446" w:rsidRPr="005134FD">
        <w:rPr>
          <w:rFonts w:asciiTheme="minorHAnsi" w:hAnsiTheme="minorHAnsi" w:cs="Arial"/>
          <w:sz w:val="22"/>
          <w:szCs w:val="22"/>
        </w:rPr>
        <w:t xml:space="preserve">lhůtě </w:t>
      </w:r>
      <w:r w:rsidR="008371AC" w:rsidRPr="005134FD">
        <w:rPr>
          <w:rFonts w:asciiTheme="minorHAnsi" w:hAnsiTheme="minorHAnsi" w:cs="Arial"/>
          <w:sz w:val="22"/>
          <w:szCs w:val="22"/>
        </w:rPr>
        <w:t>bez závažného písemného sdělení objednateli.</w:t>
      </w:r>
    </w:p>
    <w:p w:rsidR="008371AC" w:rsidRPr="005134FD" w:rsidRDefault="008371AC" w:rsidP="00AE7293">
      <w:pPr>
        <w:pStyle w:val="Odstavecseseznamem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Pokud činnost</w:t>
      </w:r>
      <w:r w:rsidR="00FC1C23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zhotovitele dojde ke způsoben</w:t>
      </w:r>
      <w:r w:rsidR="00FC1C23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 škody objednateli nebo </w:t>
      </w:r>
      <w:r w:rsidR="00A83446" w:rsidRPr="005134FD">
        <w:rPr>
          <w:rFonts w:asciiTheme="minorHAnsi" w:hAnsiTheme="minorHAnsi" w:cs="Arial"/>
          <w:sz w:val="22"/>
          <w:szCs w:val="22"/>
        </w:rPr>
        <w:t>třetím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osobám</w:t>
      </w:r>
      <w:r w:rsidRPr="005134FD">
        <w:rPr>
          <w:rFonts w:asciiTheme="minorHAnsi" w:hAnsiTheme="minorHAnsi" w:cs="Arial"/>
          <w:sz w:val="22"/>
          <w:szCs w:val="22"/>
        </w:rPr>
        <w:t xml:space="preserve"> z titulu</w:t>
      </w:r>
      <w:r w:rsidR="00A83446" w:rsidRPr="005134FD">
        <w:rPr>
          <w:rFonts w:asciiTheme="minorHAnsi" w:hAnsiTheme="minorHAnsi" w:cs="Arial"/>
          <w:sz w:val="22"/>
          <w:szCs w:val="22"/>
        </w:rPr>
        <w:t xml:space="preserve"> opomenut</w:t>
      </w:r>
      <w:r w:rsidR="00676EF7" w:rsidRPr="005134FD">
        <w:rPr>
          <w:rFonts w:asciiTheme="minorHAnsi" w:hAnsiTheme="minorHAnsi" w:cs="Arial"/>
          <w:sz w:val="22"/>
          <w:szCs w:val="22"/>
        </w:rPr>
        <w:t>í</w:t>
      </w:r>
      <w:r w:rsidR="00A83446" w:rsidRPr="005134FD">
        <w:rPr>
          <w:rFonts w:asciiTheme="minorHAnsi" w:hAnsiTheme="minorHAnsi" w:cs="Arial"/>
          <w:sz w:val="22"/>
          <w:szCs w:val="22"/>
        </w:rPr>
        <w:t>, nedbalosti nebo neplněním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podmínek</w:t>
      </w:r>
      <w:r w:rsidRPr="005134FD">
        <w:rPr>
          <w:rFonts w:asciiTheme="minorHAnsi" w:hAnsiTheme="minorHAnsi" w:cs="Arial"/>
          <w:sz w:val="22"/>
          <w:szCs w:val="22"/>
        </w:rPr>
        <w:t xml:space="preserve"> vypl</w:t>
      </w:r>
      <w:r w:rsidR="00A83446" w:rsidRPr="005134FD">
        <w:rPr>
          <w:rFonts w:asciiTheme="minorHAnsi" w:hAnsiTheme="minorHAnsi" w:cs="Arial"/>
          <w:sz w:val="22"/>
          <w:szCs w:val="22"/>
        </w:rPr>
        <w:t>ý</w:t>
      </w:r>
      <w:r w:rsidRPr="005134FD">
        <w:rPr>
          <w:rFonts w:asciiTheme="minorHAnsi" w:hAnsiTheme="minorHAnsi" w:cs="Arial"/>
          <w:sz w:val="22"/>
          <w:szCs w:val="22"/>
        </w:rPr>
        <w:t>vaj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c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 xml:space="preserve">ch ze </w:t>
      </w:r>
      <w:r w:rsidR="00A83446" w:rsidRPr="005134FD">
        <w:rPr>
          <w:rFonts w:asciiTheme="minorHAnsi" w:hAnsiTheme="minorHAnsi" w:cs="Arial"/>
          <w:sz w:val="22"/>
          <w:szCs w:val="22"/>
        </w:rPr>
        <w:t>zákona</w:t>
      </w:r>
      <w:r w:rsidRPr="005134FD">
        <w:rPr>
          <w:rFonts w:asciiTheme="minorHAnsi" w:hAnsiTheme="minorHAnsi" w:cs="Arial"/>
          <w:sz w:val="22"/>
          <w:szCs w:val="22"/>
        </w:rPr>
        <w:t xml:space="preserve">, </w:t>
      </w:r>
      <w:r w:rsidR="00A83446" w:rsidRPr="005134FD">
        <w:rPr>
          <w:rFonts w:asciiTheme="minorHAnsi" w:hAnsiTheme="minorHAnsi" w:cs="Arial"/>
          <w:sz w:val="22"/>
          <w:szCs w:val="22"/>
        </w:rPr>
        <w:t>technických</w:t>
      </w:r>
      <w:r w:rsidRPr="005134FD">
        <w:rPr>
          <w:rFonts w:asciiTheme="minorHAnsi" w:hAnsiTheme="minorHAnsi" w:cs="Arial"/>
          <w:sz w:val="22"/>
          <w:szCs w:val="22"/>
        </w:rPr>
        <w:t xml:space="preserve"> nebo </w:t>
      </w:r>
      <w:r w:rsidR="00A83446" w:rsidRPr="005134FD">
        <w:rPr>
          <w:rFonts w:asciiTheme="minorHAnsi" w:hAnsiTheme="minorHAnsi" w:cs="Arial"/>
          <w:sz w:val="22"/>
          <w:szCs w:val="22"/>
        </w:rPr>
        <w:t>jiných</w:t>
      </w:r>
      <w:r w:rsidRPr="005134FD">
        <w:rPr>
          <w:rFonts w:asciiTheme="minorHAnsi" w:hAnsiTheme="minorHAnsi" w:cs="Arial"/>
          <w:sz w:val="22"/>
          <w:szCs w:val="22"/>
        </w:rPr>
        <w:t xml:space="preserve"> norem nebo vypl</w:t>
      </w:r>
      <w:r w:rsidR="00A83446" w:rsidRPr="005134FD">
        <w:rPr>
          <w:rFonts w:asciiTheme="minorHAnsi" w:hAnsiTheme="minorHAnsi" w:cs="Arial"/>
          <w:sz w:val="22"/>
          <w:szCs w:val="22"/>
        </w:rPr>
        <w:t>ý</w:t>
      </w:r>
      <w:r w:rsidRPr="005134FD">
        <w:rPr>
          <w:rFonts w:asciiTheme="minorHAnsi" w:hAnsiTheme="minorHAnsi" w:cs="Arial"/>
          <w:sz w:val="22"/>
          <w:szCs w:val="22"/>
        </w:rPr>
        <w:t>vaj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c</w:t>
      </w:r>
      <w:r w:rsidR="00A83446" w:rsidRPr="005134FD">
        <w:rPr>
          <w:rFonts w:asciiTheme="minorHAnsi" w:hAnsiTheme="minorHAnsi" w:cs="Arial"/>
          <w:sz w:val="22"/>
          <w:szCs w:val="22"/>
        </w:rPr>
        <w:t>í</w:t>
      </w:r>
      <w:r w:rsidRPr="005134FD">
        <w:rPr>
          <w:rFonts w:asciiTheme="minorHAnsi" w:hAnsiTheme="minorHAnsi" w:cs="Arial"/>
          <w:sz w:val="22"/>
          <w:szCs w:val="22"/>
        </w:rPr>
        <w:t>ch z t</w:t>
      </w:r>
      <w:r w:rsidR="00A83446" w:rsidRPr="005134FD">
        <w:rPr>
          <w:rFonts w:asciiTheme="minorHAnsi" w:hAnsiTheme="minorHAnsi" w:cs="Arial"/>
          <w:sz w:val="22"/>
          <w:szCs w:val="22"/>
        </w:rPr>
        <w:t>é</w:t>
      </w:r>
      <w:r w:rsidRPr="005134FD">
        <w:rPr>
          <w:rFonts w:asciiTheme="minorHAnsi" w:hAnsiTheme="minorHAnsi" w:cs="Arial"/>
          <w:sz w:val="22"/>
          <w:szCs w:val="22"/>
        </w:rPr>
        <w:t xml:space="preserve">to smlouvy, je zhotovitel povinen bez </w:t>
      </w:r>
      <w:r w:rsidR="00A83446" w:rsidRPr="005134FD">
        <w:rPr>
          <w:rFonts w:asciiTheme="minorHAnsi" w:hAnsiTheme="minorHAnsi" w:cs="Arial"/>
          <w:sz w:val="22"/>
          <w:szCs w:val="22"/>
        </w:rPr>
        <w:t>zbytečného</w:t>
      </w:r>
      <w:r w:rsidRPr="005134FD">
        <w:rPr>
          <w:rFonts w:asciiTheme="minorHAnsi" w:hAnsiTheme="minorHAnsi" w:cs="Arial"/>
          <w:sz w:val="22"/>
          <w:szCs w:val="22"/>
        </w:rPr>
        <w:t xml:space="preserve"> dokladu tuto škodu napravit a </w:t>
      </w:r>
      <w:r w:rsidR="00A83446" w:rsidRPr="005134FD">
        <w:rPr>
          <w:rFonts w:asciiTheme="minorHAnsi" w:hAnsiTheme="minorHAnsi" w:cs="Arial"/>
          <w:sz w:val="22"/>
          <w:szCs w:val="22"/>
        </w:rPr>
        <w:t>není</w:t>
      </w:r>
      <w:r w:rsidRPr="005134FD">
        <w:rPr>
          <w:rFonts w:asciiTheme="minorHAnsi" w:hAnsiTheme="minorHAnsi" w:cs="Arial"/>
          <w:sz w:val="22"/>
          <w:szCs w:val="22"/>
        </w:rPr>
        <w:t xml:space="preserve">-li to </w:t>
      </w:r>
      <w:r w:rsidR="00A83446" w:rsidRPr="005134FD">
        <w:rPr>
          <w:rFonts w:asciiTheme="minorHAnsi" w:hAnsiTheme="minorHAnsi" w:cs="Arial"/>
          <w:sz w:val="22"/>
          <w:szCs w:val="22"/>
        </w:rPr>
        <w:t>možné</w:t>
      </w:r>
      <w:r w:rsidRPr="005134FD">
        <w:rPr>
          <w:rFonts w:asciiTheme="minorHAnsi" w:hAnsiTheme="minorHAnsi" w:cs="Arial"/>
          <w:sz w:val="22"/>
          <w:szCs w:val="22"/>
        </w:rPr>
        <w:t>, tak finančně uhradit</w:t>
      </w:r>
      <w:r w:rsidR="00676EF7" w:rsidRPr="005134FD">
        <w:rPr>
          <w:rFonts w:asciiTheme="minorHAnsi" w:hAnsiTheme="minorHAnsi" w:cs="Arial"/>
          <w:sz w:val="22"/>
          <w:szCs w:val="22"/>
        </w:rPr>
        <w:t>.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Veškeré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náklady</w:t>
      </w:r>
      <w:r w:rsidRPr="005134FD">
        <w:rPr>
          <w:rFonts w:asciiTheme="minorHAnsi" w:hAnsiTheme="minorHAnsi" w:cs="Arial"/>
          <w:sz w:val="22"/>
          <w:szCs w:val="22"/>
        </w:rPr>
        <w:t xml:space="preserve"> s</w:t>
      </w:r>
      <w:r w:rsidR="000142D3">
        <w:rPr>
          <w:rFonts w:asciiTheme="minorHAnsi" w:hAnsiTheme="minorHAnsi" w:cs="Arial"/>
          <w:sz w:val="22"/>
          <w:szCs w:val="22"/>
        </w:rPr>
        <w:t> </w:t>
      </w:r>
      <w:r w:rsidR="00A83446" w:rsidRPr="005134FD">
        <w:rPr>
          <w:rFonts w:asciiTheme="minorHAnsi" w:hAnsiTheme="minorHAnsi" w:cs="Arial"/>
          <w:sz w:val="22"/>
          <w:szCs w:val="22"/>
        </w:rPr>
        <w:t>tím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spojené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A83446" w:rsidRPr="005134FD">
        <w:rPr>
          <w:rFonts w:asciiTheme="minorHAnsi" w:hAnsiTheme="minorHAnsi" w:cs="Arial"/>
          <w:sz w:val="22"/>
          <w:szCs w:val="22"/>
        </w:rPr>
        <w:t>nese</w:t>
      </w:r>
      <w:r w:rsidRPr="005134FD">
        <w:rPr>
          <w:rFonts w:asciiTheme="minorHAnsi" w:hAnsiTheme="minorHAnsi" w:cs="Arial"/>
          <w:sz w:val="22"/>
          <w:szCs w:val="22"/>
        </w:rPr>
        <w:t xml:space="preserve"> zhotovitel.</w:t>
      </w:r>
    </w:p>
    <w:p w:rsidR="005F6498" w:rsidRPr="005134FD" w:rsidRDefault="005F6498" w:rsidP="00AE7293">
      <w:pPr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</w:p>
    <w:p w:rsidR="002451BF" w:rsidRDefault="005F6498" w:rsidP="000142D3">
      <w:pPr>
        <w:pStyle w:val="Nadpis7"/>
      </w:pPr>
      <w:r w:rsidRPr="005134FD">
        <w:lastRenderedPageBreak/>
        <w:t>X</w:t>
      </w:r>
      <w:r w:rsidR="00BA3C55" w:rsidRPr="005134FD">
        <w:t>I</w:t>
      </w:r>
      <w:r w:rsidR="00676EF7" w:rsidRPr="005134FD">
        <w:t>V</w:t>
      </w:r>
      <w:r w:rsidRPr="005134FD">
        <w:t>.</w:t>
      </w:r>
      <w:r w:rsidR="000142D3">
        <w:t xml:space="preserve">  </w:t>
      </w:r>
      <w:r w:rsidR="007475F7" w:rsidRPr="00AE7293">
        <w:t>Zvláštní ujednání</w:t>
      </w:r>
    </w:p>
    <w:p w:rsidR="002451BF" w:rsidRDefault="002451BF" w:rsidP="00AE7293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sz w:val="22"/>
          <w:szCs w:val="22"/>
        </w:rPr>
        <w:t xml:space="preserve">Zhotovitel 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AE7293">
        <w:rPr>
          <w:rFonts w:asciiTheme="minorHAnsi" w:hAnsiTheme="minorHAnsi" w:cs="Arial"/>
          <w:sz w:val="22"/>
          <w:szCs w:val="22"/>
        </w:rPr>
        <w:t xml:space="preserve">bere na vědomí a je seznámen s tím, že předmět plnění této smlouvy bude financován z Operačního programu Životní prostředí (dále jen „OPŽP“). V případě, že objednateli nebudou </w:t>
      </w:r>
      <w:r w:rsidRPr="00496649">
        <w:rPr>
          <w:rFonts w:asciiTheme="minorHAnsi" w:hAnsiTheme="minorHAnsi" w:cs="Arial"/>
          <w:sz w:val="22"/>
          <w:szCs w:val="22"/>
        </w:rPr>
        <w:t xml:space="preserve">přiděleny finanční prostředky (nebo bude pozastaveno čerpání finančních prostředků) pro krytí výdajů plynoucích z realizace projektu „Votice – analýza rizik v katastru obce“, </w:t>
      </w:r>
      <w:proofErr w:type="spellStart"/>
      <w:r w:rsidRPr="00496649">
        <w:rPr>
          <w:rFonts w:asciiTheme="minorHAnsi" w:hAnsiTheme="minorHAnsi" w:cs="Arial"/>
          <w:sz w:val="22"/>
          <w:szCs w:val="22"/>
        </w:rPr>
        <w:t>reg.č</w:t>
      </w:r>
      <w:proofErr w:type="spellEnd"/>
      <w:r w:rsidRPr="00496649">
        <w:rPr>
          <w:rFonts w:asciiTheme="minorHAnsi" w:hAnsiTheme="minorHAnsi" w:cs="Arial"/>
          <w:sz w:val="22"/>
          <w:szCs w:val="22"/>
        </w:rPr>
        <w:t>. CZ</w:t>
      </w:r>
      <w:r w:rsidR="00FC1C23">
        <w:rPr>
          <w:rFonts w:asciiTheme="minorHAnsi" w:hAnsiTheme="minorHAnsi" w:cs="Arial"/>
          <w:sz w:val="22"/>
          <w:szCs w:val="22"/>
        </w:rPr>
        <w:t>.05.3.24/0.0/0.0/15_007/0000732</w:t>
      </w:r>
      <w:r w:rsidRPr="00496649">
        <w:rPr>
          <w:rFonts w:asciiTheme="minorHAnsi" w:hAnsiTheme="minorHAnsi" w:cs="Arial"/>
          <w:sz w:val="22"/>
          <w:szCs w:val="22"/>
        </w:rPr>
        <w:t xml:space="preserve">, případně tyto náklady budou označeny za nezpůsobilé, má </w:t>
      </w:r>
      <w:r w:rsidR="000142D3" w:rsidRPr="00496649">
        <w:rPr>
          <w:rFonts w:asciiTheme="minorHAnsi" w:hAnsiTheme="minorHAnsi" w:cs="Arial"/>
          <w:sz w:val="22"/>
          <w:szCs w:val="22"/>
        </w:rPr>
        <w:t xml:space="preserve">objednatel </w:t>
      </w:r>
      <w:r w:rsidR="000142D3">
        <w:rPr>
          <w:rFonts w:asciiTheme="minorHAnsi" w:hAnsiTheme="minorHAnsi" w:cs="Arial"/>
          <w:sz w:val="22"/>
          <w:szCs w:val="22"/>
        </w:rPr>
        <w:t>právo</w:t>
      </w:r>
      <w:r w:rsidRPr="00496649">
        <w:rPr>
          <w:rFonts w:asciiTheme="minorHAnsi" w:hAnsiTheme="minorHAnsi" w:cs="Arial"/>
          <w:sz w:val="22"/>
          <w:szCs w:val="22"/>
        </w:rPr>
        <w:t xml:space="preserve"> kdykoliv jednostranně od této smlouvy odstoupit, a to až do okamžiku převzetí dokončeného díla. Tímto není dotčeno právo zhotovitele na úhradu účelně vynaložených nákladů, které mu v souvislosti s plněním předmětu</w:t>
      </w:r>
      <w:r w:rsidRPr="00AE7293">
        <w:rPr>
          <w:rFonts w:asciiTheme="minorHAnsi" w:hAnsiTheme="minorHAnsi" w:cs="Arial"/>
          <w:sz w:val="22"/>
          <w:szCs w:val="22"/>
        </w:rPr>
        <w:t xml:space="preserve"> této smlouvy vzniknou.</w:t>
      </w:r>
    </w:p>
    <w:p w:rsidR="000142D3" w:rsidRDefault="000142D3" w:rsidP="00AE7293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3605C">
        <w:rPr>
          <w:rFonts w:asciiTheme="minorHAnsi" w:hAnsiTheme="minorHAnsi" w:cs="Arial"/>
          <w:sz w:val="22"/>
          <w:szCs w:val="22"/>
        </w:rPr>
        <w:t>Zhotovitel souhlasí, že v případě formálně - procesního zdržení na straně poskytovatele dotace zahájí fakturaci až po obdržení Rozhodnutí o poskytnutí dotace objednatelem</w:t>
      </w:r>
      <w:r>
        <w:rPr>
          <w:rFonts w:asciiTheme="minorHAnsi" w:hAnsiTheme="minorHAnsi" w:cs="Arial"/>
          <w:sz w:val="22"/>
          <w:szCs w:val="22"/>
        </w:rPr>
        <w:t>, který tuto skutečnost zhotoviteli neprodleně oznámí</w:t>
      </w:r>
      <w:r w:rsidRPr="0003605C">
        <w:rPr>
          <w:rFonts w:asciiTheme="minorHAnsi" w:hAnsiTheme="minorHAnsi" w:cs="Arial"/>
          <w:sz w:val="22"/>
          <w:szCs w:val="22"/>
        </w:rPr>
        <w:t>. Tímto není dotčeno právo zhotovitele na úhradu provedených prací dle smlouvy</w:t>
      </w:r>
    </w:p>
    <w:p w:rsidR="002451BF" w:rsidRPr="00AE7293" w:rsidRDefault="002451BF" w:rsidP="00AE7293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sz w:val="22"/>
          <w:szCs w:val="22"/>
        </w:rPr>
        <w:t>Zhotovitel je na základě § 2e) zákona č. 320/2001 Sb., o finanční kontrole ve veřejné správě v platném znění a o změně některých zákonů (zákon o finanční kontrole) osobou povinnou spolupůsobit při výkonu finanční kontroly.</w:t>
      </w:r>
    </w:p>
    <w:p w:rsidR="002451BF" w:rsidRPr="00AE7293" w:rsidRDefault="000142D3" w:rsidP="00AE7293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sz w:val="22"/>
          <w:szCs w:val="22"/>
        </w:rPr>
        <w:t>Smluvní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E7293">
        <w:rPr>
          <w:rFonts w:asciiTheme="minorHAnsi" w:hAnsiTheme="minorHAnsi" w:cs="Arial"/>
          <w:sz w:val="22"/>
          <w:szCs w:val="22"/>
        </w:rPr>
        <w:t>strany</w:t>
      </w:r>
      <w:r w:rsidR="002451BF" w:rsidRPr="00AE7293">
        <w:rPr>
          <w:rFonts w:asciiTheme="minorHAnsi" w:hAnsiTheme="minorHAnsi" w:cs="Arial"/>
          <w:sz w:val="22"/>
          <w:szCs w:val="22"/>
        </w:rPr>
        <w:t xml:space="preserve"> tímto prohlašují, že je jim známa povinnost dodržet požadavky na publicitu v rámci programů </w:t>
      </w:r>
      <w:r w:rsidR="00FC1C23">
        <w:rPr>
          <w:rFonts w:asciiTheme="minorHAnsi" w:hAnsiTheme="minorHAnsi" w:cs="Arial"/>
          <w:sz w:val="22"/>
          <w:szCs w:val="22"/>
        </w:rPr>
        <w:t>ESI</w:t>
      </w:r>
      <w:r w:rsidR="002451BF" w:rsidRPr="00AE7293">
        <w:rPr>
          <w:rFonts w:asciiTheme="minorHAnsi" w:hAnsiTheme="minorHAnsi" w:cs="Arial"/>
          <w:sz w:val="22"/>
          <w:szCs w:val="22"/>
        </w:rPr>
        <w:t xml:space="preserve"> fondů </w:t>
      </w:r>
      <w:r w:rsidR="00AC19FB">
        <w:rPr>
          <w:rFonts w:asciiTheme="minorHAnsi" w:hAnsiTheme="minorHAnsi" w:cs="Arial"/>
          <w:sz w:val="22"/>
          <w:szCs w:val="22"/>
        </w:rPr>
        <w:t>v souladu s „Grafickým manuálem publicity pro OPŽP 2014-2020“.</w:t>
      </w:r>
    </w:p>
    <w:p w:rsidR="002451BF" w:rsidRPr="00AE7293" w:rsidRDefault="002451BF" w:rsidP="00AE7293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E7293">
        <w:rPr>
          <w:rFonts w:asciiTheme="minorHAnsi" w:hAnsiTheme="minorHAnsi" w:cs="Arial"/>
          <w:sz w:val="22"/>
          <w:szCs w:val="22"/>
        </w:rPr>
        <w:t xml:space="preserve">Zhotovitel je povinen poskytnout potřebnou součinnost objednateli při kontrolách, auditech a </w:t>
      </w:r>
      <w:r w:rsidR="000142D3" w:rsidRPr="00AE7293">
        <w:rPr>
          <w:rFonts w:asciiTheme="minorHAnsi" w:hAnsiTheme="minorHAnsi" w:cs="Arial"/>
          <w:sz w:val="22"/>
          <w:szCs w:val="22"/>
        </w:rPr>
        <w:t xml:space="preserve">monitorování </w:t>
      </w:r>
      <w:r w:rsidR="000142D3">
        <w:rPr>
          <w:rFonts w:asciiTheme="minorHAnsi" w:hAnsiTheme="minorHAnsi" w:cs="Arial"/>
          <w:sz w:val="22"/>
          <w:szCs w:val="22"/>
        </w:rPr>
        <w:t>dotačního</w:t>
      </w:r>
      <w:r w:rsidRPr="00AE729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AE7293">
        <w:rPr>
          <w:rFonts w:asciiTheme="minorHAnsi" w:hAnsiTheme="minorHAnsi" w:cs="Arial"/>
          <w:sz w:val="22"/>
          <w:szCs w:val="22"/>
        </w:rPr>
        <w:t>projektu,</w:t>
      </w:r>
      <w:r w:rsidR="000142D3">
        <w:rPr>
          <w:rFonts w:asciiTheme="minorHAnsi" w:hAnsiTheme="minorHAnsi" w:cs="Arial"/>
          <w:sz w:val="22"/>
          <w:szCs w:val="22"/>
        </w:rPr>
        <w:t xml:space="preserve"> v rámci</w:t>
      </w:r>
      <w:r w:rsidRPr="00AE7293">
        <w:rPr>
          <w:rFonts w:asciiTheme="minorHAnsi" w:hAnsiTheme="minorHAnsi" w:cs="Arial"/>
          <w:sz w:val="22"/>
          <w:szCs w:val="22"/>
        </w:rPr>
        <w:t xml:space="preserve"> něhož se realizace dodávky zboží realizuje, zejména jim na vyžádání poskytnout vyžádanou dokumentaci k dodávce, účetní doklady a vysvětlující informace.</w:t>
      </w:r>
    </w:p>
    <w:p w:rsidR="00AC19FB" w:rsidRDefault="00FC1C23" w:rsidP="00AC19FB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C19FB">
        <w:rPr>
          <w:rFonts w:asciiTheme="minorHAnsi" w:hAnsiTheme="minorHAnsi" w:cs="Arial"/>
          <w:sz w:val="22"/>
          <w:szCs w:val="22"/>
        </w:rPr>
        <w:t xml:space="preserve">Zhotovitel 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souhlasí s tím, že Řídící orgán OPŽP, případně jím pověřené subjekty (a případně i další kontrolní orgány ČR a EU podle platných právních předpisů) mají v rámci kontrolní a auditní činnosti po dobu tří let od uzavření OPŽP, nejméně však po dobu 10 let následující po roce, ve kterém obdrží protokol o závěrečném vyhodnocení </w:t>
      </w:r>
      <w:r w:rsidR="002451BF" w:rsidRPr="00C1458C">
        <w:rPr>
          <w:rFonts w:asciiTheme="minorHAnsi" w:hAnsiTheme="minorHAnsi" w:cs="Arial"/>
          <w:sz w:val="22"/>
          <w:szCs w:val="22"/>
        </w:rPr>
        <w:t>akce</w:t>
      </w:r>
      <w:r w:rsidR="00C1458C" w:rsidRPr="00C1458C">
        <w:rPr>
          <w:rFonts w:asciiTheme="minorHAnsi" w:hAnsiTheme="minorHAnsi" w:cs="Arial"/>
          <w:sz w:val="22"/>
          <w:szCs w:val="22"/>
        </w:rPr>
        <w:t xml:space="preserve"> a </w:t>
      </w:r>
      <w:r w:rsidR="00C1458C" w:rsidRPr="00C1458C">
        <w:rPr>
          <w:rFonts w:asciiTheme="minorHAnsi" w:hAnsiTheme="minorHAnsi" w:cs="ArialMT"/>
          <w:sz w:val="22"/>
          <w:szCs w:val="22"/>
        </w:rPr>
        <w:t xml:space="preserve">zároveň však alespoň do 31. </w:t>
      </w:r>
      <w:r w:rsidR="00C1458C" w:rsidRPr="00C1458C">
        <w:rPr>
          <w:rFonts w:asciiTheme="minorHAnsi" w:hAnsiTheme="minorHAnsi" w:cs="Arial"/>
          <w:sz w:val="22"/>
          <w:szCs w:val="22"/>
        </w:rPr>
        <w:t>12. 2026</w:t>
      </w:r>
      <w:r w:rsidR="0018210B" w:rsidRPr="00AC19FB">
        <w:rPr>
          <w:rFonts w:asciiTheme="minorHAnsi" w:hAnsiTheme="minorHAnsi" w:cs="Arial"/>
          <w:sz w:val="22"/>
          <w:szCs w:val="22"/>
        </w:rPr>
        <w:t xml:space="preserve">, 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právo přístupu také k těm částem nabídek, smluv a souvisejících dokumentů, které podléhají ochraně podle zvláštních právních </w:t>
      </w:r>
      <w:r w:rsidR="000142D3" w:rsidRPr="00AC19FB">
        <w:rPr>
          <w:rFonts w:asciiTheme="minorHAnsi" w:hAnsiTheme="minorHAnsi" w:cs="Arial"/>
          <w:sz w:val="22"/>
          <w:szCs w:val="22"/>
        </w:rPr>
        <w:t xml:space="preserve">předpisů </w:t>
      </w:r>
      <w:r w:rsidR="000142D3">
        <w:rPr>
          <w:rFonts w:asciiTheme="minorHAnsi" w:hAnsiTheme="minorHAnsi" w:cs="Arial"/>
          <w:sz w:val="22"/>
          <w:szCs w:val="22"/>
        </w:rPr>
        <w:t>(např.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 jako </w:t>
      </w:r>
      <w:r w:rsidR="000142D3" w:rsidRPr="00AC19FB">
        <w:rPr>
          <w:rFonts w:asciiTheme="minorHAnsi" w:hAnsiTheme="minorHAnsi" w:cs="Arial"/>
          <w:sz w:val="22"/>
          <w:szCs w:val="22"/>
        </w:rPr>
        <w:t>obchodní</w:t>
      </w:r>
      <w:r w:rsidR="000142D3">
        <w:rPr>
          <w:rFonts w:asciiTheme="minorHAnsi" w:hAnsiTheme="minorHAnsi" w:cs="Arial"/>
          <w:sz w:val="22"/>
          <w:szCs w:val="22"/>
        </w:rPr>
        <w:t xml:space="preserve"> tajemství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, utajované informace). </w:t>
      </w:r>
      <w:r w:rsidR="0018210B" w:rsidRPr="00AC19FB">
        <w:rPr>
          <w:rFonts w:asciiTheme="minorHAnsi" w:hAnsiTheme="minorHAnsi" w:cs="Arial"/>
          <w:sz w:val="22"/>
          <w:szCs w:val="22"/>
        </w:rPr>
        <w:t>Zhotovitel s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e </w:t>
      </w:r>
      <w:r w:rsidR="000142D3" w:rsidRPr="00AC19FB">
        <w:rPr>
          <w:rFonts w:asciiTheme="minorHAnsi" w:hAnsiTheme="minorHAnsi" w:cs="Arial"/>
          <w:sz w:val="22"/>
          <w:szCs w:val="22"/>
        </w:rPr>
        <w:t>současně zavazuje</w:t>
      </w:r>
      <w:r w:rsidR="002451BF" w:rsidRPr="00AC19FB">
        <w:rPr>
          <w:rFonts w:asciiTheme="minorHAnsi" w:hAnsiTheme="minorHAnsi" w:cs="Arial"/>
          <w:sz w:val="22"/>
          <w:szCs w:val="22"/>
        </w:rPr>
        <w:t xml:space="preserve"> zajistit splnění této povinnosti u svých případných subdodavatelů.</w:t>
      </w:r>
    </w:p>
    <w:p w:rsidR="00AC19FB" w:rsidRPr="00AC19FB" w:rsidRDefault="00AC19FB" w:rsidP="00AC19FB">
      <w:pPr>
        <w:numPr>
          <w:ilvl w:val="1"/>
          <w:numId w:val="2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Bude-li část předmětu díla</w:t>
      </w:r>
      <w:r w:rsidRPr="00AC19FB">
        <w:rPr>
          <w:rFonts w:asciiTheme="minorHAnsi" w:hAnsiTheme="minorHAnsi" w:cs="Arial"/>
          <w:sz w:val="22"/>
          <w:szCs w:val="22"/>
        </w:rPr>
        <w:t xml:space="preserve"> realizována prostřednictvím subdodavatele, který za dodavatele </w:t>
      </w:r>
      <w:r w:rsidR="000142D3" w:rsidRPr="00AC19FB">
        <w:rPr>
          <w:rFonts w:asciiTheme="minorHAnsi" w:hAnsiTheme="minorHAnsi" w:cs="Arial"/>
          <w:sz w:val="22"/>
          <w:szCs w:val="22"/>
        </w:rPr>
        <w:t>prokázal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="000142D3" w:rsidRPr="00AC19FB">
        <w:rPr>
          <w:rFonts w:asciiTheme="minorHAnsi" w:hAnsiTheme="minorHAnsi" w:cs="Arial"/>
          <w:sz w:val="22"/>
          <w:szCs w:val="22"/>
        </w:rPr>
        <w:t>určitou</w:t>
      </w:r>
      <w:r w:rsidRPr="00AC19FB">
        <w:rPr>
          <w:rFonts w:asciiTheme="minorHAnsi" w:hAnsiTheme="minorHAnsi" w:cs="Arial"/>
          <w:sz w:val="22"/>
          <w:szCs w:val="22"/>
        </w:rPr>
        <w:t xml:space="preserve"> část kvalifikace</w:t>
      </w:r>
      <w:r>
        <w:rPr>
          <w:rFonts w:asciiTheme="minorHAnsi" w:hAnsiTheme="minorHAnsi" w:cs="Arial"/>
          <w:sz w:val="22"/>
          <w:szCs w:val="22"/>
        </w:rPr>
        <w:t xml:space="preserve"> v rámci výběrového řízení</w:t>
      </w:r>
      <w:r w:rsidRPr="00AC19FB">
        <w:rPr>
          <w:rFonts w:asciiTheme="minorHAnsi" w:hAnsiTheme="minorHAnsi" w:cs="Arial"/>
          <w:sz w:val="22"/>
          <w:szCs w:val="22"/>
        </w:rPr>
        <w:t xml:space="preserve">, musí se subdodavatel podílet na plnění veřejné zakázky v tom rozsahu, v jakém se k tomu zavázal ve smlouvě s dodavatelem a v jakém </w:t>
      </w:r>
      <w:r>
        <w:rPr>
          <w:rFonts w:asciiTheme="minorHAnsi" w:hAnsiTheme="minorHAnsi" w:cs="Arial"/>
          <w:sz w:val="22"/>
          <w:szCs w:val="22"/>
        </w:rPr>
        <w:t>prokázal kvalifikaci. Zhotovitel</w:t>
      </w:r>
      <w:r w:rsidRPr="00AC19FB">
        <w:rPr>
          <w:rFonts w:asciiTheme="minorHAnsi" w:hAnsiTheme="minorHAnsi" w:cs="Arial"/>
          <w:sz w:val="22"/>
          <w:szCs w:val="22"/>
        </w:rPr>
        <w:t xml:space="preserve"> je takového subdodavatele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AC19FB">
        <w:rPr>
          <w:rFonts w:asciiTheme="minorHAnsi" w:hAnsiTheme="minorHAnsi" w:cs="Arial"/>
          <w:sz w:val="22"/>
          <w:szCs w:val="22"/>
        </w:rPr>
        <w:t>oprávněn nahradit jiným subdodavatelem pouze za předpokladu, že nový subdodavatel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AC19FB">
        <w:rPr>
          <w:rFonts w:asciiTheme="minorHAnsi" w:hAnsiTheme="minorHAnsi" w:cs="Arial"/>
          <w:sz w:val="22"/>
          <w:szCs w:val="22"/>
        </w:rPr>
        <w:t xml:space="preserve">prokáže část kvalifikace ve stejném rozsahu, v jakém </w:t>
      </w:r>
      <w:r>
        <w:rPr>
          <w:rFonts w:asciiTheme="minorHAnsi" w:hAnsiTheme="minorHAnsi" w:cs="Arial"/>
          <w:sz w:val="22"/>
          <w:szCs w:val="22"/>
        </w:rPr>
        <w:t>zhotovitel prokazoval ve výběrovém řízení</w:t>
      </w:r>
      <w:r w:rsidRPr="00AC19FB">
        <w:rPr>
          <w:rFonts w:asciiTheme="minorHAnsi" w:hAnsiTheme="minorHAnsi" w:cs="Arial"/>
          <w:sz w:val="22"/>
          <w:szCs w:val="22"/>
        </w:rPr>
        <w:t xml:space="preserve"> část kvalifikace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AC19FB">
        <w:rPr>
          <w:rFonts w:asciiTheme="minorHAnsi" w:hAnsiTheme="minorHAnsi" w:cs="Arial"/>
          <w:sz w:val="22"/>
          <w:szCs w:val="22"/>
        </w:rPr>
        <w:t>prostřednictvím původního subdodavatele.</w:t>
      </w:r>
    </w:p>
    <w:p w:rsidR="005F6498" w:rsidRPr="000142D3" w:rsidRDefault="007475F7" w:rsidP="000142D3">
      <w:pPr>
        <w:pStyle w:val="Nadpis7"/>
      </w:pPr>
      <w:r w:rsidRPr="00AE7293">
        <w:t>XV.</w:t>
      </w:r>
      <w:r w:rsidR="000142D3">
        <w:t xml:space="preserve"> </w:t>
      </w:r>
      <w:r w:rsidR="005F6498" w:rsidRPr="005134FD">
        <w:t>Závěrečná ustanovení</w:t>
      </w:r>
    </w:p>
    <w:p w:rsidR="00A414DB" w:rsidRPr="005134FD" w:rsidRDefault="00A414DB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Není- </w:t>
      </w:r>
      <w:proofErr w:type="spellStart"/>
      <w:r w:rsidRPr="005134FD">
        <w:rPr>
          <w:rFonts w:asciiTheme="minorHAnsi" w:hAnsiTheme="minorHAnsi" w:cs="Arial"/>
          <w:sz w:val="22"/>
          <w:szCs w:val="22"/>
        </w:rPr>
        <w:t>li</w:t>
      </w:r>
      <w:proofErr w:type="spellEnd"/>
      <w:r w:rsidRPr="005134FD">
        <w:rPr>
          <w:rFonts w:asciiTheme="minorHAnsi" w:hAnsiTheme="minorHAnsi" w:cs="Arial"/>
          <w:sz w:val="22"/>
          <w:szCs w:val="22"/>
        </w:rPr>
        <w:t xml:space="preserve"> v této smlouvě uvedeno jinak, řídí se právní vztahy této smlouvy ustanoveními ob</w:t>
      </w:r>
      <w:r w:rsidR="002A1AB4" w:rsidRPr="005134FD">
        <w:rPr>
          <w:rFonts w:asciiTheme="minorHAnsi" w:hAnsiTheme="minorHAnsi" w:cs="Arial"/>
          <w:sz w:val="22"/>
          <w:szCs w:val="22"/>
        </w:rPr>
        <w:t xml:space="preserve">čanského </w:t>
      </w:r>
      <w:r w:rsidRPr="005134FD">
        <w:rPr>
          <w:rFonts w:asciiTheme="minorHAnsi" w:hAnsiTheme="minorHAnsi" w:cs="Arial"/>
          <w:sz w:val="22"/>
          <w:szCs w:val="22"/>
        </w:rPr>
        <w:t>zákoníku.</w:t>
      </w:r>
    </w:p>
    <w:p w:rsidR="00BA3C55" w:rsidRPr="005134FD" w:rsidRDefault="00BA3C55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Smlouva může být měněna, případně upravována pouze písemnými dodatky, podepsanými zástupci obou smluvních stran</w:t>
      </w:r>
      <w:r w:rsidR="000E047A">
        <w:rPr>
          <w:rFonts w:asciiTheme="minorHAnsi" w:hAnsiTheme="minorHAnsi" w:cs="Arial"/>
          <w:sz w:val="22"/>
          <w:szCs w:val="22"/>
        </w:rPr>
        <w:t>.</w:t>
      </w:r>
    </w:p>
    <w:p w:rsidR="00BA3C55" w:rsidRPr="005134FD" w:rsidRDefault="00BA3C55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Tato smlouva je vyhotovena ve čtyřech stejnopisech, z nichž každá ze stran obdrží dva.</w:t>
      </w:r>
    </w:p>
    <w:p w:rsidR="00BA3C55" w:rsidRPr="005134FD" w:rsidRDefault="00BA3C55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Tato smlouva nabývá platnosti a účinnosti dnem podpisu oprávněnými zástupci smluvních stran.</w:t>
      </w:r>
    </w:p>
    <w:p w:rsidR="00BA3C55" w:rsidRPr="005134FD" w:rsidRDefault="00BA3C55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lastRenderedPageBreak/>
        <w:t>V případě zániku účastníka této smlouvy přechází jeho práva a povinnosti z této smlouvy na jeho právního nástupce.</w:t>
      </w:r>
    </w:p>
    <w:p w:rsidR="008371AC" w:rsidRPr="005134FD" w:rsidRDefault="008371AC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 xml:space="preserve">Nedílnou součástí této smlouvy jsou </w:t>
      </w:r>
      <w:r w:rsidR="00A83446" w:rsidRPr="005134FD">
        <w:rPr>
          <w:rFonts w:asciiTheme="minorHAnsi" w:hAnsiTheme="minorHAnsi" w:cs="Arial"/>
          <w:sz w:val="22"/>
          <w:szCs w:val="22"/>
        </w:rPr>
        <w:t>následující</w:t>
      </w:r>
      <w:r w:rsidRPr="005134FD">
        <w:rPr>
          <w:rFonts w:asciiTheme="minorHAnsi" w:hAnsiTheme="minorHAnsi" w:cs="Arial"/>
          <w:sz w:val="22"/>
          <w:szCs w:val="22"/>
        </w:rPr>
        <w:t xml:space="preserve"> smluvními stranami parafované přílohy:</w:t>
      </w:r>
    </w:p>
    <w:p w:rsidR="008371AC" w:rsidRPr="00F00FBE" w:rsidRDefault="008371AC" w:rsidP="00D1766E">
      <w:pPr>
        <w:spacing w:before="120"/>
        <w:ind w:left="1440" w:hanging="87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00FBE">
        <w:rPr>
          <w:rFonts w:asciiTheme="minorHAnsi" w:hAnsiTheme="minorHAnsi" w:cs="Arial"/>
          <w:sz w:val="22"/>
          <w:szCs w:val="22"/>
        </w:rPr>
        <w:t xml:space="preserve">Příloha č. 1 -Zadávací </w:t>
      </w:r>
      <w:r w:rsidR="003B441A" w:rsidRPr="00F00FBE">
        <w:rPr>
          <w:rFonts w:asciiTheme="minorHAnsi" w:hAnsiTheme="minorHAnsi" w:cs="Arial"/>
          <w:sz w:val="22"/>
          <w:szCs w:val="22"/>
        </w:rPr>
        <w:t xml:space="preserve">a kvalifikační </w:t>
      </w:r>
      <w:r w:rsidRPr="00F00FBE">
        <w:rPr>
          <w:rFonts w:asciiTheme="minorHAnsi" w:hAnsiTheme="minorHAnsi" w:cs="Arial"/>
          <w:sz w:val="22"/>
          <w:szCs w:val="22"/>
        </w:rPr>
        <w:t>dokumentace</w:t>
      </w:r>
      <w:r w:rsidR="003B441A" w:rsidRPr="00F00FBE">
        <w:rPr>
          <w:rFonts w:asciiTheme="minorHAnsi" w:hAnsiTheme="minorHAnsi" w:cs="Arial"/>
          <w:sz w:val="22"/>
          <w:szCs w:val="22"/>
        </w:rPr>
        <w:t xml:space="preserve"> - textová část</w:t>
      </w:r>
    </w:p>
    <w:p w:rsidR="008371AC" w:rsidRPr="00F00FBE" w:rsidRDefault="008371AC" w:rsidP="00D1766E">
      <w:pPr>
        <w:spacing w:before="120"/>
        <w:ind w:left="1440" w:hanging="87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00FBE">
        <w:rPr>
          <w:rFonts w:asciiTheme="minorHAnsi" w:hAnsiTheme="minorHAnsi" w:cs="Arial"/>
          <w:sz w:val="22"/>
          <w:szCs w:val="22"/>
        </w:rPr>
        <w:t xml:space="preserve">Příloha </w:t>
      </w:r>
      <w:r w:rsidR="004152F0" w:rsidRPr="00F00FBE">
        <w:rPr>
          <w:rFonts w:asciiTheme="minorHAnsi" w:hAnsiTheme="minorHAnsi" w:cs="Arial"/>
          <w:sz w:val="22"/>
          <w:szCs w:val="22"/>
        </w:rPr>
        <w:t>č</w:t>
      </w:r>
      <w:r w:rsidRPr="00F00FBE">
        <w:rPr>
          <w:rFonts w:asciiTheme="minorHAnsi" w:hAnsiTheme="minorHAnsi" w:cs="Arial"/>
          <w:sz w:val="22"/>
          <w:szCs w:val="22"/>
        </w:rPr>
        <w:t xml:space="preserve">. </w:t>
      </w:r>
      <w:r w:rsidR="00FB7B0D" w:rsidRPr="00F00FBE">
        <w:rPr>
          <w:rFonts w:asciiTheme="minorHAnsi" w:hAnsiTheme="minorHAnsi" w:cs="Arial"/>
          <w:sz w:val="22"/>
          <w:szCs w:val="22"/>
        </w:rPr>
        <w:t>2</w:t>
      </w:r>
      <w:r w:rsidRPr="00F00FBE">
        <w:rPr>
          <w:rFonts w:asciiTheme="minorHAnsi" w:hAnsiTheme="minorHAnsi" w:cs="Arial"/>
          <w:sz w:val="22"/>
          <w:szCs w:val="22"/>
        </w:rPr>
        <w:t xml:space="preserve"> -Projektová dokumentace</w:t>
      </w:r>
    </w:p>
    <w:p w:rsidR="008371AC" w:rsidRPr="00F00FBE" w:rsidRDefault="00A83446" w:rsidP="00D1766E">
      <w:pPr>
        <w:spacing w:before="120"/>
        <w:ind w:left="1440" w:hanging="87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00FBE">
        <w:rPr>
          <w:rFonts w:asciiTheme="minorHAnsi" w:hAnsiTheme="minorHAnsi" w:cs="Arial"/>
          <w:sz w:val="22"/>
          <w:szCs w:val="22"/>
        </w:rPr>
        <w:t>Příloha</w:t>
      </w:r>
      <w:r w:rsidR="004152F0" w:rsidRPr="00F00FBE">
        <w:rPr>
          <w:rFonts w:asciiTheme="minorHAnsi" w:hAnsiTheme="minorHAnsi" w:cs="Arial"/>
          <w:sz w:val="22"/>
          <w:szCs w:val="22"/>
        </w:rPr>
        <w:t xml:space="preserve"> č</w:t>
      </w:r>
      <w:r w:rsidR="008371AC" w:rsidRPr="00F00FBE">
        <w:rPr>
          <w:rFonts w:asciiTheme="minorHAnsi" w:hAnsiTheme="minorHAnsi" w:cs="Arial"/>
          <w:sz w:val="22"/>
          <w:szCs w:val="22"/>
        </w:rPr>
        <w:t xml:space="preserve">. </w:t>
      </w:r>
      <w:r w:rsidR="00FB7B0D" w:rsidRPr="00F00FBE">
        <w:rPr>
          <w:rFonts w:asciiTheme="minorHAnsi" w:hAnsiTheme="minorHAnsi" w:cs="Arial"/>
          <w:sz w:val="22"/>
          <w:szCs w:val="22"/>
        </w:rPr>
        <w:t>3</w:t>
      </w:r>
      <w:r w:rsidR="008371AC" w:rsidRPr="00F00FBE">
        <w:rPr>
          <w:rFonts w:asciiTheme="minorHAnsi" w:hAnsiTheme="minorHAnsi" w:cs="Arial"/>
          <w:sz w:val="22"/>
          <w:szCs w:val="22"/>
        </w:rPr>
        <w:t xml:space="preserve"> -Závazné stanovisko </w:t>
      </w:r>
      <w:r w:rsidR="003B441A" w:rsidRPr="00F00FBE">
        <w:rPr>
          <w:rFonts w:asciiTheme="minorHAnsi" w:hAnsiTheme="minorHAnsi" w:cs="Arial"/>
          <w:sz w:val="22"/>
          <w:szCs w:val="22"/>
        </w:rPr>
        <w:t>OEREŠ MŽP</w:t>
      </w:r>
      <w:r w:rsidR="008371AC" w:rsidRPr="00F00FBE">
        <w:rPr>
          <w:rFonts w:asciiTheme="minorHAnsi" w:hAnsiTheme="minorHAnsi" w:cs="Arial"/>
          <w:sz w:val="22"/>
          <w:szCs w:val="22"/>
        </w:rPr>
        <w:t xml:space="preserve"> k žádosti </w:t>
      </w:r>
      <w:r w:rsidR="003B441A" w:rsidRPr="00F00FBE">
        <w:rPr>
          <w:rFonts w:asciiTheme="minorHAnsi" w:hAnsiTheme="minorHAnsi" w:cs="Arial"/>
          <w:sz w:val="22"/>
          <w:szCs w:val="22"/>
        </w:rPr>
        <w:t xml:space="preserve">z dne </w:t>
      </w:r>
      <w:r w:rsidR="000142D3" w:rsidRPr="00F00FBE">
        <w:rPr>
          <w:rFonts w:asciiTheme="minorHAnsi" w:hAnsiTheme="minorHAnsi" w:cs="Arial"/>
          <w:sz w:val="22"/>
          <w:szCs w:val="22"/>
        </w:rPr>
        <w:t>11. 11. 2015</w:t>
      </w:r>
    </w:p>
    <w:p w:rsidR="008371AC" w:rsidRPr="005134FD" w:rsidRDefault="00A83446" w:rsidP="00D1766E">
      <w:pPr>
        <w:spacing w:before="120"/>
        <w:ind w:left="1440" w:hanging="87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Příloha</w:t>
      </w:r>
      <w:r w:rsidR="004152F0" w:rsidRPr="005134FD">
        <w:rPr>
          <w:rFonts w:asciiTheme="minorHAnsi" w:hAnsiTheme="minorHAnsi" w:cs="Arial"/>
          <w:sz w:val="22"/>
          <w:szCs w:val="22"/>
        </w:rPr>
        <w:t xml:space="preserve"> č</w:t>
      </w:r>
      <w:r w:rsidR="00FB7B0D">
        <w:rPr>
          <w:rFonts w:asciiTheme="minorHAnsi" w:hAnsiTheme="minorHAnsi" w:cs="Arial"/>
          <w:sz w:val="22"/>
          <w:szCs w:val="22"/>
        </w:rPr>
        <w:t>. 4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-Harmonogram provádění prací</w:t>
      </w:r>
    </w:p>
    <w:p w:rsidR="008371AC" w:rsidRPr="005134FD" w:rsidRDefault="00A83446" w:rsidP="00D1766E">
      <w:pPr>
        <w:spacing w:before="120"/>
        <w:ind w:left="1440" w:hanging="87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Příloha</w:t>
      </w:r>
      <w:r w:rsidR="004152F0" w:rsidRPr="005134FD">
        <w:rPr>
          <w:rFonts w:asciiTheme="minorHAnsi" w:hAnsiTheme="minorHAnsi" w:cs="Arial"/>
          <w:sz w:val="22"/>
          <w:szCs w:val="22"/>
        </w:rPr>
        <w:t xml:space="preserve"> č</w:t>
      </w:r>
      <w:r w:rsidR="00FB7B0D">
        <w:rPr>
          <w:rFonts w:asciiTheme="minorHAnsi" w:hAnsiTheme="minorHAnsi" w:cs="Arial"/>
          <w:sz w:val="22"/>
          <w:szCs w:val="22"/>
        </w:rPr>
        <w:t>. 5</w:t>
      </w:r>
      <w:r w:rsidR="008371AC" w:rsidRPr="005134FD">
        <w:rPr>
          <w:rFonts w:asciiTheme="minorHAnsi" w:hAnsiTheme="minorHAnsi" w:cs="Arial"/>
          <w:sz w:val="22"/>
          <w:szCs w:val="22"/>
        </w:rPr>
        <w:t xml:space="preserve"> -Oceněný položkový rozpočet (výkaz výměr)</w:t>
      </w:r>
    </w:p>
    <w:p w:rsidR="008371AC" w:rsidRPr="005134FD" w:rsidRDefault="008371AC" w:rsidP="00F621D5">
      <w:pPr>
        <w:numPr>
          <w:ilvl w:val="0"/>
          <w:numId w:val="45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Smluvní strany prohlašují, že si smlouvu včetně jejích příloh přečetly, s</w:t>
      </w:r>
      <w:r w:rsidR="000142D3">
        <w:rPr>
          <w:rFonts w:asciiTheme="minorHAnsi" w:hAnsiTheme="minorHAnsi" w:cs="Arial"/>
          <w:sz w:val="22"/>
          <w:szCs w:val="22"/>
        </w:rPr>
        <w:t> </w:t>
      </w:r>
      <w:r w:rsidRPr="005134FD">
        <w:rPr>
          <w:rFonts w:asciiTheme="minorHAnsi" w:hAnsiTheme="minorHAnsi" w:cs="Arial"/>
          <w:sz w:val="22"/>
          <w:szCs w:val="22"/>
        </w:rPr>
        <w:t>obsahem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na</w:t>
      </w:r>
      <w:r w:rsidR="000142D3">
        <w:rPr>
          <w:rFonts w:asciiTheme="minorHAnsi" w:hAnsiTheme="minorHAnsi" w:cs="Arial"/>
          <w:sz w:val="22"/>
          <w:szCs w:val="22"/>
        </w:rPr>
        <w:t xml:space="preserve"> </w:t>
      </w:r>
      <w:r w:rsidRPr="005134FD">
        <w:rPr>
          <w:rFonts w:asciiTheme="minorHAnsi" w:hAnsiTheme="minorHAnsi" w:cs="Arial"/>
          <w:sz w:val="22"/>
          <w:szCs w:val="22"/>
        </w:rPr>
        <w:t>důkaz jejich svobodné, pravé a vážné vůle připojují své podpisy.</w:t>
      </w:r>
    </w:p>
    <w:p w:rsidR="008371AC" w:rsidRPr="005134FD" w:rsidRDefault="008371AC" w:rsidP="00C013EF">
      <w:pPr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BA3C55" w:rsidRPr="005134FD" w:rsidRDefault="00BA3C55" w:rsidP="00C013EF">
      <w:pPr>
        <w:spacing w:before="120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Pr="0053291C" w:rsidRDefault="0053291C" w:rsidP="0053291C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53291C">
        <w:rPr>
          <w:rFonts w:asciiTheme="minorHAnsi" w:hAnsiTheme="minorHAnsi" w:cs="Arial"/>
          <w:b/>
          <w:sz w:val="22"/>
          <w:szCs w:val="22"/>
        </w:rPr>
        <w:t>Za objednatele:</w:t>
      </w:r>
      <w:r w:rsidRPr="0053291C">
        <w:rPr>
          <w:rFonts w:asciiTheme="minorHAnsi" w:hAnsiTheme="minorHAnsi" w:cs="Arial"/>
          <w:b/>
          <w:sz w:val="22"/>
          <w:szCs w:val="22"/>
        </w:rPr>
        <w:tab/>
        <w:t>Za zhotovitele:</w:t>
      </w: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</w:t>
      </w:r>
    </w:p>
    <w:p w:rsidR="0053291C" w:rsidRDefault="0053291C" w:rsidP="0053291C">
      <w:pPr>
        <w:tabs>
          <w:tab w:val="left" w:pos="567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Jiř</w:t>
      </w:r>
      <w:r w:rsidR="009025EB">
        <w:rPr>
          <w:rFonts w:asciiTheme="minorHAnsi" w:hAnsiTheme="minorHAnsi" w:cs="Arial"/>
          <w:sz w:val="22"/>
          <w:szCs w:val="22"/>
        </w:rPr>
        <w:t>í Slavík, starosta města Votice                                                  Mgr. Pavel Vančura, Ing. Josef Drahokoupil</w:t>
      </w:r>
    </w:p>
    <w:p w:rsidR="00636412" w:rsidRDefault="00636412" w:rsidP="0053291C">
      <w:pPr>
        <w:tabs>
          <w:tab w:val="left" w:pos="567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jednatelé společnosti</w:t>
      </w: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3291C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3291C" w:rsidRDefault="005F6498" w:rsidP="00C013EF">
      <w:pPr>
        <w:tabs>
          <w:tab w:val="left" w:pos="5670"/>
        </w:tabs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134FD">
        <w:rPr>
          <w:rFonts w:asciiTheme="minorHAnsi" w:hAnsiTheme="minorHAnsi" w:cs="Arial"/>
          <w:sz w:val="22"/>
          <w:szCs w:val="22"/>
        </w:rPr>
        <w:t>V</w:t>
      </w:r>
      <w:r w:rsidR="00B95768" w:rsidRPr="005134FD">
        <w:rPr>
          <w:rFonts w:asciiTheme="minorHAnsi" w:hAnsiTheme="minorHAnsi" w:cs="Arial"/>
          <w:sz w:val="22"/>
          <w:szCs w:val="22"/>
        </w:rPr>
        <w:t>e</w:t>
      </w:r>
      <w:r w:rsidRPr="005134FD">
        <w:rPr>
          <w:rFonts w:asciiTheme="minorHAnsi" w:hAnsiTheme="minorHAnsi" w:cs="Arial"/>
          <w:sz w:val="22"/>
          <w:szCs w:val="22"/>
        </w:rPr>
        <w:t> </w:t>
      </w:r>
      <w:r w:rsidR="00B95768" w:rsidRPr="005134FD">
        <w:rPr>
          <w:rFonts w:asciiTheme="minorHAnsi" w:hAnsiTheme="minorHAnsi" w:cs="Arial"/>
          <w:sz w:val="22"/>
          <w:szCs w:val="22"/>
        </w:rPr>
        <w:t>Voticích</w:t>
      </w:r>
      <w:r w:rsidRPr="005134FD">
        <w:rPr>
          <w:rFonts w:asciiTheme="minorHAnsi" w:hAnsiTheme="minorHAnsi" w:cs="Arial"/>
          <w:sz w:val="22"/>
          <w:szCs w:val="22"/>
        </w:rPr>
        <w:t xml:space="preserve"> dne:</w:t>
      </w:r>
      <w:r w:rsidR="00BE4483">
        <w:rPr>
          <w:rFonts w:asciiTheme="minorHAnsi" w:hAnsiTheme="minorHAnsi" w:cs="Arial"/>
          <w:sz w:val="22"/>
          <w:szCs w:val="22"/>
        </w:rPr>
        <w:t xml:space="preserve"> ___. ___. 2016</w:t>
      </w:r>
      <w:r w:rsidR="00BB0E1F" w:rsidRPr="005134FD">
        <w:rPr>
          <w:rFonts w:asciiTheme="minorHAnsi" w:hAnsiTheme="minorHAnsi" w:cs="Arial"/>
          <w:sz w:val="22"/>
          <w:szCs w:val="22"/>
        </w:rPr>
        <w:tab/>
      </w:r>
      <w:r w:rsidRPr="005134FD">
        <w:rPr>
          <w:rFonts w:asciiTheme="minorHAnsi" w:hAnsiTheme="minorHAnsi" w:cs="Arial"/>
          <w:sz w:val="22"/>
          <w:szCs w:val="22"/>
        </w:rPr>
        <w:t>V </w:t>
      </w:r>
      <w:r w:rsidR="009025EB">
        <w:rPr>
          <w:rFonts w:asciiTheme="minorHAnsi" w:hAnsiTheme="minorHAnsi" w:cs="Arial"/>
          <w:sz w:val="22"/>
          <w:szCs w:val="22"/>
        </w:rPr>
        <w:t>Chrudimi</w:t>
      </w:r>
      <w:r w:rsidRPr="005134FD">
        <w:rPr>
          <w:rFonts w:asciiTheme="minorHAnsi" w:hAnsiTheme="minorHAnsi" w:cs="Arial"/>
          <w:sz w:val="22"/>
          <w:szCs w:val="22"/>
        </w:rPr>
        <w:t xml:space="preserve"> dne:</w:t>
      </w:r>
      <w:r w:rsidR="00BE4483">
        <w:rPr>
          <w:rFonts w:asciiTheme="minorHAnsi" w:hAnsiTheme="minorHAnsi" w:cs="Arial"/>
          <w:sz w:val="22"/>
          <w:szCs w:val="22"/>
        </w:rPr>
        <w:t xml:space="preserve"> ___. ___</w:t>
      </w:r>
      <w:r w:rsidR="009025EB">
        <w:rPr>
          <w:rFonts w:asciiTheme="minorHAnsi" w:hAnsiTheme="minorHAnsi" w:cs="Arial"/>
          <w:sz w:val="22"/>
          <w:szCs w:val="22"/>
        </w:rPr>
        <w:t>. 2016</w:t>
      </w:r>
    </w:p>
    <w:sectPr w:rsidR="0053291C" w:rsidSect="00AE7293">
      <w:headerReference w:type="default" r:id="rId9"/>
      <w:footerReference w:type="default" r:id="rId10"/>
      <w:pgSz w:w="11906" w:h="16838"/>
      <w:pgMar w:top="1417" w:right="1133" w:bottom="1417" w:left="1417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38" w:rsidRDefault="004F7138" w:rsidP="00823CD9">
      <w:r>
        <w:separator/>
      </w:r>
    </w:p>
  </w:endnote>
  <w:endnote w:type="continuationSeparator" w:id="0">
    <w:p w:rsidR="004F7138" w:rsidRDefault="004F7138" w:rsidP="0082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24"/>
        <w:szCs w:val="24"/>
      </w:rPr>
      <w:id w:val="-177446928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CB71FB" w:rsidRPr="00AE7293" w:rsidRDefault="00CB71FB" w:rsidP="00CB71FB">
        <w:pPr>
          <w:pStyle w:val="Zhlav"/>
          <w:jc w:val="center"/>
          <w:rPr>
            <w:rFonts w:asciiTheme="minorHAnsi" w:hAnsiTheme="minorHAnsi"/>
            <w:b/>
            <w:i/>
            <w:color w:val="808080" w:themeColor="background1" w:themeShade="80"/>
            <w:sz w:val="22"/>
          </w:rPr>
        </w:pPr>
        <w:r w:rsidRPr="00AE7293">
          <w:rPr>
            <w:rFonts w:asciiTheme="minorHAnsi" w:hAnsiTheme="minorHAnsi"/>
            <w:b/>
            <w:i/>
            <w:color w:val="808080" w:themeColor="background1" w:themeShade="80"/>
            <w:sz w:val="22"/>
          </w:rPr>
          <w:t>Tento projekt je spolufinancován z fondů EU v rámci Operačního programu Životní prostředí</w:t>
        </w:r>
      </w:p>
      <w:p w:rsidR="00CB71FB" w:rsidRDefault="009025EB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1FB" w:rsidRDefault="00F14A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CB71FB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52683" w:rsidRPr="00952683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B71FB" w:rsidRDefault="00F14A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CB71FB">
                          <w:instrText>PAGE   \* MERGEFORMAT</w:instrText>
                        </w:r>
                        <w:r>
                          <w:fldChar w:fldCharType="separate"/>
                        </w:r>
                        <w:r w:rsidR="00952683" w:rsidRPr="00952683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38" w:rsidRDefault="004F7138" w:rsidP="00823CD9">
      <w:r>
        <w:separator/>
      </w:r>
    </w:p>
  </w:footnote>
  <w:footnote w:type="continuationSeparator" w:id="0">
    <w:p w:rsidR="004F7138" w:rsidRDefault="004F7138" w:rsidP="0082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9" w:rsidRDefault="00823CD9" w:rsidP="00CB71FB">
    <w:pPr>
      <w:pStyle w:val="Zhlav"/>
      <w:rPr>
        <w:rFonts w:asciiTheme="minorHAnsi" w:hAnsiTheme="minorHAnsi"/>
        <w:b/>
        <w:sz w:val="22"/>
      </w:rPr>
    </w:pPr>
    <w:r>
      <w:rPr>
        <w:noProof/>
      </w:rPr>
      <w:drawing>
        <wp:inline distT="0" distB="0" distL="0" distR="0">
          <wp:extent cx="1800225" cy="692645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331" cy="70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293" w:rsidRDefault="00AE7293" w:rsidP="00CB71FB">
    <w:pPr>
      <w:pStyle w:val="Zhlav"/>
      <w:rPr>
        <w:rFonts w:asciiTheme="minorHAnsi" w:hAnsiTheme="minorHAnsi"/>
        <w:b/>
        <w:sz w:val="22"/>
      </w:rPr>
    </w:pPr>
  </w:p>
  <w:p w:rsidR="00AE7293" w:rsidRPr="00AE7293" w:rsidRDefault="00AE7293" w:rsidP="00CB71FB">
    <w:pPr>
      <w:pStyle w:val="Zhlav"/>
      <w:rPr>
        <w:rFonts w:asciiTheme="minorHAnsi" w:hAnsiTheme="minorHAnsi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4BD"/>
    <w:multiLevelType w:val="hybridMultilevel"/>
    <w:tmpl w:val="5D10C8BC"/>
    <w:lvl w:ilvl="0" w:tplc="B59CD3E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AE2"/>
    <w:multiLevelType w:val="hybridMultilevel"/>
    <w:tmpl w:val="1C9CED46"/>
    <w:lvl w:ilvl="0" w:tplc="352E7A30">
      <w:start w:val="2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BD0"/>
    <w:multiLevelType w:val="hybridMultilevel"/>
    <w:tmpl w:val="9BD23562"/>
    <w:lvl w:ilvl="0" w:tplc="B6349AE6">
      <w:start w:val="1"/>
      <w:numFmt w:val="decimal"/>
      <w:lvlText w:val="12.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D2D33AA"/>
    <w:multiLevelType w:val="multilevel"/>
    <w:tmpl w:val="B268C1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D2421"/>
    <w:multiLevelType w:val="hybridMultilevel"/>
    <w:tmpl w:val="6F7C5F5E"/>
    <w:lvl w:ilvl="0" w:tplc="ADFC47A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217"/>
    <w:multiLevelType w:val="hybridMultilevel"/>
    <w:tmpl w:val="02F4B0DE"/>
    <w:lvl w:ilvl="0" w:tplc="8C54E216">
      <w:start w:val="1"/>
      <w:numFmt w:val="decimal"/>
      <w:lvlText w:val="1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3E12"/>
    <w:multiLevelType w:val="multilevel"/>
    <w:tmpl w:val="61E64C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8C6EDE"/>
    <w:multiLevelType w:val="hybridMultilevel"/>
    <w:tmpl w:val="329AAC28"/>
    <w:lvl w:ilvl="0" w:tplc="783C11EE">
      <w:start w:val="3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1ED5"/>
    <w:multiLevelType w:val="hybridMultilevel"/>
    <w:tmpl w:val="52E6B1C8"/>
    <w:lvl w:ilvl="0" w:tplc="972ABA9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B37"/>
    <w:multiLevelType w:val="hybridMultilevel"/>
    <w:tmpl w:val="93489EA2"/>
    <w:lvl w:ilvl="0" w:tplc="ADFC47A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3796071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169F7"/>
    <w:multiLevelType w:val="hybridMultilevel"/>
    <w:tmpl w:val="A56E03DE"/>
    <w:lvl w:ilvl="0" w:tplc="37A040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355BD"/>
    <w:multiLevelType w:val="hybridMultilevel"/>
    <w:tmpl w:val="F3362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4978"/>
    <w:multiLevelType w:val="hybridMultilevel"/>
    <w:tmpl w:val="A104B8DC"/>
    <w:lvl w:ilvl="0" w:tplc="4064AB7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47262"/>
    <w:multiLevelType w:val="multilevel"/>
    <w:tmpl w:val="B8344CC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2B062AE"/>
    <w:multiLevelType w:val="multilevel"/>
    <w:tmpl w:val="E90062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D4553F"/>
    <w:multiLevelType w:val="hybridMultilevel"/>
    <w:tmpl w:val="43FED2DC"/>
    <w:lvl w:ilvl="0" w:tplc="09C2970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E011A"/>
    <w:multiLevelType w:val="hybridMultilevel"/>
    <w:tmpl w:val="DF72A534"/>
    <w:lvl w:ilvl="0" w:tplc="72F45B76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5B33B5"/>
    <w:multiLevelType w:val="hybridMultilevel"/>
    <w:tmpl w:val="7722F248"/>
    <w:lvl w:ilvl="0" w:tplc="8D48AF5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E0781A7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D6762"/>
    <w:multiLevelType w:val="hybridMultilevel"/>
    <w:tmpl w:val="F57A07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582720"/>
    <w:multiLevelType w:val="hybridMultilevel"/>
    <w:tmpl w:val="85545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1039F"/>
    <w:multiLevelType w:val="multilevel"/>
    <w:tmpl w:val="A4CA41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A1E59CD"/>
    <w:multiLevelType w:val="hybridMultilevel"/>
    <w:tmpl w:val="B0B45756"/>
    <w:lvl w:ilvl="0" w:tplc="ADFC47A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36CEB"/>
    <w:multiLevelType w:val="hybridMultilevel"/>
    <w:tmpl w:val="9EA2160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2185B"/>
    <w:multiLevelType w:val="hybridMultilevel"/>
    <w:tmpl w:val="9F7841FE"/>
    <w:lvl w:ilvl="0" w:tplc="2B522FAC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F0AF9"/>
    <w:multiLevelType w:val="hybridMultilevel"/>
    <w:tmpl w:val="5F548BB6"/>
    <w:lvl w:ilvl="0" w:tplc="A3C68E0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05DE"/>
    <w:multiLevelType w:val="multilevel"/>
    <w:tmpl w:val="3D40351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1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407F81"/>
    <w:multiLevelType w:val="hybridMultilevel"/>
    <w:tmpl w:val="F2EA87B8"/>
    <w:lvl w:ilvl="0" w:tplc="A3C68E06">
      <w:start w:val="1"/>
      <w:numFmt w:val="decimal"/>
      <w:lvlText w:val="6.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488D0EA7"/>
    <w:multiLevelType w:val="hybridMultilevel"/>
    <w:tmpl w:val="84A4059C"/>
    <w:lvl w:ilvl="0" w:tplc="8EF61728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E0920"/>
    <w:multiLevelType w:val="hybridMultilevel"/>
    <w:tmpl w:val="A3CC5C68"/>
    <w:lvl w:ilvl="0" w:tplc="733637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941C3"/>
    <w:multiLevelType w:val="hybridMultilevel"/>
    <w:tmpl w:val="43FED2DC"/>
    <w:lvl w:ilvl="0" w:tplc="09C2970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F3C71"/>
    <w:multiLevelType w:val="hybridMultilevel"/>
    <w:tmpl w:val="FDBCDC6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4FD2745C"/>
    <w:multiLevelType w:val="hybridMultilevel"/>
    <w:tmpl w:val="FC8E8C76"/>
    <w:lvl w:ilvl="0" w:tplc="4F68D5AE">
      <w:start w:val="4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52802"/>
    <w:multiLevelType w:val="hybridMultilevel"/>
    <w:tmpl w:val="9CDE9464"/>
    <w:lvl w:ilvl="0" w:tplc="A556529C">
      <w:start w:val="7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3DCC224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104A5"/>
    <w:multiLevelType w:val="hybridMultilevel"/>
    <w:tmpl w:val="A364E3B8"/>
    <w:lvl w:ilvl="0" w:tplc="7636645C">
      <w:start w:val="5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>
    <w:nsid w:val="51771560"/>
    <w:multiLevelType w:val="multilevel"/>
    <w:tmpl w:val="E9BA07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3B9261E"/>
    <w:multiLevelType w:val="multilevel"/>
    <w:tmpl w:val="12B8787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1D607B0"/>
    <w:multiLevelType w:val="hybridMultilevel"/>
    <w:tmpl w:val="37841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135FB"/>
    <w:multiLevelType w:val="hybridMultilevel"/>
    <w:tmpl w:val="5EDC905E"/>
    <w:lvl w:ilvl="0" w:tplc="BBD219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97DEA"/>
    <w:multiLevelType w:val="hybridMultilevel"/>
    <w:tmpl w:val="8EC47F7A"/>
    <w:lvl w:ilvl="0" w:tplc="B608073C">
      <w:start w:val="9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4B2A"/>
    <w:multiLevelType w:val="hybridMultilevel"/>
    <w:tmpl w:val="22DA6A96"/>
    <w:lvl w:ilvl="0" w:tplc="2B522FAC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1D4D47"/>
    <w:multiLevelType w:val="hybridMultilevel"/>
    <w:tmpl w:val="9FBED7AA"/>
    <w:lvl w:ilvl="0" w:tplc="8EF6172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F65"/>
    <w:multiLevelType w:val="hybridMultilevel"/>
    <w:tmpl w:val="88F6AD88"/>
    <w:lvl w:ilvl="0" w:tplc="DA38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C7AF7"/>
    <w:multiLevelType w:val="hybridMultilevel"/>
    <w:tmpl w:val="4B94C4E6"/>
    <w:lvl w:ilvl="0" w:tplc="BC301BC6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028CB"/>
    <w:multiLevelType w:val="multilevel"/>
    <w:tmpl w:val="499AEF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5127604"/>
    <w:multiLevelType w:val="hybridMultilevel"/>
    <w:tmpl w:val="91FAA8F6"/>
    <w:lvl w:ilvl="0" w:tplc="079E9948">
      <w:start w:val="7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50D65"/>
    <w:multiLevelType w:val="hybridMultilevel"/>
    <w:tmpl w:val="40D4996A"/>
    <w:lvl w:ilvl="0" w:tplc="37286488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156EF"/>
    <w:multiLevelType w:val="multilevel"/>
    <w:tmpl w:val="BC3A7BF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43"/>
  </w:num>
  <w:num w:numId="4">
    <w:abstractNumId w:val="13"/>
  </w:num>
  <w:num w:numId="5">
    <w:abstractNumId w:val="35"/>
  </w:num>
  <w:num w:numId="6">
    <w:abstractNumId w:val="46"/>
  </w:num>
  <w:num w:numId="7">
    <w:abstractNumId w:val="36"/>
  </w:num>
  <w:num w:numId="8">
    <w:abstractNumId w:val="37"/>
  </w:num>
  <w:num w:numId="9">
    <w:abstractNumId w:val="10"/>
  </w:num>
  <w:num w:numId="10">
    <w:abstractNumId w:val="28"/>
  </w:num>
  <w:num w:numId="11">
    <w:abstractNumId w:val="45"/>
  </w:num>
  <w:num w:numId="12">
    <w:abstractNumId w:val="8"/>
  </w:num>
  <w:num w:numId="13">
    <w:abstractNumId w:val="6"/>
  </w:num>
  <w:num w:numId="14">
    <w:abstractNumId w:val="17"/>
  </w:num>
  <w:num w:numId="15">
    <w:abstractNumId w:val="23"/>
  </w:num>
  <w:num w:numId="16">
    <w:abstractNumId w:val="3"/>
  </w:num>
  <w:num w:numId="17">
    <w:abstractNumId w:val="12"/>
  </w:num>
  <w:num w:numId="18">
    <w:abstractNumId w:val="39"/>
  </w:num>
  <w:num w:numId="19">
    <w:abstractNumId w:val="27"/>
  </w:num>
  <w:num w:numId="20">
    <w:abstractNumId w:val="40"/>
  </w:num>
  <w:num w:numId="21">
    <w:abstractNumId w:val="42"/>
  </w:num>
  <w:num w:numId="22">
    <w:abstractNumId w:val="33"/>
  </w:num>
  <w:num w:numId="23">
    <w:abstractNumId w:val="29"/>
  </w:num>
  <w:num w:numId="24">
    <w:abstractNumId w:val="0"/>
  </w:num>
  <w:num w:numId="25">
    <w:abstractNumId w:val="9"/>
  </w:num>
  <w:num w:numId="26">
    <w:abstractNumId w:val="31"/>
  </w:num>
  <w:num w:numId="27">
    <w:abstractNumId w:val="32"/>
  </w:num>
  <w:num w:numId="28">
    <w:abstractNumId w:val="2"/>
  </w:num>
  <w:num w:numId="29">
    <w:abstractNumId w:val="38"/>
  </w:num>
  <w:num w:numId="30">
    <w:abstractNumId w:val="25"/>
  </w:num>
  <w:num w:numId="31">
    <w:abstractNumId w:val="20"/>
  </w:num>
  <w:num w:numId="32">
    <w:abstractNumId w:val="11"/>
  </w:num>
  <w:num w:numId="33">
    <w:abstractNumId w:val="21"/>
  </w:num>
  <w:num w:numId="34">
    <w:abstractNumId w:val="44"/>
  </w:num>
  <w:num w:numId="35">
    <w:abstractNumId w:val="4"/>
  </w:num>
  <w:num w:numId="36">
    <w:abstractNumId w:val="41"/>
  </w:num>
  <w:num w:numId="37">
    <w:abstractNumId w:val="22"/>
  </w:num>
  <w:num w:numId="38">
    <w:abstractNumId w:val="19"/>
  </w:num>
  <w:num w:numId="39">
    <w:abstractNumId w:val="30"/>
  </w:num>
  <w:num w:numId="40">
    <w:abstractNumId w:val="26"/>
  </w:num>
  <w:num w:numId="41">
    <w:abstractNumId w:val="24"/>
  </w:num>
  <w:num w:numId="42">
    <w:abstractNumId w:val="1"/>
  </w:num>
  <w:num w:numId="43">
    <w:abstractNumId w:val="16"/>
  </w:num>
  <w:num w:numId="44">
    <w:abstractNumId w:val="7"/>
  </w:num>
  <w:num w:numId="45">
    <w:abstractNumId w:val="5"/>
  </w:num>
  <w:num w:numId="46">
    <w:abstractNumId w:val="15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E"/>
    <w:rsid w:val="000142D3"/>
    <w:rsid w:val="00016A6A"/>
    <w:rsid w:val="00017CDD"/>
    <w:rsid w:val="00026D94"/>
    <w:rsid w:val="000426C4"/>
    <w:rsid w:val="000439B8"/>
    <w:rsid w:val="00043F33"/>
    <w:rsid w:val="00056230"/>
    <w:rsid w:val="00065D39"/>
    <w:rsid w:val="00097BF0"/>
    <w:rsid w:val="000C41F3"/>
    <w:rsid w:val="000D52E0"/>
    <w:rsid w:val="000D5B18"/>
    <w:rsid w:val="000E047A"/>
    <w:rsid w:val="00143B62"/>
    <w:rsid w:val="001676FB"/>
    <w:rsid w:val="001773D9"/>
    <w:rsid w:val="0018210B"/>
    <w:rsid w:val="002451BF"/>
    <w:rsid w:val="002521AB"/>
    <w:rsid w:val="002A1AB4"/>
    <w:rsid w:val="002A424B"/>
    <w:rsid w:val="002F549F"/>
    <w:rsid w:val="0030214D"/>
    <w:rsid w:val="003123C2"/>
    <w:rsid w:val="0031637C"/>
    <w:rsid w:val="003868FF"/>
    <w:rsid w:val="00386EA1"/>
    <w:rsid w:val="003B06FE"/>
    <w:rsid w:val="003B0756"/>
    <w:rsid w:val="003B441A"/>
    <w:rsid w:val="003E592D"/>
    <w:rsid w:val="004152F0"/>
    <w:rsid w:val="00415C5E"/>
    <w:rsid w:val="004255D4"/>
    <w:rsid w:val="00444A8E"/>
    <w:rsid w:val="00444FA7"/>
    <w:rsid w:val="00463A21"/>
    <w:rsid w:val="00496649"/>
    <w:rsid w:val="004B559C"/>
    <w:rsid w:val="004B67E4"/>
    <w:rsid w:val="004C6714"/>
    <w:rsid w:val="004D1120"/>
    <w:rsid w:val="004E4819"/>
    <w:rsid w:val="004E6952"/>
    <w:rsid w:val="004F7138"/>
    <w:rsid w:val="004F72CC"/>
    <w:rsid w:val="005134FD"/>
    <w:rsid w:val="00520110"/>
    <w:rsid w:val="0053291C"/>
    <w:rsid w:val="005456CD"/>
    <w:rsid w:val="005472BC"/>
    <w:rsid w:val="00560BF3"/>
    <w:rsid w:val="00581BAF"/>
    <w:rsid w:val="005C12D4"/>
    <w:rsid w:val="005F2042"/>
    <w:rsid w:val="005F4C01"/>
    <w:rsid w:val="005F6498"/>
    <w:rsid w:val="00607542"/>
    <w:rsid w:val="00612E6E"/>
    <w:rsid w:val="0061447A"/>
    <w:rsid w:val="006244BA"/>
    <w:rsid w:val="006333AD"/>
    <w:rsid w:val="00636412"/>
    <w:rsid w:val="0063677B"/>
    <w:rsid w:val="00637A45"/>
    <w:rsid w:val="006756E7"/>
    <w:rsid w:val="00676EF7"/>
    <w:rsid w:val="006D56A6"/>
    <w:rsid w:val="006D7CE7"/>
    <w:rsid w:val="00712B11"/>
    <w:rsid w:val="007149E9"/>
    <w:rsid w:val="00723785"/>
    <w:rsid w:val="00734469"/>
    <w:rsid w:val="007378DE"/>
    <w:rsid w:val="007475F7"/>
    <w:rsid w:val="00787DF1"/>
    <w:rsid w:val="00791CE4"/>
    <w:rsid w:val="00823CD9"/>
    <w:rsid w:val="00824CA7"/>
    <w:rsid w:val="00830A1E"/>
    <w:rsid w:val="008371AC"/>
    <w:rsid w:val="00882478"/>
    <w:rsid w:val="008B476D"/>
    <w:rsid w:val="008B6824"/>
    <w:rsid w:val="009025EB"/>
    <w:rsid w:val="00952683"/>
    <w:rsid w:val="0096244A"/>
    <w:rsid w:val="009A0DD9"/>
    <w:rsid w:val="00A0313B"/>
    <w:rsid w:val="00A133BC"/>
    <w:rsid w:val="00A414DB"/>
    <w:rsid w:val="00A83446"/>
    <w:rsid w:val="00AA1279"/>
    <w:rsid w:val="00AA12D7"/>
    <w:rsid w:val="00AC19FB"/>
    <w:rsid w:val="00AD4C1B"/>
    <w:rsid w:val="00AE3C0F"/>
    <w:rsid w:val="00AE7293"/>
    <w:rsid w:val="00B26936"/>
    <w:rsid w:val="00B95768"/>
    <w:rsid w:val="00BA211B"/>
    <w:rsid w:val="00BA3C55"/>
    <w:rsid w:val="00BB0E1F"/>
    <w:rsid w:val="00BB447E"/>
    <w:rsid w:val="00BD630A"/>
    <w:rsid w:val="00BE4483"/>
    <w:rsid w:val="00BF5575"/>
    <w:rsid w:val="00C013EF"/>
    <w:rsid w:val="00C1458C"/>
    <w:rsid w:val="00C20DCB"/>
    <w:rsid w:val="00C24C62"/>
    <w:rsid w:val="00C41C4B"/>
    <w:rsid w:val="00C5140D"/>
    <w:rsid w:val="00CA391F"/>
    <w:rsid w:val="00CB71FB"/>
    <w:rsid w:val="00CB7D4D"/>
    <w:rsid w:val="00CF709E"/>
    <w:rsid w:val="00D1766E"/>
    <w:rsid w:val="00D41F74"/>
    <w:rsid w:val="00D44C2A"/>
    <w:rsid w:val="00D51557"/>
    <w:rsid w:val="00D933FC"/>
    <w:rsid w:val="00DB75A6"/>
    <w:rsid w:val="00E020DE"/>
    <w:rsid w:val="00E0560E"/>
    <w:rsid w:val="00E257C6"/>
    <w:rsid w:val="00E40109"/>
    <w:rsid w:val="00E66477"/>
    <w:rsid w:val="00E71D97"/>
    <w:rsid w:val="00EA49CF"/>
    <w:rsid w:val="00EB42C0"/>
    <w:rsid w:val="00ED2C37"/>
    <w:rsid w:val="00F00FBE"/>
    <w:rsid w:val="00F042F1"/>
    <w:rsid w:val="00F14AA9"/>
    <w:rsid w:val="00F40CDC"/>
    <w:rsid w:val="00F53E6F"/>
    <w:rsid w:val="00F621D5"/>
    <w:rsid w:val="00F8376C"/>
    <w:rsid w:val="00FB7B0D"/>
    <w:rsid w:val="00FC1C23"/>
    <w:rsid w:val="00FE5C68"/>
    <w:rsid w:val="00FE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5D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4255D4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4255D4"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4255D4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4255D4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4255D4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Nadpis6">
    <w:name w:val="heading 6"/>
    <w:basedOn w:val="Normln"/>
    <w:next w:val="Normln"/>
    <w:qFormat/>
    <w:rsid w:val="004255D4"/>
    <w:pPr>
      <w:keepNext/>
      <w:spacing w:before="120"/>
      <w:outlineLvl w:val="5"/>
    </w:pPr>
    <w:rPr>
      <w:b/>
      <w:smallCaps/>
    </w:rPr>
  </w:style>
  <w:style w:type="paragraph" w:styleId="Nadpis7">
    <w:name w:val="heading 7"/>
    <w:basedOn w:val="Normln"/>
    <w:next w:val="Normln"/>
    <w:qFormat/>
    <w:rsid w:val="004255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/>
      <w:jc w:val="center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4255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/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qFormat/>
    <w:rsid w:val="004255D4"/>
    <w:pPr>
      <w:keepNext/>
      <w:spacing w:before="120"/>
      <w:ind w:firstLine="284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55D4"/>
    <w:rPr>
      <w:sz w:val="24"/>
    </w:rPr>
  </w:style>
  <w:style w:type="paragraph" w:styleId="Nzev">
    <w:name w:val="Title"/>
    <w:basedOn w:val="Normln"/>
    <w:qFormat/>
    <w:rsid w:val="004255D4"/>
    <w:pPr>
      <w:spacing w:before="120"/>
      <w:jc w:val="center"/>
    </w:pPr>
    <w:rPr>
      <w:b/>
      <w:bCs/>
      <w:smallCaps/>
      <w:sz w:val="28"/>
    </w:rPr>
  </w:style>
  <w:style w:type="paragraph" w:styleId="Zkladntextodsazen">
    <w:name w:val="Body Text Indent"/>
    <w:basedOn w:val="Normln"/>
    <w:rsid w:val="004255D4"/>
    <w:pPr>
      <w:tabs>
        <w:tab w:val="left" w:pos="567"/>
      </w:tabs>
      <w:spacing w:before="120"/>
      <w:ind w:left="284" w:hanging="284"/>
      <w:jc w:val="both"/>
    </w:pPr>
  </w:style>
  <w:style w:type="paragraph" w:customStyle="1" w:styleId="Zkladntextodsazen21">
    <w:name w:val="Základní text odsazený 21"/>
    <w:basedOn w:val="Normln"/>
    <w:rsid w:val="0063677B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</w:rPr>
  </w:style>
  <w:style w:type="paragraph" w:customStyle="1" w:styleId="Zkladntextodsazen31">
    <w:name w:val="Základní text odsazený 31"/>
    <w:basedOn w:val="Normln"/>
    <w:rsid w:val="0063677B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4"/>
    </w:rPr>
  </w:style>
  <w:style w:type="paragraph" w:styleId="Zkladntextodsazen3">
    <w:name w:val="Body Text Indent 3"/>
    <w:basedOn w:val="Normln"/>
    <w:rsid w:val="00BB447E"/>
    <w:pPr>
      <w:spacing w:after="120"/>
      <w:ind w:left="283"/>
    </w:pPr>
    <w:rPr>
      <w:sz w:val="16"/>
      <w:szCs w:val="16"/>
    </w:rPr>
  </w:style>
  <w:style w:type="paragraph" w:customStyle="1" w:styleId="NormalJustified">
    <w:name w:val="Normal (Justified)"/>
    <w:basedOn w:val="Normln"/>
    <w:rsid w:val="00BB447E"/>
    <w:pPr>
      <w:widowControl w:val="0"/>
      <w:jc w:val="both"/>
    </w:pPr>
    <w:rPr>
      <w:kern w:val="28"/>
      <w:sz w:val="24"/>
    </w:rPr>
  </w:style>
  <w:style w:type="paragraph" w:styleId="Zpat">
    <w:name w:val="footer"/>
    <w:basedOn w:val="Normln"/>
    <w:link w:val="ZpatChar"/>
    <w:uiPriority w:val="99"/>
    <w:rsid w:val="00B2693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rsid w:val="00B2693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3A2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65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5D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65D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5D39"/>
  </w:style>
  <w:style w:type="character" w:customStyle="1" w:styleId="TextkomenteChar">
    <w:name w:val="Text komentáře Char"/>
    <w:basedOn w:val="Standardnpsmoodstavce"/>
    <w:link w:val="Textkomente"/>
    <w:rsid w:val="00065D3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065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5D39"/>
    <w:rPr>
      <w:rFonts w:ascii="Times New Roman" w:hAnsi="Times New Roman"/>
      <w:b/>
      <w:bCs/>
    </w:rPr>
  </w:style>
  <w:style w:type="character" w:customStyle="1" w:styleId="datalabel">
    <w:name w:val="datalabel"/>
    <w:basedOn w:val="Standardnpsmoodstavce"/>
    <w:rsid w:val="002451BF"/>
  </w:style>
  <w:style w:type="paragraph" w:styleId="Zhlav">
    <w:name w:val="header"/>
    <w:basedOn w:val="Normln"/>
    <w:link w:val="ZhlavChar"/>
    <w:rsid w:val="00823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CD9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B71FB"/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637A45"/>
    <w:pPr>
      <w:spacing w:before="120" w:line="240" w:lineRule="atLeast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5D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4255D4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4255D4"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4255D4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4255D4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4255D4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Nadpis6">
    <w:name w:val="heading 6"/>
    <w:basedOn w:val="Normln"/>
    <w:next w:val="Normln"/>
    <w:qFormat/>
    <w:rsid w:val="004255D4"/>
    <w:pPr>
      <w:keepNext/>
      <w:spacing w:before="120"/>
      <w:outlineLvl w:val="5"/>
    </w:pPr>
    <w:rPr>
      <w:b/>
      <w:smallCaps/>
    </w:rPr>
  </w:style>
  <w:style w:type="paragraph" w:styleId="Nadpis7">
    <w:name w:val="heading 7"/>
    <w:basedOn w:val="Normln"/>
    <w:next w:val="Normln"/>
    <w:qFormat/>
    <w:rsid w:val="004255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/>
      <w:jc w:val="center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4255D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/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qFormat/>
    <w:rsid w:val="004255D4"/>
    <w:pPr>
      <w:keepNext/>
      <w:spacing w:before="120"/>
      <w:ind w:firstLine="284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55D4"/>
    <w:rPr>
      <w:sz w:val="24"/>
    </w:rPr>
  </w:style>
  <w:style w:type="paragraph" w:styleId="Nzev">
    <w:name w:val="Title"/>
    <w:basedOn w:val="Normln"/>
    <w:qFormat/>
    <w:rsid w:val="004255D4"/>
    <w:pPr>
      <w:spacing w:before="120"/>
      <w:jc w:val="center"/>
    </w:pPr>
    <w:rPr>
      <w:b/>
      <w:bCs/>
      <w:smallCaps/>
      <w:sz w:val="28"/>
    </w:rPr>
  </w:style>
  <w:style w:type="paragraph" w:styleId="Zkladntextodsazen">
    <w:name w:val="Body Text Indent"/>
    <w:basedOn w:val="Normln"/>
    <w:rsid w:val="004255D4"/>
    <w:pPr>
      <w:tabs>
        <w:tab w:val="left" w:pos="567"/>
      </w:tabs>
      <w:spacing w:before="120"/>
      <w:ind w:left="284" w:hanging="284"/>
      <w:jc w:val="both"/>
    </w:pPr>
  </w:style>
  <w:style w:type="paragraph" w:customStyle="1" w:styleId="Zkladntextodsazen21">
    <w:name w:val="Základní text odsazený 21"/>
    <w:basedOn w:val="Normln"/>
    <w:rsid w:val="0063677B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</w:rPr>
  </w:style>
  <w:style w:type="paragraph" w:customStyle="1" w:styleId="Zkladntextodsazen31">
    <w:name w:val="Základní text odsazený 31"/>
    <w:basedOn w:val="Normln"/>
    <w:rsid w:val="0063677B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4"/>
    </w:rPr>
  </w:style>
  <w:style w:type="paragraph" w:styleId="Zkladntextodsazen3">
    <w:name w:val="Body Text Indent 3"/>
    <w:basedOn w:val="Normln"/>
    <w:rsid w:val="00BB447E"/>
    <w:pPr>
      <w:spacing w:after="120"/>
      <w:ind w:left="283"/>
    </w:pPr>
    <w:rPr>
      <w:sz w:val="16"/>
      <w:szCs w:val="16"/>
    </w:rPr>
  </w:style>
  <w:style w:type="paragraph" w:customStyle="1" w:styleId="NormalJustified">
    <w:name w:val="Normal (Justified)"/>
    <w:basedOn w:val="Normln"/>
    <w:rsid w:val="00BB447E"/>
    <w:pPr>
      <w:widowControl w:val="0"/>
      <w:jc w:val="both"/>
    </w:pPr>
    <w:rPr>
      <w:kern w:val="28"/>
      <w:sz w:val="24"/>
    </w:rPr>
  </w:style>
  <w:style w:type="paragraph" w:styleId="Zpat">
    <w:name w:val="footer"/>
    <w:basedOn w:val="Normln"/>
    <w:link w:val="ZpatChar"/>
    <w:uiPriority w:val="99"/>
    <w:rsid w:val="00B26936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rsid w:val="00B2693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3A2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65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5D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65D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5D39"/>
  </w:style>
  <w:style w:type="character" w:customStyle="1" w:styleId="TextkomenteChar">
    <w:name w:val="Text komentáře Char"/>
    <w:basedOn w:val="Standardnpsmoodstavce"/>
    <w:link w:val="Textkomente"/>
    <w:rsid w:val="00065D3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065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5D39"/>
    <w:rPr>
      <w:rFonts w:ascii="Times New Roman" w:hAnsi="Times New Roman"/>
      <w:b/>
      <w:bCs/>
    </w:rPr>
  </w:style>
  <w:style w:type="character" w:customStyle="1" w:styleId="datalabel">
    <w:name w:val="datalabel"/>
    <w:basedOn w:val="Standardnpsmoodstavce"/>
    <w:rsid w:val="002451BF"/>
  </w:style>
  <w:style w:type="paragraph" w:styleId="Zhlav">
    <w:name w:val="header"/>
    <w:basedOn w:val="Normln"/>
    <w:link w:val="ZhlavChar"/>
    <w:rsid w:val="00823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CD9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B71FB"/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637A45"/>
    <w:pPr>
      <w:spacing w:before="120" w:line="240" w:lineRule="atLeas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95539-5921-4185-A150-73DE0063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3465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AR Votice</vt:lpstr>
    </vt:vector>
  </TitlesOfParts>
  <Company>Microsoft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AR Votice</dc:title>
  <dc:creator>Jitka Dosoudilová</dc:creator>
  <cp:lastModifiedBy>Ivana Malá</cp:lastModifiedBy>
  <cp:revision>5</cp:revision>
  <cp:lastPrinted>2016-07-11T12:30:00Z</cp:lastPrinted>
  <dcterms:created xsi:type="dcterms:W3CDTF">2016-06-07T12:33:00Z</dcterms:created>
  <dcterms:modified xsi:type="dcterms:W3CDTF">2016-07-11T14:04:00Z</dcterms:modified>
</cp:coreProperties>
</file>