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B" w:rsidRDefault="00E47B0B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 w:rsidR="00022B26">
        <w:rPr>
          <w:b/>
          <w:sz w:val="28"/>
          <w:szCs w:val="28"/>
        </w:rPr>
        <w:t>1823</w:t>
      </w:r>
      <w:r w:rsidR="00C80A29">
        <w:rPr>
          <w:b/>
          <w:sz w:val="28"/>
          <w:szCs w:val="28"/>
        </w:rPr>
        <w:t>/1</w:t>
      </w:r>
      <w:r w:rsidR="007623EC">
        <w:rPr>
          <w:b/>
          <w:sz w:val="28"/>
          <w:szCs w:val="28"/>
        </w:rPr>
        <w:t>8</w:t>
      </w:r>
    </w:p>
    <w:p w:rsidR="003202A3" w:rsidRDefault="003202A3" w:rsidP="003202A3">
      <w:pPr>
        <w:rPr>
          <w:szCs w:val="20"/>
        </w:rPr>
      </w:pPr>
      <w:r>
        <w:rPr>
          <w:szCs w:val="20"/>
        </w:rPr>
        <w:t xml:space="preserve">uzavřená níže uvedeného dne, měsíce a roku dle ustanovení § 2586 a </w:t>
      </w:r>
      <w:proofErr w:type="spellStart"/>
      <w:r>
        <w:rPr>
          <w:szCs w:val="20"/>
        </w:rPr>
        <w:t>násl</w:t>
      </w:r>
      <w:proofErr w:type="spellEnd"/>
      <w:r>
        <w:rPr>
          <w:szCs w:val="20"/>
        </w:rPr>
        <w:t>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:rsidR="003202A3" w:rsidRDefault="003202A3" w:rsidP="003202A3">
      <w:pPr>
        <w:rPr>
          <w:szCs w:val="20"/>
        </w:rPr>
      </w:pPr>
    </w:p>
    <w:p w:rsidR="00B6545B" w:rsidRPr="006274B7" w:rsidRDefault="00B6545B" w:rsidP="00B6545B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 w:rsidRPr="006274B7">
        <w:rPr>
          <w:b/>
          <w:szCs w:val="20"/>
        </w:rPr>
        <w:t>Vodovody a kanalizace Vysoké Mýto, s.r.o.,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Pr="006274B7">
        <w:rPr>
          <w:szCs w:val="20"/>
        </w:rPr>
        <w:t>25923099,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</w:t>
      </w:r>
      <w:proofErr w:type="spellStart"/>
      <w:r>
        <w:rPr>
          <w:szCs w:val="20"/>
        </w:rPr>
        <w:t>Čelakovského</w:t>
      </w:r>
      <w:proofErr w:type="spellEnd"/>
      <w:r>
        <w:rPr>
          <w:szCs w:val="20"/>
        </w:rPr>
        <w:t xml:space="preserve"> 6, </w:t>
      </w:r>
      <w:r w:rsidR="00DA4A7A">
        <w:rPr>
          <w:szCs w:val="20"/>
        </w:rPr>
        <w:t xml:space="preserve">Pražské Předměstí, </w:t>
      </w:r>
      <w:r>
        <w:rPr>
          <w:szCs w:val="20"/>
        </w:rPr>
        <w:t>566 01 Vysoké Mýto,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zapsaná v obchodním rejstříku Krajského </w:t>
      </w:r>
      <w:r w:rsidRPr="006274B7">
        <w:rPr>
          <w:szCs w:val="20"/>
        </w:rPr>
        <w:t xml:space="preserve">soudu v Hradci Králové pod </w:t>
      </w:r>
      <w:proofErr w:type="spellStart"/>
      <w:r w:rsidRPr="006274B7">
        <w:rPr>
          <w:szCs w:val="20"/>
        </w:rPr>
        <w:t>sp</w:t>
      </w:r>
      <w:proofErr w:type="spellEnd"/>
      <w:r>
        <w:rPr>
          <w:szCs w:val="20"/>
        </w:rPr>
        <w:t xml:space="preserve">. </w:t>
      </w:r>
      <w:r w:rsidRPr="006274B7">
        <w:rPr>
          <w:szCs w:val="20"/>
        </w:rPr>
        <w:t>zn. C 14804,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proofErr w:type="spellStart"/>
      <w:r w:rsidR="00DD707B">
        <w:rPr>
          <w:szCs w:val="20"/>
        </w:rPr>
        <w:t>xxxxxxxxxxxxxxxxxxxx</w:t>
      </w:r>
      <w:proofErr w:type="spellEnd"/>
      <w:r>
        <w:rPr>
          <w:szCs w:val="20"/>
        </w:rPr>
        <w:t xml:space="preserve"> jednatel společnosti,</w:t>
      </w:r>
    </w:p>
    <w:p w:rsidR="00B6545B" w:rsidRDefault="00B6545B" w:rsidP="00B6545B">
      <w:pPr>
        <w:ind w:left="567"/>
        <w:rPr>
          <w:szCs w:val="20"/>
        </w:rPr>
      </w:pPr>
      <w:r>
        <w:rPr>
          <w:szCs w:val="20"/>
        </w:rPr>
        <w:t>bankovní spojení:</w:t>
      </w:r>
      <w:r w:rsidR="00B54C42">
        <w:rPr>
          <w:szCs w:val="20"/>
        </w:rPr>
        <w:t xml:space="preserve"> </w:t>
      </w:r>
      <w:proofErr w:type="spellStart"/>
      <w:r w:rsidR="00DD707B">
        <w:rPr>
          <w:szCs w:val="20"/>
        </w:rPr>
        <w:t>xxxxxxxxxxxxxxxxxxxxxxxxxxxxxxxxxxxxxxxxxxxx</w:t>
      </w:r>
      <w:proofErr w:type="spellEnd"/>
    </w:p>
    <w:p w:rsidR="003202A3" w:rsidRDefault="00B6545B" w:rsidP="00B6545B">
      <w:pPr>
        <w:ind w:left="567"/>
        <w:rPr>
          <w:szCs w:val="20"/>
        </w:rPr>
      </w:pPr>
      <w:r>
        <w:rPr>
          <w:szCs w:val="20"/>
        </w:rPr>
        <w:t xml:space="preserve"> </w:t>
      </w:r>
      <w:r w:rsidR="003202A3">
        <w:rPr>
          <w:szCs w:val="20"/>
        </w:rPr>
        <w:t>(dále jen „</w:t>
      </w:r>
      <w:r w:rsidR="003202A3">
        <w:rPr>
          <w:b/>
          <w:szCs w:val="20"/>
        </w:rPr>
        <w:t>Objednatel</w:t>
      </w:r>
      <w:r w:rsidR="003202A3"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:rsidR="003202A3" w:rsidRDefault="003202A3" w:rsidP="003202A3">
      <w:pPr>
        <w:rPr>
          <w:szCs w:val="20"/>
        </w:rPr>
      </w:pPr>
    </w:p>
    <w:p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Ondřejova 592/11A, 779 00 Olomouc – </w:t>
      </w:r>
      <w:proofErr w:type="spellStart"/>
      <w:r>
        <w:rPr>
          <w:szCs w:val="20"/>
        </w:rPr>
        <w:t>Chválkovice</w:t>
      </w:r>
      <w:proofErr w:type="spellEnd"/>
      <w:r>
        <w:rPr>
          <w:szCs w:val="20"/>
        </w:rPr>
        <w:t>,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</w:t>
      </w:r>
      <w:proofErr w:type="spellStart"/>
      <w:proofErr w:type="gramStart"/>
      <w:r>
        <w:rPr>
          <w:szCs w:val="20"/>
        </w:rPr>
        <w:t>sp.zn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C 1897,</w:t>
      </w:r>
    </w:p>
    <w:p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proofErr w:type="spellStart"/>
      <w:r w:rsidR="00DD707B">
        <w:rPr>
          <w:szCs w:val="20"/>
        </w:rPr>
        <w:t>xxxxxxxxxxxxxxxx</w:t>
      </w:r>
      <w:proofErr w:type="spellEnd"/>
      <w:r w:rsidR="003038DE">
        <w:rPr>
          <w:szCs w:val="20"/>
        </w:rPr>
        <w:t>, jednatel společnosti</w:t>
      </w:r>
      <w:r w:rsidR="00DD7E75">
        <w:rPr>
          <w:szCs w:val="20"/>
        </w:rPr>
        <w:t>,</w:t>
      </w:r>
    </w:p>
    <w:p w:rsidR="00DD7E75" w:rsidRDefault="00DD7E75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ab/>
      </w:r>
      <w:proofErr w:type="spellStart"/>
      <w:r w:rsidR="00DD707B">
        <w:rPr>
          <w:szCs w:val="20"/>
        </w:rPr>
        <w:t>xxxxxxxxxxxx</w:t>
      </w:r>
      <w:proofErr w:type="spellEnd"/>
      <w:r w:rsidR="001441CA">
        <w:rPr>
          <w:szCs w:val="20"/>
        </w:rPr>
        <w:t>, obchodní ředitel</w:t>
      </w:r>
      <w:r>
        <w:rPr>
          <w:szCs w:val="20"/>
        </w:rPr>
        <w:t>,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 w:rsidR="00DD707B">
        <w:rPr>
          <w:szCs w:val="20"/>
        </w:rPr>
        <w:t>xxxxxxxxxxxxxxxxxxxxxxxxxxxxxxxxxx</w:t>
      </w:r>
      <w:proofErr w:type="spellEnd"/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E47B0B" w:rsidRDefault="00E47B0B" w:rsidP="00E47B0B">
      <w:pPr>
        <w:ind w:left="567"/>
        <w:rPr>
          <w:szCs w:val="20"/>
        </w:rPr>
      </w:pPr>
      <w:r w:rsidRPr="00AB50F4">
        <w:rPr>
          <w:szCs w:val="20"/>
        </w:rPr>
        <w:t xml:space="preserve">Smluvní strany se dohodly na dodatku ke smlouvě č. </w:t>
      </w:r>
      <w:r>
        <w:rPr>
          <w:szCs w:val="20"/>
        </w:rPr>
        <w:t>1</w:t>
      </w:r>
      <w:r w:rsidRPr="00AB50F4">
        <w:rPr>
          <w:szCs w:val="20"/>
        </w:rPr>
        <w:t xml:space="preserve"> ke smlouvě o dílo </w:t>
      </w:r>
      <w:r>
        <w:rPr>
          <w:szCs w:val="20"/>
        </w:rPr>
        <w:t>č. 1823/18</w:t>
      </w:r>
      <w:r w:rsidRPr="00AB50F4">
        <w:rPr>
          <w:szCs w:val="20"/>
        </w:rPr>
        <w:t>, kterým se mění následující články této smlouvy:</w:t>
      </w:r>
    </w:p>
    <w:p w:rsidR="003202A3" w:rsidRDefault="003202A3" w:rsidP="003202A3">
      <w:pPr>
        <w:jc w:val="center"/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:rsidR="003202A3" w:rsidRPr="00735F6B" w:rsidRDefault="00E47B0B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t>Předmět smlouvy</w:t>
      </w:r>
      <w:r w:rsidR="003202A3" w:rsidRPr="00735F6B">
        <w:rPr>
          <w:szCs w:val="20"/>
        </w:rPr>
        <w:t xml:space="preserve"> akce „</w:t>
      </w:r>
      <w:r w:rsidR="00DF15F4" w:rsidRPr="00DF15F4">
        <w:rPr>
          <w:b/>
          <w:szCs w:val="20"/>
        </w:rPr>
        <w:t>O</w:t>
      </w:r>
      <w:r w:rsidR="00DA22A0">
        <w:rPr>
          <w:b/>
          <w:szCs w:val="20"/>
        </w:rPr>
        <w:t>dstranění</w:t>
      </w:r>
      <w:r w:rsidR="00B6545B" w:rsidRPr="00B6545B">
        <w:rPr>
          <w:b/>
          <w:szCs w:val="20"/>
        </w:rPr>
        <w:t xml:space="preserve"> havarijního stavu kanalizace, </w:t>
      </w:r>
      <w:r w:rsidR="007623EC">
        <w:rPr>
          <w:b/>
          <w:szCs w:val="20"/>
        </w:rPr>
        <w:t xml:space="preserve">ul. </w:t>
      </w:r>
      <w:proofErr w:type="spellStart"/>
      <w:r w:rsidR="007623EC">
        <w:rPr>
          <w:b/>
          <w:szCs w:val="20"/>
        </w:rPr>
        <w:t>Riegrova</w:t>
      </w:r>
      <w:proofErr w:type="spellEnd"/>
      <w:r w:rsidR="00A9195C">
        <w:rPr>
          <w:b/>
          <w:szCs w:val="20"/>
        </w:rPr>
        <w:t>, Vysoké Mýto</w:t>
      </w:r>
      <w:r w:rsidR="003202A3" w:rsidRPr="00735F6B">
        <w:rPr>
          <w:szCs w:val="20"/>
        </w:rPr>
        <w:t xml:space="preserve">“ </w:t>
      </w:r>
      <w:r>
        <w:rPr>
          <w:szCs w:val="20"/>
        </w:rPr>
        <w:t>se rozšiřuje o odsouhlasené vícepráce</w:t>
      </w:r>
      <w:r w:rsidR="003202A3" w:rsidRPr="00735F6B">
        <w:rPr>
          <w:szCs w:val="20"/>
        </w:rPr>
        <w:t>:</w:t>
      </w:r>
    </w:p>
    <w:p w:rsidR="003202A3" w:rsidRPr="00E47B0B" w:rsidRDefault="00A9195C" w:rsidP="00E47B0B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otevření přípojek po sanaci</w:t>
      </w:r>
      <w:r w:rsidR="00E47B0B">
        <w:rPr>
          <w:szCs w:val="20"/>
        </w:rPr>
        <w:t>: + 4 ks</w:t>
      </w:r>
    </w:p>
    <w:p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Cena Díla je stanovena </w:t>
      </w:r>
      <w:r w:rsidR="00DA22A0">
        <w:rPr>
          <w:szCs w:val="20"/>
        </w:rPr>
        <w:t xml:space="preserve">na základě </w:t>
      </w:r>
      <w:r>
        <w:rPr>
          <w:szCs w:val="20"/>
        </w:rPr>
        <w:t>dohodou Smluvních stran v souladu se zákonem č. 526/1990 Sb., tak že: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DA22A0">
        <w:rPr>
          <w:b/>
          <w:szCs w:val="20"/>
        </w:rPr>
        <w:t>1.458.530</w:t>
      </w:r>
      <w:r w:rsidR="00A9195C">
        <w:rPr>
          <w:b/>
          <w:szCs w:val="20"/>
        </w:rPr>
        <w:t>,00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E47B0B" w:rsidRDefault="00E47B0B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cena víceprací:</w:t>
      </w:r>
      <w:r>
        <w:rPr>
          <w:szCs w:val="20"/>
        </w:rPr>
        <w:tab/>
      </w:r>
      <w:r w:rsidRPr="00E47B0B">
        <w:rPr>
          <w:b/>
          <w:szCs w:val="20"/>
        </w:rPr>
        <w:t>26.000,00 Kč</w:t>
      </w:r>
      <w:r>
        <w:rPr>
          <w:szCs w:val="20"/>
        </w:rPr>
        <w:t>,</w:t>
      </w:r>
    </w:p>
    <w:p w:rsidR="00E47B0B" w:rsidRDefault="00E47B0B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vč. víceprací: </w:t>
      </w:r>
      <w:r>
        <w:rPr>
          <w:szCs w:val="20"/>
        </w:rPr>
        <w:tab/>
      </w:r>
      <w:r>
        <w:rPr>
          <w:b/>
          <w:szCs w:val="20"/>
        </w:rPr>
        <w:t>1.484.530,00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E47B0B" w:rsidRPr="00E47B0B" w:rsidRDefault="003202A3" w:rsidP="00E47B0B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DPH ve výši 21% činí: </w:t>
      </w:r>
      <w:r w:rsidR="00F54B58">
        <w:rPr>
          <w:szCs w:val="20"/>
        </w:rPr>
        <w:tab/>
      </w:r>
      <w:r w:rsidR="00E47B0B" w:rsidRPr="00E47B0B">
        <w:rPr>
          <w:b/>
          <w:szCs w:val="20"/>
        </w:rPr>
        <w:t>311</w:t>
      </w:r>
      <w:r w:rsidR="00DA22A0" w:rsidRPr="00E47B0B">
        <w:rPr>
          <w:b/>
          <w:szCs w:val="20"/>
        </w:rPr>
        <w:t>.</w:t>
      </w:r>
      <w:r w:rsidR="00E47B0B" w:rsidRPr="00E47B0B">
        <w:rPr>
          <w:b/>
          <w:szCs w:val="20"/>
        </w:rPr>
        <w:t>751</w:t>
      </w:r>
      <w:r w:rsidR="002802FB" w:rsidRPr="00E47B0B">
        <w:rPr>
          <w:b/>
          <w:szCs w:val="20"/>
        </w:rPr>
        <w:t>,</w:t>
      </w:r>
      <w:r w:rsidR="00DA22A0" w:rsidRPr="00E47B0B">
        <w:rPr>
          <w:b/>
          <w:szCs w:val="20"/>
        </w:rPr>
        <w:t>3</w:t>
      </w:r>
      <w:r w:rsidR="00A9195C" w:rsidRPr="00E47B0B">
        <w:rPr>
          <w:b/>
          <w:szCs w:val="20"/>
        </w:rPr>
        <w:t>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>
        <w:rPr>
          <w:szCs w:val="20"/>
        </w:rPr>
        <w:tab/>
      </w:r>
      <w:r w:rsidR="00DA22A0" w:rsidRPr="00DA22A0">
        <w:rPr>
          <w:b/>
          <w:szCs w:val="20"/>
        </w:rPr>
        <w:t>1.7</w:t>
      </w:r>
      <w:r w:rsidR="00E47B0B">
        <w:rPr>
          <w:b/>
          <w:szCs w:val="20"/>
        </w:rPr>
        <w:t>96</w:t>
      </w:r>
      <w:r w:rsidR="00DA22A0" w:rsidRPr="00DA22A0">
        <w:rPr>
          <w:b/>
          <w:szCs w:val="20"/>
        </w:rPr>
        <w:t>.</w:t>
      </w:r>
      <w:r w:rsidR="00E47B0B">
        <w:rPr>
          <w:b/>
          <w:szCs w:val="20"/>
        </w:rPr>
        <w:t>281</w:t>
      </w:r>
      <w:r w:rsidR="00B6545B" w:rsidRPr="00A9195C">
        <w:rPr>
          <w:b/>
          <w:szCs w:val="20"/>
        </w:rPr>
        <w:t>,</w:t>
      </w:r>
      <w:r w:rsidR="00A9195C" w:rsidRPr="00A9195C">
        <w:rPr>
          <w:b/>
          <w:szCs w:val="20"/>
        </w:rPr>
        <w:t>30</w:t>
      </w:r>
      <w:r w:rsidRPr="00407247">
        <w:rPr>
          <w:b/>
          <w:szCs w:val="20"/>
        </w:rPr>
        <w:t xml:space="preserve"> Kč</w:t>
      </w:r>
      <w:r w:rsidR="00F2779D">
        <w:rPr>
          <w:szCs w:val="20"/>
        </w:rPr>
        <w:t>.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:rsidR="0009072E" w:rsidRPr="0081187B" w:rsidRDefault="0009072E" w:rsidP="0009072E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81187B">
        <w:rPr>
          <w:szCs w:val="20"/>
        </w:rPr>
        <w:t xml:space="preserve">Ostatní články a odstavce smlouvy o dílo č. </w:t>
      </w:r>
      <w:r>
        <w:rPr>
          <w:szCs w:val="20"/>
        </w:rPr>
        <w:t>1823/</w:t>
      </w:r>
      <w:r w:rsidRPr="0081187B">
        <w:rPr>
          <w:szCs w:val="20"/>
        </w:rPr>
        <w:t>1</w:t>
      </w:r>
      <w:r>
        <w:rPr>
          <w:szCs w:val="20"/>
        </w:rPr>
        <w:t>8</w:t>
      </w:r>
      <w:r w:rsidRPr="0081187B">
        <w:rPr>
          <w:szCs w:val="20"/>
        </w:rPr>
        <w:t xml:space="preserve"> se nemění a zůstávají v platnosti.</w:t>
      </w:r>
    </w:p>
    <w:p w:rsidR="0009072E" w:rsidRPr="00A040FE" w:rsidRDefault="0009072E" w:rsidP="0009072E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Tento dodatek </w:t>
      </w:r>
      <w:r w:rsidRPr="00A040FE">
        <w:rPr>
          <w:szCs w:val="20"/>
        </w:rPr>
        <w:t>smlouv</w:t>
      </w:r>
      <w:r>
        <w:rPr>
          <w:szCs w:val="20"/>
        </w:rPr>
        <w:t>y</w:t>
      </w:r>
      <w:r w:rsidRPr="00A040FE">
        <w:rPr>
          <w:szCs w:val="20"/>
        </w:rPr>
        <w:t xml:space="preserve"> je vyhotoven ve </w:t>
      </w:r>
      <w:r>
        <w:rPr>
          <w:szCs w:val="20"/>
        </w:rPr>
        <w:t>dvou</w:t>
      </w:r>
      <w:r w:rsidRPr="00A040FE">
        <w:rPr>
          <w:szCs w:val="20"/>
        </w:rPr>
        <w:t xml:space="preserve"> stejnopisech, přičemž každá ze smluvních stran obdrží po podpisu </w:t>
      </w:r>
      <w:r>
        <w:rPr>
          <w:szCs w:val="20"/>
        </w:rPr>
        <w:t>dodatku</w:t>
      </w:r>
      <w:r w:rsidRPr="00A040FE">
        <w:rPr>
          <w:szCs w:val="20"/>
        </w:rPr>
        <w:t xml:space="preserve"> </w:t>
      </w:r>
      <w:r>
        <w:rPr>
          <w:szCs w:val="20"/>
        </w:rPr>
        <w:t>jeden</w:t>
      </w:r>
      <w:r w:rsidRPr="00A040FE">
        <w:rPr>
          <w:szCs w:val="20"/>
        </w:rPr>
        <w:t xml:space="preserve"> stejnopis.</w:t>
      </w:r>
    </w:p>
    <w:p w:rsidR="0009072E" w:rsidRPr="00A040FE" w:rsidRDefault="0009072E" w:rsidP="0009072E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81187B">
        <w:rPr>
          <w:szCs w:val="20"/>
        </w:rPr>
        <w:t xml:space="preserve">Smluvní strany prohlašují, že se seznámily s textem dodatku č. </w:t>
      </w:r>
      <w:r>
        <w:rPr>
          <w:szCs w:val="20"/>
        </w:rPr>
        <w:t>1</w:t>
      </w:r>
      <w:bookmarkStart w:id="0" w:name="_GoBack"/>
      <w:bookmarkEnd w:id="0"/>
      <w:r w:rsidRPr="0081187B">
        <w:rPr>
          <w:szCs w:val="20"/>
        </w:rPr>
        <w:t xml:space="preserve"> smlouvy, kterému v celém rozsahu rozumějí, a který vyjadřuje jejich svobodnou a pravou vůli, a že smlouvu považují za dostatečně určitou. Na důkaz toho připojují níže své podpisy.</w:t>
      </w:r>
    </w:p>
    <w:p w:rsidR="003202A3" w:rsidRPr="00A040FE" w:rsidRDefault="003202A3" w:rsidP="0009072E">
      <w:pPr>
        <w:pStyle w:val="Odstavecseseznamem"/>
        <w:ind w:left="567"/>
        <w:contextualSpacing w:val="0"/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  <w:r>
        <w:rPr>
          <w:szCs w:val="20"/>
        </w:rPr>
        <w:t>V</w:t>
      </w:r>
      <w:r w:rsidR="00C80A29">
        <w:rPr>
          <w:szCs w:val="20"/>
        </w:rPr>
        <w:t>e Vysokém Mýtě</w:t>
      </w:r>
      <w:r>
        <w:rPr>
          <w:szCs w:val="20"/>
        </w:rPr>
        <w:t xml:space="preserve"> dne </w:t>
      </w:r>
      <w:r w:rsidR="00DA22A0">
        <w:rPr>
          <w:szCs w:val="20"/>
        </w:rPr>
        <w:t>………</w:t>
      </w:r>
      <w:proofErr w:type="gramStart"/>
      <w:r w:rsidR="007779A4">
        <w:rPr>
          <w:szCs w:val="20"/>
        </w:rPr>
        <w:t>27.3.</w:t>
      </w:r>
      <w:r w:rsidR="000821A2">
        <w:rPr>
          <w:szCs w:val="20"/>
        </w:rPr>
        <w:t>201</w:t>
      </w:r>
      <w:r w:rsidR="00DA22A0">
        <w:rPr>
          <w:szCs w:val="20"/>
        </w:rPr>
        <w:t>8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V </w:t>
      </w:r>
      <w:r w:rsidR="00F54B58">
        <w:rPr>
          <w:szCs w:val="20"/>
        </w:rPr>
        <w:t>Olomouci</w:t>
      </w:r>
      <w:r>
        <w:rPr>
          <w:szCs w:val="20"/>
        </w:rPr>
        <w:t xml:space="preserve"> dne </w:t>
      </w:r>
      <w:r w:rsidR="00DA22A0">
        <w:rPr>
          <w:szCs w:val="20"/>
        </w:rPr>
        <w:t>……………………..</w:t>
      </w:r>
      <w:r w:rsidR="00C80A29">
        <w:rPr>
          <w:szCs w:val="20"/>
        </w:rPr>
        <w:t>201</w:t>
      </w:r>
      <w:r w:rsidR="00DA22A0">
        <w:rPr>
          <w:szCs w:val="20"/>
        </w:rPr>
        <w:t>8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F30BFB" w:rsidRDefault="00F30BFB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rPr>
          <w:szCs w:val="20"/>
        </w:rPr>
      </w:pPr>
      <w:r>
        <w:rPr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</w:t>
      </w:r>
    </w:p>
    <w:p w:rsidR="003202A3" w:rsidRDefault="003202A3" w:rsidP="003202A3">
      <w:pPr>
        <w:spacing w:after="0"/>
        <w:rPr>
          <w:b/>
          <w:szCs w:val="20"/>
        </w:rPr>
      </w:pPr>
      <w:r>
        <w:rPr>
          <w:szCs w:val="20"/>
        </w:rPr>
        <w:t>Objednatel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</w:t>
      </w:r>
      <w:r w:rsidR="003D2D19">
        <w:rPr>
          <w:b/>
          <w:szCs w:val="20"/>
        </w:rPr>
        <w:t xml:space="preserve"> </w:t>
      </w:r>
      <w:r>
        <w:rPr>
          <w:b/>
          <w:szCs w:val="20"/>
        </w:rPr>
        <w:t>r.o.</w:t>
      </w:r>
    </w:p>
    <w:p w:rsidR="003202A3" w:rsidRDefault="00DD707B" w:rsidP="003202A3">
      <w:pPr>
        <w:spacing w:after="0"/>
        <w:rPr>
          <w:szCs w:val="20"/>
        </w:rPr>
      </w:pPr>
      <w:proofErr w:type="spellStart"/>
      <w:r>
        <w:rPr>
          <w:szCs w:val="20"/>
        </w:rPr>
        <w:t>xxxxxxxxxxxxxxxxxxx</w:t>
      </w:r>
      <w:proofErr w:type="spellEnd"/>
      <w:r w:rsidR="00A9195C">
        <w:rPr>
          <w:szCs w:val="20"/>
        </w:rPr>
        <w:t>, jednatel společnosti</w:t>
      </w:r>
      <w:r w:rsidR="003202A3">
        <w:rPr>
          <w:szCs w:val="20"/>
        </w:rPr>
        <w:tab/>
      </w:r>
      <w:r w:rsidR="003202A3">
        <w:rPr>
          <w:szCs w:val="20"/>
        </w:rPr>
        <w:tab/>
      </w:r>
      <w:r w:rsidR="003202A3">
        <w:rPr>
          <w:szCs w:val="20"/>
        </w:rPr>
        <w:tab/>
        <w:t>Zhotovitel</w:t>
      </w:r>
    </w:p>
    <w:p w:rsidR="003202A3" w:rsidRDefault="00C80A29" w:rsidP="003202A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707B">
        <w:rPr>
          <w:szCs w:val="20"/>
        </w:rPr>
        <w:t>xxxxxxxxxxxx</w:t>
      </w:r>
      <w:r w:rsidR="00DA22A0">
        <w:rPr>
          <w:szCs w:val="20"/>
        </w:rPr>
        <w:t>, obchodní ředitel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ind w:left="4248" w:firstLine="708"/>
        <w:rPr>
          <w:szCs w:val="20"/>
        </w:rPr>
      </w:pPr>
    </w:p>
    <w:p w:rsidR="003202A3" w:rsidRPr="00A040FE" w:rsidRDefault="003202A3" w:rsidP="003202A3">
      <w:pPr>
        <w:rPr>
          <w:szCs w:val="20"/>
        </w:rPr>
      </w:pPr>
      <w:r>
        <w:rPr>
          <w:szCs w:val="20"/>
        </w:rPr>
        <w:t>Příloha: Položkový rozpočet</w:t>
      </w:r>
    </w:p>
    <w:p w:rsidR="00AB3BFB" w:rsidRDefault="00AB3BFB"/>
    <w:p w:rsidR="00A136C5" w:rsidRDefault="00A136C5"/>
    <w:p w:rsidR="00A136C5" w:rsidRPr="00A136C5" w:rsidRDefault="00A136C5">
      <w:pPr>
        <w:rPr>
          <w:sz w:val="18"/>
        </w:rPr>
      </w:pPr>
      <w:r w:rsidRPr="00A136C5">
        <w:rPr>
          <w:sz w:val="18"/>
        </w:rPr>
        <w:t>Vypracoval:</w:t>
      </w:r>
    </w:p>
    <w:sectPr w:rsidR="00A136C5" w:rsidRPr="00A136C5" w:rsidSect="007E01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3D" w:rsidRDefault="00263F3D" w:rsidP="00263F3D">
      <w:pPr>
        <w:spacing w:after="0"/>
      </w:pPr>
      <w:r>
        <w:separator/>
      </w:r>
    </w:p>
  </w:endnote>
  <w:endnote w:type="continuationSeparator" w:id="0">
    <w:p w:rsidR="00263F3D" w:rsidRDefault="00263F3D" w:rsidP="00263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975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63F3D" w:rsidRDefault="00263F3D">
            <w:pPr>
              <w:pStyle w:val="Zpat"/>
              <w:jc w:val="center"/>
            </w:pPr>
            <w:r>
              <w:t xml:space="preserve">Stránka </w:t>
            </w:r>
            <w:r w:rsidR="001D0A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0AB7">
              <w:rPr>
                <w:b/>
                <w:bCs/>
                <w:sz w:val="24"/>
                <w:szCs w:val="24"/>
              </w:rPr>
              <w:fldChar w:fldCharType="separate"/>
            </w:r>
            <w:r w:rsidR="007779A4">
              <w:rPr>
                <w:b/>
                <w:bCs/>
                <w:noProof/>
              </w:rPr>
              <w:t>2</w:t>
            </w:r>
            <w:r w:rsidR="001D0AB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0A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0AB7">
              <w:rPr>
                <w:b/>
                <w:bCs/>
                <w:sz w:val="24"/>
                <w:szCs w:val="24"/>
              </w:rPr>
              <w:fldChar w:fldCharType="separate"/>
            </w:r>
            <w:r w:rsidR="007779A4">
              <w:rPr>
                <w:b/>
                <w:bCs/>
                <w:noProof/>
              </w:rPr>
              <w:t>2</w:t>
            </w:r>
            <w:r w:rsidR="001D0A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F3D" w:rsidRDefault="00263F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3D" w:rsidRDefault="00263F3D" w:rsidP="00263F3D">
      <w:pPr>
        <w:spacing w:after="0"/>
      </w:pPr>
      <w:r>
        <w:separator/>
      </w:r>
    </w:p>
  </w:footnote>
  <w:footnote w:type="continuationSeparator" w:id="0">
    <w:p w:rsidR="00263F3D" w:rsidRDefault="00263F3D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2A3"/>
    <w:rsid w:val="00022B26"/>
    <w:rsid w:val="000821A2"/>
    <w:rsid w:val="0009072E"/>
    <w:rsid w:val="001245DF"/>
    <w:rsid w:val="001441CA"/>
    <w:rsid w:val="001D0AB7"/>
    <w:rsid w:val="001E0ADE"/>
    <w:rsid w:val="0023681B"/>
    <w:rsid w:val="00263F3D"/>
    <w:rsid w:val="002802FB"/>
    <w:rsid w:val="00287759"/>
    <w:rsid w:val="003038DE"/>
    <w:rsid w:val="00305E00"/>
    <w:rsid w:val="003202A3"/>
    <w:rsid w:val="00341E2E"/>
    <w:rsid w:val="003D2D19"/>
    <w:rsid w:val="00407247"/>
    <w:rsid w:val="0046438A"/>
    <w:rsid w:val="0046492B"/>
    <w:rsid w:val="004D6C8E"/>
    <w:rsid w:val="00595692"/>
    <w:rsid w:val="005B0257"/>
    <w:rsid w:val="006A6B7B"/>
    <w:rsid w:val="00737E18"/>
    <w:rsid w:val="00752FC1"/>
    <w:rsid w:val="007561F5"/>
    <w:rsid w:val="007623EC"/>
    <w:rsid w:val="007779A4"/>
    <w:rsid w:val="007E01AB"/>
    <w:rsid w:val="007E595E"/>
    <w:rsid w:val="008A799E"/>
    <w:rsid w:val="00966942"/>
    <w:rsid w:val="0097376C"/>
    <w:rsid w:val="00A136C5"/>
    <w:rsid w:val="00A9195C"/>
    <w:rsid w:val="00AB3BFB"/>
    <w:rsid w:val="00AD5CB6"/>
    <w:rsid w:val="00B2212C"/>
    <w:rsid w:val="00B43F53"/>
    <w:rsid w:val="00B54C42"/>
    <w:rsid w:val="00B6545B"/>
    <w:rsid w:val="00B77412"/>
    <w:rsid w:val="00BA1BA9"/>
    <w:rsid w:val="00C0495B"/>
    <w:rsid w:val="00C6693F"/>
    <w:rsid w:val="00C80A29"/>
    <w:rsid w:val="00C83B90"/>
    <w:rsid w:val="00DA22A0"/>
    <w:rsid w:val="00DA4A7A"/>
    <w:rsid w:val="00DB3FB3"/>
    <w:rsid w:val="00DC2DF7"/>
    <w:rsid w:val="00DD707B"/>
    <w:rsid w:val="00DD7E75"/>
    <w:rsid w:val="00DE0F22"/>
    <w:rsid w:val="00DF15F4"/>
    <w:rsid w:val="00DF7DAC"/>
    <w:rsid w:val="00E47B0B"/>
    <w:rsid w:val="00EA13D6"/>
    <w:rsid w:val="00F00077"/>
    <w:rsid w:val="00F00A47"/>
    <w:rsid w:val="00F2779D"/>
    <w:rsid w:val="00F30BFB"/>
    <w:rsid w:val="00F354E4"/>
    <w:rsid w:val="00F54B58"/>
    <w:rsid w:val="00F63FC1"/>
    <w:rsid w:val="00FA0A4E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Jetmarova</cp:lastModifiedBy>
  <cp:revision>4</cp:revision>
  <cp:lastPrinted>2018-01-17T09:19:00Z</cp:lastPrinted>
  <dcterms:created xsi:type="dcterms:W3CDTF">2018-04-03T05:36:00Z</dcterms:created>
  <dcterms:modified xsi:type="dcterms:W3CDTF">2018-04-10T07:03:00Z</dcterms:modified>
</cp:coreProperties>
</file>