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34" w:rsidRDefault="00D46367">
      <w:pPr>
        <w:pStyle w:val="Nadpis20"/>
        <w:keepNext/>
        <w:keepLines/>
        <w:shd w:val="clear" w:color="auto" w:fill="auto"/>
        <w:spacing w:line="280" w:lineRule="exact"/>
        <w:sectPr w:rsidR="00787834">
          <w:headerReference w:type="even" r:id="rId7"/>
          <w:headerReference w:type="default" r:id="rId8"/>
          <w:pgSz w:w="11900" w:h="16840"/>
          <w:pgMar w:top="1650" w:right="3546" w:bottom="2700" w:left="3717" w:header="0" w:footer="3" w:gutter="0"/>
          <w:cols w:space="720"/>
          <w:noEndnote/>
          <w:docGrid w:linePitch="360"/>
        </w:sectPr>
      </w:pPr>
      <w:bookmarkStart w:id="0" w:name="bookmark0"/>
      <w:r>
        <w:t>Smlouva o zabezpečení autoparku</w:t>
      </w:r>
      <w:bookmarkEnd w:id="0"/>
    </w:p>
    <w:p w:rsidR="00787834" w:rsidRDefault="00787834">
      <w:pPr>
        <w:spacing w:before="22" w:after="22" w:line="240" w:lineRule="exact"/>
        <w:rPr>
          <w:sz w:val="19"/>
          <w:szCs w:val="19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342" w:right="0" w:bottom="2684" w:left="0" w:header="0" w:footer="3" w:gutter="0"/>
          <w:cols w:space="720"/>
          <w:noEndnote/>
          <w:docGrid w:linePitch="360"/>
        </w:sectPr>
      </w:pPr>
    </w:p>
    <w:p w:rsidR="00787834" w:rsidRDefault="00D4636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200.5pt;margin-top:.1pt;width:66.6pt;height:13.75pt;z-index:251657728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30"/>
                    <w:shd w:val="clear" w:color="auto" w:fill="auto"/>
                    <w:spacing w:line="220" w:lineRule="exact"/>
                  </w:pPr>
                  <w:r>
                    <w:rPr>
                      <w:rStyle w:val="Zkladntext3Exact"/>
                    </w:rPr>
                    <w:t>Dodatek č. 3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4.5pt;margin-top:23.2pt;width:126.2pt;height:16.9pt;z-index:251657729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40"/>
                    <w:shd w:val="clear" w:color="auto" w:fill="auto"/>
                    <w:spacing w:line="280" w:lineRule="exact"/>
                  </w:pPr>
                  <w:r>
                    <w:rPr>
                      <w:rStyle w:val="Zkladntext4Exact"/>
                      <w:i/>
                      <w:iCs/>
                    </w:rPr>
                    <w:t>I. Smluvní strany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3.6pt;margin-top:40.1pt;width:72.7pt;height:95.2pt;z-index:251657730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Obchodní firma: Zastoupení: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ind w:right="280"/>
                    <w:jc w:val="right"/>
                  </w:pPr>
                  <w:r>
                    <w:rPr>
                      <w:rStyle w:val="Zkladntext2Exact"/>
                    </w:rPr>
                    <w:t xml:space="preserve">Bank. </w:t>
                  </w:r>
                  <w:proofErr w:type="gramStart"/>
                  <w:r>
                    <w:rPr>
                      <w:rStyle w:val="Zkladntext2Exact"/>
                    </w:rPr>
                    <w:t>spojení</w:t>
                  </w:r>
                  <w:proofErr w:type="gramEnd"/>
                  <w:r>
                    <w:rPr>
                      <w:rStyle w:val="Zkladntext2Exact"/>
                    </w:rPr>
                    <w:t>: č. účtu: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DIČO: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(dále objednatel)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93.95pt;margin-top:40.1pt;width:189.35pt;height:83.5pt;z-index:251657731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Nemocnice Třinec, příspěvková organizace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MUDr. Mgr. Zdeněk Matušek, ředitel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Kaštanová 268, 739 61 Třinec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Komerční banka Třinec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29034-781/0100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CZ00534242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371.7pt;margin-top:10.45pt;width:131.75pt;height:64pt;z-index:251657732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1228"/>
                    </w:tabs>
                  </w:pPr>
                  <w:bookmarkStart w:id="1" w:name="bookmark1"/>
                  <w:r>
                    <w:rPr>
                      <w:rStyle w:val="Nadpis1TimesNewRoman115ptKurzvaExact"/>
                      <w:rFonts w:eastAsia="Calibri"/>
                    </w:rPr>
                    <w:t>L</w:t>
                  </w:r>
                  <w:r>
                    <w:rPr>
                      <w:rStyle w:val="Nadpis1Exact0"/>
                    </w:rPr>
                    <w:t xml:space="preserve"> </w:t>
                  </w:r>
                  <w:r>
                    <w:t>'</w:t>
                  </w:r>
                  <w:r>
                    <w:tab/>
                  </w:r>
                  <w:r>
                    <w:rPr>
                      <w:rStyle w:val="Nadpis1Exact0"/>
                    </w:rPr>
                    <w:t>/</w:t>
                  </w:r>
                  <w:bookmarkEnd w:id="1"/>
                </w:p>
                <w:p w:rsidR="00787834" w:rsidRDefault="00D46367">
                  <w:pPr>
                    <w:pStyle w:val="Nadpis3"/>
                    <w:keepNext/>
                    <w:keepLines/>
                    <w:shd w:val="clear" w:color="auto" w:fill="auto"/>
                    <w:ind w:left="500"/>
                  </w:pPr>
                  <w:bookmarkStart w:id="2" w:name="bookmark2"/>
                  <w:proofErr w:type="spellStart"/>
                  <w:r>
                    <w:rPr>
                      <w:rStyle w:val="Nadpis3Exact0"/>
                      <w:i/>
                      <w:iCs/>
                    </w:rPr>
                    <w:t>Pu</w:t>
                  </w:r>
                  <w:bookmarkEnd w:id="2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.4pt;margin-top:145.2pt;width:7pt;height:12.85pt;z-index:251657733;mso-wrap-distance-left:5pt;mso-wrap-distance-right: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:rsidR="00787834" w:rsidRDefault="00787834">
      <w:pPr>
        <w:spacing w:line="360" w:lineRule="exact"/>
      </w:pPr>
    </w:p>
    <w:p w:rsidR="00787834" w:rsidRDefault="00787834">
      <w:pPr>
        <w:spacing w:line="360" w:lineRule="exact"/>
      </w:pPr>
    </w:p>
    <w:p w:rsidR="00787834" w:rsidRDefault="00787834">
      <w:pPr>
        <w:spacing w:line="360" w:lineRule="exact"/>
      </w:pPr>
    </w:p>
    <w:p w:rsidR="00787834" w:rsidRDefault="00787834">
      <w:pPr>
        <w:spacing w:line="360" w:lineRule="exact"/>
      </w:pPr>
    </w:p>
    <w:p w:rsidR="00787834" w:rsidRDefault="00787834">
      <w:pPr>
        <w:spacing w:line="360" w:lineRule="exact"/>
      </w:pPr>
    </w:p>
    <w:p w:rsidR="00787834" w:rsidRDefault="00787834">
      <w:pPr>
        <w:spacing w:line="360" w:lineRule="exact"/>
      </w:pPr>
    </w:p>
    <w:p w:rsidR="00787834" w:rsidRDefault="00787834">
      <w:pPr>
        <w:spacing w:line="593" w:lineRule="exact"/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342" w:right="479" w:bottom="2684" w:left="1352" w:header="0" w:footer="3" w:gutter="0"/>
          <w:cols w:space="720"/>
          <w:noEndnote/>
          <w:docGrid w:linePitch="360"/>
        </w:sectPr>
      </w:pPr>
    </w:p>
    <w:p w:rsidR="00787834" w:rsidRDefault="00D46367">
      <w:pPr>
        <w:rPr>
          <w:sz w:val="2"/>
          <w:szCs w:val="2"/>
        </w:rPr>
      </w:pPr>
      <w:r>
        <w:pict>
          <v:shape id="_x0000_s2058" type="#_x0000_t202" style="width:595pt;height:1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87834" w:rsidRDefault="00787834"/>
              </w:txbxContent>
            </v:textbox>
            <w10:wrap type="none"/>
            <w10:anchorlock/>
          </v:shape>
        </w:pict>
      </w:r>
      <w:r>
        <w:t xml:space="preserve"> </w:t>
      </w: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650" w:right="0" w:bottom="2714" w:left="0" w:header="0" w:footer="3" w:gutter="0"/>
          <w:cols w:space="720"/>
          <w:noEndnote/>
          <w:docGrid w:linePitch="360"/>
        </w:sectPr>
      </w:pPr>
    </w:p>
    <w:p w:rsidR="00787834" w:rsidRDefault="00D46367">
      <w:pPr>
        <w:pStyle w:val="Zkladntext50"/>
        <w:shd w:val="clear" w:color="auto" w:fill="auto"/>
        <w:spacing w:line="227" w:lineRule="exact"/>
      </w:pPr>
      <w:r>
        <w:pict>
          <v:shape id="_x0000_s2057" type="#_x0000_t202" style="position:absolute;margin-left:2.5pt;margin-top:-2.2pt;width:69.1pt;height:95.2pt;z-index:-125829376;mso-wrap-distance-left:5pt;mso-wrap-distance-right:26.45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Obchodní firma: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ind w:right="220"/>
                    <w:jc w:val="right"/>
                  </w:pPr>
                  <w:r>
                    <w:rPr>
                      <w:rStyle w:val="Zkladntext2Exact"/>
                    </w:rPr>
                    <w:t xml:space="preserve">Bank. </w:t>
                  </w:r>
                  <w:proofErr w:type="gramStart"/>
                  <w:r>
                    <w:rPr>
                      <w:rStyle w:val="Zkladntext2Exact"/>
                    </w:rPr>
                    <w:t>spojení</w:t>
                  </w:r>
                  <w:proofErr w:type="gramEnd"/>
                  <w:r>
                    <w:rPr>
                      <w:rStyle w:val="Zkladntext2Exact"/>
                    </w:rPr>
                    <w:t>: č. účtu: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DIČO:</w:t>
                  </w:r>
                </w:p>
                <w:p w:rsidR="00787834" w:rsidRDefault="00D46367">
                  <w:pPr>
                    <w:pStyle w:val="Zkladntext20"/>
                    <w:shd w:val="clear" w:color="auto" w:fill="auto"/>
                    <w:jc w:val="left"/>
                  </w:pPr>
                  <w:r>
                    <w:rPr>
                      <w:rStyle w:val="Zkladntext2Exact"/>
                    </w:rPr>
                    <w:t>(dále odběratel)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Karireal</w:t>
      </w:r>
      <w:proofErr w:type="spellEnd"/>
      <w:r>
        <w:t xml:space="preserve"> a.s.</w:t>
      </w:r>
    </w:p>
    <w:p w:rsidR="00787834" w:rsidRDefault="00D46367">
      <w:pPr>
        <w:pStyle w:val="Zkladntext20"/>
        <w:shd w:val="clear" w:color="auto" w:fill="auto"/>
        <w:spacing w:line="227" w:lineRule="exact"/>
        <w:ind w:right="4460"/>
        <w:jc w:val="left"/>
        <w:sectPr w:rsidR="00787834">
          <w:type w:val="continuous"/>
          <w:pgSz w:w="11900" w:h="16840"/>
          <w:pgMar w:top="1650" w:right="1170" w:bottom="2714" w:left="1352" w:header="0" w:footer="3" w:gutter="0"/>
          <w:cols w:space="720"/>
          <w:noEndnote/>
          <w:docGrid w:linePitch="360"/>
        </w:sectPr>
      </w:pPr>
      <w:r>
        <w:t xml:space="preserve">Jiří Mikula, předseda představenstva Frýdecká 272, 739 61 Třinec </w:t>
      </w:r>
      <w:r>
        <w:t>Komerční banka a.s. 274653840267/0100 267 96 228 CZ 267 96 228</w:t>
      </w:r>
    </w:p>
    <w:p w:rsidR="00787834" w:rsidRDefault="00787834">
      <w:pPr>
        <w:spacing w:line="240" w:lineRule="exact"/>
        <w:rPr>
          <w:sz w:val="19"/>
          <w:szCs w:val="19"/>
        </w:rPr>
      </w:pPr>
    </w:p>
    <w:p w:rsidR="00787834" w:rsidRDefault="00787834">
      <w:pPr>
        <w:spacing w:before="71" w:after="71" w:line="240" w:lineRule="exact"/>
        <w:rPr>
          <w:sz w:val="19"/>
          <w:szCs w:val="19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620" w:right="0" w:bottom="1620" w:left="0" w:header="0" w:footer="3" w:gutter="0"/>
          <w:cols w:space="720"/>
          <w:noEndnote/>
          <w:docGrid w:linePitch="360"/>
        </w:sectPr>
      </w:pPr>
    </w:p>
    <w:p w:rsidR="00787834" w:rsidRDefault="00D46367">
      <w:pPr>
        <w:rPr>
          <w:sz w:val="2"/>
          <w:szCs w:val="2"/>
        </w:rPr>
      </w:pPr>
      <w:r>
        <w:pict>
          <v:shape id="_x0000_s2056" type="#_x0000_t202" style="position:absolute;margin-left:250.9pt;margin-top:85.85pt;width:218pt;height:.05pt;z-index:-125829375;mso-wrap-distance-left:5pt;mso-wrap-distance-top:85.85pt;mso-wrap-distance-right:5pt;mso-wrap-distance-bottom: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1660"/>
                  </w:tblGrid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5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960"/>
                          <w:jc w:val="left"/>
                        </w:pPr>
                        <w:r>
                          <w:rPr>
                            <w:rStyle w:val="Zkladntext2Calibri11ptTun"/>
                          </w:rPr>
                          <w:t>Druh vozidla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right"/>
                        </w:pPr>
                        <w:r>
                          <w:rPr>
                            <w:rStyle w:val="Zkladntext2Calibri11ptTun"/>
                          </w:rPr>
                          <w:t>Rok výroby</w:t>
                        </w:r>
                      </w:p>
                    </w:tc>
                  </w:tr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2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Osobní automobil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/>
                          <w:jc w:val="left"/>
                        </w:pPr>
                        <w:r>
                          <w:rPr>
                            <w:rStyle w:val="Zkladntext2Calibri11ptTun"/>
                          </w:rPr>
                          <w:t>2006</w:t>
                        </w:r>
                      </w:p>
                    </w:tc>
                  </w:tr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2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Nákladní automobil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/>
                          <w:jc w:val="left"/>
                        </w:pPr>
                        <w:r>
                          <w:rPr>
                            <w:rStyle w:val="Zkladntext2Calibri11ptTun"/>
                          </w:rPr>
                          <w:t>2007</w:t>
                        </w:r>
                      </w:p>
                    </w:tc>
                  </w:tr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8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Nákladní automobil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2008</w:t>
                        </w:r>
                      </w:p>
                    </w:tc>
                  </w:tr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6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Osobní automobil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  <w:vAlign w:val="center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2012</w:t>
                        </w:r>
                      </w:p>
                    </w:tc>
                  </w:tr>
                  <w:tr w:rsidR="007878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2700" w:type="dxa"/>
                        <w:shd w:val="clear" w:color="auto" w:fill="FFFFFF"/>
                        <w:vAlign w:val="bottom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Zkladntext2Calibri11pt"/>
                          </w:rPr>
                          <w:t>Osobní automobil</w:t>
                        </w:r>
                      </w:p>
                    </w:tc>
                    <w:tc>
                      <w:tcPr>
                        <w:tcW w:w="1660" w:type="dxa"/>
                        <w:shd w:val="clear" w:color="auto" w:fill="FFFFFF"/>
                        <w:vAlign w:val="bottom"/>
                      </w:tcPr>
                      <w:p w:rsidR="00787834" w:rsidRDefault="00D463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/>
                          <w:jc w:val="left"/>
                        </w:pPr>
                        <w:r>
                          <w:rPr>
                            <w:rStyle w:val="Zkladntext2Calibri11ptTun"/>
                          </w:rPr>
                          <w:t>2013</w:t>
                        </w:r>
                      </w:p>
                    </w:tc>
                  </w:tr>
                </w:tbl>
                <w:p w:rsidR="00787834" w:rsidRDefault="0078783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2055" type="#_x0000_t202" style="position:absolute;margin-left:109.25pt;margin-top:256.15pt;width:341.65pt;height:40.85pt;z-index:-125829374;mso-wrap-distance-left:6.65pt;mso-wrap-distance-right:5pt;mso-wrap-distance-bottom:20pt;mso-position-horizontal-relative:margin" filled="f" stroked="f">
            <v:textbox style="mso-fit-shape-to-text:t" inset="0,0,0,0">
              <w:txbxContent>
                <w:p w:rsidR="00787834" w:rsidRDefault="00D46367">
                  <w:pPr>
                    <w:pStyle w:val="Zkladntext30"/>
                    <w:shd w:val="clear" w:color="auto" w:fill="auto"/>
                    <w:spacing w:after="237" w:line="220" w:lineRule="exact"/>
                    <w:ind w:left="1360"/>
                  </w:pPr>
                  <w:r>
                    <w:rPr>
                      <w:rStyle w:val="Zkladntext3Exact"/>
                    </w:rPr>
                    <w:t>(8T2 5246)</w:t>
                  </w:r>
                </w:p>
                <w:p w:rsidR="00787834" w:rsidRDefault="00D46367">
                  <w:pPr>
                    <w:pStyle w:val="Zkladntext80"/>
                    <w:shd w:val="clear" w:color="auto" w:fill="auto"/>
                    <w:tabs>
                      <w:tab w:val="left" w:pos="6296"/>
                    </w:tabs>
                    <w:spacing w:before="0" w:line="240" w:lineRule="exact"/>
                  </w:pPr>
                  <w:r>
                    <w:rPr>
                      <w:rStyle w:val="Zkladntext8Exact"/>
                    </w:rPr>
                    <w:t xml:space="preserve">1,4 TDI 77 kW 5-stup. </w:t>
                  </w:r>
                  <w:proofErr w:type="gramStart"/>
                  <w:r>
                    <w:rPr>
                      <w:rStyle w:val="Zkladntext8Exact"/>
                    </w:rPr>
                    <w:t>mech</w:t>
                  </w:r>
                  <w:proofErr w:type="gramEnd"/>
                  <w:r>
                    <w:rPr>
                      <w:rStyle w:val="Zkladntext8Exact"/>
                    </w:rPr>
                    <w:t xml:space="preserve"> </w:t>
                  </w:r>
                  <w:r>
                    <w:rPr>
                      <w:rStyle w:val="Zkladntext8Calibri11ptExact"/>
                    </w:rPr>
                    <w:t>Osobní automobil</w:t>
                  </w:r>
                  <w:r>
                    <w:rPr>
                      <w:rStyle w:val="Zkladntext8Calibri11ptExact"/>
                    </w:rPr>
                    <w:tab/>
                  </w:r>
                  <w:r>
                    <w:rPr>
                      <w:rStyle w:val="Zkladntext8Exact"/>
                    </w:rPr>
                    <w:t>2016</w:t>
                  </w:r>
                </w:p>
              </w:txbxContent>
            </v:textbox>
            <w10:wrap type="square" side="left" anchorx="margin"/>
          </v:shape>
        </w:pict>
      </w:r>
    </w:p>
    <w:p w:rsidR="00787834" w:rsidRDefault="00D46367">
      <w:pPr>
        <w:pStyle w:val="Zkladntext60"/>
        <w:shd w:val="clear" w:color="auto" w:fill="auto"/>
        <w:spacing w:after="332" w:line="200" w:lineRule="exact"/>
      </w:pPr>
      <w:r>
        <w:t>Oddíl I. se mění následovně:</w:t>
      </w:r>
    </w:p>
    <w:p w:rsidR="00787834" w:rsidRDefault="00D46367">
      <w:pPr>
        <w:pStyle w:val="Zkladntext40"/>
        <w:numPr>
          <w:ilvl w:val="0"/>
          <w:numId w:val="1"/>
        </w:numPr>
        <w:shd w:val="clear" w:color="auto" w:fill="auto"/>
        <w:tabs>
          <w:tab w:val="left" w:pos="766"/>
        </w:tabs>
        <w:spacing w:after="127" w:line="280" w:lineRule="exact"/>
        <w:ind w:left="420"/>
        <w:jc w:val="both"/>
      </w:pPr>
      <w:r>
        <w:t>Předmět smlouvy</w:t>
      </w:r>
    </w:p>
    <w:p w:rsidR="00787834" w:rsidRDefault="00D46367">
      <w:pPr>
        <w:pStyle w:val="Zkladntext70"/>
        <w:shd w:val="clear" w:color="auto" w:fill="auto"/>
        <w:spacing w:before="0"/>
        <w:ind w:left="1780" w:right="980"/>
      </w:pPr>
      <w:r>
        <w:t>Seznam motorových vozidel: Osobní Tovární značka</w:t>
      </w:r>
    </w:p>
    <w:p w:rsidR="00787834" w:rsidRDefault="00D46367">
      <w:pPr>
        <w:pStyle w:val="Zkladntext30"/>
        <w:shd w:val="clear" w:color="auto" w:fill="auto"/>
        <w:tabs>
          <w:tab w:val="left" w:pos="3584"/>
        </w:tabs>
        <w:spacing w:line="526" w:lineRule="exact"/>
        <w:jc w:val="both"/>
      </w:pPr>
      <w:r>
        <w:t>Škoda Octavia 2,0 TDI 103kW</w:t>
      </w:r>
      <w:r>
        <w:tab/>
        <w:t>(4T5 1374)</w:t>
      </w:r>
    </w:p>
    <w:p w:rsidR="00787834" w:rsidRDefault="00D46367">
      <w:pPr>
        <w:pStyle w:val="Zkladntext30"/>
        <w:shd w:val="clear" w:color="auto" w:fill="auto"/>
        <w:spacing w:line="526" w:lineRule="exact"/>
        <w:jc w:val="both"/>
      </w:pPr>
      <w:r>
        <w:t xml:space="preserve">Fiat </w:t>
      </w:r>
      <w:proofErr w:type="spellStart"/>
      <w:r>
        <w:t>Doblo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1,4 Bz 57kW Base (4T5 1034)</w:t>
      </w:r>
    </w:p>
    <w:p w:rsidR="00787834" w:rsidRDefault="00D46367">
      <w:pPr>
        <w:pStyle w:val="Zkladntext30"/>
        <w:shd w:val="clear" w:color="auto" w:fill="auto"/>
        <w:tabs>
          <w:tab w:val="left" w:pos="3584"/>
        </w:tabs>
        <w:spacing w:line="526" w:lineRule="exact"/>
        <w:jc w:val="both"/>
      </w:pPr>
      <w:r>
        <w:t>Škoda Praktik 1,2 51 kW (</w:t>
      </w:r>
      <w:proofErr w:type="gramStart"/>
      <w:r>
        <w:t>70P</w:t>
      </w:r>
      <w:r>
        <w:t>S)</w:t>
      </w:r>
      <w:r>
        <w:tab/>
        <w:t>(4T6</w:t>
      </w:r>
      <w:proofErr w:type="gramEnd"/>
      <w:r>
        <w:t xml:space="preserve"> 7120)</w:t>
      </w:r>
    </w:p>
    <w:p w:rsidR="00787834" w:rsidRDefault="00D46367">
      <w:pPr>
        <w:pStyle w:val="Zkladntext30"/>
        <w:shd w:val="clear" w:color="auto" w:fill="auto"/>
        <w:tabs>
          <w:tab w:val="left" w:pos="3584"/>
        </w:tabs>
        <w:spacing w:after="240" w:line="295" w:lineRule="exact"/>
        <w:jc w:val="both"/>
      </w:pPr>
      <w:r>
        <w:t xml:space="preserve">Škoda super </w:t>
      </w:r>
      <w:proofErr w:type="spellStart"/>
      <w:r>
        <w:t>combi</w:t>
      </w:r>
      <w:proofErr w:type="spellEnd"/>
      <w:r>
        <w:t xml:space="preserve"> L&amp;K 2,0 TSI </w:t>
      </w:r>
      <w:proofErr w:type="gramStart"/>
      <w:r>
        <w:t>147kW, 6-ti</w:t>
      </w:r>
      <w:proofErr w:type="gramEnd"/>
      <w:r>
        <w:t xml:space="preserve"> stup /automat</w:t>
      </w:r>
      <w:r>
        <w:tab/>
        <w:t>(8T2 5114)</w:t>
      </w:r>
    </w:p>
    <w:p w:rsidR="00787834" w:rsidRDefault="00D46367">
      <w:pPr>
        <w:pStyle w:val="Zkladntext30"/>
        <w:shd w:val="clear" w:color="auto" w:fill="auto"/>
        <w:spacing w:after="760" w:line="220" w:lineRule="exact"/>
        <w:jc w:val="both"/>
      </w:pPr>
      <w:r>
        <w:t xml:space="preserve">Škoda Octavia </w:t>
      </w:r>
      <w:proofErr w:type="spellStart"/>
      <w:r>
        <w:t>combi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1,2 TSI 77 kW</w:t>
      </w:r>
    </w:p>
    <w:p w:rsidR="00787834" w:rsidRDefault="00D46367">
      <w:pPr>
        <w:pStyle w:val="Zkladntext80"/>
        <w:shd w:val="clear" w:color="auto" w:fill="auto"/>
        <w:spacing w:before="0" w:line="240" w:lineRule="exact"/>
        <w:sectPr w:rsidR="00787834">
          <w:type w:val="continuous"/>
          <w:pgSz w:w="11900" w:h="16840"/>
          <w:pgMar w:top="1620" w:right="1170" w:bottom="1620" w:left="1352" w:header="0" w:footer="3" w:gutter="0"/>
          <w:cols w:num="2" w:space="720" w:equalWidth="0">
            <w:col w:w="4799" w:space="220"/>
            <w:col w:w="4360"/>
          </w:cols>
          <w:noEndnote/>
          <w:docGrid w:linePitch="360"/>
        </w:sectPr>
      </w:pPr>
      <w:r>
        <w:t xml:space="preserve">Škoda Fabia, </w:t>
      </w:r>
      <w:proofErr w:type="spellStart"/>
      <w:r>
        <w:t>Combi</w:t>
      </w:r>
      <w:proofErr w:type="spellEnd"/>
    </w:p>
    <w:p w:rsidR="00787834" w:rsidRDefault="00D46367">
      <w:pPr>
        <w:pStyle w:val="Zkladntext70"/>
        <w:shd w:val="clear" w:color="auto" w:fill="auto"/>
        <w:spacing w:before="0" w:line="220" w:lineRule="exact"/>
        <w:ind w:firstLine="0"/>
        <w:sectPr w:rsidR="00787834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623" w:right="1218" w:bottom="537" w:left="1283" w:header="0" w:footer="3" w:gutter="0"/>
          <w:cols w:space="720"/>
          <w:noEndnote/>
          <w:titlePg/>
          <w:docGrid w:linePitch="360"/>
        </w:sectPr>
      </w:pPr>
      <w:r>
        <w:lastRenderedPageBreak/>
        <w:t>Seznam motorových vozidel: sanitní</w:t>
      </w:r>
    </w:p>
    <w:p w:rsidR="00787834" w:rsidRDefault="00787834">
      <w:pPr>
        <w:spacing w:line="211" w:lineRule="exact"/>
        <w:rPr>
          <w:sz w:val="17"/>
          <w:szCs w:val="17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578" w:right="0" w:bottom="4974" w:left="0" w:header="0" w:footer="3" w:gutter="0"/>
          <w:cols w:space="720"/>
          <w:noEndnote/>
          <w:docGrid w:linePitch="360"/>
        </w:sectPr>
      </w:pPr>
    </w:p>
    <w:p w:rsidR="00787834" w:rsidRDefault="00D46367">
      <w:pPr>
        <w:pStyle w:val="Zkladntext70"/>
        <w:shd w:val="clear" w:color="auto" w:fill="auto"/>
        <w:spacing w:before="0" w:line="522" w:lineRule="exact"/>
        <w:ind w:left="1840" w:firstLine="0"/>
      </w:pPr>
      <w:r>
        <w:t>Tovární značka</w:t>
      </w:r>
    </w:p>
    <w:p w:rsidR="00787834" w:rsidRDefault="00D46367">
      <w:pPr>
        <w:pStyle w:val="Zkladntext80"/>
        <w:shd w:val="clear" w:color="auto" w:fill="auto"/>
        <w:spacing w:before="0" w:line="522" w:lineRule="exact"/>
        <w:ind w:right="360"/>
        <w:jc w:val="right"/>
      </w:pPr>
      <w:r>
        <w:t>VW T5 2,5 TDI 96kW (130PS) 5T5 6133</w:t>
      </w:r>
    </w:p>
    <w:p w:rsidR="00787834" w:rsidRDefault="00D46367">
      <w:pPr>
        <w:pStyle w:val="Zkladntext80"/>
        <w:shd w:val="clear" w:color="auto" w:fill="auto"/>
        <w:spacing w:before="0" w:line="522" w:lineRule="exact"/>
        <w:jc w:val="left"/>
      </w:pPr>
      <w:r>
        <w:t>VW T5 2,5 TDI 4Motion 96kW (130PS)</w:t>
      </w:r>
    </w:p>
    <w:p w:rsidR="00787834" w:rsidRDefault="00D46367">
      <w:pPr>
        <w:pStyle w:val="Zkladntext80"/>
        <w:shd w:val="clear" w:color="auto" w:fill="auto"/>
        <w:spacing w:before="0" w:after="173" w:line="240" w:lineRule="exact"/>
        <w:ind w:right="360"/>
        <w:jc w:val="right"/>
      </w:pPr>
      <w:r>
        <w:t>5T8 9569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 xml:space="preserve">VW T5 2,0 TDI 4Motion 103kW </w:t>
      </w:r>
      <w:r>
        <w:t>(140k)</w:t>
      </w:r>
    </w:p>
    <w:p w:rsidR="00787834" w:rsidRDefault="00D46367">
      <w:pPr>
        <w:pStyle w:val="Zkladntext80"/>
        <w:shd w:val="clear" w:color="auto" w:fill="auto"/>
        <w:spacing w:before="0" w:after="176" w:line="240" w:lineRule="exact"/>
        <w:ind w:right="360"/>
        <w:jc w:val="right"/>
      </w:pPr>
      <w:r>
        <w:t>6T5 5611</w:t>
      </w:r>
    </w:p>
    <w:p w:rsidR="00787834" w:rsidRDefault="00D46367">
      <w:pPr>
        <w:pStyle w:val="Zkladntext80"/>
        <w:shd w:val="clear" w:color="auto" w:fill="auto"/>
        <w:spacing w:before="0" w:after="166" w:line="240" w:lineRule="exact"/>
        <w:jc w:val="left"/>
      </w:pPr>
      <w:r>
        <w:t>VW T5 2,0 TDI 4Motion 103kW (140k)</w:t>
      </w:r>
    </w:p>
    <w:p w:rsidR="00787834" w:rsidRDefault="00D46367">
      <w:pPr>
        <w:pStyle w:val="Zkladntext80"/>
        <w:shd w:val="clear" w:color="auto" w:fill="auto"/>
        <w:spacing w:before="0" w:after="176" w:line="240" w:lineRule="exact"/>
        <w:ind w:right="360"/>
        <w:jc w:val="right"/>
      </w:pPr>
      <w:r>
        <w:t>7T0 3688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>VW T5 2,0 TDI 4Motion 103kW (140k)</w:t>
      </w:r>
    </w:p>
    <w:p w:rsidR="00787834" w:rsidRDefault="00D46367">
      <w:pPr>
        <w:pStyle w:val="Zkladntext80"/>
        <w:shd w:val="clear" w:color="auto" w:fill="auto"/>
        <w:spacing w:before="0" w:after="173" w:line="240" w:lineRule="exact"/>
        <w:ind w:right="360"/>
        <w:jc w:val="right"/>
      </w:pPr>
      <w:r>
        <w:t>8T2 5591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>VW T5 2,0 TDI 4Motion 103kW (140k)</w:t>
      </w:r>
    </w:p>
    <w:p w:rsidR="00787834" w:rsidRDefault="00D46367">
      <w:pPr>
        <w:pStyle w:val="Zkladntext80"/>
        <w:shd w:val="clear" w:color="auto" w:fill="auto"/>
        <w:spacing w:before="0" w:after="176" w:line="240" w:lineRule="exact"/>
        <w:ind w:right="360"/>
        <w:jc w:val="right"/>
      </w:pPr>
      <w:r>
        <w:t>1TD 5390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>VW T5 2,0 TDI 4Motion 103kW (140k)</w:t>
      </w:r>
    </w:p>
    <w:p w:rsidR="00787834" w:rsidRDefault="00D46367">
      <w:pPr>
        <w:pStyle w:val="Zkladntext80"/>
        <w:shd w:val="clear" w:color="auto" w:fill="auto"/>
        <w:spacing w:before="0" w:after="173" w:line="240" w:lineRule="exact"/>
        <w:ind w:right="360"/>
        <w:jc w:val="right"/>
      </w:pPr>
      <w:r>
        <w:t>8T7 7570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 xml:space="preserve">Ford Transit 2,2 </w:t>
      </w:r>
      <w:proofErr w:type="spellStart"/>
      <w:r>
        <w:t>TDCi</w:t>
      </w:r>
      <w:proofErr w:type="spellEnd"/>
      <w:r>
        <w:t xml:space="preserve"> 4Motion 114kW 155HP</w:t>
      </w:r>
    </w:p>
    <w:p w:rsidR="00787834" w:rsidRDefault="00D46367">
      <w:pPr>
        <w:pStyle w:val="Zkladntext80"/>
        <w:shd w:val="clear" w:color="auto" w:fill="auto"/>
        <w:spacing w:before="0" w:after="173" w:line="240" w:lineRule="exact"/>
        <w:ind w:right="360"/>
        <w:jc w:val="right"/>
      </w:pPr>
      <w:r>
        <w:t>8T9 5507</w:t>
      </w:r>
    </w:p>
    <w:p w:rsidR="00787834" w:rsidRDefault="00D46367">
      <w:pPr>
        <w:pStyle w:val="Zkladntext80"/>
        <w:shd w:val="clear" w:color="auto" w:fill="auto"/>
        <w:spacing w:before="0" w:after="169" w:line="240" w:lineRule="exact"/>
        <w:jc w:val="left"/>
      </w:pPr>
      <w:r>
        <w:t>VW T6 2,0 TDI</w:t>
      </w:r>
      <w:r>
        <w:t xml:space="preserve"> 4Motion 103kW (140PS)</w:t>
      </w:r>
    </w:p>
    <w:p w:rsidR="00787834" w:rsidRDefault="00D46367">
      <w:pPr>
        <w:pStyle w:val="Zkladntext80"/>
        <w:shd w:val="clear" w:color="auto" w:fill="auto"/>
        <w:spacing w:before="0" w:line="240" w:lineRule="exact"/>
        <w:ind w:right="360"/>
        <w:jc w:val="right"/>
      </w:pPr>
      <w:r>
        <w:t>9T6 5710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1390"/>
      </w:tblGrid>
      <w:tr w:rsidR="00787834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963" w:type="dxa"/>
            <w:shd w:val="clear" w:color="auto" w:fill="FFFFFF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Druh vozidla</w:t>
            </w:r>
          </w:p>
        </w:tc>
        <w:tc>
          <w:tcPr>
            <w:tcW w:w="1390" w:type="dxa"/>
            <w:shd w:val="clear" w:color="auto" w:fill="FFFFFF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Zkladntext2Calibri11ptTun"/>
              </w:rPr>
              <w:t>Rok výroby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2008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2009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2010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2012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2013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2013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2014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2963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transit sanitní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2015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963" w:type="dxa"/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Calibri11pt"/>
              </w:rPr>
              <w:t>Osobní, transportér sanitní</w:t>
            </w:r>
          </w:p>
        </w:tc>
        <w:tc>
          <w:tcPr>
            <w:tcW w:w="1390" w:type="dxa"/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2016</w:t>
            </w:r>
          </w:p>
        </w:tc>
      </w:tr>
    </w:tbl>
    <w:p w:rsidR="00787834" w:rsidRDefault="00787834">
      <w:pPr>
        <w:framePr w:w="4352" w:wrap="notBeside" w:vAnchor="text" w:hAnchor="text" w:xAlign="center" w:y="1"/>
        <w:rPr>
          <w:sz w:val="2"/>
          <w:szCs w:val="2"/>
        </w:rPr>
      </w:pPr>
    </w:p>
    <w:p w:rsidR="00787834" w:rsidRDefault="00787834">
      <w:pPr>
        <w:rPr>
          <w:sz w:val="2"/>
          <w:szCs w:val="2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1578" w:right="1218" w:bottom="4974" w:left="1286" w:header="0" w:footer="3" w:gutter="0"/>
          <w:cols w:num="2" w:space="369"/>
          <w:noEndnote/>
          <w:docGrid w:linePitch="360"/>
        </w:sectPr>
      </w:pPr>
    </w:p>
    <w:p w:rsidR="00787834" w:rsidRDefault="00787834">
      <w:pPr>
        <w:spacing w:line="240" w:lineRule="exact"/>
        <w:rPr>
          <w:sz w:val="19"/>
          <w:szCs w:val="19"/>
        </w:rPr>
      </w:pPr>
    </w:p>
    <w:p w:rsidR="00787834" w:rsidRDefault="00787834">
      <w:pPr>
        <w:spacing w:before="60" w:after="60" w:line="240" w:lineRule="exact"/>
        <w:rPr>
          <w:sz w:val="19"/>
          <w:szCs w:val="19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953" w:right="0" w:bottom="5539" w:left="0" w:header="0" w:footer="3" w:gutter="0"/>
          <w:cols w:space="720"/>
          <w:noEndnote/>
          <w:docGrid w:linePitch="360"/>
        </w:sectPr>
      </w:pPr>
    </w:p>
    <w:p w:rsidR="00787834" w:rsidRDefault="00D46367">
      <w:pPr>
        <w:pStyle w:val="Zkladntext20"/>
        <w:shd w:val="clear" w:color="auto" w:fill="auto"/>
        <w:spacing w:line="200" w:lineRule="exact"/>
        <w:jc w:val="left"/>
      </w:pPr>
      <w:r>
        <w:t>Ostatní text v bodě I. se nemění.</w:t>
      </w:r>
      <w:r>
        <w:br w:type="page"/>
      </w:r>
    </w:p>
    <w:p w:rsidR="00787834" w:rsidRDefault="00D46367">
      <w:pPr>
        <w:pStyle w:val="Zkladntext40"/>
        <w:numPr>
          <w:ilvl w:val="0"/>
          <w:numId w:val="1"/>
        </w:numPr>
        <w:shd w:val="clear" w:color="auto" w:fill="auto"/>
        <w:tabs>
          <w:tab w:val="left" w:pos="793"/>
        </w:tabs>
        <w:spacing w:after="228" w:line="280" w:lineRule="exact"/>
        <w:ind w:left="420"/>
        <w:jc w:val="both"/>
      </w:pPr>
      <w:r>
        <w:lastRenderedPageBreak/>
        <w:t>Sjednaná cena</w:t>
      </w:r>
    </w:p>
    <w:p w:rsidR="00787834" w:rsidRDefault="00D46367">
      <w:pPr>
        <w:pStyle w:val="Zkladntext60"/>
        <w:shd w:val="clear" w:color="auto" w:fill="auto"/>
        <w:spacing w:after="440" w:line="200" w:lineRule="exact"/>
        <w:jc w:val="left"/>
      </w:pPr>
      <w:r>
        <w:t>Oddíl II. se mění následovně:</w:t>
      </w:r>
    </w:p>
    <w:p w:rsidR="00787834" w:rsidRDefault="00D46367">
      <w:pPr>
        <w:pStyle w:val="Titulektabulky0"/>
        <w:framePr w:w="9169" w:wrap="notBeside" w:vAnchor="text" w:hAnchor="text" w:xAlign="center" w:y="1"/>
        <w:shd w:val="clear" w:color="auto" w:fill="auto"/>
        <w:spacing w:line="210" w:lineRule="exact"/>
      </w:pPr>
      <w:r>
        <w:t xml:space="preserve">CENÍK </w:t>
      </w:r>
      <w:proofErr w:type="spellStart"/>
      <w:r>
        <w:t>Nh</w:t>
      </w:r>
      <w:proofErr w:type="spellEnd"/>
      <w:r>
        <w:t xml:space="preserve"> - SKODA</w:t>
      </w:r>
      <w:r>
        <w:t xml:space="preserve"> (bez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2"/>
        <w:gridCol w:w="1490"/>
        <w:gridCol w:w="875"/>
        <w:gridCol w:w="1483"/>
        <w:gridCol w:w="1494"/>
        <w:gridCol w:w="1505"/>
      </w:tblGrid>
      <w:tr w:rsidR="00787834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ŠKODA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Zkladntext2Calibri85ptTun"/>
              </w:rPr>
              <w:t>Mechanická práce [Kč]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Calibri85ptTun"/>
              </w:rPr>
              <w:t>Sleva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Klempířská práce [Kč]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Lakýrnická práce [Kč]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Mechanická práce po slevě</w:t>
            </w:r>
          </w:p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Zkladntext2Calibri85ptTun"/>
              </w:rPr>
              <w:t>TKrl</w:t>
            </w:r>
            <w:proofErr w:type="spellEnd"/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 xml:space="preserve">Fabia </w:t>
            </w:r>
            <w:r>
              <w:rPr>
                <w:rStyle w:val="Zkladntext2Calibri9pt0"/>
              </w:rPr>
              <w:t>1,11,</w:t>
            </w:r>
            <w:r>
              <w:rPr>
                <w:rStyle w:val="Zkladntext2Calibri9pt"/>
              </w:rPr>
              <w:t xml:space="preserve"> Roomster,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504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>Octavia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504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>Rapid, Octavia II, III, YETI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650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690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504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 xml:space="preserve">Superb, </w:t>
            </w:r>
            <w:proofErr w:type="spellStart"/>
            <w:r>
              <w:rPr>
                <w:rStyle w:val="Zkladntext2Calibri9pt"/>
              </w:rPr>
              <w:t>Kodiaq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830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890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504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>CIZÍ značky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650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650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504</w:t>
            </w:r>
          </w:p>
        </w:tc>
      </w:tr>
    </w:tbl>
    <w:p w:rsidR="00787834" w:rsidRDefault="00787834">
      <w:pPr>
        <w:framePr w:w="9169" w:wrap="notBeside" w:vAnchor="text" w:hAnchor="text" w:xAlign="center" w:y="1"/>
        <w:rPr>
          <w:sz w:val="2"/>
          <w:szCs w:val="2"/>
        </w:rPr>
      </w:pPr>
    </w:p>
    <w:p w:rsidR="00787834" w:rsidRDefault="00787834">
      <w:pPr>
        <w:spacing w:line="720" w:lineRule="exact"/>
      </w:pPr>
    </w:p>
    <w:p w:rsidR="00787834" w:rsidRDefault="00D46367">
      <w:pPr>
        <w:pStyle w:val="Titulektabulky0"/>
        <w:framePr w:w="9166" w:wrap="notBeside" w:vAnchor="text" w:hAnchor="text" w:xAlign="center" w:y="1"/>
        <w:shd w:val="clear" w:color="auto" w:fill="auto"/>
        <w:spacing w:line="210" w:lineRule="exact"/>
      </w:pPr>
      <w:r>
        <w:rPr>
          <w:rStyle w:val="Titulektabulky1"/>
          <w:b/>
          <w:bCs/>
        </w:rPr>
        <w:t xml:space="preserve">CENNÍK </w:t>
      </w:r>
      <w:proofErr w:type="spellStart"/>
      <w:r>
        <w:rPr>
          <w:rStyle w:val="Titulektabulky1"/>
          <w:b/>
          <w:bCs/>
        </w:rPr>
        <w:t>Nh</w:t>
      </w:r>
      <w:proofErr w:type="spellEnd"/>
      <w:r>
        <w:rPr>
          <w:rStyle w:val="Titulektabulky1"/>
          <w:b/>
          <w:bCs/>
        </w:rPr>
        <w:t xml:space="preserve"> - VW (bez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1487"/>
        <w:gridCol w:w="875"/>
        <w:gridCol w:w="1483"/>
        <w:gridCol w:w="1498"/>
        <w:gridCol w:w="1498"/>
      </w:tblGrid>
      <w:tr w:rsidR="00787834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VW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Mechanická práce [Kč]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Calibri85ptTun"/>
              </w:rPr>
              <w:t>Sleva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Klempířská práce [Kč]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263" w:lineRule="exact"/>
              <w:jc w:val="center"/>
            </w:pPr>
            <w:r>
              <w:rPr>
                <w:rStyle w:val="Zkladntext2Calibri85ptTun"/>
              </w:rPr>
              <w:t>Lakýrnická práce [Kč]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Zkladntext2Calibri85ptTun"/>
              </w:rPr>
              <w:t>Mechanická práce po slevě</w:t>
            </w:r>
          </w:p>
        </w:tc>
      </w:tr>
      <w:tr w:rsidR="0078783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Calibri9pt"/>
              </w:rPr>
              <w:t>Transportér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950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990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1050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834" w:rsidRDefault="00D46367">
            <w:pPr>
              <w:pStyle w:val="Zkladntext20"/>
              <w:framePr w:w="9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Tun"/>
              </w:rPr>
              <w:t>675</w:t>
            </w:r>
          </w:p>
        </w:tc>
      </w:tr>
    </w:tbl>
    <w:p w:rsidR="00787834" w:rsidRDefault="00787834">
      <w:pPr>
        <w:framePr w:w="9166" w:wrap="notBeside" w:vAnchor="text" w:hAnchor="text" w:xAlign="center" w:y="1"/>
        <w:rPr>
          <w:sz w:val="2"/>
          <w:szCs w:val="2"/>
        </w:rPr>
      </w:pPr>
    </w:p>
    <w:p w:rsidR="00787834" w:rsidRDefault="00787834">
      <w:pPr>
        <w:rPr>
          <w:sz w:val="2"/>
          <w:szCs w:val="2"/>
        </w:rPr>
      </w:pPr>
    </w:p>
    <w:p w:rsidR="00787834" w:rsidRDefault="00787834">
      <w:pPr>
        <w:rPr>
          <w:sz w:val="2"/>
          <w:szCs w:val="2"/>
        </w:rPr>
        <w:sectPr w:rsidR="00787834">
          <w:type w:val="continuous"/>
          <w:pgSz w:w="11900" w:h="16840"/>
          <w:pgMar w:top="953" w:right="1195" w:bottom="5539" w:left="1305" w:header="0" w:footer="3" w:gutter="0"/>
          <w:cols w:space="720"/>
          <w:noEndnote/>
          <w:docGrid w:linePitch="360"/>
        </w:sectPr>
      </w:pPr>
    </w:p>
    <w:p w:rsidR="00787834" w:rsidRDefault="00D46367">
      <w:pPr>
        <w:pStyle w:val="Zkladntext40"/>
        <w:numPr>
          <w:ilvl w:val="0"/>
          <w:numId w:val="1"/>
        </w:numPr>
        <w:shd w:val="clear" w:color="auto" w:fill="auto"/>
        <w:tabs>
          <w:tab w:val="left" w:pos="745"/>
        </w:tabs>
        <w:spacing w:after="207" w:line="280" w:lineRule="exact"/>
        <w:jc w:val="both"/>
      </w:pPr>
      <w:r>
        <w:lastRenderedPageBreak/>
        <w:t>Ostatní ujednání</w:t>
      </w:r>
    </w:p>
    <w:p w:rsidR="00787834" w:rsidRDefault="00D46367">
      <w:pPr>
        <w:pStyle w:val="Zkladntext20"/>
        <w:shd w:val="clear" w:color="auto" w:fill="auto"/>
        <w:spacing w:after="682" w:line="227" w:lineRule="exact"/>
        <w:ind w:left="440"/>
      </w:pPr>
      <w:r>
        <w:t xml:space="preserve">III. 1. Tato smlouva o zabezpečení autoparku se uzavírá na dobu neurčitou. Smlouvu lze vypovědět písemně, jak ze strany objednatele, tak poskytovatele v měsíční výpovědní lhůtě, která počíná běžet prvního dne měsíce následujícího po jejím </w:t>
      </w:r>
      <w:r>
        <w:t>doručení druhé smluvní straně.</w:t>
      </w:r>
    </w:p>
    <w:p w:rsidR="00787834" w:rsidRDefault="00D46367">
      <w:pPr>
        <w:pStyle w:val="Zkladntext20"/>
        <w:shd w:val="clear" w:color="auto" w:fill="auto"/>
        <w:tabs>
          <w:tab w:val="left" w:pos="1095"/>
        </w:tabs>
        <w:spacing w:after="216" w:line="200" w:lineRule="exact"/>
        <w:ind w:left="440"/>
      </w:pPr>
      <w:proofErr w:type="gramStart"/>
      <w:r>
        <w:t>III.3.</w:t>
      </w:r>
      <w:r>
        <w:tab/>
        <w:t>Ve</w:t>
      </w:r>
      <w:proofErr w:type="gramEnd"/>
      <w:r>
        <w:t xml:space="preserve"> věcech podle této smlouvy jsou oprávnění jednat:</w:t>
      </w:r>
    </w:p>
    <w:p w:rsidR="00787834" w:rsidRDefault="00D46367">
      <w:pPr>
        <w:pStyle w:val="Zkladntext20"/>
        <w:shd w:val="clear" w:color="auto" w:fill="auto"/>
        <w:spacing w:line="227" w:lineRule="exact"/>
        <w:ind w:left="440"/>
      </w:pPr>
      <w:r>
        <w:t>Za poskytovatele:</w:t>
      </w:r>
    </w:p>
    <w:p w:rsidR="00787834" w:rsidRDefault="00D46367">
      <w:pPr>
        <w:pStyle w:val="Zkladntext20"/>
        <w:shd w:val="clear" w:color="auto" w:fill="auto"/>
        <w:tabs>
          <w:tab w:val="left" w:pos="3252"/>
        </w:tabs>
        <w:spacing w:line="227" w:lineRule="exact"/>
        <w:ind w:left="440"/>
      </w:pPr>
      <w:r>
        <w:t>Ve smluvních záležitostech:</w:t>
      </w:r>
      <w:r>
        <w:tab/>
        <w:t>Jiří Mikula, předseda představenstva</w:t>
      </w:r>
    </w:p>
    <w:p w:rsidR="00787834" w:rsidRDefault="00D46367">
      <w:pPr>
        <w:pStyle w:val="Zkladntext20"/>
        <w:shd w:val="clear" w:color="auto" w:fill="auto"/>
        <w:spacing w:line="227" w:lineRule="exact"/>
        <w:ind w:left="3300"/>
        <w:jc w:val="left"/>
      </w:pPr>
      <w:hyperlink r:id="rId13" w:history="1">
        <w:r>
          <w:rPr>
            <w:rStyle w:val="Hypertextovodkaz"/>
          </w:rPr>
          <w:t>Jiri.mikula@karireal.cz</w:t>
        </w:r>
      </w:hyperlink>
    </w:p>
    <w:p w:rsidR="00787834" w:rsidRDefault="00D46367">
      <w:pPr>
        <w:pStyle w:val="Zkladntext20"/>
        <w:shd w:val="clear" w:color="auto" w:fill="auto"/>
        <w:spacing w:after="180" w:line="227" w:lineRule="exact"/>
        <w:ind w:left="3300"/>
        <w:jc w:val="left"/>
      </w:pPr>
      <w:r>
        <w:t xml:space="preserve">Tel. 558 996 </w:t>
      </w:r>
      <w:r>
        <w:t>120, +420 603 874 725</w:t>
      </w:r>
    </w:p>
    <w:p w:rsidR="00787834" w:rsidRDefault="00D46367">
      <w:pPr>
        <w:pStyle w:val="Zkladntext20"/>
        <w:shd w:val="clear" w:color="auto" w:fill="auto"/>
        <w:tabs>
          <w:tab w:val="left" w:pos="3252"/>
        </w:tabs>
        <w:spacing w:line="227" w:lineRule="exact"/>
        <w:ind w:left="440"/>
      </w:pPr>
      <w:r>
        <w:t>Zabezpečení služeb:</w:t>
      </w:r>
      <w:r>
        <w:tab/>
        <w:t>František Hodinka</w:t>
      </w:r>
    </w:p>
    <w:p w:rsidR="00787834" w:rsidRDefault="00D46367">
      <w:pPr>
        <w:pStyle w:val="Zkladntext20"/>
        <w:shd w:val="clear" w:color="auto" w:fill="auto"/>
        <w:spacing w:line="227" w:lineRule="exact"/>
        <w:ind w:left="3300"/>
        <w:jc w:val="left"/>
      </w:pPr>
      <w:r>
        <w:t>Vedoucí servisu</w:t>
      </w:r>
    </w:p>
    <w:p w:rsidR="00787834" w:rsidRDefault="00D46367">
      <w:pPr>
        <w:pStyle w:val="Zkladntext20"/>
        <w:shd w:val="clear" w:color="auto" w:fill="auto"/>
        <w:spacing w:line="227" w:lineRule="exact"/>
        <w:ind w:left="3300"/>
        <w:jc w:val="left"/>
      </w:pPr>
      <w:r>
        <w:rPr>
          <w:rStyle w:val="Zkladntext21"/>
          <w:lang w:val="cs-CZ" w:eastAsia="cs-CZ" w:bidi="cs-CZ"/>
        </w:rPr>
        <w:t>Františ</w:t>
      </w:r>
      <w:hyperlink r:id="rId14" w:history="1">
        <w:r>
          <w:rPr>
            <w:rStyle w:val="Hypertextovodkaz"/>
          </w:rPr>
          <w:t>ek.hodinka@karireal.cz</w:t>
        </w:r>
      </w:hyperlink>
    </w:p>
    <w:p w:rsidR="00787834" w:rsidRDefault="00D46367">
      <w:pPr>
        <w:pStyle w:val="Zkladntext20"/>
        <w:shd w:val="clear" w:color="auto" w:fill="auto"/>
        <w:spacing w:after="177" w:line="227" w:lineRule="exact"/>
        <w:ind w:left="3300"/>
        <w:jc w:val="left"/>
      </w:pPr>
      <w:r>
        <w:t>Tel. 558 996 130, +420 739 303 847</w:t>
      </w:r>
    </w:p>
    <w:p w:rsidR="00787834" w:rsidRDefault="00D46367">
      <w:pPr>
        <w:pStyle w:val="Zkladntext20"/>
        <w:shd w:val="clear" w:color="auto" w:fill="auto"/>
        <w:ind w:left="3300"/>
        <w:jc w:val="left"/>
      </w:pPr>
      <w:r>
        <w:t>Radek Vranka</w:t>
      </w:r>
    </w:p>
    <w:p w:rsidR="00787834" w:rsidRDefault="00D46367">
      <w:pPr>
        <w:pStyle w:val="Zkladntext20"/>
        <w:shd w:val="clear" w:color="auto" w:fill="auto"/>
        <w:ind w:left="3300"/>
        <w:jc w:val="left"/>
      </w:pPr>
      <w:r>
        <w:t>Vedoucí prodeje náhradních dílů a příslušenství</w:t>
      </w:r>
    </w:p>
    <w:p w:rsidR="00787834" w:rsidRDefault="00D46367">
      <w:pPr>
        <w:pStyle w:val="Zkladntext20"/>
        <w:shd w:val="clear" w:color="auto" w:fill="auto"/>
        <w:ind w:left="3300"/>
        <w:jc w:val="left"/>
      </w:pPr>
      <w:hyperlink r:id="rId15" w:history="1">
        <w:r>
          <w:rPr>
            <w:rStyle w:val="Hypertextovodkaz"/>
          </w:rPr>
          <w:t>Radek.vranka@karireal.cz</w:t>
        </w:r>
      </w:hyperlink>
    </w:p>
    <w:p w:rsidR="00787834" w:rsidRDefault="00D46367">
      <w:pPr>
        <w:pStyle w:val="Zkladntext20"/>
        <w:shd w:val="clear" w:color="auto" w:fill="auto"/>
        <w:spacing w:after="423"/>
        <w:ind w:left="3300"/>
        <w:jc w:val="left"/>
      </w:pPr>
      <w:r>
        <w:t>Tel. 558 996 117, +420 605 482 862</w:t>
      </w:r>
    </w:p>
    <w:p w:rsidR="00787834" w:rsidRDefault="00D46367">
      <w:pPr>
        <w:pStyle w:val="Zkladntext20"/>
        <w:shd w:val="clear" w:color="auto" w:fill="auto"/>
        <w:spacing w:line="227" w:lineRule="exact"/>
        <w:ind w:left="300"/>
      </w:pPr>
      <w:r>
        <w:t>Za objednatele:</w:t>
      </w:r>
    </w:p>
    <w:p w:rsidR="00787834" w:rsidRDefault="00D46367">
      <w:pPr>
        <w:pStyle w:val="Zkladntext20"/>
        <w:shd w:val="clear" w:color="auto" w:fill="auto"/>
        <w:tabs>
          <w:tab w:val="left" w:pos="3252"/>
        </w:tabs>
        <w:spacing w:line="227" w:lineRule="exact"/>
        <w:ind w:left="300"/>
      </w:pPr>
      <w:r>
        <w:t>Ve smluvních záležitostech</w:t>
      </w:r>
      <w:r>
        <w:tab/>
        <w:t>MUDr. Mgr. Zdeněk Matušek, ředitel</w:t>
      </w:r>
    </w:p>
    <w:p w:rsidR="00787834" w:rsidRDefault="00D46367">
      <w:pPr>
        <w:pStyle w:val="Zkladntext20"/>
        <w:shd w:val="clear" w:color="auto" w:fill="auto"/>
        <w:spacing w:after="180" w:line="227" w:lineRule="exact"/>
        <w:ind w:left="3300" w:right="2120"/>
        <w:jc w:val="left"/>
      </w:pPr>
      <w:hyperlink r:id="rId16" w:history="1">
        <w:r>
          <w:rPr>
            <w:rStyle w:val="Hypertextovodkaz"/>
          </w:rPr>
          <w:t>Zdenek.matusek@nemtr.cz</w:t>
        </w:r>
      </w:hyperlink>
      <w:r>
        <w:rPr>
          <w:rStyle w:val="Zkladntext21"/>
        </w:rPr>
        <w:t xml:space="preserve"> </w:t>
      </w:r>
      <w:r>
        <w:t xml:space="preserve">Tel. 558 309 </w:t>
      </w:r>
      <w:r>
        <w:t>101</w:t>
      </w:r>
    </w:p>
    <w:p w:rsidR="00787834" w:rsidRDefault="00D46367">
      <w:pPr>
        <w:pStyle w:val="Zkladntext20"/>
        <w:shd w:val="clear" w:color="auto" w:fill="auto"/>
        <w:tabs>
          <w:tab w:val="left" w:pos="3252"/>
        </w:tabs>
        <w:spacing w:line="227" w:lineRule="exact"/>
        <w:ind w:left="300"/>
      </w:pPr>
      <w:r>
        <w:t>Technické záležitosti:</w:t>
      </w:r>
      <w:r>
        <w:tab/>
        <w:t>Bc. Dagmar Skulinová</w:t>
      </w:r>
    </w:p>
    <w:p w:rsidR="00787834" w:rsidRDefault="00D46367">
      <w:pPr>
        <w:pStyle w:val="Zkladntext20"/>
        <w:shd w:val="clear" w:color="auto" w:fill="auto"/>
        <w:spacing w:line="227" w:lineRule="exact"/>
        <w:ind w:left="3300"/>
        <w:jc w:val="left"/>
      </w:pPr>
      <w:r>
        <w:t>Vedoucí dopravy NT</w:t>
      </w:r>
    </w:p>
    <w:p w:rsidR="00787834" w:rsidRDefault="00D46367">
      <w:pPr>
        <w:pStyle w:val="Zkladntext20"/>
        <w:shd w:val="clear" w:color="auto" w:fill="auto"/>
        <w:spacing w:line="227" w:lineRule="exact"/>
        <w:ind w:left="3300"/>
        <w:jc w:val="left"/>
      </w:pPr>
      <w:hyperlink r:id="rId17" w:history="1">
        <w:r>
          <w:rPr>
            <w:rStyle w:val="Hypertextovodkaz"/>
          </w:rPr>
          <w:t>Dagmar.skulinova@nemtr.cz</w:t>
        </w:r>
      </w:hyperlink>
    </w:p>
    <w:p w:rsidR="00787834" w:rsidRDefault="00D46367">
      <w:pPr>
        <w:pStyle w:val="Zkladntext20"/>
        <w:shd w:val="clear" w:color="auto" w:fill="auto"/>
        <w:spacing w:after="417" w:line="227" w:lineRule="exact"/>
        <w:ind w:left="3300"/>
        <w:jc w:val="left"/>
      </w:pPr>
      <w:r>
        <w:t>Tel. 558 309 682, +420 724 648 745</w:t>
      </w:r>
    </w:p>
    <w:p w:rsidR="00787834" w:rsidRDefault="00D46367">
      <w:pPr>
        <w:pStyle w:val="Zkladntext20"/>
        <w:shd w:val="clear" w:color="auto" w:fill="auto"/>
        <w:spacing w:after="306"/>
        <w:ind w:right="5700"/>
        <w:jc w:val="left"/>
      </w:pPr>
      <w:r>
        <w:rPr>
          <w:rStyle w:val="Zkladntext2Kurzva"/>
        </w:rPr>
        <w:t xml:space="preserve">Ostatní body smlouvy zůstávají beze změny </w:t>
      </w:r>
      <w:r>
        <w:t xml:space="preserve">Tento dodatek nabývá platnosti od </w:t>
      </w:r>
      <w:proofErr w:type="gramStart"/>
      <w:r>
        <w:t>1.3.2</w:t>
      </w:r>
      <w:r>
        <w:t>018</w:t>
      </w:r>
      <w:proofErr w:type="gramEnd"/>
    </w:p>
    <w:p w:rsidR="00787834" w:rsidRDefault="00D46367">
      <w:pPr>
        <w:pStyle w:val="Zkladntext90"/>
        <w:shd w:val="clear" w:color="auto" w:fill="auto"/>
        <w:spacing w:before="0"/>
        <w:ind w:left="1020"/>
      </w:pPr>
      <w:r>
        <w:pict>
          <v:shape id="_x0000_s2052" type="#_x0000_t202" style="position:absolute;left:0;text-align:left;margin-left:.35pt;margin-top:-103.85pt;width:153.2pt;height:128.15pt;z-index:-125829372;mso-wrap-distance-left:5pt;mso-wrap-distance-right:130.15pt;mso-wrap-distance-bottom:20pt;mso-position-horizontal-relative:margin" wrapcoords="0 0 21600 0 21600 18466 20310 18567 20310 21600 3096 21600 3096 18567 0 18466 0 0" filled="f" stroked="f">
            <v:textbox style="mso-fit-shape-to-text:t" inset="0,0,0,0">
              <w:txbxContent>
                <w:p w:rsidR="00787834" w:rsidRDefault="0078783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787834" w:rsidRDefault="00D46367">
                  <w:pPr>
                    <w:pStyle w:val="Titulekobrzku2"/>
                    <w:shd w:val="clear" w:color="auto" w:fill="auto"/>
                    <w:ind w:firstLine="0"/>
                  </w:pPr>
                  <w:r>
                    <w:t xml:space="preserve">- . </w:t>
                  </w:r>
                  <w:proofErr w:type="spellStart"/>
                  <w:r>
                    <w:t>Jsirava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odd.B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Style w:val="Titulekobrzku2Arial8ptMalpsmenaExact"/>
                    </w:rPr>
                    <w:t>v.</w:t>
                  </w:r>
                  <w:proofErr w:type="gramEnd"/>
                  <w:r>
                    <w:rPr>
                      <w:rStyle w:val="Titulekobrzku2Arial8ptMalpsmenaExact"/>
                    </w:rPr>
                    <w:t>cžks</w:t>
                  </w:r>
                  <w:proofErr w:type="spellEnd"/>
                  <w:r>
                    <w:rPr>
                      <w:rStyle w:val="Titulekobrzku2Arial8ptMalpsmenaExact"/>
                    </w:rPr>
                    <w:t xml:space="preserve"> </w:t>
                  </w:r>
                  <w:r>
                    <w:t xml:space="preserve">?225 </w:t>
                  </w:r>
                  <w:r>
                    <w:rPr>
                      <w:rStyle w:val="Titulekobrzku2Arial85ptdkovn-1ptExact"/>
                    </w:rPr>
                    <w:t>Tel.:</w:t>
                  </w:r>
                  <w:r>
                    <w:rPr>
                      <w:rStyle w:val="Titulekobrzku2Arial85ptExact"/>
                    </w:rPr>
                    <w:t xml:space="preserve"> 558 9</w:t>
                  </w:r>
                  <w:r>
                    <w:rPr>
                      <w:rStyle w:val="Titulekobrzku2Arial85ptExact"/>
                      <w:vertAlign w:val="superscript"/>
                    </w:rPr>
                    <w:t>n</w:t>
                  </w:r>
                  <w:r>
                    <w:rPr>
                      <w:rStyle w:val="Titulekobrzku2Arial85ptExact"/>
                    </w:rPr>
                    <w:t>6'21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0" type="#_x0000_t202" style="position:absolute;left:0;text-align:left;margin-left:283.7pt;margin-top:-98.65pt;width:156.95pt;height:35.3pt;z-index:-125829371;mso-wrap-distance-left:5pt;mso-wrap-distance-right:19.25pt;mso-position-horizontal-relative:margin" wrapcoords="0 0 7492 0 7492 3327 21600 6082 21600 15709 18739 15709 18739 21600 1634 21600 1634 15709 312 15709 312 6082 0 3327 0 0" filled="f" stroked="f">
            <v:textbox style="mso-fit-shape-to-text:t" inset="0,0,0,0">
              <w:txbxContent>
                <w:p w:rsidR="00787834" w:rsidRDefault="00D46367">
                  <w:pPr>
                    <w:pStyle w:val="Titulekobrzku"/>
                    <w:shd w:val="clear" w:color="auto" w:fill="auto"/>
                    <w:spacing w:line="200" w:lineRule="exact"/>
                    <w:ind w:firstLine="0"/>
                  </w:pPr>
                  <w:r>
                    <w:t>Objednavatel</w:t>
                  </w:r>
                </w:p>
                <w:p w:rsidR="00787834" w:rsidRDefault="00787834">
                  <w:pPr>
                    <w:jc w:val="center"/>
                    <w:rPr>
                      <w:sz w:val="2"/>
                      <w:szCs w:val="2"/>
                    </w:rPr>
                  </w:pPr>
                  <w:bookmarkStart w:id="3" w:name="_GoBack"/>
                  <w:bookmarkEnd w:id="3"/>
                </w:p>
                <w:p w:rsidR="00787834" w:rsidRDefault="00D46367">
                  <w:pPr>
                    <w:pStyle w:val="Titulekobrzku"/>
                    <w:shd w:val="clear" w:color="auto" w:fill="auto"/>
                    <w:spacing w:line="230" w:lineRule="exact"/>
                    <w:ind w:firstLine="0"/>
                  </w:pPr>
                  <w:r>
                    <w:t xml:space="preserve">('MUDr. </w:t>
                  </w:r>
                  <w:r>
                    <w:t>Mgr. Zdeněk Matušek ředitel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WliihftOCjtbUvi</w:t>
      </w:r>
      <w:proofErr w:type="spellEnd"/>
      <w:r>
        <w:t xml:space="preserve"> </w:t>
      </w:r>
      <w:proofErr w:type="spellStart"/>
      <w:r>
        <w:t>řilJNEC</w:t>
      </w:r>
      <w:proofErr w:type="spellEnd"/>
      <w:r>
        <w:t xml:space="preserve">, ^ </w:t>
      </w:r>
      <w:r>
        <w:rPr>
          <w:rStyle w:val="Zkladntext9Calibri85ptTun"/>
        </w:rPr>
        <w:t>příspěvková organizace</w:t>
      </w:r>
    </w:p>
    <w:p w:rsidR="00787834" w:rsidRDefault="00D46367">
      <w:pPr>
        <w:pStyle w:val="Zkladntext100"/>
        <w:shd w:val="clear" w:color="auto" w:fill="auto"/>
        <w:spacing w:after="66" w:line="150" w:lineRule="exact"/>
        <w:ind w:left="780"/>
      </w:pPr>
      <w:r>
        <w:t xml:space="preserve">Kaštanová 2r\ Dolní </w:t>
      </w:r>
      <w:proofErr w:type="spellStart"/>
      <w:r>
        <w:t>Lčtná</w:t>
      </w:r>
      <w:proofErr w:type="spellEnd"/>
      <w:r>
        <w:t>, 739 61 Třinec</w:t>
      </w:r>
    </w:p>
    <w:p w:rsidR="00787834" w:rsidRDefault="00D46367">
      <w:pPr>
        <w:pStyle w:val="Zkladntext110"/>
        <w:shd w:val="clear" w:color="auto" w:fill="auto"/>
        <w:tabs>
          <w:tab w:val="left" w:pos="1460"/>
        </w:tabs>
        <w:spacing w:before="0" w:line="180" w:lineRule="exact"/>
        <w:ind w:left="780"/>
      </w:pPr>
      <w:r>
        <w:rPr>
          <w:rStyle w:val="Zkladntext111"/>
        </w:rPr>
        <w:t>IC:</w:t>
      </w:r>
      <w:r>
        <w:rPr>
          <w:rStyle w:val="Zkladntext111"/>
        </w:rPr>
        <w:tab/>
        <w:t>2:2</w:t>
      </w:r>
      <w:r>
        <w:t xml:space="preserve"> DIČ: C70C534242</w:t>
      </w:r>
    </w:p>
    <w:sectPr w:rsidR="00787834">
      <w:pgSz w:w="11900" w:h="16840"/>
      <w:pgMar w:top="2772" w:right="1353" w:bottom="1224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6367">
      <w:r>
        <w:separator/>
      </w:r>
    </w:p>
  </w:endnote>
  <w:endnote w:type="continuationSeparator" w:id="0">
    <w:p w:rsidR="00000000" w:rsidRDefault="00D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2.45pt;margin-top:467.1pt;width:58.7pt;height:4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55pt"/>
                  </w:rPr>
                  <w:t>SLEVA na</w:t>
                </w:r>
                <w:r>
                  <w:rPr>
                    <w:rStyle w:val="ZhlavneboZpatArial55pt"/>
                  </w:rPr>
                  <w:t xml:space="preserve"> ND 7 -25%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34" w:rsidRDefault="00787834"/>
  </w:footnote>
  <w:footnote w:type="continuationSeparator" w:id="0">
    <w:p w:rsidR="00787834" w:rsidRDefault="007878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7.55pt;margin-top:54.2pt;width:136.1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tabs>
                    <w:tab w:val="right" w:pos="2722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 w:val="0"/>
                    <w:bCs w:val="0"/>
                  </w:rPr>
                  <w:t>Reg</w:t>
                </w:r>
                <w:proofErr w:type="spellEnd"/>
                <w:r>
                  <w:rPr>
                    <w:rStyle w:val="ZhlavneboZpat1"/>
                    <w:b w:val="0"/>
                    <w:bCs w:val="0"/>
                  </w:rPr>
                  <w:t xml:space="preserve">. </w:t>
                </w:r>
                <w:proofErr w:type="gramStart"/>
                <w:r>
                  <w:rPr>
                    <w:rStyle w:val="ZhlavneboZpat1"/>
                    <w:b w:val="0"/>
                    <w:bCs w:val="0"/>
                  </w:rPr>
                  <w:t>číslo</w:t>
                </w:r>
                <w:proofErr w:type="gramEnd"/>
                <w:r>
                  <w:rPr>
                    <w:rStyle w:val="ZhlavneboZpat1"/>
                    <w:b w:val="0"/>
                    <w:bCs w:val="0"/>
                  </w:rPr>
                  <w:tab/>
                </w:r>
                <w:r>
                  <w:rPr>
                    <w:rStyle w:val="ZhlavneboZpat2"/>
                  </w:rPr>
                  <w:t>TRI SL 1 2013/D3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7.55pt;margin-top:54.2pt;width:136.1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tabs>
                    <w:tab w:val="right" w:pos="2722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 w:val="0"/>
                    <w:bCs w:val="0"/>
                  </w:rPr>
                  <w:t>Reg</w:t>
                </w:r>
                <w:proofErr w:type="spellEnd"/>
                <w:r>
                  <w:rPr>
                    <w:rStyle w:val="ZhlavneboZpat1"/>
                    <w:b w:val="0"/>
                    <w:bCs w:val="0"/>
                  </w:rPr>
                  <w:t xml:space="preserve">. </w:t>
                </w:r>
                <w:proofErr w:type="gramStart"/>
                <w:r>
                  <w:rPr>
                    <w:rStyle w:val="ZhlavneboZpat1"/>
                    <w:b w:val="0"/>
                    <w:bCs w:val="0"/>
                  </w:rPr>
                  <w:t>číslo</w:t>
                </w:r>
                <w:proofErr w:type="gramEnd"/>
                <w:r>
                  <w:rPr>
                    <w:rStyle w:val="ZhlavneboZpat1"/>
                    <w:b w:val="0"/>
                    <w:bCs w:val="0"/>
                  </w:rPr>
                  <w:tab/>
                </w:r>
                <w:r>
                  <w:rPr>
                    <w:rStyle w:val="ZhlavneboZpat2"/>
                  </w:rPr>
                  <w:t>TRI SL 1 2013/D3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77.55pt;margin-top:54.2pt;width:136.1pt;height:9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tabs>
                    <w:tab w:val="right" w:pos="2722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 w:val="0"/>
                    <w:bCs w:val="0"/>
                  </w:rPr>
                  <w:t>Reg</w:t>
                </w:r>
                <w:proofErr w:type="spellEnd"/>
                <w:r>
                  <w:rPr>
                    <w:rStyle w:val="ZhlavneboZpat1"/>
                    <w:b w:val="0"/>
                    <w:bCs w:val="0"/>
                  </w:rPr>
                  <w:t xml:space="preserve">. </w:t>
                </w:r>
                <w:proofErr w:type="gramStart"/>
                <w:r>
                  <w:rPr>
                    <w:rStyle w:val="ZhlavneboZpat1"/>
                    <w:b w:val="0"/>
                    <w:bCs w:val="0"/>
                  </w:rPr>
                  <w:t>číslo</w:t>
                </w:r>
                <w:proofErr w:type="gramEnd"/>
                <w:r>
                  <w:rPr>
                    <w:rStyle w:val="ZhlavneboZpat1"/>
                    <w:b w:val="0"/>
                    <w:bCs w:val="0"/>
                  </w:rPr>
                  <w:tab/>
                </w:r>
                <w:r>
                  <w:rPr>
                    <w:rStyle w:val="ZhlavneboZpat2"/>
                  </w:rPr>
                  <w:t>TRI SL 1 2013/D3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76.65pt;margin-top:136.25pt;width:136.25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tabs>
                    <w:tab w:val="right" w:pos="2725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 w:val="0"/>
                    <w:bCs w:val="0"/>
                  </w:rPr>
                  <w:t>Reg</w:t>
                </w:r>
                <w:proofErr w:type="spellEnd"/>
                <w:r>
                  <w:rPr>
                    <w:rStyle w:val="ZhlavneboZpat1"/>
                    <w:b w:val="0"/>
                    <w:bCs w:val="0"/>
                  </w:rPr>
                  <w:t xml:space="preserve">. </w:t>
                </w:r>
                <w:proofErr w:type="gramStart"/>
                <w:r>
                  <w:rPr>
                    <w:rStyle w:val="ZhlavneboZpat1"/>
                    <w:b w:val="0"/>
                    <w:bCs w:val="0"/>
                  </w:rPr>
                  <w:t>číslo</w:t>
                </w:r>
                <w:proofErr w:type="gramEnd"/>
                <w:r>
                  <w:rPr>
                    <w:rStyle w:val="ZhlavneboZpat1"/>
                    <w:b w:val="0"/>
                    <w:bCs w:val="0"/>
                  </w:rPr>
                  <w:tab/>
                </w:r>
                <w:r>
                  <w:rPr>
                    <w:rStyle w:val="ZhlavneboZpat2"/>
                  </w:rPr>
                  <w:t>TRI_SL_1_2013/D3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4" w:rsidRDefault="00D46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73.9pt;margin-top:59.55pt;width:134.8pt;height:9.2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34" w:rsidRDefault="00D46367">
                <w:pPr>
                  <w:pStyle w:val="ZhlavneboZpat0"/>
                  <w:shd w:val="clear" w:color="auto" w:fill="auto"/>
                  <w:tabs>
                    <w:tab w:val="right" w:pos="2696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 w:val="0"/>
                    <w:bCs w:val="0"/>
                  </w:rPr>
                  <w:t>Reg</w:t>
                </w:r>
                <w:proofErr w:type="spellEnd"/>
                <w:r>
                  <w:rPr>
                    <w:rStyle w:val="ZhlavneboZpat1"/>
                    <w:b w:val="0"/>
                    <w:bCs w:val="0"/>
                  </w:rPr>
                  <w:t xml:space="preserve">. </w:t>
                </w:r>
                <w:proofErr w:type="gramStart"/>
                <w:r>
                  <w:rPr>
                    <w:rStyle w:val="ZhlavneboZpat1"/>
                    <w:b w:val="0"/>
                    <w:bCs w:val="0"/>
                  </w:rPr>
                  <w:t>číslo</w:t>
                </w:r>
                <w:proofErr w:type="gramEnd"/>
                <w:r>
                  <w:rPr>
                    <w:rStyle w:val="ZhlavneboZpat1"/>
                    <w:b w:val="0"/>
                    <w:bCs w:val="0"/>
                  </w:rPr>
                  <w:tab/>
                </w:r>
                <w:r>
                  <w:rPr>
                    <w:rStyle w:val="ZhlavneboZpat2"/>
                  </w:rPr>
                  <w:t>TRI_SL_ 12013/D3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9095D"/>
    <w:multiLevelType w:val="multilevel"/>
    <w:tmpl w:val="CC6E1A3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834"/>
    <w:rsid w:val="00787834"/>
    <w:rsid w:val="00D4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A650EFBE-A83B-4F49-AF0E-4E2340E8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TimesNewRoman115ptKurzvaExact">
    <w:name w:val="Nadpis #1 + Times New Roman;11;5 pt;Kurzíva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Nadpis3Exact0">
    <w:name w:val="Nadpis #3 Exact"/>
    <w:basedOn w:val="Nadpis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Calibri11ptExact">
    <w:name w:val="Základní text (8) + Calibri;11 pt Exac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Arial55pt">
    <w:name w:val="Záhlaví nebo Zápatí + Arial;5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alibri85ptTun">
    <w:name w:val="Základní text (2) + Calibri;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9pt0">
    <w:name w:val="Základní text (2) + Calibri;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Arial8ptMalpsmenaExact">
    <w:name w:val="Titulek obrázku (2) + Arial;8 pt;Malá písmena Exact"/>
    <w:basedOn w:val="Titulekobrzku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Arial85ptdkovn-1ptExact">
    <w:name w:val="Titulek obrázku (2) + Arial;8;5 pt;Řádkování -1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Arial85ptExact">
    <w:name w:val="Titulek obrázku (2) + Arial;8;5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Calibri85ptTun">
    <w:name w:val="Základní text (9) + Calibri;8;5 pt;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49" w:lineRule="exac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49" w:lineRule="exact"/>
      <w:outlineLvl w:val="2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508" w:lineRule="exact"/>
      <w:ind w:hanging="17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5" w:lineRule="exac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iri.mikula@karireal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mailto:Dagmar.skulinova@nemt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Zdenek.matusek@nemtr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adek.vranka@karireal.cz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ek.hodinka@karire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2018-04-10T06:43:00Z</dcterms:created>
  <dcterms:modified xsi:type="dcterms:W3CDTF">2018-04-10T06:43:00Z</dcterms:modified>
</cp:coreProperties>
</file>