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2C" w:rsidRPr="001A7473" w:rsidRDefault="008E162C" w:rsidP="008E162C">
      <w:pPr>
        <w:pStyle w:val="Zkladntextodsazen"/>
        <w:ind w:left="0"/>
        <w:jc w:val="center"/>
        <w:rPr>
          <w:rFonts w:ascii="Calibri" w:hAnsi="Calibri"/>
          <w:b/>
          <w:sz w:val="40"/>
          <w:szCs w:val="40"/>
        </w:rPr>
      </w:pPr>
      <w:r w:rsidRPr="001A7473">
        <w:rPr>
          <w:rFonts w:ascii="Calibri" w:hAnsi="Calibri"/>
          <w:b/>
          <w:sz w:val="40"/>
          <w:szCs w:val="40"/>
        </w:rPr>
        <w:t>SMLOUV</w:t>
      </w:r>
      <w:r>
        <w:rPr>
          <w:rFonts w:ascii="Calibri" w:hAnsi="Calibri"/>
          <w:b/>
          <w:sz w:val="40"/>
          <w:szCs w:val="40"/>
        </w:rPr>
        <w:t>A</w:t>
      </w:r>
      <w:r w:rsidRPr="001A7473">
        <w:rPr>
          <w:rFonts w:ascii="Calibri" w:hAnsi="Calibri"/>
          <w:b/>
          <w:sz w:val="40"/>
          <w:szCs w:val="40"/>
        </w:rPr>
        <w:t xml:space="preserve"> O DÍLO </w:t>
      </w:r>
    </w:p>
    <w:p w:rsidR="008E162C" w:rsidRPr="001A7473" w:rsidRDefault="008E162C" w:rsidP="008E162C">
      <w:pPr>
        <w:pStyle w:val="Zkladntextodsazen"/>
        <w:ind w:left="0"/>
        <w:jc w:val="center"/>
        <w:rPr>
          <w:rFonts w:ascii="Calibri" w:hAnsi="Calibri"/>
          <w:b/>
          <w:szCs w:val="24"/>
        </w:rPr>
      </w:pPr>
      <w:r w:rsidRPr="001A7473">
        <w:rPr>
          <w:rFonts w:ascii="Calibri" w:hAnsi="Calibri"/>
          <w:b/>
          <w:szCs w:val="24"/>
        </w:rPr>
        <w:t>Evid. č. M</w:t>
      </w:r>
      <w:r>
        <w:rPr>
          <w:rFonts w:ascii="Calibri" w:hAnsi="Calibri"/>
          <w:b/>
          <w:szCs w:val="24"/>
        </w:rPr>
        <w:t>MJN</w:t>
      </w:r>
      <w:r w:rsidRPr="001A7473">
        <w:rPr>
          <w:rFonts w:ascii="Calibri" w:hAnsi="Calibri"/>
          <w:b/>
          <w:szCs w:val="24"/>
        </w:rPr>
        <w:t xml:space="preserve">: </w:t>
      </w:r>
      <w:r>
        <w:rPr>
          <w:rFonts w:ascii="Calibri" w:hAnsi="Calibri"/>
          <w:b/>
          <w:szCs w:val="24"/>
        </w:rPr>
        <w:t xml:space="preserve"> </w:t>
      </w:r>
      <w:r w:rsidR="00B13CFA" w:rsidRPr="00B13CFA">
        <w:rPr>
          <w:rFonts w:ascii="Calibri" w:hAnsi="Calibri"/>
          <w:b/>
          <w:szCs w:val="24"/>
        </w:rPr>
        <w:t>809</w:t>
      </w:r>
      <w:r w:rsidRPr="00B13CFA">
        <w:rPr>
          <w:rFonts w:ascii="Calibri" w:hAnsi="Calibri"/>
          <w:b/>
          <w:szCs w:val="24"/>
        </w:rPr>
        <w:t>-201</w:t>
      </w:r>
      <w:r w:rsidR="007D3D01" w:rsidRPr="00B13CFA">
        <w:rPr>
          <w:rFonts w:ascii="Calibri" w:hAnsi="Calibri"/>
          <w:b/>
          <w:szCs w:val="24"/>
        </w:rPr>
        <w:t>6</w:t>
      </w:r>
      <w:r w:rsidRPr="001A7473">
        <w:rPr>
          <w:rFonts w:ascii="Calibri" w:hAnsi="Calibri"/>
          <w:b/>
          <w:szCs w:val="24"/>
        </w:rPr>
        <w:t>/O</w:t>
      </w:r>
      <w:r>
        <w:rPr>
          <w:rFonts w:ascii="Calibri" w:hAnsi="Calibri"/>
          <w:b/>
          <w:szCs w:val="24"/>
        </w:rPr>
        <w:t>ÚaHR</w:t>
      </w:r>
      <w:r w:rsidRPr="001A7473">
        <w:rPr>
          <w:rFonts w:ascii="Calibri" w:hAnsi="Calibri"/>
          <w:b/>
          <w:szCs w:val="24"/>
        </w:rPr>
        <w:t>/</w:t>
      </w:r>
      <w:r w:rsidR="00B13CFA">
        <w:rPr>
          <w:rFonts w:ascii="Calibri" w:hAnsi="Calibri"/>
          <w:b/>
          <w:szCs w:val="24"/>
        </w:rPr>
        <w:t>VO</w:t>
      </w:r>
    </w:p>
    <w:p w:rsidR="008E162C" w:rsidRDefault="008E162C" w:rsidP="008E162C">
      <w:pPr>
        <w:jc w:val="center"/>
        <w:rPr>
          <w:rFonts w:ascii="Calibri" w:hAnsi="Calibri"/>
          <w:sz w:val="24"/>
          <w:szCs w:val="24"/>
        </w:rPr>
      </w:pPr>
      <w:r w:rsidRPr="001A7473">
        <w:rPr>
          <w:rFonts w:ascii="Calibri" w:hAnsi="Calibri"/>
          <w:sz w:val="24"/>
          <w:szCs w:val="24"/>
        </w:rPr>
        <w:t xml:space="preserve">uzavřená dle § </w:t>
      </w:r>
      <w:r>
        <w:rPr>
          <w:rFonts w:ascii="Calibri" w:hAnsi="Calibri"/>
          <w:sz w:val="24"/>
          <w:szCs w:val="24"/>
        </w:rPr>
        <w:t>2586</w:t>
      </w:r>
      <w:r w:rsidRPr="001A7473">
        <w:rPr>
          <w:rFonts w:ascii="Calibri" w:hAnsi="Calibri"/>
          <w:sz w:val="24"/>
          <w:szCs w:val="24"/>
        </w:rPr>
        <w:t xml:space="preserve"> a následných </w:t>
      </w:r>
      <w:r>
        <w:rPr>
          <w:rFonts w:ascii="Calibri" w:hAnsi="Calibri"/>
          <w:sz w:val="24"/>
          <w:szCs w:val="24"/>
        </w:rPr>
        <w:t>zák. č. 89/2012 Sb., občanského</w:t>
      </w:r>
      <w:r w:rsidRPr="001A7473">
        <w:rPr>
          <w:rFonts w:ascii="Calibri" w:hAnsi="Calibri"/>
          <w:sz w:val="24"/>
          <w:szCs w:val="24"/>
        </w:rPr>
        <w:t xml:space="preserve"> zákoníku</w:t>
      </w:r>
    </w:p>
    <w:p w:rsidR="008E162C" w:rsidRDefault="008E162C" w:rsidP="008E162C">
      <w:pPr>
        <w:jc w:val="center"/>
        <w:rPr>
          <w:rFonts w:ascii="Calibri" w:hAnsi="Calibri"/>
          <w:sz w:val="24"/>
          <w:szCs w:val="24"/>
        </w:rPr>
      </w:pPr>
    </w:p>
    <w:p w:rsidR="00864D97" w:rsidRPr="001A7473" w:rsidRDefault="00864D97" w:rsidP="008E162C">
      <w:pPr>
        <w:jc w:val="center"/>
        <w:rPr>
          <w:rFonts w:ascii="Calibri" w:hAnsi="Calibri"/>
          <w:sz w:val="24"/>
          <w:szCs w:val="24"/>
        </w:rPr>
      </w:pPr>
    </w:p>
    <w:p w:rsidR="008E162C" w:rsidRPr="00F93F80" w:rsidRDefault="008E162C" w:rsidP="008E162C">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8E162C" w:rsidRPr="00C26DD1" w:rsidRDefault="008E162C" w:rsidP="008E162C"/>
    <w:p w:rsidR="008E162C" w:rsidRPr="001A7473" w:rsidRDefault="008E162C" w:rsidP="008E162C">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sidR="007C6E9C">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8E162C" w:rsidRDefault="008E162C" w:rsidP="008E162C">
      <w:pPr>
        <w:ind w:left="3544" w:hanging="2745"/>
        <w:rPr>
          <w:rFonts w:ascii="Calibri" w:hAnsi="Calibri"/>
          <w:sz w:val="22"/>
          <w:szCs w:val="22"/>
        </w:rPr>
      </w:pPr>
      <w:r w:rsidRPr="001A7473">
        <w:rPr>
          <w:rFonts w:ascii="Calibri" w:hAnsi="Calibri"/>
          <w:sz w:val="22"/>
          <w:szCs w:val="22"/>
        </w:rPr>
        <w:t>Zastoupený:</w:t>
      </w:r>
      <w:r w:rsidRPr="001A7473">
        <w:rPr>
          <w:rFonts w:ascii="Calibri" w:hAnsi="Calibri"/>
          <w:sz w:val="22"/>
          <w:szCs w:val="22"/>
        </w:rPr>
        <w:tab/>
      </w:r>
      <w:r>
        <w:rPr>
          <w:rFonts w:ascii="Calibri" w:hAnsi="Calibri"/>
          <w:sz w:val="22"/>
          <w:szCs w:val="22"/>
        </w:rPr>
        <w:t>JUDr. Ing. Lukášem Pletichou, náměstkem primátora  a</w:t>
      </w:r>
    </w:p>
    <w:p w:rsidR="008E162C" w:rsidRPr="001A7473" w:rsidRDefault="008E162C" w:rsidP="008E162C">
      <w:pPr>
        <w:ind w:left="3544" w:hanging="2745"/>
        <w:rPr>
          <w:rFonts w:ascii="Calibri" w:hAnsi="Calibri"/>
          <w:bCs/>
          <w:sz w:val="22"/>
          <w:szCs w:val="22"/>
        </w:rPr>
      </w:pPr>
      <w:r>
        <w:rPr>
          <w:rFonts w:ascii="Calibri" w:hAnsi="Calibri"/>
          <w:sz w:val="22"/>
          <w:szCs w:val="22"/>
        </w:rPr>
        <w:t xml:space="preserve">                                                       Ing. Otakarem Kyptou</w:t>
      </w:r>
      <w:r>
        <w:rPr>
          <w:rFonts w:ascii="Calibri" w:hAnsi="Calibri"/>
          <w:bCs/>
          <w:sz w:val="22"/>
          <w:szCs w:val="22"/>
        </w:rPr>
        <w:t xml:space="preserve">, vedoucím odboru územního a hospodářského rozvoje  </w:t>
      </w:r>
    </w:p>
    <w:p w:rsidR="008E162C" w:rsidRPr="001A7473" w:rsidRDefault="008E162C" w:rsidP="008E162C">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 xml:space="preserve">19, 467 51 Jablonec nad Nisou </w:t>
      </w:r>
    </w:p>
    <w:p w:rsidR="008E162C" w:rsidRPr="001A7473" w:rsidRDefault="008E162C" w:rsidP="008E162C">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8E162C" w:rsidRPr="001A7473" w:rsidRDefault="008E162C" w:rsidP="008E162C">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8E162C" w:rsidRPr="001A7473" w:rsidRDefault="008E162C" w:rsidP="008E162C">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8E162C" w:rsidRPr="001A7473" w:rsidRDefault="008E162C" w:rsidP="008E162C">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CZ00262340</w:t>
      </w:r>
      <w:r w:rsidRPr="001A7473">
        <w:rPr>
          <w:rFonts w:ascii="Calibri" w:hAnsi="Calibri"/>
          <w:sz w:val="22"/>
          <w:szCs w:val="22"/>
        </w:rPr>
        <w:tab/>
      </w:r>
    </w:p>
    <w:p w:rsidR="008E162C" w:rsidRPr="001A7473" w:rsidRDefault="008E162C" w:rsidP="008E162C">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8E162C" w:rsidRPr="001A7473" w:rsidRDefault="008E162C" w:rsidP="008E162C">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471970">
        <w:rPr>
          <w:rFonts w:ascii="Calibri" w:hAnsi="Calibri"/>
          <w:sz w:val="22"/>
          <w:szCs w:val="22"/>
        </w:rPr>
        <w:t>121451/0100</w:t>
      </w:r>
    </w:p>
    <w:p w:rsidR="008E162C" w:rsidRPr="001A7473" w:rsidRDefault="008E162C" w:rsidP="008E162C">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864D97" w:rsidRDefault="00864D97" w:rsidP="008E162C">
      <w:pPr>
        <w:pStyle w:val="Zkladntextodsazen"/>
        <w:tabs>
          <w:tab w:val="left" w:pos="2880"/>
          <w:tab w:val="left" w:pos="5137"/>
        </w:tabs>
        <w:ind w:left="720" w:hanging="720"/>
        <w:rPr>
          <w:rFonts w:ascii="Calibri" w:hAnsi="Calibri"/>
          <w:b/>
          <w:szCs w:val="22"/>
        </w:rPr>
      </w:pPr>
    </w:p>
    <w:p w:rsidR="008E162C" w:rsidRPr="00B37BAF" w:rsidRDefault="008E162C" w:rsidP="008E162C">
      <w:pPr>
        <w:pStyle w:val="Zkladntextodsazen"/>
        <w:tabs>
          <w:tab w:val="left" w:pos="2880"/>
          <w:tab w:val="left" w:pos="5137"/>
        </w:tabs>
        <w:ind w:left="720" w:hanging="720"/>
        <w:rPr>
          <w:rFonts w:ascii="Calibri" w:hAnsi="Calibri"/>
          <w:b/>
          <w:color w:val="FF0000"/>
          <w:szCs w:val="22"/>
        </w:rPr>
      </w:pPr>
      <w:r>
        <w:rPr>
          <w:rFonts w:ascii="Calibri" w:hAnsi="Calibri"/>
          <w:b/>
          <w:szCs w:val="22"/>
        </w:rPr>
        <w:t>Zhotovitel:</w:t>
      </w:r>
      <w:r>
        <w:rPr>
          <w:rFonts w:ascii="Calibri" w:hAnsi="Calibri"/>
          <w:szCs w:val="22"/>
        </w:rPr>
        <w:t xml:space="preserve"> </w:t>
      </w:r>
      <w:r w:rsidRPr="00B37BAF">
        <w:rPr>
          <w:rFonts w:ascii="Calibri" w:hAnsi="Calibri"/>
          <w:color w:val="FF0000"/>
          <w:szCs w:val="22"/>
        </w:rPr>
        <w:tab/>
      </w:r>
      <w:r w:rsidRPr="007334EE">
        <w:rPr>
          <w:rFonts w:ascii="Calibri" w:hAnsi="Calibri"/>
          <w:szCs w:val="22"/>
        </w:rPr>
        <w:t xml:space="preserve">              </w:t>
      </w:r>
      <w:r w:rsidR="007334EE" w:rsidRPr="007334EE">
        <w:rPr>
          <w:rFonts w:ascii="Calibri" w:hAnsi="Calibri"/>
          <w:b/>
          <w:szCs w:val="22"/>
        </w:rPr>
        <w:t>Civil engineering, s.r.o.,</w:t>
      </w:r>
      <w:r w:rsidRPr="00B37BAF">
        <w:rPr>
          <w:rFonts w:ascii="Calibri" w:hAnsi="Calibri"/>
          <w:b/>
          <w:color w:val="FF0000"/>
          <w:szCs w:val="22"/>
        </w:rPr>
        <w:tab/>
      </w:r>
    </w:p>
    <w:p w:rsidR="008E162C" w:rsidRPr="007334EE" w:rsidRDefault="008E162C" w:rsidP="008E162C">
      <w:pPr>
        <w:pStyle w:val="Zkladntextodsazen"/>
        <w:ind w:left="720" w:hanging="720"/>
        <w:rPr>
          <w:rFonts w:ascii="Calibri" w:hAnsi="Calibri"/>
          <w:szCs w:val="22"/>
        </w:rPr>
      </w:pPr>
      <w:r w:rsidRPr="007334EE">
        <w:rPr>
          <w:rFonts w:ascii="Calibri" w:hAnsi="Calibri"/>
          <w:szCs w:val="22"/>
        </w:rPr>
        <w:tab/>
        <w:t xml:space="preserve">  Zastoupený:</w:t>
      </w:r>
      <w:r w:rsidRPr="007334EE">
        <w:rPr>
          <w:rFonts w:ascii="Calibri" w:hAnsi="Calibri"/>
          <w:szCs w:val="22"/>
        </w:rPr>
        <w:tab/>
      </w:r>
      <w:r w:rsidRPr="007334EE">
        <w:rPr>
          <w:rFonts w:ascii="Calibri" w:hAnsi="Calibri"/>
          <w:szCs w:val="22"/>
        </w:rPr>
        <w:tab/>
      </w:r>
      <w:r w:rsidRPr="007334EE">
        <w:rPr>
          <w:rFonts w:ascii="Calibri" w:hAnsi="Calibri"/>
          <w:szCs w:val="22"/>
        </w:rPr>
        <w:tab/>
        <w:t xml:space="preserve"> </w:t>
      </w:r>
      <w:r w:rsidR="007334EE" w:rsidRPr="007334EE">
        <w:rPr>
          <w:rFonts w:ascii="Calibri" w:hAnsi="Calibri"/>
          <w:szCs w:val="22"/>
        </w:rPr>
        <w:t>Ing. Tomášem Bláhou</w:t>
      </w:r>
    </w:p>
    <w:p w:rsidR="008E162C" w:rsidRPr="00037EAA" w:rsidRDefault="008E162C" w:rsidP="008E162C">
      <w:pPr>
        <w:pStyle w:val="Zkladntextodsazen"/>
        <w:ind w:left="720" w:hanging="720"/>
        <w:rPr>
          <w:rFonts w:ascii="Calibri" w:hAnsi="Calibri"/>
          <w:szCs w:val="22"/>
        </w:rPr>
      </w:pPr>
      <w:r w:rsidRPr="00037EAA">
        <w:rPr>
          <w:rFonts w:ascii="Calibri" w:hAnsi="Calibri"/>
          <w:szCs w:val="22"/>
        </w:rPr>
        <w:t xml:space="preserve">                                                                        jednatelem společnosti </w:t>
      </w:r>
    </w:p>
    <w:p w:rsidR="008E162C" w:rsidRPr="007334EE" w:rsidRDefault="008E162C" w:rsidP="008E162C">
      <w:pPr>
        <w:ind w:left="720"/>
        <w:rPr>
          <w:rFonts w:ascii="Calibri" w:hAnsi="Calibri"/>
          <w:sz w:val="22"/>
          <w:szCs w:val="22"/>
        </w:rPr>
      </w:pPr>
      <w:r w:rsidRPr="007334EE">
        <w:rPr>
          <w:rFonts w:ascii="Calibri" w:hAnsi="Calibri"/>
          <w:sz w:val="22"/>
          <w:szCs w:val="22"/>
        </w:rPr>
        <w:t xml:space="preserve">  se sídlem:</w:t>
      </w:r>
      <w:r w:rsidRPr="007334EE">
        <w:rPr>
          <w:rFonts w:ascii="Calibri" w:hAnsi="Calibri"/>
          <w:sz w:val="22"/>
          <w:szCs w:val="22"/>
        </w:rPr>
        <w:tab/>
        <w:t xml:space="preserve"> </w:t>
      </w:r>
      <w:r w:rsidRPr="007334EE">
        <w:rPr>
          <w:rFonts w:ascii="Calibri" w:hAnsi="Calibri"/>
          <w:sz w:val="22"/>
          <w:szCs w:val="22"/>
        </w:rPr>
        <w:tab/>
        <w:t xml:space="preserve">  </w:t>
      </w:r>
      <w:r w:rsidRPr="007334EE">
        <w:rPr>
          <w:rFonts w:ascii="Calibri" w:hAnsi="Calibri"/>
          <w:sz w:val="22"/>
          <w:szCs w:val="22"/>
        </w:rPr>
        <w:tab/>
      </w:r>
      <w:r w:rsidR="007334EE" w:rsidRPr="007334EE">
        <w:rPr>
          <w:rFonts w:ascii="Calibri" w:hAnsi="Calibri"/>
          <w:sz w:val="22"/>
          <w:szCs w:val="22"/>
        </w:rPr>
        <w:t>Jiráskova 303, 512 63, Rovensko pod Troskami</w:t>
      </w:r>
    </w:p>
    <w:p w:rsidR="008E162C" w:rsidRPr="007334EE" w:rsidRDefault="008E162C" w:rsidP="008E162C">
      <w:pPr>
        <w:ind w:left="720"/>
        <w:rPr>
          <w:rFonts w:ascii="Calibri" w:hAnsi="Calibri"/>
          <w:sz w:val="22"/>
          <w:szCs w:val="22"/>
        </w:rPr>
      </w:pPr>
      <w:r w:rsidRPr="007334EE">
        <w:rPr>
          <w:rFonts w:ascii="Calibri" w:hAnsi="Calibri"/>
          <w:sz w:val="22"/>
          <w:szCs w:val="22"/>
        </w:rPr>
        <w:t xml:space="preserve">  tel.:                                                </w:t>
      </w:r>
      <w:r w:rsidR="007334EE" w:rsidRPr="007334EE">
        <w:rPr>
          <w:rFonts w:ascii="Calibri" w:hAnsi="Calibri"/>
          <w:sz w:val="22"/>
          <w:szCs w:val="22"/>
        </w:rPr>
        <w:t>773 622 303</w:t>
      </w:r>
    </w:p>
    <w:p w:rsidR="008E162C" w:rsidRPr="007334EE" w:rsidRDefault="008E162C" w:rsidP="008E162C">
      <w:pPr>
        <w:ind w:left="851"/>
        <w:rPr>
          <w:rFonts w:ascii="Calibri" w:hAnsi="Calibri"/>
          <w:sz w:val="22"/>
          <w:szCs w:val="22"/>
        </w:rPr>
      </w:pPr>
      <w:r w:rsidRPr="007334EE">
        <w:rPr>
          <w:rFonts w:ascii="Calibri" w:hAnsi="Calibri"/>
          <w:sz w:val="22"/>
          <w:szCs w:val="22"/>
        </w:rPr>
        <w:t xml:space="preserve">IČ: </w:t>
      </w:r>
      <w:r w:rsidRPr="007334EE">
        <w:rPr>
          <w:rFonts w:ascii="Calibri" w:hAnsi="Calibri"/>
          <w:sz w:val="22"/>
          <w:szCs w:val="22"/>
        </w:rPr>
        <w:tab/>
      </w:r>
      <w:r w:rsidRPr="007334EE">
        <w:rPr>
          <w:rFonts w:ascii="Calibri" w:hAnsi="Calibri"/>
          <w:sz w:val="22"/>
          <w:szCs w:val="22"/>
        </w:rPr>
        <w:tab/>
      </w:r>
      <w:r w:rsidRPr="007334EE">
        <w:rPr>
          <w:rFonts w:ascii="Calibri" w:hAnsi="Calibri"/>
          <w:sz w:val="22"/>
          <w:szCs w:val="22"/>
        </w:rPr>
        <w:tab/>
      </w:r>
      <w:r w:rsidRPr="007334EE">
        <w:rPr>
          <w:rFonts w:ascii="Calibri" w:hAnsi="Calibri"/>
          <w:sz w:val="22"/>
          <w:szCs w:val="22"/>
        </w:rPr>
        <w:tab/>
      </w:r>
      <w:r w:rsidR="00506698">
        <w:rPr>
          <w:rFonts w:ascii="Calibri" w:hAnsi="Calibri"/>
          <w:sz w:val="22"/>
          <w:szCs w:val="22"/>
        </w:rPr>
        <w:t>024 61 56</w:t>
      </w:r>
      <w:r w:rsidR="007334EE" w:rsidRPr="007334EE">
        <w:rPr>
          <w:rFonts w:ascii="Calibri" w:hAnsi="Calibri"/>
          <w:sz w:val="22"/>
          <w:szCs w:val="22"/>
        </w:rPr>
        <w:t>1</w:t>
      </w:r>
    </w:p>
    <w:p w:rsidR="008E162C" w:rsidRPr="007334EE" w:rsidRDefault="008E162C" w:rsidP="008E162C">
      <w:pPr>
        <w:ind w:left="851"/>
        <w:rPr>
          <w:rFonts w:ascii="Calibri" w:hAnsi="Calibri"/>
          <w:sz w:val="22"/>
          <w:szCs w:val="22"/>
        </w:rPr>
      </w:pPr>
      <w:r w:rsidRPr="007334EE">
        <w:rPr>
          <w:rFonts w:ascii="Calibri" w:hAnsi="Calibri"/>
          <w:sz w:val="22"/>
          <w:szCs w:val="22"/>
        </w:rPr>
        <w:t xml:space="preserve">DIČ:                            </w:t>
      </w:r>
      <w:r w:rsidRPr="007334EE">
        <w:rPr>
          <w:rFonts w:ascii="Calibri" w:hAnsi="Calibri"/>
          <w:sz w:val="22"/>
          <w:szCs w:val="22"/>
        </w:rPr>
        <w:tab/>
        <w:t xml:space="preserve">  </w:t>
      </w:r>
      <w:r w:rsidRPr="007334EE">
        <w:rPr>
          <w:rFonts w:ascii="Calibri" w:hAnsi="Calibri"/>
          <w:sz w:val="22"/>
          <w:szCs w:val="22"/>
        </w:rPr>
        <w:tab/>
        <w:t>CZ</w:t>
      </w:r>
      <w:r w:rsidR="00506698">
        <w:rPr>
          <w:rFonts w:ascii="Calibri" w:hAnsi="Calibri"/>
          <w:sz w:val="22"/>
          <w:szCs w:val="22"/>
        </w:rPr>
        <w:t>0246156</w:t>
      </w:r>
      <w:r w:rsidR="007334EE" w:rsidRPr="007334EE">
        <w:rPr>
          <w:rFonts w:ascii="Calibri" w:hAnsi="Calibri"/>
          <w:sz w:val="22"/>
          <w:szCs w:val="22"/>
        </w:rPr>
        <w:t>1</w:t>
      </w:r>
    </w:p>
    <w:p w:rsidR="00B13CFA" w:rsidRPr="00B13CFA" w:rsidRDefault="00B13CFA" w:rsidP="00B13CFA">
      <w:pPr>
        <w:ind w:left="851"/>
        <w:rPr>
          <w:rFonts w:ascii="Calibri" w:hAnsi="Calibri"/>
          <w:sz w:val="22"/>
          <w:szCs w:val="22"/>
        </w:rPr>
      </w:pPr>
      <w:r w:rsidRPr="00B13CFA">
        <w:rPr>
          <w:rFonts w:ascii="Calibri" w:hAnsi="Calibri"/>
          <w:sz w:val="22"/>
          <w:szCs w:val="22"/>
        </w:rPr>
        <w:t xml:space="preserve">bankovní spojení: </w:t>
      </w:r>
      <w:r w:rsidRPr="00B13CFA">
        <w:rPr>
          <w:rFonts w:ascii="Calibri" w:hAnsi="Calibri"/>
          <w:sz w:val="22"/>
          <w:szCs w:val="22"/>
        </w:rPr>
        <w:tab/>
      </w:r>
      <w:r w:rsidRPr="00B13CFA">
        <w:rPr>
          <w:rFonts w:ascii="Calibri" w:hAnsi="Calibri"/>
          <w:sz w:val="22"/>
          <w:szCs w:val="22"/>
        </w:rPr>
        <w:tab/>
        <w:t>Fio banka, a.s., Hradec Králové</w:t>
      </w:r>
    </w:p>
    <w:p w:rsidR="00B13CFA" w:rsidRPr="00B13CFA" w:rsidRDefault="00B13CFA" w:rsidP="00B13CFA">
      <w:pPr>
        <w:ind w:left="851"/>
        <w:rPr>
          <w:rFonts w:ascii="Calibri" w:hAnsi="Calibri"/>
          <w:sz w:val="22"/>
          <w:szCs w:val="22"/>
        </w:rPr>
      </w:pPr>
      <w:r w:rsidRPr="00B13CFA">
        <w:rPr>
          <w:rFonts w:ascii="Calibri" w:hAnsi="Calibri"/>
          <w:sz w:val="22"/>
          <w:szCs w:val="22"/>
        </w:rPr>
        <w:t xml:space="preserve">číslo účtu: </w:t>
      </w:r>
      <w:r w:rsidRPr="00B13CFA">
        <w:rPr>
          <w:rFonts w:ascii="Calibri" w:hAnsi="Calibri"/>
          <w:sz w:val="22"/>
          <w:szCs w:val="22"/>
        </w:rPr>
        <w:tab/>
      </w:r>
      <w:r w:rsidRPr="00B13CFA">
        <w:rPr>
          <w:rFonts w:ascii="Calibri" w:hAnsi="Calibri"/>
          <w:sz w:val="22"/>
          <w:szCs w:val="22"/>
        </w:rPr>
        <w:tab/>
      </w:r>
      <w:r w:rsidRPr="00B13CFA">
        <w:rPr>
          <w:rFonts w:ascii="Calibri" w:hAnsi="Calibri"/>
          <w:sz w:val="22"/>
          <w:szCs w:val="22"/>
        </w:rPr>
        <w:tab/>
        <w:t>2700539348/2010</w:t>
      </w:r>
    </w:p>
    <w:p w:rsidR="008E162C" w:rsidRDefault="008E162C" w:rsidP="008E162C">
      <w:pPr>
        <w:tabs>
          <w:tab w:val="left" w:pos="5530"/>
        </w:tabs>
        <w:ind w:left="851"/>
        <w:jc w:val="right"/>
        <w:rPr>
          <w:rFonts w:ascii="Calibri" w:hAnsi="Calibri"/>
          <w:b/>
          <w:sz w:val="22"/>
          <w:szCs w:val="22"/>
        </w:rPr>
      </w:pPr>
      <w:r>
        <w:rPr>
          <w:rFonts w:ascii="Calibri" w:hAnsi="Calibri"/>
          <w:sz w:val="22"/>
          <w:szCs w:val="22"/>
        </w:rPr>
        <w:tab/>
        <w:t xml:space="preserve">dále jen </w:t>
      </w:r>
      <w:r>
        <w:rPr>
          <w:rFonts w:ascii="Calibri" w:hAnsi="Calibri"/>
          <w:b/>
          <w:sz w:val="22"/>
          <w:szCs w:val="22"/>
        </w:rPr>
        <w:t>„zhotovitel“</w:t>
      </w:r>
    </w:p>
    <w:p w:rsidR="00864D97" w:rsidRDefault="00864D97" w:rsidP="008E162C">
      <w:pPr>
        <w:tabs>
          <w:tab w:val="left" w:pos="5530"/>
        </w:tabs>
        <w:ind w:left="851"/>
        <w:jc w:val="right"/>
        <w:rPr>
          <w:rFonts w:ascii="Calibri" w:hAnsi="Calibri"/>
          <w:b/>
          <w:sz w:val="22"/>
          <w:szCs w:val="22"/>
        </w:rPr>
      </w:pPr>
    </w:p>
    <w:p w:rsidR="004B1FA9" w:rsidRPr="00510AAF" w:rsidRDefault="00510AAF" w:rsidP="00510AAF">
      <w:pPr>
        <w:tabs>
          <w:tab w:val="left" w:pos="5530"/>
        </w:tabs>
        <w:ind w:left="851"/>
        <w:rPr>
          <w:rFonts w:ascii="Calibri" w:hAnsi="Calibri"/>
          <w:sz w:val="22"/>
          <w:szCs w:val="22"/>
        </w:rPr>
      </w:pPr>
      <w:r w:rsidRPr="00510AAF">
        <w:rPr>
          <w:rFonts w:ascii="Calibri" w:hAnsi="Calibri"/>
          <w:sz w:val="22"/>
          <w:szCs w:val="22"/>
        </w:rPr>
        <w:t>Zapsaný pod spisovou značkou C 33257, vedený  u Krajského soudu v Hradci Králové</w:t>
      </w:r>
    </w:p>
    <w:p w:rsidR="004B1FA9" w:rsidRDefault="004B1FA9" w:rsidP="008E162C">
      <w:pPr>
        <w:tabs>
          <w:tab w:val="left" w:pos="5530"/>
        </w:tabs>
        <w:ind w:left="851"/>
        <w:jc w:val="right"/>
        <w:rPr>
          <w:rFonts w:ascii="Calibri" w:hAnsi="Calibri"/>
          <w:b/>
          <w:sz w:val="22"/>
          <w:szCs w:val="22"/>
        </w:rPr>
      </w:pPr>
    </w:p>
    <w:p w:rsidR="00864D97" w:rsidRDefault="00864D97" w:rsidP="008E162C">
      <w:pPr>
        <w:tabs>
          <w:tab w:val="left" w:pos="5530"/>
        </w:tabs>
        <w:ind w:left="851"/>
        <w:jc w:val="right"/>
        <w:rPr>
          <w:rFonts w:ascii="Calibri" w:hAnsi="Calibri"/>
          <w:b/>
          <w:sz w:val="22"/>
          <w:szCs w:val="22"/>
        </w:rPr>
      </w:pPr>
    </w:p>
    <w:p w:rsidR="00946372" w:rsidRPr="001A7473" w:rsidRDefault="00946372" w:rsidP="00946372">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rsidR="00946372" w:rsidRPr="001A7473" w:rsidRDefault="00946372" w:rsidP="00946372">
      <w:pPr>
        <w:jc w:val="both"/>
        <w:rPr>
          <w:rFonts w:ascii="Calibri" w:hAnsi="Calibri"/>
          <w:sz w:val="22"/>
          <w:szCs w:val="22"/>
        </w:rPr>
      </w:pPr>
    </w:p>
    <w:p w:rsidR="00510AAF" w:rsidRDefault="00946372" w:rsidP="00510AAF">
      <w:pPr>
        <w:jc w:val="both"/>
        <w:rPr>
          <w:rFonts w:ascii="Calibri" w:hAnsi="Calibri"/>
          <w:b/>
          <w:color w:val="FF0000"/>
          <w:sz w:val="22"/>
          <w:szCs w:val="22"/>
        </w:rPr>
      </w:pPr>
      <w:r w:rsidRPr="00510AAF">
        <w:rPr>
          <w:rFonts w:ascii="Calibri" w:hAnsi="Calibri"/>
          <w:sz w:val="22"/>
          <w:szCs w:val="22"/>
        </w:rPr>
        <w:t xml:space="preserve">Jedná se o zpracování </w:t>
      </w:r>
      <w:r w:rsidR="007D3D01" w:rsidRPr="00510AAF">
        <w:rPr>
          <w:rFonts w:ascii="Calibri" w:hAnsi="Calibri"/>
          <w:sz w:val="22"/>
          <w:szCs w:val="22"/>
        </w:rPr>
        <w:t xml:space="preserve">dokumentace pro vydání územního rozhodnutí a </w:t>
      </w:r>
      <w:r w:rsidR="00510AAF" w:rsidRPr="00510AAF">
        <w:rPr>
          <w:rFonts w:ascii="Calibri" w:hAnsi="Calibri"/>
          <w:sz w:val="22"/>
          <w:szCs w:val="22"/>
        </w:rPr>
        <w:t>dokumentace pro stavební</w:t>
      </w:r>
      <w:r w:rsidR="007D3D01" w:rsidRPr="00510AAF">
        <w:rPr>
          <w:rFonts w:ascii="Calibri" w:hAnsi="Calibri"/>
          <w:sz w:val="22"/>
          <w:szCs w:val="22"/>
        </w:rPr>
        <w:t xml:space="preserve"> povolení</w:t>
      </w:r>
      <w:r w:rsidRPr="00510AAF">
        <w:rPr>
          <w:rFonts w:ascii="Calibri" w:hAnsi="Calibri"/>
          <w:sz w:val="22"/>
          <w:szCs w:val="22"/>
        </w:rPr>
        <w:t xml:space="preserve"> na </w:t>
      </w:r>
      <w:r w:rsidR="007D3D01" w:rsidRPr="00510AAF">
        <w:rPr>
          <w:rFonts w:ascii="Calibri" w:hAnsi="Calibri"/>
          <w:sz w:val="22"/>
          <w:szCs w:val="22"/>
        </w:rPr>
        <w:t xml:space="preserve">dotační </w:t>
      </w:r>
      <w:r w:rsidRPr="00510AAF">
        <w:rPr>
          <w:rFonts w:ascii="Calibri" w:hAnsi="Calibri"/>
          <w:sz w:val="22"/>
          <w:szCs w:val="22"/>
        </w:rPr>
        <w:t xml:space="preserve">akci: </w:t>
      </w:r>
      <w:r w:rsidR="00322669" w:rsidRPr="00510AAF">
        <w:rPr>
          <w:rFonts w:ascii="Calibri" w:hAnsi="Calibri"/>
          <w:b/>
          <w:sz w:val="22"/>
          <w:szCs w:val="22"/>
        </w:rPr>
        <w:t xml:space="preserve"> </w:t>
      </w:r>
      <w:r w:rsidR="00510AAF" w:rsidRPr="00510AAF">
        <w:rPr>
          <w:rFonts w:ascii="Calibri" w:hAnsi="Calibri"/>
          <w:b/>
          <w:sz w:val="22"/>
          <w:szCs w:val="22"/>
        </w:rPr>
        <w:t>„Revitalizace vodoteče Dolina, v Jablonci nad Nisou“.</w:t>
      </w:r>
    </w:p>
    <w:p w:rsidR="00510AAF" w:rsidRPr="00510AAF" w:rsidRDefault="00510AAF" w:rsidP="00864D97">
      <w:pPr>
        <w:jc w:val="both"/>
        <w:rPr>
          <w:rFonts w:asciiTheme="minorHAnsi" w:eastAsia="Calibri" w:hAnsiTheme="minorHAnsi"/>
          <w:sz w:val="22"/>
          <w:szCs w:val="22"/>
          <w:lang w:eastAsia="en-US"/>
        </w:rPr>
      </w:pPr>
      <w:r w:rsidRPr="00864D97">
        <w:rPr>
          <w:rFonts w:ascii="Calibri" w:hAnsi="Calibri"/>
          <w:sz w:val="22"/>
          <w:szCs w:val="22"/>
        </w:rPr>
        <w:t>Předmětem zpracování projektových dokumentací</w:t>
      </w:r>
      <w:r w:rsidR="00946372" w:rsidRPr="00864D97">
        <w:rPr>
          <w:rFonts w:ascii="Calibri" w:hAnsi="Calibri"/>
          <w:sz w:val="22"/>
          <w:szCs w:val="22"/>
        </w:rPr>
        <w:t xml:space="preserve"> </w:t>
      </w:r>
      <w:r w:rsidR="00946372" w:rsidRPr="00864D97">
        <w:rPr>
          <w:rFonts w:ascii="Calibri" w:hAnsi="Calibri"/>
          <w:sz w:val="22"/>
          <w:szCs w:val="22"/>
          <w:u w:val="single"/>
        </w:rPr>
        <w:t>j</w:t>
      </w:r>
      <w:r w:rsidR="00946372" w:rsidRPr="00864D97">
        <w:rPr>
          <w:rFonts w:ascii="Calibri" w:hAnsi="Calibri"/>
          <w:sz w:val="22"/>
          <w:szCs w:val="22"/>
        </w:rPr>
        <w:t>e</w:t>
      </w:r>
      <w:r w:rsidR="00322669" w:rsidRPr="00864D97">
        <w:rPr>
          <w:rFonts w:ascii="Calibri" w:hAnsi="Calibri"/>
          <w:sz w:val="22"/>
          <w:szCs w:val="22"/>
        </w:rPr>
        <w:t xml:space="preserve"> </w:t>
      </w:r>
      <w:r w:rsidR="00864D97" w:rsidRPr="00864D97">
        <w:rPr>
          <w:rFonts w:ascii="Calibri" w:hAnsi="Calibri"/>
          <w:sz w:val="22"/>
          <w:szCs w:val="22"/>
        </w:rPr>
        <w:t>n</w:t>
      </w:r>
      <w:r w:rsidRPr="00510AAF">
        <w:rPr>
          <w:rFonts w:asciiTheme="minorHAnsi" w:eastAsia="Calibri" w:hAnsiTheme="minorHAnsi"/>
          <w:sz w:val="22"/>
          <w:szCs w:val="22"/>
          <w:lang w:eastAsia="en-US"/>
        </w:rPr>
        <w:t>ávrh revitalizace vodoteče ve smyslu úpravy osy toku, příčného řezu, včetně doplnění o průtočné tůně. Molo a další úpravy na toku v podobě stupňů, hrazení, přechodů apod. V návaznosti na revitalizaci bude v okolí vodoteče navržena vhodná doprovodná zeleň doplňující stávající zinventarizovanou zeleň a zokruhovaná mlatová cesta s mobiliářem. Záměrem je vytvořit „naučnou stezku“ okolo vodoteče.</w:t>
      </w:r>
    </w:p>
    <w:p w:rsidR="00510AAF" w:rsidRPr="00864D97" w:rsidRDefault="00510AAF" w:rsidP="00510AAF">
      <w:pPr>
        <w:rPr>
          <w:rFonts w:asciiTheme="minorHAnsi" w:eastAsia="Calibri" w:hAnsiTheme="minorHAnsi"/>
          <w:sz w:val="22"/>
          <w:szCs w:val="22"/>
          <w:lang w:eastAsia="en-US"/>
        </w:rPr>
      </w:pPr>
      <w:r w:rsidRPr="00510AAF">
        <w:rPr>
          <w:rFonts w:asciiTheme="minorHAnsi" w:eastAsia="Calibri" w:hAnsiTheme="minorHAnsi"/>
          <w:sz w:val="22"/>
          <w:szCs w:val="22"/>
          <w:lang w:eastAsia="en-US"/>
        </w:rPr>
        <w:t xml:space="preserve">Součástí projekčních prací je provedení hydrogeologického a biologického posouzení lokality (stávající </w:t>
      </w:r>
      <w:r w:rsidRPr="00510AAF">
        <w:rPr>
          <w:rFonts w:asciiTheme="minorHAnsi" w:eastAsia="Calibri" w:hAnsiTheme="minorHAnsi"/>
          <w:b/>
          <w:bCs/>
          <w:sz w:val="22"/>
          <w:szCs w:val="22"/>
          <w:lang w:eastAsia="en-US"/>
        </w:rPr>
        <w:t>--&gt;</w:t>
      </w:r>
      <w:r w:rsidRPr="00510AAF">
        <w:rPr>
          <w:rFonts w:asciiTheme="minorHAnsi" w:eastAsia="Calibri" w:hAnsiTheme="minorHAnsi"/>
          <w:sz w:val="22"/>
          <w:szCs w:val="22"/>
          <w:lang w:eastAsia="en-US"/>
        </w:rPr>
        <w:t xml:space="preserve"> navrhovaný stav), inventarizace stávající zeleně arboristou,</w:t>
      </w:r>
      <w:r w:rsidR="00864D97" w:rsidRPr="00864D97">
        <w:rPr>
          <w:rFonts w:asciiTheme="minorHAnsi" w:eastAsia="Calibri" w:hAnsiTheme="minorHAnsi"/>
          <w:sz w:val="22"/>
          <w:szCs w:val="22"/>
          <w:lang w:eastAsia="en-US"/>
        </w:rPr>
        <w:t xml:space="preserve"> </w:t>
      </w:r>
      <w:r w:rsidRPr="00510AAF">
        <w:rPr>
          <w:rFonts w:asciiTheme="minorHAnsi" w:eastAsia="Calibri" w:hAnsiTheme="minorHAnsi"/>
          <w:sz w:val="22"/>
          <w:szCs w:val="22"/>
          <w:lang w:eastAsia="en-US"/>
        </w:rPr>
        <w:t>zajištění n-denních a n-letých průtocích, rozpočet stavby, projednání projektu s dotčenými orgány a zajištění pravomocného stavebního povolení.</w:t>
      </w:r>
    </w:p>
    <w:p w:rsidR="00510AAF" w:rsidRDefault="00864D97" w:rsidP="00510AAF">
      <w:pPr>
        <w:rPr>
          <w:rFonts w:asciiTheme="minorHAnsi" w:eastAsia="Calibri" w:hAnsiTheme="minorHAnsi"/>
          <w:sz w:val="22"/>
          <w:szCs w:val="22"/>
          <w:lang w:eastAsia="en-US"/>
        </w:rPr>
      </w:pPr>
      <w:r>
        <w:rPr>
          <w:rFonts w:asciiTheme="minorHAnsi" w:eastAsia="Calibri" w:hAnsiTheme="minorHAnsi"/>
          <w:sz w:val="22"/>
          <w:szCs w:val="22"/>
          <w:lang w:eastAsia="en-US"/>
        </w:rPr>
        <w:t xml:space="preserve">Při zpracovávání dokumentací bude </w:t>
      </w:r>
      <w:r w:rsidR="00510AAF" w:rsidRPr="00510AAF">
        <w:rPr>
          <w:rFonts w:asciiTheme="minorHAnsi" w:eastAsia="Calibri" w:hAnsiTheme="minorHAnsi"/>
          <w:sz w:val="22"/>
          <w:szCs w:val="22"/>
          <w:lang w:eastAsia="en-US"/>
        </w:rPr>
        <w:t xml:space="preserve">nutná koordinace s dotačním orgánem, za účelem zajištění souladu </w:t>
      </w:r>
      <w:r>
        <w:rPr>
          <w:rFonts w:asciiTheme="minorHAnsi" w:eastAsia="Calibri" w:hAnsiTheme="minorHAnsi"/>
          <w:sz w:val="22"/>
          <w:szCs w:val="22"/>
          <w:lang w:eastAsia="en-US"/>
        </w:rPr>
        <w:t>dokumentací</w:t>
      </w:r>
      <w:r w:rsidR="00510AAF" w:rsidRPr="00510AAF">
        <w:rPr>
          <w:rFonts w:asciiTheme="minorHAnsi" w:eastAsia="Calibri" w:hAnsiTheme="minorHAnsi"/>
          <w:sz w:val="22"/>
          <w:szCs w:val="22"/>
          <w:lang w:eastAsia="en-US"/>
        </w:rPr>
        <w:t xml:space="preserve"> s dotačním programem.</w:t>
      </w:r>
    </w:p>
    <w:p w:rsidR="00864D97" w:rsidRDefault="00864D97" w:rsidP="00510AAF">
      <w:pPr>
        <w:rPr>
          <w:rFonts w:asciiTheme="minorHAnsi" w:eastAsia="Calibri" w:hAnsiTheme="minorHAnsi"/>
          <w:sz w:val="22"/>
          <w:szCs w:val="22"/>
          <w:lang w:eastAsia="en-US"/>
        </w:rPr>
      </w:pPr>
      <w:r w:rsidRPr="00864D97">
        <w:rPr>
          <w:rFonts w:asciiTheme="minorHAnsi" w:eastAsia="Calibri" w:hAnsiTheme="minorHAnsi"/>
          <w:sz w:val="22"/>
          <w:szCs w:val="22"/>
          <w:lang w:eastAsia="en-US"/>
        </w:rPr>
        <w:t xml:space="preserve">Zhotovitel provede </w:t>
      </w:r>
      <w:r>
        <w:rPr>
          <w:rFonts w:asciiTheme="minorHAnsi" w:eastAsia="Calibri" w:hAnsiTheme="minorHAnsi"/>
          <w:sz w:val="22"/>
          <w:szCs w:val="22"/>
          <w:lang w:eastAsia="en-US"/>
        </w:rPr>
        <w:t>v průběhu zpracování dokumentací</w:t>
      </w:r>
      <w:r w:rsidRPr="00864D97">
        <w:rPr>
          <w:rFonts w:asciiTheme="minorHAnsi" w:eastAsia="Calibri" w:hAnsiTheme="minorHAnsi"/>
          <w:sz w:val="22"/>
          <w:szCs w:val="22"/>
          <w:lang w:eastAsia="en-US"/>
        </w:rPr>
        <w:t xml:space="preserve"> projednání s</w:t>
      </w:r>
      <w:r>
        <w:rPr>
          <w:rFonts w:asciiTheme="minorHAnsi" w:eastAsia="Calibri" w:hAnsiTheme="minorHAnsi"/>
          <w:sz w:val="22"/>
          <w:szCs w:val="22"/>
          <w:lang w:eastAsia="en-US"/>
        </w:rPr>
        <w:t> </w:t>
      </w:r>
      <w:r w:rsidRPr="00864D97">
        <w:rPr>
          <w:rFonts w:asciiTheme="minorHAnsi" w:eastAsia="Calibri" w:hAnsiTheme="minorHAnsi"/>
          <w:sz w:val="22"/>
          <w:szCs w:val="22"/>
          <w:lang w:eastAsia="en-US"/>
        </w:rPr>
        <w:t>objednatelem</w:t>
      </w:r>
      <w:r>
        <w:rPr>
          <w:rFonts w:asciiTheme="minorHAnsi" w:eastAsia="Calibri" w:hAnsiTheme="minorHAnsi"/>
          <w:sz w:val="22"/>
          <w:szCs w:val="22"/>
          <w:lang w:eastAsia="en-US"/>
        </w:rPr>
        <w:t>.</w:t>
      </w:r>
    </w:p>
    <w:p w:rsidR="00024541" w:rsidRDefault="00024541" w:rsidP="00510AAF">
      <w:pPr>
        <w:rPr>
          <w:rFonts w:asciiTheme="minorHAnsi" w:eastAsia="Calibri" w:hAnsiTheme="minorHAnsi"/>
          <w:sz w:val="22"/>
          <w:szCs w:val="22"/>
          <w:lang w:eastAsia="en-US"/>
        </w:rPr>
      </w:pPr>
    </w:p>
    <w:p w:rsidR="00864D97" w:rsidRDefault="00864D97" w:rsidP="00510AAF">
      <w:pPr>
        <w:rPr>
          <w:rFonts w:asciiTheme="minorHAnsi" w:eastAsia="Calibri" w:hAnsiTheme="minorHAnsi"/>
          <w:sz w:val="22"/>
          <w:szCs w:val="22"/>
          <w:lang w:eastAsia="en-US"/>
        </w:rPr>
      </w:pPr>
      <w:r>
        <w:rPr>
          <w:rFonts w:asciiTheme="minorHAnsi" w:eastAsia="Calibri" w:hAnsiTheme="minorHAnsi"/>
          <w:sz w:val="22"/>
          <w:szCs w:val="22"/>
          <w:lang w:eastAsia="en-US"/>
        </w:rPr>
        <w:lastRenderedPageBreak/>
        <w:t>Jako podklad pro zpracování dokumentací si zhotovitel zajistí:</w:t>
      </w:r>
    </w:p>
    <w:p w:rsidR="00510AAF" w:rsidRPr="00510AAF" w:rsidRDefault="00510AAF" w:rsidP="00024541">
      <w:pPr>
        <w:ind w:left="426"/>
        <w:rPr>
          <w:rFonts w:asciiTheme="minorHAnsi" w:eastAsia="Calibri" w:hAnsiTheme="minorHAnsi"/>
          <w:sz w:val="22"/>
          <w:szCs w:val="22"/>
          <w:lang w:eastAsia="en-US"/>
        </w:rPr>
      </w:pPr>
      <w:r w:rsidRPr="00510AAF">
        <w:rPr>
          <w:rFonts w:asciiTheme="minorHAnsi" w:eastAsia="Calibri" w:hAnsiTheme="minorHAnsi"/>
          <w:sz w:val="22"/>
          <w:szCs w:val="22"/>
          <w:lang w:eastAsia="en-US"/>
        </w:rPr>
        <w:t>- Průzkumy, posudky</w:t>
      </w:r>
    </w:p>
    <w:p w:rsidR="00510AAF" w:rsidRDefault="00510AAF" w:rsidP="00024541">
      <w:pPr>
        <w:ind w:left="426"/>
        <w:rPr>
          <w:rFonts w:asciiTheme="minorHAnsi" w:eastAsia="Calibri" w:hAnsiTheme="minorHAnsi"/>
          <w:sz w:val="22"/>
          <w:szCs w:val="22"/>
          <w:lang w:eastAsia="en-US"/>
        </w:rPr>
      </w:pPr>
      <w:r w:rsidRPr="00510AAF">
        <w:rPr>
          <w:rFonts w:asciiTheme="minorHAnsi" w:eastAsia="Calibri" w:hAnsiTheme="minorHAnsi"/>
          <w:sz w:val="22"/>
          <w:szCs w:val="22"/>
          <w:lang w:eastAsia="en-US"/>
        </w:rPr>
        <w:t>- Hydrogeologické a biologické posouzení, arborista</w:t>
      </w:r>
    </w:p>
    <w:p w:rsidR="00864D97" w:rsidRPr="00510AAF" w:rsidRDefault="00864D97" w:rsidP="00024541">
      <w:pPr>
        <w:ind w:left="567" w:hanging="141"/>
        <w:rPr>
          <w:rFonts w:asciiTheme="minorHAnsi" w:eastAsia="Calibri" w:hAnsiTheme="minorHAnsi"/>
          <w:sz w:val="22"/>
          <w:szCs w:val="22"/>
          <w:lang w:eastAsia="en-US"/>
        </w:rPr>
      </w:pPr>
      <w:r>
        <w:rPr>
          <w:rFonts w:asciiTheme="minorHAnsi" w:eastAsia="Calibri" w:hAnsiTheme="minorHAnsi"/>
          <w:sz w:val="22"/>
          <w:szCs w:val="22"/>
          <w:lang w:eastAsia="en-US"/>
        </w:rPr>
        <w:t xml:space="preserve">- </w:t>
      </w:r>
      <w:r w:rsidR="004300AB">
        <w:rPr>
          <w:rFonts w:asciiTheme="minorHAnsi" w:eastAsia="Calibri" w:hAnsiTheme="minorHAnsi"/>
          <w:sz w:val="22"/>
          <w:szCs w:val="22"/>
          <w:lang w:eastAsia="en-US"/>
        </w:rPr>
        <w:t>Z</w:t>
      </w:r>
      <w:r>
        <w:rPr>
          <w:rFonts w:asciiTheme="minorHAnsi" w:eastAsia="Calibri" w:hAnsiTheme="minorHAnsi"/>
          <w:sz w:val="22"/>
          <w:szCs w:val="22"/>
          <w:lang w:eastAsia="en-US"/>
        </w:rPr>
        <w:t>jištění</w:t>
      </w:r>
      <w:r w:rsidRPr="00864D97">
        <w:rPr>
          <w:rFonts w:asciiTheme="minorHAnsi" w:eastAsia="Calibri" w:hAnsiTheme="minorHAnsi"/>
          <w:sz w:val="22"/>
          <w:szCs w:val="22"/>
          <w:lang w:eastAsia="en-US"/>
        </w:rPr>
        <w:t xml:space="preserve"> </w:t>
      </w:r>
      <w:r w:rsidR="004300AB">
        <w:rPr>
          <w:rFonts w:asciiTheme="minorHAnsi" w:eastAsia="Calibri" w:hAnsiTheme="minorHAnsi"/>
          <w:sz w:val="22"/>
          <w:szCs w:val="22"/>
          <w:lang w:eastAsia="en-US"/>
        </w:rPr>
        <w:t xml:space="preserve">polohy a </w:t>
      </w:r>
      <w:r w:rsidRPr="00864D97">
        <w:rPr>
          <w:rFonts w:asciiTheme="minorHAnsi" w:eastAsia="Calibri" w:hAnsiTheme="minorHAnsi"/>
          <w:sz w:val="22"/>
          <w:szCs w:val="22"/>
          <w:lang w:eastAsia="en-US"/>
        </w:rPr>
        <w:t>průběh</w:t>
      </w:r>
      <w:r>
        <w:rPr>
          <w:rFonts w:asciiTheme="minorHAnsi" w:eastAsia="Calibri" w:hAnsiTheme="minorHAnsi"/>
          <w:sz w:val="22"/>
          <w:szCs w:val="22"/>
          <w:lang w:eastAsia="en-US"/>
        </w:rPr>
        <w:t>u</w:t>
      </w:r>
      <w:r w:rsidRPr="00864D97">
        <w:rPr>
          <w:rFonts w:asciiTheme="minorHAnsi" w:eastAsia="Calibri" w:hAnsiTheme="minorHAnsi"/>
          <w:sz w:val="22"/>
          <w:szCs w:val="22"/>
          <w:lang w:eastAsia="en-US"/>
        </w:rPr>
        <w:t xml:space="preserve"> inženýrských sítí</w:t>
      </w:r>
      <w:r w:rsidR="004300AB">
        <w:rPr>
          <w:rFonts w:asciiTheme="minorHAnsi" w:eastAsia="Calibri" w:hAnsiTheme="minorHAnsi"/>
          <w:sz w:val="22"/>
          <w:szCs w:val="22"/>
          <w:lang w:eastAsia="en-US"/>
        </w:rPr>
        <w:t xml:space="preserve">, se </w:t>
      </w:r>
      <w:r w:rsidR="004300AB" w:rsidRPr="004300AB">
        <w:rPr>
          <w:rFonts w:asciiTheme="minorHAnsi" w:eastAsia="Calibri" w:hAnsiTheme="minorHAnsi"/>
          <w:sz w:val="22"/>
          <w:szCs w:val="22"/>
          <w:lang w:eastAsia="en-US"/>
        </w:rPr>
        <w:t>zákres</w:t>
      </w:r>
      <w:r w:rsidR="004300AB">
        <w:rPr>
          <w:rFonts w:asciiTheme="minorHAnsi" w:eastAsia="Calibri" w:hAnsiTheme="minorHAnsi"/>
          <w:sz w:val="22"/>
          <w:szCs w:val="22"/>
          <w:lang w:eastAsia="en-US"/>
        </w:rPr>
        <w:t>em</w:t>
      </w:r>
      <w:r w:rsidR="004300AB" w:rsidRPr="004300AB">
        <w:rPr>
          <w:rFonts w:asciiTheme="minorHAnsi" w:eastAsia="Calibri" w:hAnsiTheme="minorHAnsi"/>
          <w:sz w:val="22"/>
          <w:szCs w:val="22"/>
          <w:lang w:eastAsia="en-US"/>
        </w:rPr>
        <w:t xml:space="preserve"> do katastrální mapy a to vč. okótování ve vztahu k hranicím pozemků</w:t>
      </w:r>
    </w:p>
    <w:p w:rsidR="004300AB" w:rsidRDefault="004300AB" w:rsidP="00024541">
      <w:pPr>
        <w:ind w:left="426"/>
        <w:rPr>
          <w:rFonts w:asciiTheme="minorHAnsi" w:eastAsia="Calibri" w:hAnsiTheme="minorHAnsi"/>
          <w:sz w:val="22"/>
          <w:szCs w:val="22"/>
          <w:lang w:eastAsia="en-US"/>
        </w:rPr>
      </w:pPr>
      <w:r>
        <w:rPr>
          <w:rFonts w:asciiTheme="minorHAnsi" w:eastAsia="Calibri" w:hAnsiTheme="minorHAnsi"/>
          <w:sz w:val="22"/>
          <w:szCs w:val="22"/>
          <w:lang w:eastAsia="en-US"/>
        </w:rPr>
        <w:t>- V</w:t>
      </w:r>
      <w:r w:rsidRPr="004300AB">
        <w:rPr>
          <w:rFonts w:asciiTheme="minorHAnsi" w:eastAsia="Calibri" w:hAnsiTheme="minorHAnsi"/>
          <w:sz w:val="22"/>
          <w:szCs w:val="22"/>
          <w:lang w:eastAsia="en-US"/>
        </w:rPr>
        <w:t>ýškopisné a polohopisné zaměření</w:t>
      </w:r>
    </w:p>
    <w:p w:rsidR="00510AAF" w:rsidRPr="00510AAF" w:rsidRDefault="00510AAF" w:rsidP="00510AAF">
      <w:pPr>
        <w:jc w:val="both"/>
        <w:rPr>
          <w:rFonts w:asciiTheme="minorHAnsi" w:hAnsiTheme="minorHAnsi"/>
          <w:color w:val="FF0000"/>
          <w:sz w:val="22"/>
          <w:szCs w:val="22"/>
        </w:rPr>
      </w:pPr>
    </w:p>
    <w:p w:rsidR="004300AB" w:rsidRPr="00510AAF" w:rsidRDefault="004300AB" w:rsidP="004300AB">
      <w:pPr>
        <w:rPr>
          <w:rFonts w:asciiTheme="minorHAnsi" w:eastAsia="Calibri" w:hAnsiTheme="minorHAnsi"/>
          <w:sz w:val="22"/>
          <w:szCs w:val="22"/>
          <w:lang w:eastAsia="en-US"/>
        </w:rPr>
      </w:pPr>
      <w:r>
        <w:rPr>
          <w:rFonts w:asciiTheme="minorHAnsi" w:eastAsiaTheme="minorHAnsi" w:hAnsiTheme="minorHAnsi" w:cs="Arial"/>
          <w:sz w:val="22"/>
          <w:szCs w:val="22"/>
          <w:lang w:eastAsia="en-US"/>
        </w:rPr>
        <w:t xml:space="preserve">Zhotovitel </w:t>
      </w:r>
      <w:r w:rsidR="00024541">
        <w:rPr>
          <w:rFonts w:asciiTheme="minorHAnsi" w:eastAsiaTheme="minorHAnsi" w:hAnsiTheme="minorHAnsi" w:cs="Arial"/>
          <w:sz w:val="22"/>
          <w:szCs w:val="22"/>
          <w:lang w:eastAsia="en-US"/>
        </w:rPr>
        <w:t xml:space="preserve">dále </w:t>
      </w:r>
      <w:r>
        <w:rPr>
          <w:rFonts w:asciiTheme="minorHAnsi" w:eastAsiaTheme="minorHAnsi" w:hAnsiTheme="minorHAnsi" w:cs="Arial"/>
          <w:sz w:val="22"/>
          <w:szCs w:val="22"/>
          <w:lang w:eastAsia="en-US"/>
        </w:rPr>
        <w:t xml:space="preserve">zajistí </w:t>
      </w:r>
      <w:r>
        <w:rPr>
          <w:rFonts w:asciiTheme="minorHAnsi" w:eastAsia="Calibri" w:hAnsiTheme="minorHAnsi"/>
          <w:sz w:val="22"/>
          <w:szCs w:val="22"/>
          <w:lang w:eastAsia="en-US"/>
        </w:rPr>
        <w:t xml:space="preserve">projednání projektu a veškerá </w:t>
      </w:r>
      <w:r w:rsidRPr="00510AAF">
        <w:rPr>
          <w:rFonts w:asciiTheme="minorHAnsi" w:eastAsia="Calibri" w:hAnsiTheme="minorHAnsi"/>
          <w:sz w:val="22"/>
          <w:szCs w:val="22"/>
          <w:lang w:eastAsia="en-US"/>
        </w:rPr>
        <w:t>povolení</w:t>
      </w:r>
      <w:r>
        <w:rPr>
          <w:rFonts w:asciiTheme="minorHAnsi" w:eastAsia="Calibri" w:hAnsiTheme="minorHAnsi"/>
          <w:sz w:val="22"/>
          <w:szCs w:val="22"/>
          <w:lang w:eastAsia="en-US"/>
        </w:rPr>
        <w:t>.</w:t>
      </w:r>
    </w:p>
    <w:p w:rsidR="004300AB" w:rsidRDefault="004300AB" w:rsidP="0066087A">
      <w:pPr>
        <w:autoSpaceDE w:val="0"/>
        <w:autoSpaceDN w:val="0"/>
        <w:adjustRightInd w:val="0"/>
        <w:rPr>
          <w:rFonts w:asciiTheme="minorHAnsi" w:eastAsiaTheme="minorHAnsi" w:hAnsiTheme="minorHAnsi" w:cs="Arial"/>
          <w:sz w:val="22"/>
          <w:szCs w:val="22"/>
          <w:lang w:eastAsia="en-US"/>
        </w:rPr>
      </w:pPr>
    </w:p>
    <w:p w:rsidR="00967A61" w:rsidRPr="00493ABB" w:rsidRDefault="00B37BAF" w:rsidP="0066087A">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D</w:t>
      </w:r>
      <w:r w:rsidR="00967A61" w:rsidRPr="00493ABB">
        <w:rPr>
          <w:rFonts w:asciiTheme="minorHAnsi" w:eastAsiaTheme="minorHAnsi" w:hAnsiTheme="minorHAnsi" w:cs="Arial"/>
          <w:sz w:val="22"/>
          <w:szCs w:val="22"/>
          <w:lang w:eastAsia="en-US"/>
        </w:rPr>
        <w:t xml:space="preserve">okumentace pro územní řízení </w:t>
      </w:r>
      <w:r w:rsidR="00493ABB" w:rsidRPr="00493ABB">
        <w:rPr>
          <w:rFonts w:asciiTheme="minorHAnsi" w:eastAsiaTheme="minorHAnsi" w:hAnsiTheme="minorHAnsi" w:cs="Arial"/>
          <w:sz w:val="22"/>
          <w:szCs w:val="22"/>
          <w:lang w:eastAsia="en-US"/>
        </w:rPr>
        <w:t xml:space="preserve">a </w:t>
      </w:r>
      <w:r>
        <w:rPr>
          <w:rFonts w:asciiTheme="minorHAnsi" w:eastAsiaTheme="minorHAnsi" w:hAnsiTheme="minorHAnsi" w:cs="Arial"/>
          <w:sz w:val="22"/>
          <w:szCs w:val="22"/>
          <w:lang w:eastAsia="en-US"/>
        </w:rPr>
        <w:t xml:space="preserve">dokumentace pro </w:t>
      </w:r>
      <w:r w:rsidR="00493ABB" w:rsidRPr="00493ABB">
        <w:rPr>
          <w:rFonts w:asciiTheme="minorHAnsi" w:eastAsiaTheme="minorHAnsi" w:hAnsiTheme="minorHAnsi" w:cs="Arial"/>
          <w:sz w:val="22"/>
          <w:szCs w:val="22"/>
          <w:lang w:eastAsia="en-US"/>
        </w:rPr>
        <w:t xml:space="preserve">stavební povolení </w:t>
      </w:r>
      <w:r w:rsidR="0066087A" w:rsidRPr="00493ABB">
        <w:rPr>
          <w:rFonts w:asciiTheme="minorHAnsi" w:eastAsiaTheme="minorHAnsi" w:hAnsiTheme="minorHAnsi" w:cs="Arial"/>
          <w:sz w:val="22"/>
          <w:szCs w:val="22"/>
          <w:lang w:eastAsia="en-US"/>
        </w:rPr>
        <w:t xml:space="preserve">bude předána </w:t>
      </w:r>
      <w:r w:rsidR="00967A61" w:rsidRPr="00493ABB">
        <w:rPr>
          <w:rFonts w:asciiTheme="minorHAnsi" w:eastAsiaTheme="minorHAnsi" w:hAnsiTheme="minorHAnsi" w:cs="Arial"/>
          <w:sz w:val="22"/>
          <w:szCs w:val="22"/>
          <w:lang w:eastAsia="en-US"/>
        </w:rPr>
        <w:t>v</w:t>
      </w:r>
      <w:r w:rsidR="000A3E13" w:rsidRPr="00493ABB">
        <w:rPr>
          <w:rFonts w:asciiTheme="minorHAnsi" w:eastAsiaTheme="minorHAnsi" w:hAnsiTheme="minorHAnsi" w:cs="Arial"/>
          <w:sz w:val="22"/>
          <w:szCs w:val="22"/>
          <w:lang w:eastAsia="en-US"/>
        </w:rPr>
        <w:t xml:space="preserve"> </w:t>
      </w:r>
      <w:r w:rsidR="003551D7">
        <w:rPr>
          <w:rFonts w:asciiTheme="minorHAnsi" w:eastAsiaTheme="minorHAnsi" w:hAnsiTheme="minorHAnsi" w:cs="Arial"/>
          <w:sz w:val="22"/>
          <w:szCs w:val="22"/>
          <w:lang w:eastAsia="en-US"/>
        </w:rPr>
        <w:t>6</w:t>
      </w:r>
      <w:r w:rsidR="00806798">
        <w:rPr>
          <w:rFonts w:asciiTheme="minorHAnsi" w:eastAsiaTheme="minorHAnsi" w:hAnsiTheme="minorHAnsi" w:cs="Arial"/>
          <w:color w:val="00B050"/>
          <w:sz w:val="22"/>
          <w:szCs w:val="22"/>
          <w:lang w:eastAsia="en-US"/>
        </w:rPr>
        <w:t xml:space="preserve"> </w:t>
      </w:r>
      <w:r w:rsidR="00967A61" w:rsidRPr="00493ABB">
        <w:rPr>
          <w:rFonts w:asciiTheme="minorHAnsi" w:eastAsiaTheme="minorHAnsi" w:hAnsiTheme="minorHAnsi" w:cs="Arial"/>
          <w:sz w:val="22"/>
          <w:szCs w:val="22"/>
          <w:lang w:eastAsia="en-US"/>
        </w:rPr>
        <w:t>vyhotovení</w:t>
      </w:r>
      <w:r w:rsidR="000A3E13" w:rsidRPr="00493ABB">
        <w:rPr>
          <w:rFonts w:asciiTheme="minorHAnsi" w:eastAsiaTheme="minorHAnsi" w:hAnsiTheme="minorHAnsi" w:cs="Arial"/>
          <w:sz w:val="22"/>
          <w:szCs w:val="22"/>
          <w:lang w:eastAsia="en-US"/>
        </w:rPr>
        <w:t>ch</w:t>
      </w:r>
      <w:r w:rsidR="00967A61" w:rsidRPr="00493ABB">
        <w:rPr>
          <w:rFonts w:asciiTheme="minorHAnsi" w:eastAsiaTheme="minorHAnsi" w:hAnsiTheme="minorHAnsi" w:cs="Arial"/>
          <w:sz w:val="22"/>
          <w:szCs w:val="22"/>
          <w:lang w:eastAsia="en-US"/>
        </w:rPr>
        <w:t xml:space="preserve"> v tištěné podobě a v jednom vyhotovení ve formátu *.pdf</w:t>
      </w:r>
      <w:r w:rsidR="000A3E13" w:rsidRPr="00493ABB">
        <w:rPr>
          <w:rFonts w:asciiTheme="minorHAnsi" w:eastAsiaTheme="minorHAnsi" w:hAnsiTheme="minorHAnsi" w:cs="Arial"/>
          <w:sz w:val="22"/>
          <w:szCs w:val="22"/>
          <w:lang w:eastAsia="en-US"/>
        </w:rPr>
        <w:t xml:space="preserve"> na CD</w:t>
      </w:r>
      <w:r w:rsidR="0066087A" w:rsidRPr="00493ABB">
        <w:rPr>
          <w:rFonts w:asciiTheme="minorHAnsi" w:eastAsiaTheme="minorHAnsi" w:hAnsiTheme="minorHAnsi" w:cs="Arial"/>
          <w:sz w:val="22"/>
          <w:szCs w:val="22"/>
          <w:lang w:eastAsia="en-US"/>
        </w:rPr>
        <w:t>.</w:t>
      </w:r>
    </w:p>
    <w:p w:rsidR="00F5735E" w:rsidRDefault="00F5735E" w:rsidP="00F5735E">
      <w:pPr>
        <w:autoSpaceDE w:val="0"/>
        <w:autoSpaceDN w:val="0"/>
        <w:adjustRightInd w:val="0"/>
        <w:ind w:firstLine="708"/>
        <w:rPr>
          <w:rFonts w:ascii="Arial" w:eastAsiaTheme="minorHAnsi" w:hAnsi="Arial" w:cs="Arial"/>
          <w:lang w:eastAsia="en-US"/>
        </w:rPr>
      </w:pPr>
    </w:p>
    <w:p w:rsidR="00F5735E" w:rsidRPr="00584803" w:rsidRDefault="00F5735E" w:rsidP="00F5735E">
      <w:pPr>
        <w:jc w:val="both"/>
        <w:rPr>
          <w:rFonts w:ascii="Calibri" w:hAnsi="Calibri" w:cs="Arial"/>
          <w:sz w:val="22"/>
          <w:szCs w:val="22"/>
        </w:rPr>
      </w:pPr>
      <w:r w:rsidRPr="00584803">
        <w:rPr>
          <w:rFonts w:ascii="Calibri" w:hAnsi="Calibri" w:cs="Arial"/>
          <w:sz w:val="22"/>
          <w:szCs w:val="22"/>
        </w:rPr>
        <w:t xml:space="preserve">Součástí projektové dokumentace pro </w:t>
      </w:r>
      <w:r w:rsidR="00493ABB">
        <w:rPr>
          <w:rFonts w:ascii="Calibri" w:hAnsi="Calibri" w:cs="Arial"/>
          <w:sz w:val="22"/>
          <w:szCs w:val="22"/>
        </w:rPr>
        <w:t xml:space="preserve">stavební povolení </w:t>
      </w:r>
      <w:r w:rsidRPr="00584803">
        <w:rPr>
          <w:rFonts w:ascii="Calibri" w:hAnsi="Calibri" w:cs="Arial"/>
          <w:sz w:val="22"/>
          <w:szCs w:val="22"/>
        </w:rPr>
        <w:t xml:space="preserve"> bude </w:t>
      </w:r>
      <w:r w:rsidR="00B37BAF">
        <w:rPr>
          <w:rFonts w:ascii="Calibri" w:hAnsi="Calibri" w:cs="Arial"/>
          <w:sz w:val="22"/>
          <w:szCs w:val="22"/>
        </w:rPr>
        <w:t>podrobný položkový</w:t>
      </w:r>
      <w:r w:rsidR="00B37BAF" w:rsidRPr="00B37BAF">
        <w:rPr>
          <w:rFonts w:ascii="Calibri" w:hAnsi="Calibri" w:cs="Arial"/>
          <w:sz w:val="22"/>
          <w:szCs w:val="22"/>
        </w:rPr>
        <w:t xml:space="preserve"> rozpoč</w:t>
      </w:r>
      <w:r w:rsidR="00B37BAF">
        <w:rPr>
          <w:rFonts w:ascii="Calibri" w:hAnsi="Calibri" w:cs="Arial"/>
          <w:sz w:val="22"/>
          <w:szCs w:val="22"/>
        </w:rPr>
        <w:t xml:space="preserve">et a </w:t>
      </w:r>
      <w:r w:rsidR="004300AB" w:rsidRPr="004300AB">
        <w:rPr>
          <w:rFonts w:ascii="Calibri" w:hAnsi="Calibri" w:cs="Arial"/>
          <w:sz w:val="22"/>
          <w:szCs w:val="22"/>
        </w:rPr>
        <w:t xml:space="preserve">soupis prací a dodávek </w:t>
      </w:r>
      <w:r w:rsidR="00024541">
        <w:rPr>
          <w:rFonts w:ascii="Calibri" w:hAnsi="Calibri" w:cs="Arial"/>
          <w:sz w:val="22"/>
          <w:szCs w:val="22"/>
        </w:rPr>
        <w:t>(</w:t>
      </w:r>
      <w:r w:rsidR="00B37BAF">
        <w:rPr>
          <w:rFonts w:ascii="Calibri" w:hAnsi="Calibri" w:cs="Arial"/>
          <w:sz w:val="22"/>
          <w:szCs w:val="22"/>
        </w:rPr>
        <w:t>slepý v</w:t>
      </w:r>
      <w:r w:rsidR="00B37BAF" w:rsidRPr="00B37BAF">
        <w:rPr>
          <w:rFonts w:ascii="Calibri" w:hAnsi="Calibri" w:cs="Arial"/>
          <w:sz w:val="22"/>
          <w:szCs w:val="22"/>
        </w:rPr>
        <w:t>ýkaz výměr</w:t>
      </w:r>
      <w:r w:rsidR="00024541">
        <w:rPr>
          <w:rFonts w:ascii="Calibri" w:hAnsi="Calibri" w:cs="Arial"/>
          <w:sz w:val="22"/>
          <w:szCs w:val="22"/>
        </w:rPr>
        <w:t>)</w:t>
      </w:r>
      <w:r w:rsidR="00B37BAF" w:rsidRPr="00B37BAF">
        <w:rPr>
          <w:rFonts w:ascii="Calibri" w:hAnsi="Calibri" w:cs="Arial"/>
          <w:sz w:val="22"/>
          <w:szCs w:val="22"/>
        </w:rPr>
        <w:t xml:space="preserve"> </w:t>
      </w:r>
      <w:r w:rsidRPr="00584803">
        <w:rPr>
          <w:rFonts w:ascii="Calibri" w:hAnsi="Calibri" w:cs="Arial"/>
          <w:sz w:val="22"/>
          <w:szCs w:val="22"/>
        </w:rPr>
        <w:t>v paré č.1 v tištěné podobě</w:t>
      </w:r>
      <w:r w:rsidR="00493ABB">
        <w:rPr>
          <w:rFonts w:ascii="Calibri" w:hAnsi="Calibri" w:cs="Arial"/>
          <w:sz w:val="22"/>
          <w:szCs w:val="22"/>
        </w:rPr>
        <w:t xml:space="preserve"> včetně uvedení na CD s dokumentací</w:t>
      </w:r>
      <w:r w:rsidRPr="00584803">
        <w:rPr>
          <w:rFonts w:ascii="Calibri" w:hAnsi="Calibri" w:cs="Arial"/>
          <w:sz w:val="22"/>
          <w:szCs w:val="22"/>
        </w:rPr>
        <w:t>.</w:t>
      </w:r>
    </w:p>
    <w:p w:rsidR="00946372" w:rsidRPr="00584803" w:rsidRDefault="00946372" w:rsidP="00946372">
      <w:pPr>
        <w:ind w:left="720"/>
        <w:jc w:val="both"/>
        <w:rPr>
          <w:rFonts w:ascii="Calibri" w:hAnsi="Calibri"/>
          <w:sz w:val="22"/>
          <w:szCs w:val="22"/>
        </w:rPr>
      </w:pPr>
    </w:p>
    <w:p w:rsidR="00617568" w:rsidRDefault="00024541" w:rsidP="00946372">
      <w:pPr>
        <w:jc w:val="both"/>
        <w:rPr>
          <w:rFonts w:ascii="Calibri" w:hAnsi="Calibri"/>
          <w:sz w:val="22"/>
          <w:szCs w:val="22"/>
        </w:rPr>
      </w:pPr>
      <w:r>
        <w:rPr>
          <w:rFonts w:ascii="Calibri" w:hAnsi="Calibri" w:cs="Arial"/>
          <w:color w:val="000000"/>
          <w:sz w:val="22"/>
          <w:szCs w:val="22"/>
        </w:rPr>
        <w:t>Projektové dokumentace budou zpracovány</w:t>
      </w:r>
      <w:r w:rsidR="00F5735E">
        <w:rPr>
          <w:rFonts w:ascii="Calibri" w:hAnsi="Calibri" w:cs="Arial"/>
          <w:color w:val="000000"/>
          <w:sz w:val="22"/>
          <w:szCs w:val="22"/>
        </w:rPr>
        <w:t xml:space="preserve"> </w:t>
      </w:r>
      <w:r w:rsidR="0069192B">
        <w:rPr>
          <w:rFonts w:ascii="Calibri" w:hAnsi="Calibri" w:cs="Arial"/>
          <w:color w:val="000000"/>
          <w:sz w:val="22"/>
          <w:szCs w:val="22"/>
        </w:rPr>
        <w:t xml:space="preserve">v rozsahu </w:t>
      </w:r>
      <w:r w:rsidR="0069192B">
        <w:rPr>
          <w:rFonts w:ascii="Calibri" w:hAnsi="Calibri" w:cs="Arial"/>
          <w:sz w:val="22"/>
          <w:szCs w:val="22"/>
        </w:rPr>
        <w:t>a obsahu dle</w:t>
      </w:r>
      <w:r w:rsidR="0069192B">
        <w:rPr>
          <w:rFonts w:ascii="Calibri" w:hAnsi="Calibri" w:cs="Arial"/>
          <w:color w:val="000000"/>
          <w:sz w:val="22"/>
          <w:szCs w:val="22"/>
        </w:rPr>
        <w:t xml:space="preserve"> přílohy č. </w:t>
      </w:r>
      <w:r w:rsidR="00493ABB">
        <w:rPr>
          <w:rFonts w:ascii="Calibri" w:hAnsi="Calibri" w:cs="Arial"/>
          <w:color w:val="000000"/>
          <w:sz w:val="22"/>
          <w:szCs w:val="22"/>
        </w:rPr>
        <w:t>4</w:t>
      </w:r>
      <w:r w:rsidR="0069192B">
        <w:rPr>
          <w:rFonts w:ascii="Calibri" w:hAnsi="Calibri" w:cs="Arial"/>
          <w:color w:val="000000"/>
          <w:sz w:val="22"/>
          <w:szCs w:val="22"/>
        </w:rPr>
        <w:t xml:space="preserve"> k vyhlášce č. </w:t>
      </w:r>
      <w:r w:rsidR="00F5735E">
        <w:rPr>
          <w:rFonts w:ascii="Calibri" w:hAnsi="Calibri" w:cs="Arial"/>
          <w:color w:val="000000"/>
          <w:sz w:val="22"/>
          <w:szCs w:val="22"/>
        </w:rPr>
        <w:t>499</w:t>
      </w:r>
      <w:r w:rsidR="0069192B">
        <w:rPr>
          <w:rFonts w:ascii="Calibri" w:hAnsi="Calibri" w:cs="Arial"/>
          <w:color w:val="000000"/>
          <w:sz w:val="22"/>
          <w:szCs w:val="22"/>
        </w:rPr>
        <w:t>/200</w:t>
      </w:r>
      <w:r w:rsidR="00F5735E">
        <w:rPr>
          <w:rFonts w:ascii="Calibri" w:hAnsi="Calibri" w:cs="Arial"/>
          <w:color w:val="000000"/>
          <w:sz w:val="22"/>
          <w:szCs w:val="22"/>
        </w:rPr>
        <w:t>6</w:t>
      </w:r>
      <w:r w:rsidR="0069192B">
        <w:rPr>
          <w:rFonts w:ascii="Calibri" w:hAnsi="Calibri" w:cs="Arial"/>
          <w:color w:val="000000"/>
          <w:sz w:val="22"/>
          <w:szCs w:val="22"/>
        </w:rPr>
        <w:t xml:space="preserve"> Sb. </w:t>
      </w:r>
      <w:r w:rsidR="0069192B">
        <w:rPr>
          <w:rFonts w:ascii="Calibri" w:hAnsi="Calibri" w:cs="Arial"/>
          <w:sz w:val="22"/>
          <w:szCs w:val="22"/>
        </w:rPr>
        <w:t>v platném znění.</w:t>
      </w:r>
      <w:r w:rsidR="0069192B">
        <w:rPr>
          <w:rFonts w:ascii="Calibri" w:hAnsi="Calibri" w:cs="Arial"/>
          <w:color w:val="000000"/>
          <w:sz w:val="22"/>
          <w:szCs w:val="22"/>
        </w:rPr>
        <w:t xml:space="preserve"> </w:t>
      </w:r>
      <w:r w:rsidR="00967A61">
        <w:rPr>
          <w:rFonts w:ascii="Calibri" w:hAnsi="Calibri"/>
          <w:sz w:val="22"/>
          <w:szCs w:val="22"/>
        </w:rPr>
        <w:t xml:space="preserve"> </w:t>
      </w:r>
    </w:p>
    <w:p w:rsidR="00493ABB" w:rsidRDefault="00493ABB" w:rsidP="00946372">
      <w:pPr>
        <w:jc w:val="both"/>
        <w:rPr>
          <w:rFonts w:ascii="Calibri" w:hAnsi="Calibri"/>
          <w:sz w:val="22"/>
          <w:szCs w:val="22"/>
        </w:rPr>
      </w:pPr>
    </w:p>
    <w:p w:rsidR="00DF049A" w:rsidRDefault="00DF049A" w:rsidP="00946372">
      <w:pPr>
        <w:jc w:val="both"/>
        <w:rPr>
          <w:rFonts w:ascii="Calibri" w:hAnsi="Calibri"/>
          <w:sz w:val="22"/>
          <w:szCs w:val="22"/>
        </w:rPr>
      </w:pPr>
      <w:r>
        <w:rPr>
          <w:rFonts w:ascii="Calibri" w:hAnsi="Calibri"/>
          <w:sz w:val="22"/>
          <w:szCs w:val="22"/>
        </w:rPr>
        <w:t xml:space="preserve">Z důvodů nových požadavků vlastníků některých inženýrských sítí bude </w:t>
      </w:r>
      <w:r w:rsidR="00493ABB">
        <w:rPr>
          <w:rFonts w:ascii="Calibri" w:hAnsi="Calibri"/>
          <w:sz w:val="22"/>
          <w:szCs w:val="22"/>
        </w:rPr>
        <w:t xml:space="preserve">v případě řešení nových či rekonstruovaných venkovních inženýrských sítí tato dokumentace </w:t>
      </w:r>
      <w:r>
        <w:rPr>
          <w:rFonts w:ascii="Calibri" w:hAnsi="Calibri"/>
          <w:sz w:val="22"/>
          <w:szCs w:val="22"/>
        </w:rPr>
        <w:t>zpracována</w:t>
      </w:r>
      <w:r w:rsidR="001D0C0E">
        <w:rPr>
          <w:rFonts w:ascii="Calibri" w:hAnsi="Calibri"/>
          <w:sz w:val="22"/>
          <w:szCs w:val="22"/>
        </w:rPr>
        <w:t xml:space="preserve"> v podrobnosti DPS</w:t>
      </w:r>
      <w:r>
        <w:rPr>
          <w:rFonts w:ascii="Calibri" w:hAnsi="Calibri"/>
          <w:sz w:val="22"/>
          <w:szCs w:val="22"/>
        </w:rPr>
        <w:t xml:space="preserve"> a náležitě</w:t>
      </w:r>
      <w:r w:rsidR="001D0C0E">
        <w:rPr>
          <w:rFonts w:ascii="Calibri" w:hAnsi="Calibri"/>
          <w:sz w:val="22"/>
          <w:szCs w:val="22"/>
        </w:rPr>
        <w:t xml:space="preserve"> s nimi</w:t>
      </w:r>
      <w:r>
        <w:rPr>
          <w:rFonts w:ascii="Calibri" w:hAnsi="Calibri"/>
          <w:sz w:val="22"/>
          <w:szCs w:val="22"/>
        </w:rPr>
        <w:t xml:space="preserve"> projednána</w:t>
      </w:r>
      <w:r w:rsidR="001D0C0E">
        <w:rPr>
          <w:rFonts w:ascii="Calibri" w:hAnsi="Calibri"/>
          <w:sz w:val="22"/>
          <w:szCs w:val="22"/>
        </w:rPr>
        <w:t xml:space="preserve">. </w:t>
      </w:r>
    </w:p>
    <w:p w:rsidR="00024541" w:rsidRDefault="00024541" w:rsidP="00946372">
      <w:pPr>
        <w:jc w:val="both"/>
        <w:rPr>
          <w:rFonts w:ascii="Calibri" w:hAnsi="Calibri"/>
          <w:sz w:val="22"/>
          <w:szCs w:val="22"/>
        </w:rPr>
      </w:pPr>
    </w:p>
    <w:p w:rsidR="00024541" w:rsidRPr="00420035" w:rsidRDefault="00024541" w:rsidP="00946372">
      <w:pPr>
        <w:jc w:val="both"/>
        <w:rPr>
          <w:rFonts w:ascii="Calibri" w:hAnsi="Calibri"/>
          <w:sz w:val="22"/>
          <w:szCs w:val="22"/>
        </w:rPr>
      </w:pPr>
      <w:r w:rsidRPr="00420035">
        <w:rPr>
          <w:rFonts w:ascii="Calibri" w:hAnsi="Calibri"/>
          <w:sz w:val="22"/>
          <w:szCs w:val="22"/>
        </w:rPr>
        <w:t>Předmět plnění končí vydáním územního rozhodnutí a stavebního povolení uvedené stavby.</w:t>
      </w:r>
    </w:p>
    <w:p w:rsidR="00024541" w:rsidRPr="00510AAF" w:rsidRDefault="00420035" w:rsidP="00024541">
      <w:pPr>
        <w:rPr>
          <w:rFonts w:asciiTheme="minorHAnsi" w:eastAsia="Calibri" w:hAnsiTheme="minorHAnsi"/>
          <w:sz w:val="22"/>
          <w:szCs w:val="22"/>
          <w:lang w:eastAsia="en-US"/>
        </w:rPr>
      </w:pPr>
      <w:r w:rsidRPr="00420035">
        <w:rPr>
          <w:rFonts w:asciiTheme="minorHAnsi" w:eastAsia="Calibri" w:hAnsiTheme="minorHAnsi"/>
          <w:sz w:val="22"/>
          <w:szCs w:val="22"/>
          <w:lang w:eastAsia="en-US"/>
        </w:rPr>
        <w:t>S</w:t>
      </w:r>
      <w:r w:rsidR="00024541" w:rsidRPr="00510AAF">
        <w:rPr>
          <w:rFonts w:asciiTheme="minorHAnsi" w:eastAsia="Calibri" w:hAnsiTheme="minorHAnsi"/>
          <w:sz w:val="22"/>
          <w:szCs w:val="22"/>
          <w:lang w:eastAsia="en-US"/>
        </w:rPr>
        <w:t>právní poplatek za vydání územního rozhodnutí a stavebního povolení</w:t>
      </w:r>
      <w:r w:rsidRPr="00420035">
        <w:rPr>
          <w:rFonts w:asciiTheme="minorHAnsi" w:eastAsia="Calibri" w:hAnsiTheme="minorHAnsi"/>
          <w:sz w:val="22"/>
          <w:szCs w:val="22"/>
          <w:lang w:eastAsia="en-US"/>
        </w:rPr>
        <w:t xml:space="preserve"> hradí objednatel</w:t>
      </w:r>
      <w:r w:rsidR="00024541" w:rsidRPr="00510AAF">
        <w:rPr>
          <w:rFonts w:asciiTheme="minorHAnsi" w:eastAsia="Calibri" w:hAnsiTheme="minorHAnsi"/>
          <w:sz w:val="22"/>
          <w:szCs w:val="22"/>
          <w:lang w:eastAsia="en-US"/>
        </w:rPr>
        <w:t>.</w:t>
      </w:r>
    </w:p>
    <w:p w:rsidR="001D0C0E" w:rsidRDefault="001D0C0E" w:rsidP="00946372">
      <w:pPr>
        <w:jc w:val="both"/>
        <w:rPr>
          <w:rFonts w:ascii="Calibri" w:hAnsi="Calibri"/>
          <w:sz w:val="22"/>
          <w:szCs w:val="22"/>
        </w:rPr>
      </w:pPr>
    </w:p>
    <w:p w:rsidR="00024541" w:rsidRDefault="00024541" w:rsidP="00946372">
      <w:pPr>
        <w:jc w:val="both"/>
        <w:rPr>
          <w:rFonts w:ascii="Calibri" w:hAnsi="Calibri"/>
          <w:sz w:val="22"/>
          <w:szCs w:val="22"/>
        </w:rPr>
      </w:pPr>
    </w:p>
    <w:p w:rsidR="00946372" w:rsidRPr="00024541" w:rsidRDefault="00946372" w:rsidP="00946372">
      <w:pPr>
        <w:pStyle w:val="Nadpis1"/>
        <w:numPr>
          <w:ilvl w:val="0"/>
          <w:numId w:val="2"/>
        </w:numPr>
        <w:suppressAutoHyphens/>
        <w:spacing w:before="0"/>
        <w:jc w:val="center"/>
        <w:rPr>
          <w:rFonts w:ascii="Calibri" w:hAnsi="Calibri"/>
          <w:b/>
          <w:caps/>
          <w:sz w:val="22"/>
          <w:szCs w:val="22"/>
        </w:rPr>
      </w:pPr>
      <w:r w:rsidRPr="00024541">
        <w:rPr>
          <w:rFonts w:ascii="Calibri" w:hAnsi="Calibri"/>
          <w:b/>
          <w:caps/>
          <w:sz w:val="22"/>
          <w:szCs w:val="22"/>
        </w:rPr>
        <w:t>požadavky na zpracování předmětu díla</w:t>
      </w:r>
    </w:p>
    <w:p w:rsidR="00024541" w:rsidRPr="00024541" w:rsidRDefault="00024541" w:rsidP="00024541"/>
    <w:p w:rsidR="00946372" w:rsidRPr="00024541" w:rsidRDefault="00024541"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Po zhotoviteli projektových dokumentací</w:t>
      </w:r>
      <w:r w:rsidR="00946372" w:rsidRPr="00024541">
        <w:rPr>
          <w:rFonts w:ascii="Calibri" w:hAnsi="Calibri"/>
          <w:sz w:val="22"/>
          <w:szCs w:val="22"/>
        </w:rPr>
        <w:t xml:space="preserve"> bude požadována koordinace a zodpovědnost za koordina</w:t>
      </w:r>
      <w:r w:rsidRPr="00024541">
        <w:rPr>
          <w:rFonts w:ascii="Calibri" w:hAnsi="Calibri"/>
          <w:sz w:val="22"/>
          <w:szCs w:val="22"/>
        </w:rPr>
        <w:t>ci jednotlivých částí projektových dokumentací</w:t>
      </w:r>
      <w:r w:rsidR="00946372" w:rsidRPr="00024541">
        <w:rPr>
          <w:rFonts w:ascii="Calibri" w:hAnsi="Calibri"/>
          <w:sz w:val="22"/>
          <w:szCs w:val="22"/>
        </w:rPr>
        <w:t xml:space="preserve">. </w:t>
      </w:r>
    </w:p>
    <w:p w:rsidR="00946372" w:rsidRPr="00024541" w:rsidRDefault="00946372"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 xml:space="preserve">Projektová dokumentace </w:t>
      </w:r>
      <w:r w:rsidR="00024541" w:rsidRPr="00024541">
        <w:rPr>
          <w:rFonts w:ascii="Calibri" w:hAnsi="Calibri"/>
          <w:sz w:val="22"/>
          <w:szCs w:val="22"/>
        </w:rPr>
        <w:t xml:space="preserve">pro stavební povolení </w:t>
      </w:r>
      <w:r w:rsidRPr="00024541">
        <w:rPr>
          <w:rFonts w:ascii="Calibri" w:hAnsi="Calibri"/>
          <w:sz w:val="22"/>
          <w:szCs w:val="22"/>
        </w:rPr>
        <w:t>bude obsahovat úplné technické řešení. Za úplné technické řešení objednatel nepovažuje zejména:</w:t>
      </w:r>
    </w:p>
    <w:p w:rsidR="00946372" w:rsidRPr="00024541" w:rsidRDefault="00946372" w:rsidP="00024541">
      <w:pPr>
        <w:ind w:left="851" w:hanging="142"/>
        <w:jc w:val="both"/>
        <w:rPr>
          <w:rFonts w:ascii="Calibri" w:hAnsi="Calibri"/>
          <w:sz w:val="22"/>
          <w:szCs w:val="22"/>
        </w:rPr>
      </w:pPr>
      <w:r w:rsidRPr="00024541">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rsidR="003551D7" w:rsidRPr="00024541" w:rsidRDefault="00946372" w:rsidP="00024541">
      <w:pPr>
        <w:ind w:left="851" w:hanging="142"/>
        <w:jc w:val="both"/>
        <w:rPr>
          <w:rFonts w:ascii="Calibri" w:hAnsi="Calibri"/>
          <w:sz w:val="22"/>
          <w:szCs w:val="22"/>
        </w:rPr>
      </w:pPr>
      <w:r w:rsidRPr="00024541">
        <w:rPr>
          <w:rFonts w:ascii="Calibri" w:hAnsi="Calibri"/>
          <w:sz w:val="22"/>
          <w:szCs w:val="22"/>
        </w:rPr>
        <w:t>- použití odkazů ve smyslu „určí investor“ nebo „bude stanoveno architektem/projektantem během provádění prací“ apod.</w:t>
      </w:r>
      <w:r w:rsidR="0073428A" w:rsidRPr="00024541">
        <w:rPr>
          <w:rFonts w:ascii="Calibri" w:hAnsi="Calibri"/>
          <w:sz w:val="22"/>
          <w:szCs w:val="22"/>
        </w:rPr>
        <w:t xml:space="preserve"> </w:t>
      </w:r>
    </w:p>
    <w:p w:rsidR="00946372" w:rsidRPr="00024541" w:rsidRDefault="00946372" w:rsidP="00024541">
      <w:pPr>
        <w:ind w:left="851" w:hanging="142"/>
        <w:jc w:val="both"/>
        <w:rPr>
          <w:rFonts w:ascii="Calibri" w:hAnsi="Calibri"/>
          <w:sz w:val="22"/>
          <w:szCs w:val="22"/>
        </w:rPr>
      </w:pPr>
      <w:r w:rsidRPr="00024541">
        <w:rPr>
          <w:rFonts w:ascii="Calibri" w:hAnsi="Calibri"/>
          <w:sz w:val="22"/>
          <w:szCs w:val="22"/>
        </w:rPr>
        <w:t>- použití odkazů na normy, vyhlášky, zákony apod. bez uvedení konkrétního druhu, čísla, roku vydání apod. či odkazů na již neplatné normy, vyhlášky, zákony apod.</w:t>
      </w:r>
    </w:p>
    <w:p w:rsidR="00946372" w:rsidRPr="00024541" w:rsidRDefault="00946372" w:rsidP="00024541">
      <w:pPr>
        <w:ind w:left="851" w:hanging="142"/>
        <w:jc w:val="both"/>
        <w:rPr>
          <w:rFonts w:ascii="Calibri" w:hAnsi="Calibri"/>
          <w:sz w:val="22"/>
          <w:szCs w:val="22"/>
        </w:rPr>
      </w:pPr>
      <w:r w:rsidRPr="00024541">
        <w:rPr>
          <w:rFonts w:ascii="Calibri" w:hAnsi="Calibri"/>
          <w:sz w:val="22"/>
          <w:szCs w:val="22"/>
        </w:rPr>
        <w:t>- nezkoordinované či špatně zkoordinované jednotlivé části projektové dokumentace</w:t>
      </w:r>
    </w:p>
    <w:p w:rsidR="00946372" w:rsidRPr="00024541" w:rsidRDefault="00946372" w:rsidP="00024541">
      <w:pPr>
        <w:ind w:left="851" w:hanging="142"/>
        <w:jc w:val="both"/>
        <w:rPr>
          <w:rFonts w:ascii="Calibri" w:hAnsi="Calibri"/>
          <w:sz w:val="22"/>
          <w:szCs w:val="22"/>
        </w:rPr>
      </w:pPr>
      <w:r w:rsidRPr="00024541">
        <w:rPr>
          <w:rFonts w:ascii="Calibri" w:hAnsi="Calibri"/>
          <w:sz w:val="22"/>
          <w:szCs w:val="22"/>
        </w:rPr>
        <w:t>- návrh použití nevhodných materiálů a technologií</w:t>
      </w:r>
    </w:p>
    <w:p w:rsidR="00946372" w:rsidRPr="00024541" w:rsidRDefault="00946372" w:rsidP="00024541">
      <w:pPr>
        <w:ind w:left="851" w:hanging="142"/>
        <w:jc w:val="both"/>
        <w:rPr>
          <w:rFonts w:ascii="Calibri" w:hAnsi="Calibri"/>
          <w:sz w:val="22"/>
          <w:szCs w:val="22"/>
        </w:rPr>
      </w:pPr>
      <w:r w:rsidRPr="00024541">
        <w:rPr>
          <w:rFonts w:ascii="Calibri" w:hAnsi="Calibri"/>
          <w:sz w:val="22"/>
          <w:szCs w:val="22"/>
        </w:rPr>
        <w:t>- návrhy řešení bez provedení potřebných průzkumů, rozborů, zkoušek apod. pokud to úplnost návrhu vyžaduje a pokud objednatel nerozhodl jinak</w:t>
      </w:r>
    </w:p>
    <w:p w:rsidR="00946372" w:rsidRPr="00024541" w:rsidRDefault="00946372" w:rsidP="00024541">
      <w:pPr>
        <w:ind w:left="851" w:hanging="142"/>
        <w:jc w:val="both"/>
        <w:rPr>
          <w:rFonts w:ascii="Calibri" w:hAnsi="Calibri"/>
          <w:sz w:val="22"/>
          <w:szCs w:val="22"/>
        </w:rPr>
      </w:pPr>
      <w:r w:rsidRPr="00024541">
        <w:rPr>
          <w:rFonts w:ascii="Calibri" w:hAnsi="Calibri"/>
          <w:sz w:val="22"/>
          <w:szCs w:val="22"/>
        </w:rPr>
        <w:t>- absence řešení vazby stavby na okolí, a to při provádění prací i po jejich provedení</w:t>
      </w:r>
    </w:p>
    <w:p w:rsidR="00946372" w:rsidRPr="00024541" w:rsidRDefault="00946372"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946372" w:rsidRPr="00024541" w:rsidRDefault="00946372"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 xml:space="preserve">Zhotovitel je povinen projektovou dokumentaci průběžně konzultovat s objednatelem a jím </w:t>
      </w:r>
      <w:r w:rsidRPr="00024541">
        <w:rPr>
          <w:rFonts w:ascii="Calibri" w:hAnsi="Calibri"/>
          <w:sz w:val="22"/>
          <w:szCs w:val="22"/>
        </w:rPr>
        <w:lastRenderedPageBreak/>
        <w:t xml:space="preserve">určenými osobami – za objednatele: </w:t>
      </w:r>
      <w:r w:rsidR="00024541" w:rsidRPr="00024541">
        <w:rPr>
          <w:rFonts w:ascii="Calibri" w:hAnsi="Calibri"/>
          <w:sz w:val="22"/>
          <w:szCs w:val="22"/>
        </w:rPr>
        <w:t>Ing. Otakar Kypta, Ing. Pavel Sluka</w:t>
      </w:r>
      <w:r w:rsidR="00F5735E" w:rsidRPr="00024541">
        <w:rPr>
          <w:rFonts w:ascii="Calibri" w:hAnsi="Calibri"/>
          <w:sz w:val="22"/>
          <w:szCs w:val="22"/>
        </w:rPr>
        <w:t>.</w:t>
      </w:r>
    </w:p>
    <w:p w:rsidR="00946372" w:rsidRPr="00024541" w:rsidRDefault="00946372"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V</w:t>
      </w:r>
      <w:r w:rsidR="003E697E" w:rsidRPr="00024541">
        <w:rPr>
          <w:rFonts w:ascii="Calibri" w:hAnsi="Calibri"/>
          <w:sz w:val="22"/>
          <w:szCs w:val="22"/>
        </w:rPr>
        <w:t> </w:t>
      </w:r>
      <w:r w:rsidRPr="00024541">
        <w:rPr>
          <w:rFonts w:ascii="Calibri" w:hAnsi="Calibri"/>
          <w:sz w:val="22"/>
          <w:szCs w:val="22"/>
        </w:rPr>
        <w:t>případě</w:t>
      </w:r>
      <w:r w:rsidR="003E697E" w:rsidRPr="00024541">
        <w:rPr>
          <w:rFonts w:ascii="Calibri" w:hAnsi="Calibri"/>
          <w:sz w:val="22"/>
          <w:szCs w:val="22"/>
        </w:rPr>
        <w:t xml:space="preserve">, že </w:t>
      </w:r>
      <w:r w:rsidRPr="00024541">
        <w:rPr>
          <w:rFonts w:ascii="Calibri" w:hAnsi="Calibri"/>
          <w:sz w:val="22"/>
          <w:szCs w:val="22"/>
        </w:rPr>
        <w:t xml:space="preserve">pro řádné dokončení předmětu plnění je nezbytné provedení </w:t>
      </w:r>
      <w:r w:rsidR="001D0C0E" w:rsidRPr="00024541">
        <w:rPr>
          <w:rFonts w:ascii="Calibri" w:hAnsi="Calibri"/>
          <w:sz w:val="22"/>
          <w:szCs w:val="22"/>
        </w:rPr>
        <w:t xml:space="preserve">dalších </w:t>
      </w:r>
      <w:r w:rsidRPr="00024541">
        <w:rPr>
          <w:rFonts w:ascii="Calibri" w:hAnsi="Calibri"/>
          <w:sz w:val="22"/>
          <w:szCs w:val="22"/>
        </w:rPr>
        <w:t>průzkumů, posouzení či zkoušek, které nejsou předmětem plnění této smlouvy</w:t>
      </w:r>
      <w:r w:rsidR="001D0C0E" w:rsidRPr="00024541">
        <w:rPr>
          <w:rFonts w:ascii="Calibri" w:hAnsi="Calibri"/>
          <w:sz w:val="22"/>
          <w:szCs w:val="22"/>
        </w:rPr>
        <w:t xml:space="preserve"> a nebyly již samostatně objednány</w:t>
      </w:r>
      <w:r w:rsidRPr="00024541">
        <w:rPr>
          <w:rFonts w:ascii="Calibri" w:hAnsi="Calibri"/>
          <w:sz w:val="22"/>
          <w:szCs w:val="22"/>
        </w:rPr>
        <w:t xml:space="preserve">,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1D0C0E" w:rsidRDefault="001D0C0E" w:rsidP="001D0C0E">
      <w:pPr>
        <w:widowControl w:val="0"/>
        <w:suppressAutoHyphens/>
        <w:ind w:left="142"/>
        <w:jc w:val="both"/>
        <w:rPr>
          <w:rFonts w:ascii="Calibri" w:hAnsi="Calibri"/>
          <w:color w:val="FF0000"/>
          <w:sz w:val="22"/>
          <w:szCs w:val="22"/>
        </w:rPr>
      </w:pPr>
    </w:p>
    <w:p w:rsidR="005443EE" w:rsidRPr="007334EE" w:rsidRDefault="005443EE" w:rsidP="001D0C0E">
      <w:pPr>
        <w:widowControl w:val="0"/>
        <w:suppressAutoHyphens/>
        <w:ind w:left="142"/>
        <w:jc w:val="both"/>
        <w:rPr>
          <w:rFonts w:ascii="Calibri" w:hAnsi="Calibri"/>
          <w:color w:val="FF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946372" w:rsidRPr="00C26DD1" w:rsidRDefault="00946372" w:rsidP="00946372"/>
    <w:p w:rsidR="00946372" w:rsidRPr="00EC6EA4"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Zhotovitel předá kompletně dokončený předmět smlouvy v </w:t>
      </w:r>
      <w:r w:rsidR="003551D7">
        <w:rPr>
          <w:rFonts w:ascii="Calibri" w:hAnsi="Calibri"/>
          <w:color w:val="000000"/>
          <w:sz w:val="22"/>
          <w:szCs w:val="22"/>
        </w:rPr>
        <w:t>1</w:t>
      </w:r>
      <w:r w:rsidRPr="00EC6EA4">
        <w:rPr>
          <w:rFonts w:ascii="Calibri" w:hAnsi="Calibri"/>
          <w:color w:val="000000"/>
          <w:sz w:val="22"/>
          <w:szCs w:val="22"/>
        </w:rPr>
        <w:t xml:space="preserve"> paré objednateli ke kontrole nejpozději do termínu dokončení díla, který je uveden v článku 5.</w:t>
      </w:r>
    </w:p>
    <w:p w:rsidR="00946372" w:rsidRPr="00EC6EA4"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Objednatel si vyhrazuje právo na 21 denní kontrolu dokončeného předmětu smlouvy.</w:t>
      </w:r>
    </w:p>
    <w:p w:rsidR="00946372"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 </w:t>
      </w:r>
    </w:p>
    <w:p w:rsidR="003551D7" w:rsidRDefault="003551D7" w:rsidP="00946372">
      <w:pPr>
        <w:numPr>
          <w:ilvl w:val="1"/>
          <w:numId w:val="2"/>
        </w:numPr>
        <w:suppressAutoHyphens/>
        <w:ind w:left="709" w:hanging="567"/>
        <w:jc w:val="both"/>
        <w:rPr>
          <w:rFonts w:ascii="Calibri" w:hAnsi="Calibri"/>
          <w:color w:val="000000"/>
          <w:sz w:val="22"/>
          <w:szCs w:val="22"/>
        </w:rPr>
      </w:pPr>
      <w:r>
        <w:rPr>
          <w:rFonts w:ascii="Calibri" w:hAnsi="Calibri"/>
          <w:color w:val="000000"/>
          <w:sz w:val="22"/>
          <w:szCs w:val="22"/>
        </w:rPr>
        <w:t>Příslušný počet paré čistopisu PD poté bude předán objednateli do 10 dní.</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Protokol o předání a převzetí díla musí být podepsán následujícími osobami:</w:t>
      </w:r>
    </w:p>
    <w:p w:rsidR="00946372" w:rsidRDefault="00946372" w:rsidP="00946372">
      <w:pPr>
        <w:ind w:left="567"/>
        <w:jc w:val="both"/>
        <w:rPr>
          <w:rFonts w:ascii="Calibri" w:hAnsi="Calibri"/>
          <w:sz w:val="22"/>
          <w:szCs w:val="22"/>
        </w:rPr>
      </w:pPr>
      <w:r>
        <w:rPr>
          <w:rFonts w:ascii="Calibri" w:hAnsi="Calibri"/>
          <w:sz w:val="22"/>
          <w:szCs w:val="22"/>
        </w:rPr>
        <w:t>- za objednatele:</w:t>
      </w:r>
    </w:p>
    <w:p w:rsidR="005443EE" w:rsidRDefault="005443EE" w:rsidP="005443EE">
      <w:pPr>
        <w:ind w:left="709"/>
        <w:jc w:val="both"/>
        <w:rPr>
          <w:rFonts w:ascii="Calibri" w:hAnsi="Calibri"/>
          <w:sz w:val="22"/>
          <w:szCs w:val="22"/>
        </w:rPr>
      </w:pPr>
      <w:r>
        <w:rPr>
          <w:rFonts w:ascii="Calibri" w:hAnsi="Calibri"/>
          <w:sz w:val="22"/>
          <w:szCs w:val="22"/>
        </w:rPr>
        <w:t>Ing. Otakar Kypta, vedoucí odboru rozvoje</w:t>
      </w:r>
    </w:p>
    <w:p w:rsidR="00946372" w:rsidRDefault="00946372" w:rsidP="0029741A">
      <w:pPr>
        <w:ind w:left="709"/>
        <w:jc w:val="both"/>
        <w:rPr>
          <w:rFonts w:ascii="Calibri" w:hAnsi="Calibri"/>
          <w:sz w:val="22"/>
          <w:szCs w:val="22"/>
        </w:rPr>
      </w:pPr>
      <w:r>
        <w:rPr>
          <w:rFonts w:ascii="Calibri" w:hAnsi="Calibri"/>
          <w:sz w:val="22"/>
          <w:szCs w:val="22"/>
        </w:rPr>
        <w:t>Ing. Pavel Sluka, vedoucí oddělení investiční výstavby</w:t>
      </w:r>
    </w:p>
    <w:p w:rsidR="00946372" w:rsidRDefault="00946372" w:rsidP="0029741A">
      <w:pPr>
        <w:ind w:left="709"/>
        <w:jc w:val="both"/>
        <w:rPr>
          <w:rFonts w:ascii="Calibri" w:hAnsi="Calibri"/>
          <w:sz w:val="22"/>
          <w:szCs w:val="22"/>
        </w:rPr>
      </w:pPr>
      <w:r>
        <w:rPr>
          <w:rFonts w:ascii="Calibri" w:hAnsi="Calibri"/>
          <w:sz w:val="22"/>
          <w:szCs w:val="22"/>
        </w:rPr>
        <w:t xml:space="preserve">- za zhotovitele: </w:t>
      </w:r>
    </w:p>
    <w:p w:rsidR="00205833" w:rsidRDefault="00205833" w:rsidP="0029741A">
      <w:pPr>
        <w:ind w:left="709"/>
        <w:jc w:val="both"/>
        <w:rPr>
          <w:rFonts w:ascii="Calibri" w:hAnsi="Calibri"/>
          <w:sz w:val="22"/>
          <w:szCs w:val="22"/>
        </w:rPr>
      </w:pPr>
      <w:r>
        <w:rPr>
          <w:rFonts w:ascii="Calibri" w:hAnsi="Calibri"/>
          <w:sz w:val="22"/>
          <w:szCs w:val="22"/>
        </w:rPr>
        <w:t xml:space="preserve">Ing. </w:t>
      </w:r>
      <w:r w:rsidR="005443EE">
        <w:rPr>
          <w:rFonts w:ascii="Calibri" w:hAnsi="Calibri"/>
          <w:sz w:val="22"/>
          <w:szCs w:val="22"/>
        </w:rPr>
        <w:t>Tomáš Bláha</w:t>
      </w:r>
      <w:r w:rsidR="008A5D8A">
        <w:rPr>
          <w:rFonts w:ascii="Calibri" w:hAnsi="Calibri"/>
          <w:sz w:val="22"/>
          <w:szCs w:val="22"/>
        </w:rPr>
        <w:t>, jednatel</w:t>
      </w:r>
    </w:p>
    <w:p w:rsidR="00946372" w:rsidRDefault="00946372" w:rsidP="0029741A">
      <w:pPr>
        <w:ind w:left="709"/>
        <w:jc w:val="both"/>
        <w:rPr>
          <w:rFonts w:ascii="Calibri" w:hAnsi="Calibri"/>
          <w:sz w:val="22"/>
          <w:szCs w:val="22"/>
        </w:rPr>
      </w:pPr>
      <w:r>
        <w:rPr>
          <w:rFonts w:ascii="Calibri" w:hAnsi="Calibri"/>
          <w:sz w:val="22"/>
          <w:szCs w:val="22"/>
        </w:rPr>
        <w:t>Podpisy uvedených osob jsou nezbytné pro platnost protokolu.</w:t>
      </w:r>
    </w:p>
    <w:p w:rsidR="00946372" w:rsidRDefault="00946372" w:rsidP="0029741A">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objednatel jejich soupis zhotoviteli vč. stanovení přiměřeného termínu na jejich odstranění.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V případě, že zhotovitel v</w:t>
      </w:r>
      <w:r w:rsidR="00B038EC">
        <w:rPr>
          <w:rFonts w:ascii="Calibri" w:hAnsi="Calibri"/>
          <w:sz w:val="22"/>
          <w:szCs w:val="22"/>
        </w:rPr>
        <w:t xml:space="preserve"> dohodnutých </w:t>
      </w:r>
      <w:r>
        <w:rPr>
          <w:rFonts w:ascii="Calibri" w:hAnsi="Calibri"/>
          <w:sz w:val="22"/>
          <w:szCs w:val="22"/>
        </w:rPr>
        <w:t>termínech dle odstavce 4.</w:t>
      </w:r>
      <w:r w:rsidR="00B038EC">
        <w:rPr>
          <w:rFonts w:ascii="Calibri" w:hAnsi="Calibri"/>
          <w:sz w:val="22"/>
          <w:szCs w:val="22"/>
        </w:rPr>
        <w:t>6.</w:t>
      </w:r>
      <w:r>
        <w:rPr>
          <w:rFonts w:ascii="Calibri" w:hAnsi="Calibri"/>
          <w:sz w:val="22"/>
          <w:szCs w:val="22"/>
        </w:rPr>
        <w:t xml:space="preserve"> uspokojivě neodstraní všechny vady a nedodělky, je objednatel oprávněn poskytnout zhotoviteli přiměřenou lhůtu k nápravě a uplatnit smluvní pokutu nebo odstoupit od smlouvy o dílo.</w:t>
      </w:r>
    </w:p>
    <w:p w:rsidR="00946372" w:rsidRDefault="00946372" w:rsidP="00946372">
      <w:pPr>
        <w:ind w:left="567"/>
        <w:jc w:val="both"/>
        <w:rPr>
          <w:rFonts w:ascii="Calibri" w:hAnsi="Calibri"/>
          <w:color w:val="000000"/>
          <w:sz w:val="22"/>
          <w:szCs w:val="22"/>
        </w:rPr>
      </w:pPr>
    </w:p>
    <w:p w:rsidR="005443EE" w:rsidRPr="00EC6EA4" w:rsidRDefault="005443EE" w:rsidP="00946372">
      <w:pPr>
        <w:ind w:left="567"/>
        <w:jc w:val="both"/>
        <w:rPr>
          <w:rFonts w:ascii="Calibri" w:hAnsi="Calibri"/>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rsidR="00946372" w:rsidRPr="00EC6EA4" w:rsidRDefault="00946372" w:rsidP="00024541">
      <w:pPr>
        <w:ind w:left="360"/>
        <w:rPr>
          <w:color w:val="000000"/>
        </w:rPr>
      </w:pPr>
    </w:p>
    <w:p w:rsidR="00946372" w:rsidRPr="00AE39E6" w:rsidRDefault="00946372" w:rsidP="00946372">
      <w:pPr>
        <w:jc w:val="both"/>
        <w:rPr>
          <w:rFonts w:ascii="Calibri" w:hAnsi="Calibri"/>
          <w:sz w:val="22"/>
          <w:szCs w:val="22"/>
        </w:rPr>
      </w:pPr>
      <w:r>
        <w:rPr>
          <w:rFonts w:ascii="Calibri" w:hAnsi="Calibri"/>
          <w:sz w:val="22"/>
          <w:szCs w:val="22"/>
        </w:rPr>
        <w:t xml:space="preserve">            </w:t>
      </w:r>
      <w:r w:rsidRPr="00936AEF">
        <w:rPr>
          <w:rFonts w:ascii="Calibri" w:hAnsi="Calibri"/>
          <w:sz w:val="22"/>
          <w:szCs w:val="22"/>
        </w:rPr>
        <w:t>Termín dodání D</w:t>
      </w:r>
      <w:r>
        <w:rPr>
          <w:rFonts w:ascii="Calibri" w:hAnsi="Calibri"/>
          <w:sz w:val="22"/>
          <w:szCs w:val="22"/>
        </w:rPr>
        <w:t>ÚR</w:t>
      </w:r>
      <w:r w:rsidR="00000E01">
        <w:rPr>
          <w:rFonts w:ascii="Calibri" w:hAnsi="Calibri"/>
          <w:sz w:val="22"/>
          <w:szCs w:val="22"/>
        </w:rPr>
        <w:t xml:space="preserve"> a DSP</w:t>
      </w:r>
      <w:r w:rsidR="00024541">
        <w:rPr>
          <w:rFonts w:ascii="Calibri" w:hAnsi="Calibri"/>
          <w:sz w:val="22"/>
          <w:szCs w:val="22"/>
        </w:rPr>
        <w:tab/>
      </w:r>
      <w:r w:rsidR="00024541">
        <w:rPr>
          <w:rFonts w:ascii="Calibri" w:hAnsi="Calibri"/>
          <w:sz w:val="22"/>
          <w:szCs w:val="22"/>
        </w:rPr>
        <w:tab/>
      </w:r>
      <w:r w:rsidR="00024541">
        <w:rPr>
          <w:rFonts w:ascii="Calibri" w:hAnsi="Calibri"/>
          <w:sz w:val="22"/>
          <w:szCs w:val="22"/>
        </w:rPr>
        <w:tab/>
      </w:r>
      <w:r w:rsidRPr="00936AEF">
        <w:rPr>
          <w:rFonts w:ascii="Calibri" w:hAnsi="Calibri"/>
          <w:sz w:val="22"/>
          <w:szCs w:val="22"/>
        </w:rPr>
        <w:tab/>
      </w:r>
      <w:r w:rsidRPr="00936AEF">
        <w:rPr>
          <w:rFonts w:ascii="Calibri" w:hAnsi="Calibri"/>
          <w:sz w:val="22"/>
          <w:szCs w:val="22"/>
        </w:rPr>
        <w:tab/>
      </w:r>
      <w:r w:rsidRPr="00936AEF">
        <w:rPr>
          <w:rFonts w:ascii="Calibri" w:hAnsi="Calibri"/>
          <w:sz w:val="22"/>
          <w:szCs w:val="22"/>
        </w:rPr>
        <w:tab/>
      </w:r>
      <w:r w:rsidRPr="00AE39E6">
        <w:rPr>
          <w:rFonts w:ascii="Calibri" w:hAnsi="Calibri"/>
          <w:b/>
          <w:sz w:val="22"/>
          <w:szCs w:val="22"/>
        </w:rPr>
        <w:t xml:space="preserve">do </w:t>
      </w:r>
      <w:r w:rsidR="005443EE" w:rsidRPr="00AE39E6">
        <w:rPr>
          <w:rFonts w:ascii="Calibri" w:hAnsi="Calibri"/>
          <w:b/>
          <w:sz w:val="22"/>
          <w:szCs w:val="22"/>
        </w:rPr>
        <w:t>30</w:t>
      </w:r>
      <w:r w:rsidR="00CA65A6" w:rsidRPr="00AE39E6">
        <w:rPr>
          <w:rFonts w:ascii="Calibri" w:hAnsi="Calibri"/>
          <w:b/>
          <w:sz w:val="22"/>
          <w:szCs w:val="22"/>
        </w:rPr>
        <w:t>.</w:t>
      </w:r>
      <w:r w:rsidR="00420035" w:rsidRPr="00AE39E6">
        <w:rPr>
          <w:rFonts w:ascii="Calibri" w:hAnsi="Calibri"/>
          <w:b/>
          <w:sz w:val="22"/>
          <w:szCs w:val="22"/>
        </w:rPr>
        <w:t xml:space="preserve"> </w:t>
      </w:r>
      <w:r w:rsidR="005443EE" w:rsidRPr="00AE39E6">
        <w:rPr>
          <w:rFonts w:ascii="Calibri" w:hAnsi="Calibri"/>
          <w:b/>
          <w:sz w:val="22"/>
          <w:szCs w:val="22"/>
        </w:rPr>
        <w:t>6</w:t>
      </w:r>
      <w:r w:rsidR="00CA65A6" w:rsidRPr="00AE39E6">
        <w:rPr>
          <w:rFonts w:ascii="Calibri" w:hAnsi="Calibri"/>
          <w:b/>
          <w:sz w:val="22"/>
          <w:szCs w:val="22"/>
        </w:rPr>
        <w:t>.</w:t>
      </w:r>
      <w:r w:rsidR="000437D5" w:rsidRPr="00AE39E6">
        <w:rPr>
          <w:rFonts w:ascii="Calibri" w:hAnsi="Calibri"/>
          <w:b/>
          <w:sz w:val="22"/>
          <w:szCs w:val="22"/>
        </w:rPr>
        <w:t xml:space="preserve"> </w:t>
      </w:r>
      <w:r w:rsidR="004E7689" w:rsidRPr="00AE39E6">
        <w:rPr>
          <w:rFonts w:ascii="Calibri" w:hAnsi="Calibri"/>
          <w:b/>
          <w:sz w:val="22"/>
          <w:szCs w:val="22"/>
        </w:rPr>
        <w:t>2</w:t>
      </w:r>
      <w:r w:rsidR="00024541" w:rsidRPr="00AE39E6">
        <w:rPr>
          <w:rFonts w:ascii="Calibri" w:hAnsi="Calibri"/>
          <w:b/>
          <w:sz w:val="22"/>
          <w:szCs w:val="22"/>
        </w:rPr>
        <w:t>01</w:t>
      </w:r>
      <w:r w:rsidR="005443EE" w:rsidRPr="00AE39E6">
        <w:rPr>
          <w:rFonts w:ascii="Calibri" w:hAnsi="Calibri"/>
          <w:b/>
          <w:sz w:val="22"/>
          <w:szCs w:val="22"/>
        </w:rPr>
        <w:t>7</w:t>
      </w:r>
    </w:p>
    <w:p w:rsidR="00946372" w:rsidRPr="00EC6EA4" w:rsidRDefault="00946372" w:rsidP="00946372">
      <w:pPr>
        <w:tabs>
          <w:tab w:val="right" w:pos="4962"/>
        </w:tabs>
        <w:ind w:left="567"/>
        <w:jc w:val="both"/>
        <w:rPr>
          <w:rFonts w:ascii="Calibri" w:hAnsi="Calibri"/>
          <w:color w:val="000000"/>
          <w:sz w:val="22"/>
          <w:szCs w:val="22"/>
        </w:rPr>
      </w:pPr>
    </w:p>
    <w:p w:rsidR="00946372" w:rsidRDefault="00946372" w:rsidP="00946372">
      <w:pPr>
        <w:tabs>
          <w:tab w:val="right" w:pos="9498"/>
        </w:tabs>
        <w:ind w:left="2268" w:hanging="1701"/>
        <w:jc w:val="both"/>
        <w:rPr>
          <w:rFonts w:ascii="Calibri" w:hAnsi="Calibri"/>
          <w:color w:val="000000"/>
          <w:sz w:val="22"/>
          <w:szCs w:val="22"/>
        </w:rPr>
      </w:pPr>
    </w:p>
    <w:p w:rsidR="005443EE" w:rsidRPr="00EC6EA4" w:rsidRDefault="005443EE" w:rsidP="00946372">
      <w:pPr>
        <w:tabs>
          <w:tab w:val="right" w:pos="9498"/>
        </w:tabs>
        <w:ind w:left="2268" w:hanging="1701"/>
        <w:jc w:val="both"/>
        <w:rPr>
          <w:rFonts w:ascii="Calibri" w:hAnsi="Calibri"/>
          <w:color w:val="000000"/>
          <w:sz w:val="22"/>
          <w:szCs w:val="22"/>
        </w:rPr>
      </w:pPr>
    </w:p>
    <w:p w:rsidR="00946372"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Cena za dílo:</w:t>
      </w:r>
    </w:p>
    <w:p w:rsidR="00322669" w:rsidRPr="00322669" w:rsidRDefault="00322669" w:rsidP="00322669"/>
    <w:p w:rsidR="004E7689" w:rsidRDefault="00BD66B5" w:rsidP="00322669">
      <w:pPr>
        <w:ind w:left="567"/>
        <w:rPr>
          <w:rFonts w:asciiTheme="minorHAnsi" w:hAnsiTheme="minorHAnsi"/>
          <w:sz w:val="22"/>
          <w:szCs w:val="22"/>
        </w:rPr>
      </w:pPr>
      <w:r>
        <w:rPr>
          <w:rFonts w:asciiTheme="minorHAnsi" w:hAnsiTheme="minorHAnsi"/>
          <w:sz w:val="22"/>
          <w:szCs w:val="22"/>
        </w:rPr>
        <w:t xml:space="preserve">Zpracování </w:t>
      </w:r>
      <w:r w:rsidR="000437D5">
        <w:rPr>
          <w:rFonts w:asciiTheme="minorHAnsi" w:hAnsiTheme="minorHAnsi"/>
          <w:sz w:val="22"/>
          <w:szCs w:val="22"/>
        </w:rPr>
        <w:t xml:space="preserve">společné </w:t>
      </w:r>
      <w:r>
        <w:rPr>
          <w:rFonts w:asciiTheme="minorHAnsi" w:hAnsiTheme="minorHAnsi"/>
          <w:sz w:val="22"/>
          <w:szCs w:val="22"/>
        </w:rPr>
        <w:t>DÚR</w:t>
      </w:r>
      <w:r w:rsidR="000437D5">
        <w:rPr>
          <w:rFonts w:asciiTheme="minorHAnsi" w:hAnsiTheme="minorHAnsi"/>
          <w:sz w:val="22"/>
          <w:szCs w:val="22"/>
        </w:rPr>
        <w:t xml:space="preserve"> a DSP</w:t>
      </w:r>
      <w:r>
        <w:rPr>
          <w:rFonts w:asciiTheme="minorHAnsi" w:hAnsiTheme="minorHAnsi"/>
          <w:sz w:val="22"/>
          <w:szCs w:val="22"/>
        </w:rPr>
        <w:t xml:space="preserve"> stavebních i inženýrských objektů</w:t>
      </w:r>
      <w:r w:rsidR="004E7689">
        <w:rPr>
          <w:rFonts w:asciiTheme="minorHAnsi" w:hAnsiTheme="minorHAnsi"/>
          <w:sz w:val="22"/>
          <w:szCs w:val="22"/>
        </w:rPr>
        <w:t xml:space="preserve"> </w:t>
      </w:r>
      <w:r w:rsidR="000437D5">
        <w:rPr>
          <w:rFonts w:asciiTheme="minorHAnsi" w:hAnsiTheme="minorHAnsi"/>
          <w:sz w:val="22"/>
          <w:szCs w:val="22"/>
        </w:rPr>
        <w:t xml:space="preserve"> v</w:t>
      </w:r>
      <w:r w:rsidR="004E7689">
        <w:rPr>
          <w:rFonts w:asciiTheme="minorHAnsi" w:hAnsiTheme="minorHAnsi"/>
          <w:sz w:val="22"/>
          <w:szCs w:val="22"/>
        </w:rPr>
        <w:t>č. záborového elaborátu, odborného odhadu nákladů</w:t>
      </w:r>
      <w:r w:rsidR="00617568">
        <w:rPr>
          <w:rFonts w:asciiTheme="minorHAnsi" w:hAnsiTheme="minorHAnsi"/>
          <w:sz w:val="22"/>
          <w:szCs w:val="22"/>
        </w:rPr>
        <w:t xml:space="preserve"> </w:t>
      </w:r>
      <w:r w:rsidR="004E7689">
        <w:rPr>
          <w:rFonts w:asciiTheme="minorHAnsi" w:hAnsiTheme="minorHAnsi"/>
          <w:sz w:val="22"/>
          <w:szCs w:val="22"/>
        </w:rPr>
        <w:t>a projednání dokumentace</w:t>
      </w:r>
    </w:p>
    <w:p w:rsidR="00946372" w:rsidRPr="00322669" w:rsidRDefault="00322669" w:rsidP="00322669">
      <w:pPr>
        <w:ind w:left="567"/>
        <w:rPr>
          <w:rFonts w:asciiTheme="minorHAnsi" w:hAnsiTheme="minorHAnsi"/>
          <w:sz w:val="22"/>
          <w:szCs w:val="22"/>
        </w:rPr>
      </w:pPr>
      <w:r w:rsidRPr="00322669">
        <w:rPr>
          <w:rFonts w:asciiTheme="minorHAnsi" w:hAnsiTheme="minorHAnsi"/>
          <w:sz w:val="22"/>
          <w:szCs w:val="22"/>
        </w:rPr>
        <w:tab/>
      </w:r>
      <w:r w:rsidRPr="00322669">
        <w:rPr>
          <w:rFonts w:asciiTheme="minorHAnsi" w:hAnsiTheme="minorHAnsi"/>
          <w:sz w:val="22"/>
          <w:szCs w:val="22"/>
        </w:rPr>
        <w:tab/>
      </w:r>
      <w:r w:rsidRPr="00322669">
        <w:rPr>
          <w:rFonts w:asciiTheme="minorHAnsi" w:hAnsiTheme="minorHAnsi"/>
          <w:sz w:val="22"/>
          <w:szCs w:val="22"/>
        </w:rPr>
        <w:tab/>
      </w:r>
      <w:r w:rsidR="004E7689">
        <w:rPr>
          <w:rFonts w:asciiTheme="minorHAnsi" w:hAnsiTheme="minorHAnsi"/>
          <w:sz w:val="22"/>
          <w:szCs w:val="22"/>
        </w:rPr>
        <w:t xml:space="preserve">                                                                                                   </w:t>
      </w:r>
    </w:p>
    <w:p w:rsidR="000437D5" w:rsidRPr="004253B6" w:rsidRDefault="000437D5" w:rsidP="000437D5">
      <w:pPr>
        <w:ind w:left="360"/>
        <w:jc w:val="both"/>
        <w:rPr>
          <w:rFonts w:ascii="Calibri" w:hAnsi="Calibri"/>
          <w:color w:val="000000"/>
          <w:sz w:val="22"/>
          <w:szCs w:val="22"/>
        </w:rPr>
      </w:pPr>
      <w:r w:rsidRPr="004253B6">
        <w:rPr>
          <w:rFonts w:ascii="Calibri" w:hAnsi="Calibri"/>
          <w:color w:val="000000"/>
          <w:sz w:val="22"/>
          <w:szCs w:val="22"/>
        </w:rPr>
        <w:t>6.1</w:t>
      </w:r>
      <w:r w:rsidRPr="004253B6">
        <w:rPr>
          <w:rFonts w:ascii="Calibri" w:hAnsi="Calibri"/>
          <w:color w:val="000000"/>
          <w:sz w:val="22"/>
          <w:szCs w:val="22"/>
        </w:rPr>
        <w:tab/>
        <w:t xml:space="preserve"> Cena za dílo bez DPH</w:t>
      </w:r>
      <w:r w:rsidRPr="004253B6">
        <w:rPr>
          <w:rFonts w:ascii="Calibri" w:hAnsi="Calibri"/>
          <w:color w:val="000000"/>
          <w:sz w:val="22"/>
          <w:szCs w:val="22"/>
        </w:rPr>
        <w:tab/>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005443EE" w:rsidRPr="005443EE">
        <w:rPr>
          <w:rFonts w:ascii="Calibri" w:hAnsi="Calibri"/>
          <w:color w:val="000000"/>
          <w:sz w:val="22"/>
          <w:szCs w:val="22"/>
        </w:rPr>
        <w:t>392 000</w:t>
      </w:r>
      <w:r>
        <w:rPr>
          <w:rFonts w:ascii="Calibri" w:hAnsi="Calibri"/>
          <w:color w:val="000000"/>
          <w:sz w:val="22"/>
          <w:szCs w:val="22"/>
        </w:rPr>
        <w:t>,- Kč</w:t>
      </w:r>
    </w:p>
    <w:p w:rsidR="000437D5" w:rsidRDefault="000437D5" w:rsidP="000437D5">
      <w:pPr>
        <w:ind w:firstLine="360"/>
        <w:jc w:val="both"/>
        <w:rPr>
          <w:rFonts w:ascii="Calibri" w:hAnsi="Calibri"/>
          <w:color w:val="000000"/>
          <w:sz w:val="22"/>
          <w:szCs w:val="22"/>
        </w:rPr>
      </w:pPr>
      <w:r w:rsidRPr="004253B6">
        <w:rPr>
          <w:rFonts w:ascii="Calibri" w:hAnsi="Calibri"/>
          <w:color w:val="000000"/>
          <w:sz w:val="22"/>
          <w:szCs w:val="22"/>
        </w:rPr>
        <w:t>6.2. DPH 21%</w:t>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t xml:space="preserve"> </w:t>
      </w:r>
      <w:r w:rsidR="005443EE">
        <w:rPr>
          <w:rFonts w:ascii="Calibri" w:hAnsi="Calibri"/>
          <w:color w:val="000000"/>
          <w:sz w:val="22"/>
          <w:szCs w:val="22"/>
        </w:rPr>
        <w:tab/>
      </w:r>
      <w:r w:rsidR="005443EE">
        <w:rPr>
          <w:rFonts w:ascii="Calibri" w:hAnsi="Calibri"/>
          <w:color w:val="000000"/>
          <w:sz w:val="22"/>
          <w:szCs w:val="22"/>
        </w:rPr>
        <w:tab/>
        <w:t xml:space="preserve">   82 32</w:t>
      </w:r>
      <w:r>
        <w:rPr>
          <w:rFonts w:ascii="Calibri" w:hAnsi="Calibri"/>
          <w:color w:val="000000"/>
          <w:sz w:val="22"/>
          <w:szCs w:val="22"/>
        </w:rPr>
        <w:t>0,- Kč</w:t>
      </w:r>
    </w:p>
    <w:p w:rsidR="000437D5" w:rsidRDefault="000437D5" w:rsidP="000437D5">
      <w:pPr>
        <w:ind w:firstLine="360"/>
        <w:jc w:val="both"/>
        <w:rPr>
          <w:rFonts w:ascii="Calibri" w:hAnsi="Calibri"/>
          <w:b/>
          <w:color w:val="000000"/>
          <w:sz w:val="22"/>
          <w:szCs w:val="22"/>
        </w:rPr>
      </w:pPr>
      <w:r w:rsidRPr="004253B6">
        <w:rPr>
          <w:rFonts w:ascii="Calibri" w:hAnsi="Calibri"/>
          <w:color w:val="000000"/>
          <w:sz w:val="22"/>
          <w:szCs w:val="22"/>
        </w:rPr>
        <w:t>6.3. Cena celkem vč. DPH</w:t>
      </w:r>
      <w:r w:rsidRPr="004253B6">
        <w:rPr>
          <w:rFonts w:ascii="Calibri" w:hAnsi="Calibri"/>
          <w:b/>
          <w:color w:val="000000"/>
          <w:sz w:val="22"/>
          <w:szCs w:val="22"/>
        </w:rPr>
        <w:t xml:space="preserve"> </w:t>
      </w:r>
      <w:r w:rsidR="005443EE">
        <w:rPr>
          <w:rFonts w:ascii="Calibri" w:hAnsi="Calibri"/>
          <w:b/>
          <w:color w:val="000000"/>
          <w:sz w:val="22"/>
          <w:szCs w:val="22"/>
        </w:rPr>
        <w:t xml:space="preserve"> </w:t>
      </w:r>
      <w:r w:rsidR="005443EE">
        <w:rPr>
          <w:rFonts w:ascii="Calibri" w:hAnsi="Calibri"/>
          <w:b/>
          <w:color w:val="000000"/>
          <w:sz w:val="22"/>
          <w:szCs w:val="22"/>
        </w:rPr>
        <w:tab/>
      </w:r>
      <w:r w:rsidR="005443EE">
        <w:rPr>
          <w:rFonts w:ascii="Calibri" w:hAnsi="Calibri"/>
          <w:b/>
          <w:color w:val="000000"/>
          <w:sz w:val="22"/>
          <w:szCs w:val="22"/>
        </w:rPr>
        <w:tab/>
      </w:r>
      <w:r w:rsidR="005443EE">
        <w:rPr>
          <w:rFonts w:ascii="Calibri" w:hAnsi="Calibri"/>
          <w:b/>
          <w:color w:val="000000"/>
          <w:sz w:val="22"/>
          <w:szCs w:val="22"/>
        </w:rPr>
        <w:tab/>
      </w:r>
      <w:r w:rsidR="005443EE">
        <w:rPr>
          <w:rFonts w:ascii="Calibri" w:hAnsi="Calibri"/>
          <w:b/>
          <w:color w:val="000000"/>
          <w:sz w:val="22"/>
          <w:szCs w:val="22"/>
        </w:rPr>
        <w:tab/>
      </w:r>
      <w:r w:rsidR="005443EE">
        <w:rPr>
          <w:rFonts w:ascii="Calibri" w:hAnsi="Calibri"/>
          <w:b/>
          <w:color w:val="000000"/>
          <w:sz w:val="22"/>
          <w:szCs w:val="22"/>
        </w:rPr>
        <w:tab/>
        <w:t xml:space="preserve"> 474 32</w:t>
      </w:r>
      <w:r>
        <w:rPr>
          <w:rFonts w:ascii="Calibri" w:hAnsi="Calibri"/>
          <w:b/>
          <w:color w:val="000000"/>
          <w:sz w:val="22"/>
          <w:szCs w:val="22"/>
        </w:rPr>
        <w:t>0,- Kč</w:t>
      </w:r>
    </w:p>
    <w:p w:rsidR="000437D5" w:rsidRDefault="000437D5" w:rsidP="000437D5">
      <w:pPr>
        <w:ind w:firstLine="360"/>
        <w:jc w:val="both"/>
        <w:rPr>
          <w:rFonts w:ascii="Calibri" w:hAnsi="Calibri"/>
          <w:b/>
          <w:color w:val="000000"/>
          <w:sz w:val="22"/>
          <w:szCs w:val="22"/>
        </w:rPr>
      </w:pPr>
    </w:p>
    <w:p w:rsidR="004E7689" w:rsidRDefault="004E7689" w:rsidP="00946372">
      <w:pPr>
        <w:tabs>
          <w:tab w:val="right" w:pos="4962"/>
        </w:tabs>
        <w:ind w:left="567"/>
        <w:jc w:val="both"/>
        <w:rPr>
          <w:rFonts w:ascii="Calibri" w:hAnsi="Calibri"/>
          <w:b/>
          <w:color w:val="000000"/>
          <w:sz w:val="22"/>
          <w:szCs w:val="22"/>
        </w:rPr>
      </w:pPr>
    </w:p>
    <w:p w:rsidR="004E7689" w:rsidRDefault="004E7689" w:rsidP="00946372">
      <w:pPr>
        <w:tabs>
          <w:tab w:val="right" w:pos="4962"/>
        </w:tabs>
        <w:ind w:left="567"/>
        <w:jc w:val="both"/>
        <w:rPr>
          <w:rFonts w:ascii="Calibri" w:hAnsi="Calibri"/>
          <w:b/>
          <w:color w:val="000000"/>
          <w:sz w:val="22"/>
          <w:szCs w:val="22"/>
        </w:rPr>
      </w:pPr>
    </w:p>
    <w:p w:rsidR="005443EE" w:rsidRDefault="005443EE" w:rsidP="00946372">
      <w:pPr>
        <w:tabs>
          <w:tab w:val="right" w:pos="4962"/>
        </w:tabs>
        <w:ind w:left="567"/>
        <w:jc w:val="both"/>
        <w:rPr>
          <w:rFonts w:ascii="Calibri" w:hAnsi="Calibri"/>
          <w:b/>
          <w:color w:val="000000"/>
          <w:sz w:val="22"/>
          <w:szCs w:val="22"/>
        </w:rPr>
      </w:pPr>
    </w:p>
    <w:p w:rsidR="005443EE" w:rsidRDefault="005443EE" w:rsidP="00946372">
      <w:pPr>
        <w:tabs>
          <w:tab w:val="right" w:pos="4962"/>
        </w:tabs>
        <w:ind w:left="567"/>
        <w:jc w:val="both"/>
        <w:rPr>
          <w:rFonts w:ascii="Calibri" w:hAnsi="Calibri"/>
          <w:b/>
          <w:color w:val="000000"/>
          <w:sz w:val="22"/>
          <w:szCs w:val="22"/>
        </w:rPr>
      </w:pPr>
    </w:p>
    <w:p w:rsidR="00037EAA" w:rsidRPr="00EC6EA4" w:rsidRDefault="00037EAA" w:rsidP="00946372">
      <w:pPr>
        <w:tabs>
          <w:tab w:val="right" w:pos="4962"/>
        </w:tabs>
        <w:ind w:left="567"/>
        <w:jc w:val="both"/>
        <w:rPr>
          <w:rFonts w:ascii="Calibri" w:hAnsi="Calibri"/>
          <w:b/>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lastRenderedPageBreak/>
        <w:t>Platební podmínky, MÍSTO PLNĚNÍ</w:t>
      </w:r>
    </w:p>
    <w:p w:rsidR="00946372" w:rsidRPr="00EC6EA4" w:rsidRDefault="00946372" w:rsidP="00946372">
      <w:pPr>
        <w:rPr>
          <w:color w:val="000000"/>
        </w:rPr>
      </w:pP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w:t>
      </w:r>
      <w:r w:rsidR="00BF41D7">
        <w:rPr>
          <w:rFonts w:ascii="Calibri" w:hAnsi="Calibri"/>
          <w:color w:val="000000"/>
          <w:sz w:val="22"/>
          <w:szCs w:val="22"/>
        </w:rPr>
        <w:t xml:space="preserve"> </w:t>
      </w:r>
      <w:r w:rsidRPr="00EC6EA4">
        <w:rPr>
          <w:rFonts w:ascii="Calibri" w:hAnsi="Calibri"/>
          <w:color w:val="000000"/>
          <w:sz w:val="22"/>
          <w:szCs w:val="22"/>
        </w:rPr>
        <w:t>smlouvy, který bude bez jakýchkoliv vad a nedodělků.</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zaplatit za dokončený předmět smlouvy, který převezme, sjednanou cenu ve výši a za podmínek ve Smlouvě stanovených.</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čl.4 této smlouvy), do </w:t>
      </w:r>
      <w:r w:rsidR="000848C2">
        <w:rPr>
          <w:rFonts w:ascii="Calibri" w:hAnsi="Calibri"/>
          <w:color w:val="000000"/>
          <w:sz w:val="22"/>
          <w:szCs w:val="22"/>
        </w:rPr>
        <w:t>10</w:t>
      </w:r>
      <w:r w:rsidRPr="00EC6EA4">
        <w:rPr>
          <w:rFonts w:ascii="Calibri" w:hAnsi="Calibri"/>
          <w:color w:val="000000"/>
          <w:sz w:val="22"/>
          <w:szCs w:val="22"/>
        </w:rPr>
        <w:t xml:space="preserve"> dnů od podpisu protokolu, případně do termínu odstranění  vad a nedodělků.   </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Účetní doklad (fakturu) je zhotovitel oprávněn vystavit na základě oboustranně podepsaného protokolu o předání a převzetí díla. Splatnost faktury bude 30 dnů od doručení na podatelnu objednatele.</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946372"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F5735E" w:rsidRDefault="00F5735E" w:rsidP="00F5735E">
      <w:pPr>
        <w:suppressAutoHyphens/>
        <w:ind w:left="709"/>
        <w:jc w:val="both"/>
        <w:rPr>
          <w:rFonts w:ascii="Calibri" w:hAnsi="Calibri"/>
          <w:color w:val="000000"/>
          <w:sz w:val="22"/>
          <w:szCs w:val="22"/>
        </w:rPr>
      </w:pPr>
    </w:p>
    <w:p w:rsidR="005443EE" w:rsidRDefault="005443EE" w:rsidP="00F5735E">
      <w:pPr>
        <w:suppressAutoHyphens/>
        <w:ind w:left="709"/>
        <w:jc w:val="both"/>
        <w:rPr>
          <w:rFonts w:ascii="Calibri" w:hAnsi="Calibri"/>
          <w:color w:val="000000"/>
          <w:sz w:val="22"/>
          <w:szCs w:val="22"/>
        </w:rPr>
      </w:pPr>
    </w:p>
    <w:p w:rsidR="00946372" w:rsidRDefault="00946372" w:rsidP="00946372">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946372" w:rsidRPr="00EC6EA4" w:rsidRDefault="00946372" w:rsidP="00946372">
      <w:pPr>
        <w:ind w:left="720"/>
        <w:rPr>
          <w:rFonts w:ascii="Calibri" w:hAnsi="Calibri"/>
          <w:b/>
          <w:caps/>
          <w:color w:val="000000"/>
          <w:sz w:val="22"/>
          <w:szCs w:val="22"/>
        </w:rPr>
      </w:pPr>
    </w:p>
    <w:p w:rsidR="006B1B30" w:rsidRPr="006B1B30" w:rsidRDefault="00946372" w:rsidP="00946372">
      <w:pPr>
        <w:widowControl w:val="0"/>
        <w:numPr>
          <w:ilvl w:val="1"/>
          <w:numId w:val="2"/>
        </w:numPr>
        <w:suppressAutoHyphens/>
        <w:ind w:hanging="398"/>
        <w:jc w:val="both"/>
        <w:rPr>
          <w:rFonts w:ascii="Calibri" w:hAnsi="Calibri"/>
          <w:sz w:val="22"/>
          <w:szCs w:val="22"/>
        </w:rPr>
      </w:pPr>
      <w:r w:rsidRPr="003076C1">
        <w:rPr>
          <w:rFonts w:ascii="Calibri" w:hAnsi="Calibri"/>
          <w:sz w:val="22"/>
          <w:szCs w:val="22"/>
        </w:rPr>
        <w:t>Zhotovitel odpovídá za správnost, celistvost, úplnost</w:t>
      </w:r>
      <w:r w:rsidR="003076C1">
        <w:rPr>
          <w:rFonts w:ascii="Calibri" w:hAnsi="Calibri"/>
          <w:sz w:val="22"/>
          <w:szCs w:val="22"/>
        </w:rPr>
        <w:t>, hospodárnost</w:t>
      </w:r>
      <w:r w:rsidRPr="003076C1">
        <w:rPr>
          <w:rFonts w:ascii="Calibri" w:hAnsi="Calibri"/>
          <w:sz w:val="22"/>
          <w:szCs w:val="22"/>
        </w:rPr>
        <w:t xml:space="preserve"> </w:t>
      </w:r>
      <w:r w:rsidRPr="00630D4F">
        <w:rPr>
          <w:rFonts w:ascii="Calibri" w:hAnsi="Calibri"/>
          <w:sz w:val="22"/>
          <w:szCs w:val="22"/>
        </w:rPr>
        <w:t>a bezpečnost stavby</w:t>
      </w:r>
      <w:r w:rsidR="00630D4F">
        <w:rPr>
          <w:rFonts w:ascii="Calibri" w:hAnsi="Calibri"/>
          <w:sz w:val="22"/>
          <w:szCs w:val="22"/>
        </w:rPr>
        <w:t>.</w:t>
      </w:r>
      <w:r w:rsidRPr="00630D4F">
        <w:rPr>
          <w:rFonts w:ascii="Calibri" w:hAnsi="Calibri"/>
          <w:sz w:val="22"/>
          <w:szCs w:val="22"/>
        </w:rPr>
        <w:t xml:space="preserve"> </w:t>
      </w:r>
    </w:p>
    <w:p w:rsidR="003076C1" w:rsidRDefault="006B1B30" w:rsidP="006B1B30">
      <w:pPr>
        <w:widowControl w:val="0"/>
        <w:suppressAutoHyphens/>
        <w:ind w:left="681"/>
        <w:jc w:val="both"/>
        <w:rPr>
          <w:rFonts w:ascii="Calibri" w:hAnsi="Calibri"/>
          <w:sz w:val="22"/>
          <w:szCs w:val="22"/>
        </w:rPr>
      </w:pPr>
      <w:r w:rsidRPr="006B1B30">
        <w:rPr>
          <w:rFonts w:ascii="Calibri" w:hAnsi="Calibri"/>
          <w:sz w:val="22"/>
          <w:szCs w:val="22"/>
        </w:rPr>
        <w:t xml:space="preserve"> </w:t>
      </w:r>
      <w:r w:rsidR="00946372" w:rsidRPr="003076C1">
        <w:rPr>
          <w:rFonts w:ascii="Calibri" w:hAnsi="Calibri"/>
          <w:sz w:val="22"/>
          <w:szCs w:val="22"/>
        </w:rPr>
        <w:t>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r w:rsidR="003076C1" w:rsidRPr="003076C1">
        <w:rPr>
          <w:rFonts w:ascii="Calibri" w:hAnsi="Calibri"/>
          <w:sz w:val="22"/>
          <w:szCs w:val="22"/>
        </w:rPr>
        <w:t xml:space="preserve"> Tato odpovědnost nezaniká ani po oboustrann</w:t>
      </w:r>
      <w:r w:rsidR="003076C1">
        <w:rPr>
          <w:rFonts w:ascii="Calibri" w:hAnsi="Calibri"/>
          <w:sz w:val="22"/>
          <w:szCs w:val="22"/>
        </w:rPr>
        <w:t>ě podepsaném protokolu o předání a převzetí díla, neboť objednatel kontroluje pouze splnění zadávacích podmínek a kompletnost díla.</w:t>
      </w:r>
    </w:p>
    <w:p w:rsidR="00B05675" w:rsidRDefault="00B05675"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Zhotovitel zodpovídá za to, že jím navržené řešení stavby je plně v souladu s platným územním plánem města Jablonce nad Nisou a v případě pochybností </w:t>
      </w:r>
      <w:r w:rsidR="00F12204">
        <w:rPr>
          <w:rFonts w:ascii="Calibri" w:hAnsi="Calibri"/>
          <w:sz w:val="22"/>
          <w:szCs w:val="22"/>
        </w:rPr>
        <w:t>tento návrh projedná s oddělením územního plánování a stavením úřadem.</w:t>
      </w:r>
    </w:p>
    <w:p w:rsidR="00946372" w:rsidRPr="003076C1" w:rsidRDefault="00946372" w:rsidP="00946372">
      <w:pPr>
        <w:widowControl w:val="0"/>
        <w:numPr>
          <w:ilvl w:val="1"/>
          <w:numId w:val="2"/>
        </w:numPr>
        <w:suppressAutoHyphens/>
        <w:ind w:hanging="398"/>
        <w:jc w:val="both"/>
        <w:rPr>
          <w:rFonts w:ascii="Calibri" w:hAnsi="Calibri"/>
          <w:sz w:val="22"/>
          <w:szCs w:val="22"/>
        </w:rPr>
      </w:pPr>
      <w:r w:rsidRPr="003076C1">
        <w:rPr>
          <w:rFonts w:ascii="Calibri" w:hAnsi="Calibri"/>
          <w:sz w:val="22"/>
          <w:szCs w:val="22"/>
        </w:rPr>
        <w:t xml:space="preserve">V případě, že se objeví vady dokončeného předmětu smlouvy (projektové dokumentace - výkresové, popisové části) v průběhu tvorby projektové dokumentace pro </w:t>
      </w:r>
      <w:r w:rsidRPr="00630D4F">
        <w:rPr>
          <w:rFonts w:ascii="Calibri" w:hAnsi="Calibri"/>
          <w:sz w:val="22"/>
          <w:szCs w:val="22"/>
        </w:rPr>
        <w:t>provádění stavby,</w:t>
      </w:r>
      <w:r w:rsidRPr="00DA11C3">
        <w:rPr>
          <w:rFonts w:ascii="Calibri" w:hAnsi="Calibri"/>
          <w:color w:val="FF0000"/>
          <w:sz w:val="22"/>
          <w:szCs w:val="22"/>
        </w:rPr>
        <w:t xml:space="preserve"> </w:t>
      </w:r>
      <w:r w:rsidRPr="003076C1">
        <w:rPr>
          <w:rFonts w:ascii="Calibri" w:hAnsi="Calibri"/>
          <w:sz w:val="22"/>
          <w:szCs w:val="22"/>
        </w:rPr>
        <w:t>je zhotovitel povinen vady neprodleně na svůj náklad odstranit</w:t>
      </w:r>
      <w:r w:rsidR="00630D4F">
        <w:rPr>
          <w:rFonts w:ascii="Calibri" w:hAnsi="Calibri"/>
          <w:sz w:val="22"/>
          <w:szCs w:val="22"/>
        </w:rPr>
        <w:t>.</w:t>
      </w:r>
    </w:p>
    <w:p w:rsidR="00946372" w:rsidRDefault="00946372"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Zhotovitel prohlašuje, že má autorizaci v rozsahu odpovídajícímu předmětu této smlouvy.</w:t>
      </w:r>
    </w:p>
    <w:p w:rsidR="00946372" w:rsidRDefault="00946372"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rsidR="00946372"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Záruční doba je 36 měsíců a začíná plynout ode dne převzetí dokumentace objednatelem protokolem o předání a převzetí díla (dle čl. 4 této smlouvy).</w:t>
      </w:r>
    </w:p>
    <w:p w:rsidR="009E2F50" w:rsidRDefault="009E2F50" w:rsidP="009E2F50">
      <w:pPr>
        <w:ind w:left="284"/>
        <w:jc w:val="both"/>
        <w:rPr>
          <w:rFonts w:ascii="Calibri" w:hAnsi="Calibri"/>
          <w:sz w:val="22"/>
          <w:szCs w:val="22"/>
        </w:rPr>
      </w:pPr>
      <w:r w:rsidRPr="009E2F50">
        <w:rPr>
          <w:rFonts w:ascii="Calibri" w:hAnsi="Calibri"/>
          <w:sz w:val="22"/>
          <w:szCs w:val="22"/>
        </w:rPr>
        <w:t>8.</w:t>
      </w:r>
      <w:r>
        <w:rPr>
          <w:rFonts w:ascii="Calibri" w:hAnsi="Calibri"/>
          <w:sz w:val="22"/>
          <w:szCs w:val="22"/>
        </w:rPr>
        <w:t>7</w:t>
      </w:r>
      <w:r w:rsidRPr="009E2F50">
        <w:rPr>
          <w:sz w:val="14"/>
          <w:szCs w:val="14"/>
        </w:rPr>
        <w:t>    </w:t>
      </w:r>
      <w:r w:rsidRPr="009E2F50">
        <w:rPr>
          <w:rFonts w:ascii="Calibri" w:hAnsi="Calibri"/>
          <w:sz w:val="22"/>
          <w:szCs w:val="22"/>
        </w:rPr>
        <w:t xml:space="preserve">Zhotovitel dále prohlašuje, že má sjednané platné pojištění odpovědnosti za škody </w:t>
      </w:r>
    </w:p>
    <w:p w:rsidR="009E2F50" w:rsidRPr="009E2F50" w:rsidRDefault="009E2F50" w:rsidP="009E2F50">
      <w:pPr>
        <w:ind w:left="284"/>
        <w:jc w:val="both"/>
        <w:rPr>
          <w:rFonts w:ascii="Calibri" w:hAnsi="Calibri"/>
          <w:sz w:val="22"/>
          <w:szCs w:val="22"/>
        </w:rPr>
      </w:pPr>
      <w:r>
        <w:rPr>
          <w:rFonts w:ascii="Calibri" w:hAnsi="Calibri"/>
          <w:sz w:val="22"/>
          <w:szCs w:val="22"/>
        </w:rPr>
        <w:t xml:space="preserve">         </w:t>
      </w:r>
      <w:r w:rsidRPr="009E2F50">
        <w:rPr>
          <w:rFonts w:ascii="Calibri" w:hAnsi="Calibri"/>
          <w:sz w:val="22"/>
          <w:szCs w:val="22"/>
        </w:rPr>
        <w:t xml:space="preserve">způsobené případnou vadou díla ve výši minimálně </w:t>
      </w:r>
      <w:r w:rsidR="005443EE">
        <w:rPr>
          <w:rFonts w:ascii="Calibri" w:hAnsi="Calibri"/>
          <w:sz w:val="22"/>
          <w:szCs w:val="22"/>
        </w:rPr>
        <w:t>0,5</w:t>
      </w:r>
      <w:r w:rsidRPr="009E2F50">
        <w:rPr>
          <w:rFonts w:ascii="Calibri" w:hAnsi="Calibri"/>
          <w:sz w:val="22"/>
          <w:szCs w:val="22"/>
        </w:rPr>
        <w:t xml:space="preserve"> mil. Kč.</w:t>
      </w:r>
    </w:p>
    <w:p w:rsidR="009E2F50" w:rsidRDefault="009E2F50" w:rsidP="009E2F50">
      <w:pPr>
        <w:suppressAutoHyphens/>
        <w:ind w:left="284"/>
        <w:jc w:val="both"/>
        <w:rPr>
          <w:rFonts w:ascii="Calibri" w:hAnsi="Calibri"/>
          <w:color w:val="000000"/>
          <w:sz w:val="22"/>
          <w:szCs w:val="22"/>
        </w:rPr>
      </w:pPr>
    </w:p>
    <w:p w:rsidR="00946372" w:rsidRPr="00EC6EA4" w:rsidRDefault="00946372" w:rsidP="00946372">
      <w:pPr>
        <w:ind w:left="709"/>
        <w:jc w:val="both"/>
        <w:rPr>
          <w:rFonts w:ascii="Calibri" w:hAnsi="Calibri"/>
          <w:color w:val="000000"/>
          <w:sz w:val="22"/>
          <w:szCs w:val="22"/>
        </w:rPr>
      </w:pPr>
    </w:p>
    <w:p w:rsidR="00946372"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ustanovení o sankcích a pokutách</w:t>
      </w:r>
    </w:p>
    <w:p w:rsidR="005443EE" w:rsidRPr="005443EE" w:rsidRDefault="005443EE" w:rsidP="005443EE"/>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se zavazuje odstranit vady dokumentace na své náklady tak, aby objednateli nevznikly žádné vícenáklady. </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5E1CE6">
        <w:rPr>
          <w:rFonts w:ascii="Calibri" w:hAnsi="Calibri"/>
          <w:sz w:val="22"/>
          <w:szCs w:val="22"/>
        </w:rPr>
        <w:t xml:space="preserve">Při </w:t>
      </w:r>
      <w:r w:rsidRPr="00660ABA">
        <w:rPr>
          <w:rFonts w:ascii="Calibri" w:hAnsi="Calibri"/>
          <w:sz w:val="22"/>
          <w:szCs w:val="22"/>
        </w:rPr>
        <w:t xml:space="preserve">nesplnění </w:t>
      </w:r>
      <w:r w:rsidRPr="00660ABA">
        <w:rPr>
          <w:rFonts w:ascii="Calibri" w:hAnsi="Calibri"/>
          <w:sz w:val="22"/>
        </w:rPr>
        <w:t xml:space="preserve">termínu </w:t>
      </w:r>
      <w:r w:rsidRPr="00660ABA">
        <w:rPr>
          <w:rFonts w:ascii="Calibri" w:hAnsi="Calibri"/>
          <w:sz w:val="22"/>
          <w:szCs w:val="22"/>
        </w:rPr>
        <w:t xml:space="preserve">předání </w:t>
      </w:r>
      <w:r>
        <w:rPr>
          <w:rFonts w:ascii="Calibri" w:hAnsi="Calibri"/>
          <w:sz w:val="22"/>
          <w:szCs w:val="22"/>
        </w:rPr>
        <w:t>dokumentace</w:t>
      </w:r>
      <w:r w:rsidRPr="00660ABA">
        <w:rPr>
          <w:rFonts w:ascii="Calibri" w:hAnsi="Calibri"/>
          <w:sz w:val="22"/>
          <w:szCs w:val="22"/>
        </w:rPr>
        <w:t xml:space="preserve"> ke kontrole a termínu předání dokončené </w:t>
      </w:r>
      <w:r>
        <w:rPr>
          <w:rFonts w:ascii="Calibri" w:hAnsi="Calibri"/>
          <w:sz w:val="22"/>
          <w:szCs w:val="22"/>
        </w:rPr>
        <w:t>dokumentace</w:t>
      </w:r>
      <w:r w:rsidRPr="00660ABA">
        <w:rPr>
          <w:rFonts w:ascii="Calibri" w:hAnsi="Calibri"/>
          <w:sz w:val="22"/>
        </w:rPr>
        <w:t xml:space="preserve"> z viny zhotovitele</w:t>
      </w:r>
      <w:r w:rsidRPr="00660ABA">
        <w:rPr>
          <w:rFonts w:ascii="Calibri" w:hAnsi="Calibri"/>
          <w:sz w:val="22"/>
          <w:szCs w:val="22"/>
        </w:rPr>
        <w:t xml:space="preserve"> je objednatel oprávněn uplatnit vůči zhotoviteli smluvní pokutu ve výši </w:t>
      </w:r>
      <w:r w:rsidRPr="00660ABA">
        <w:rPr>
          <w:rFonts w:ascii="Calibri" w:hAnsi="Calibri"/>
          <w:sz w:val="22"/>
        </w:rPr>
        <w:t>0,</w:t>
      </w:r>
      <w:r w:rsidRPr="00660ABA">
        <w:rPr>
          <w:rFonts w:ascii="Calibri" w:hAnsi="Calibri"/>
          <w:sz w:val="22"/>
          <w:szCs w:val="22"/>
        </w:rPr>
        <w:t xml:space="preserve">2 </w:t>
      </w:r>
      <w:r w:rsidRPr="00660ABA">
        <w:rPr>
          <w:rFonts w:ascii="Calibri" w:hAnsi="Calibri"/>
          <w:sz w:val="22"/>
        </w:rPr>
        <w:t>%</w:t>
      </w:r>
      <w:r w:rsidRPr="00660ABA">
        <w:rPr>
          <w:rFonts w:ascii="Calibri" w:hAnsi="Calibri"/>
          <w:sz w:val="22"/>
          <w:szCs w:val="22"/>
        </w:rPr>
        <w:t xml:space="preserve"> z ceny za dílo za každý započatý den prodlení. Maximální sankce při nesplnění termínu dokončení z viny zhotovitele je 10% ceny za dílo. Po</w:t>
      </w:r>
      <w:r w:rsidRPr="00660ABA">
        <w:rPr>
          <w:rFonts w:ascii="Calibri" w:hAnsi="Calibri"/>
          <w:sz w:val="22"/>
        </w:rPr>
        <w:t xml:space="preserve"> dosažení maximální sankce 10% z ceny za dílo </w:t>
      </w:r>
      <w:r w:rsidRPr="00660ABA">
        <w:rPr>
          <w:rFonts w:ascii="Calibri" w:hAnsi="Calibri"/>
          <w:sz w:val="22"/>
          <w:szCs w:val="22"/>
        </w:rPr>
        <w:t>je objednatel oprávněn</w:t>
      </w:r>
      <w:r w:rsidRPr="00660ABA">
        <w:rPr>
          <w:rFonts w:ascii="Calibri" w:hAnsi="Calibri"/>
          <w:sz w:val="22"/>
        </w:rPr>
        <w:t xml:space="preserve"> od smlouvy</w:t>
      </w:r>
      <w:r w:rsidRPr="00660ABA">
        <w:rPr>
          <w:rFonts w:ascii="Calibri" w:hAnsi="Calibri"/>
          <w:sz w:val="22"/>
          <w:szCs w:val="22"/>
        </w:rPr>
        <w:t xml:space="preserve"> odstoupit</w:t>
      </w:r>
      <w:r w:rsidRPr="00660ABA">
        <w:rPr>
          <w:rFonts w:ascii="Calibri" w:hAnsi="Calibri"/>
          <w:sz w:val="22"/>
        </w:rPr>
        <w:t>.</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lastRenderedPageBreak/>
        <w:t xml:space="preserve">Při nesplnění termínu na odstranění vad a nedodělků uvedených v protokolu o předání a převzetí díla může objednatel sankciovat zhotovitele částkou </w:t>
      </w:r>
      <w:r>
        <w:rPr>
          <w:rFonts w:ascii="Calibri" w:hAnsi="Calibri"/>
          <w:color w:val="000000"/>
          <w:sz w:val="22"/>
          <w:szCs w:val="22"/>
        </w:rPr>
        <w:t>0,2%</w:t>
      </w:r>
      <w:r w:rsidRPr="00EC6EA4">
        <w:rPr>
          <w:rFonts w:ascii="Calibri" w:hAnsi="Calibri"/>
          <w:color w:val="000000"/>
          <w:sz w:val="22"/>
          <w:szCs w:val="22"/>
        </w:rPr>
        <w:t xml:space="preserve"> za každý započatý den prodlení.</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Zhotovitel není v prodlení, prokáže-li, že nesplnění termínu je způsobeno orgánem státní správy, nebo jiným účastníkem stavebního řízení, právní vadou podkladů předaných objednatelem nebo vyšší mocí.</w:t>
      </w:r>
    </w:p>
    <w:p w:rsidR="00B05675" w:rsidRPr="00EC6EA4" w:rsidRDefault="00B05675" w:rsidP="00B05675">
      <w:pPr>
        <w:numPr>
          <w:ilvl w:val="1"/>
          <w:numId w:val="2"/>
        </w:numPr>
        <w:suppressAutoHyphens/>
        <w:ind w:left="709" w:hanging="425"/>
        <w:jc w:val="both"/>
        <w:rPr>
          <w:rFonts w:ascii="Calibri" w:hAnsi="Calibri"/>
          <w:color w:val="000000"/>
          <w:sz w:val="22"/>
          <w:szCs w:val="22"/>
          <w:shd w:val="clear" w:color="auto" w:fill="FFFF00"/>
        </w:rPr>
      </w:pPr>
      <w:r w:rsidRPr="00EC6EA4">
        <w:rPr>
          <w:rFonts w:ascii="Calibri" w:hAnsi="Calibri"/>
          <w:color w:val="000000"/>
          <w:sz w:val="22"/>
          <w:szCs w:val="22"/>
        </w:rPr>
        <w:t>Obě strany se dohodly, že při nesplnění termínovaných závazků úhrady faktur ze strany objednatele může zhotovitel uplatnit u objednatele nárok na uhrazení smluvní pokuty ve výši 0,</w:t>
      </w:r>
      <w:r>
        <w:rPr>
          <w:rFonts w:ascii="Calibri" w:hAnsi="Calibri"/>
          <w:color w:val="000000"/>
          <w:sz w:val="22"/>
          <w:szCs w:val="22"/>
        </w:rPr>
        <w:t>2</w:t>
      </w:r>
      <w:r w:rsidRPr="00EC6EA4">
        <w:rPr>
          <w:rFonts w:ascii="Calibri" w:hAnsi="Calibri"/>
          <w:color w:val="000000"/>
          <w:sz w:val="22"/>
          <w:szCs w:val="22"/>
        </w:rPr>
        <w:t>% z ceny fakturované částky za každý započatý den prodlení.</w:t>
      </w:r>
    </w:p>
    <w:p w:rsidR="00946372" w:rsidRDefault="00B05675" w:rsidP="00946372">
      <w:pPr>
        <w:numPr>
          <w:ilvl w:val="1"/>
          <w:numId w:val="2"/>
        </w:numPr>
        <w:suppressAutoHyphens/>
        <w:ind w:left="709" w:hanging="425"/>
        <w:jc w:val="both"/>
        <w:rPr>
          <w:rFonts w:ascii="Calibri" w:hAnsi="Calibri"/>
          <w:color w:val="000000"/>
          <w:sz w:val="22"/>
          <w:szCs w:val="22"/>
        </w:rPr>
      </w:pPr>
      <w:r w:rsidRPr="009E2F50">
        <w:rPr>
          <w:rFonts w:ascii="Calibri" w:hAnsi="Calibri"/>
          <w:color w:val="000000"/>
          <w:sz w:val="22"/>
          <w:szCs w:val="22"/>
        </w:rPr>
        <w:t xml:space="preserve">Splatnost smluvních pokut </w:t>
      </w:r>
      <w:r w:rsidRPr="009E2F50">
        <w:rPr>
          <w:rFonts w:ascii="Calibri" w:hAnsi="Calibri"/>
          <w:sz w:val="22"/>
          <w:szCs w:val="22"/>
        </w:rPr>
        <w:t>je</w:t>
      </w:r>
      <w:r w:rsidRPr="009E2F50">
        <w:rPr>
          <w:rFonts w:ascii="Calibri" w:hAnsi="Calibri"/>
          <w:color w:val="FF0000"/>
          <w:sz w:val="22"/>
          <w:szCs w:val="22"/>
        </w:rPr>
        <w:t xml:space="preserve"> </w:t>
      </w:r>
      <w:r w:rsidRPr="009E2F50">
        <w:rPr>
          <w:rFonts w:ascii="Calibri" w:hAnsi="Calibri"/>
          <w:color w:val="000000"/>
          <w:sz w:val="22"/>
          <w:szCs w:val="22"/>
        </w:rPr>
        <w:t>30 pracovních dnů od doručení faktury.</w:t>
      </w:r>
    </w:p>
    <w:p w:rsidR="005443EE" w:rsidRDefault="005443EE" w:rsidP="005443EE">
      <w:pPr>
        <w:suppressAutoHyphens/>
        <w:ind w:left="709"/>
        <w:jc w:val="both"/>
        <w:rPr>
          <w:rFonts w:ascii="Calibri" w:hAnsi="Calibri"/>
          <w:color w:val="000000"/>
          <w:sz w:val="22"/>
          <w:szCs w:val="22"/>
        </w:rPr>
      </w:pPr>
    </w:p>
    <w:p w:rsidR="005443EE" w:rsidRPr="009E2F50" w:rsidRDefault="005443EE" w:rsidP="005443EE">
      <w:pPr>
        <w:suppressAutoHyphens/>
        <w:ind w:left="709"/>
        <w:jc w:val="both"/>
        <w:rPr>
          <w:rFonts w:ascii="Calibri" w:hAnsi="Calibri"/>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Závěrečná ustanovení</w:t>
      </w:r>
    </w:p>
    <w:p w:rsidR="00946372" w:rsidRPr="00C26DD1" w:rsidRDefault="00946372" w:rsidP="00946372"/>
    <w:p w:rsidR="00946372" w:rsidRPr="00EC6EA4" w:rsidRDefault="00946372"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Zhotovitel vyzve objednatele</w:t>
      </w:r>
      <w:r w:rsidR="00BE3604">
        <w:rPr>
          <w:rFonts w:ascii="Calibri" w:hAnsi="Calibri"/>
          <w:color w:val="000000"/>
          <w:sz w:val="22"/>
          <w:szCs w:val="22"/>
        </w:rPr>
        <w:t xml:space="preserve">, </w:t>
      </w:r>
      <w:r w:rsidRPr="00EC6EA4">
        <w:rPr>
          <w:rFonts w:ascii="Calibri" w:hAnsi="Calibri"/>
          <w:color w:val="000000"/>
          <w:sz w:val="22"/>
          <w:szCs w:val="22"/>
        </w:rPr>
        <w:t xml:space="preserve">ke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946372" w:rsidRPr="00EC6EA4" w:rsidRDefault="00946372"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946372" w:rsidRPr="00EC6EA4" w:rsidRDefault="00946372"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946372" w:rsidRPr="00EC6EA4" w:rsidRDefault="00946372"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V případě odstoupení od smlouvy o dílo ze strany objednatele na základě článku 4</w:t>
      </w:r>
      <w:r w:rsidRPr="00D73AAE">
        <w:rPr>
          <w:rFonts w:ascii="Calibri" w:hAnsi="Calibri"/>
          <w:sz w:val="22"/>
          <w:szCs w:val="22"/>
        </w:rPr>
        <w:t>,</w:t>
      </w:r>
      <w:r w:rsidRPr="00EC6EA4">
        <w:rPr>
          <w:rFonts w:ascii="Calibri" w:hAnsi="Calibri"/>
          <w:color w:val="000000"/>
          <w:sz w:val="22"/>
          <w:szCs w:val="22"/>
        </w:rPr>
        <w:t xml:space="preserve"> odstavce 4.</w:t>
      </w:r>
      <w:r>
        <w:rPr>
          <w:rFonts w:ascii="Calibri" w:hAnsi="Calibri"/>
          <w:color w:val="000000"/>
          <w:sz w:val="22"/>
          <w:szCs w:val="22"/>
        </w:rPr>
        <w:t>6.,</w:t>
      </w:r>
      <w:r w:rsidRPr="00EC6EA4">
        <w:rPr>
          <w:rFonts w:ascii="Calibri" w:hAnsi="Calibri"/>
          <w:color w:val="000000"/>
          <w:sz w:val="22"/>
          <w:szCs w:val="22"/>
        </w:rPr>
        <w:t xml:space="preserve">nemá zhotovitel nárok na úhradu ceny za dílo. Objednatel je povinen </w:t>
      </w:r>
      <w:r w:rsidR="000E30A8" w:rsidRPr="00957FF7">
        <w:rPr>
          <w:rFonts w:ascii="Calibri" w:hAnsi="Calibri"/>
          <w:color w:val="000000"/>
          <w:sz w:val="22"/>
          <w:szCs w:val="22"/>
        </w:rPr>
        <w:t>předat</w:t>
      </w:r>
      <w:r w:rsidR="000E30A8">
        <w:rPr>
          <w:rFonts w:ascii="Calibri" w:hAnsi="Calibri"/>
          <w:color w:val="000000"/>
          <w:sz w:val="22"/>
          <w:szCs w:val="22"/>
        </w:rPr>
        <w:t xml:space="preserve"> </w:t>
      </w:r>
      <w:r w:rsidRPr="00EC6EA4">
        <w:rPr>
          <w:rFonts w:ascii="Calibri" w:hAnsi="Calibri"/>
          <w:color w:val="000000"/>
          <w:sz w:val="22"/>
          <w:szCs w:val="22"/>
        </w:rPr>
        <w:t>veškeré materiály i rozpracované zhotoviteli.</w:t>
      </w:r>
      <w:r w:rsidR="0073428A">
        <w:rPr>
          <w:rFonts w:ascii="Calibri" w:hAnsi="Calibri"/>
          <w:color w:val="000000"/>
          <w:sz w:val="22"/>
          <w:szCs w:val="22"/>
        </w:rPr>
        <w:t xml:space="preserve"> </w:t>
      </w:r>
    </w:p>
    <w:p w:rsidR="005752D7" w:rsidRPr="005752D7" w:rsidRDefault="005752D7" w:rsidP="005A139F">
      <w:pPr>
        <w:pStyle w:val="Odstavecseseznamem"/>
        <w:numPr>
          <w:ilvl w:val="1"/>
          <w:numId w:val="2"/>
        </w:numPr>
        <w:ind w:left="851" w:hanging="567"/>
        <w:jc w:val="both"/>
        <w:rPr>
          <w:rFonts w:ascii="Calibri" w:hAnsi="Calibri" w:cs="Arial"/>
          <w:sz w:val="22"/>
          <w:szCs w:val="22"/>
        </w:rPr>
      </w:pPr>
      <w:r w:rsidRPr="005752D7">
        <w:rPr>
          <w:rFonts w:ascii="Calibri" w:hAnsi="Calibri" w:cs="Arial"/>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rsidR="005752D7" w:rsidRPr="005752D7" w:rsidRDefault="005A139F" w:rsidP="005A139F">
      <w:pPr>
        <w:pStyle w:val="Odstavecseseznamem"/>
        <w:ind w:left="851" w:hanging="398"/>
        <w:jc w:val="both"/>
        <w:rPr>
          <w:rFonts w:ascii="Calibri" w:hAnsi="Calibri" w:cs="Arial"/>
          <w:sz w:val="22"/>
          <w:szCs w:val="22"/>
        </w:rPr>
      </w:pPr>
      <w:r>
        <w:rPr>
          <w:rFonts w:ascii="Calibri" w:hAnsi="Calibri"/>
          <w:sz w:val="22"/>
          <w:szCs w:val="22"/>
        </w:rPr>
        <w:t xml:space="preserve">        </w:t>
      </w:r>
      <w:r w:rsidR="005752D7" w:rsidRPr="005752D7">
        <w:rPr>
          <w:rFonts w:ascii="Calibri" w:hAnsi="Calibri"/>
          <w:sz w:val="22"/>
          <w:szCs w:val="22"/>
        </w:rPr>
        <w:t xml:space="preserve">Zhotoviteli současně poskytuje licenci k veškerým autorským právům na realizované stavbě. </w:t>
      </w:r>
      <w:r w:rsidR="005752D7" w:rsidRPr="005752D7">
        <w:rPr>
          <w:rFonts w:ascii="Calibri" w:hAnsi="Calibri" w:cs="Arial"/>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w:t>
      </w:r>
      <w:r w:rsidR="000E30A8">
        <w:rPr>
          <w:rFonts w:ascii="Calibri" w:hAnsi="Calibri" w:cs="Arial"/>
          <w:sz w:val="22"/>
          <w:szCs w:val="22"/>
        </w:rPr>
        <w:t xml:space="preserve">ou </w:t>
      </w:r>
      <w:r w:rsidR="000E30A8" w:rsidRPr="00BF41D7">
        <w:rPr>
          <w:rFonts w:ascii="Calibri" w:hAnsi="Calibri" w:cs="Arial"/>
          <w:sz w:val="22"/>
          <w:szCs w:val="22"/>
        </w:rPr>
        <w:t>dohodu</w:t>
      </w:r>
      <w:r w:rsidR="00B910BB" w:rsidRPr="00BF41D7">
        <w:rPr>
          <w:rFonts w:ascii="Calibri" w:hAnsi="Calibri" w:cs="Arial"/>
          <w:sz w:val="22"/>
          <w:szCs w:val="22"/>
        </w:rPr>
        <w:t xml:space="preserve"> </w:t>
      </w:r>
      <w:r w:rsidR="005752D7" w:rsidRPr="005752D7">
        <w:rPr>
          <w:rFonts w:ascii="Calibri" w:hAnsi="Calibri" w:cs="Arial"/>
          <w:sz w:val="22"/>
          <w:szCs w:val="22"/>
        </w:rPr>
        <w:t>ve věci.</w:t>
      </w:r>
    </w:p>
    <w:p w:rsidR="005752D7" w:rsidRPr="005752D7" w:rsidRDefault="005752D7" w:rsidP="00946372">
      <w:pPr>
        <w:numPr>
          <w:ilvl w:val="1"/>
          <w:numId w:val="2"/>
        </w:numPr>
        <w:tabs>
          <w:tab w:val="clear" w:pos="-1"/>
        </w:tabs>
        <w:suppressAutoHyphens/>
        <w:ind w:left="851" w:hanging="567"/>
        <w:jc w:val="both"/>
        <w:rPr>
          <w:rFonts w:asciiTheme="minorHAnsi" w:hAnsiTheme="minorHAnsi"/>
          <w:color w:val="000000"/>
          <w:sz w:val="22"/>
          <w:szCs w:val="22"/>
        </w:rPr>
      </w:pPr>
      <w:r w:rsidRPr="005752D7">
        <w:rPr>
          <w:rFonts w:asciiTheme="minorHAnsi" w:hAnsiTheme="minorHAnsi"/>
          <w:iCs/>
          <w:sz w:val="22"/>
          <w:szCs w:val="22"/>
        </w:rPr>
        <w:t>Zhotovitel bere na vědomí, že objednatel je statutárním městem a povinným subjektem dle zák. č. 106/1999 Sb., o svobodném přístupu k informacím. Pro případ, že se dílo dle této smlouvy stane předmětem žádosti dle zákona o svobodném přístupu k informacím, bere zhotovitel na vědomí a souhlasí, že objednatel poskytne takovou informaci formou a způsobem stanoveným zákonem o svobodném přístup k</w:t>
      </w:r>
      <w:r>
        <w:rPr>
          <w:rFonts w:asciiTheme="minorHAnsi" w:hAnsiTheme="minorHAnsi"/>
          <w:iCs/>
          <w:sz w:val="22"/>
          <w:szCs w:val="22"/>
        </w:rPr>
        <w:t> </w:t>
      </w:r>
      <w:r w:rsidRPr="005752D7">
        <w:rPr>
          <w:rFonts w:asciiTheme="minorHAnsi" w:hAnsiTheme="minorHAnsi"/>
          <w:iCs/>
          <w:sz w:val="22"/>
          <w:szCs w:val="22"/>
        </w:rPr>
        <w:t>informacím</w:t>
      </w:r>
      <w:r>
        <w:rPr>
          <w:rFonts w:asciiTheme="minorHAnsi" w:hAnsiTheme="minorHAnsi"/>
          <w:iCs/>
          <w:sz w:val="22"/>
          <w:szCs w:val="22"/>
        </w:rPr>
        <w:t>.</w:t>
      </w:r>
    </w:p>
    <w:p w:rsidR="00946372" w:rsidRPr="00EC6EA4" w:rsidRDefault="00946372"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lastRenderedPageBreak/>
        <w:t>Obě strany se zavazují, že uznají právní platnost písemností a výkresů zasílaných prostřednictvím faxu nebo e-mailu</w:t>
      </w:r>
      <w:r w:rsidRPr="00BF41D7">
        <w:rPr>
          <w:rFonts w:ascii="Calibri" w:hAnsi="Calibri"/>
          <w:sz w:val="22"/>
          <w:szCs w:val="22"/>
        </w:rPr>
        <w:t>,</w:t>
      </w:r>
      <w:r w:rsidRPr="00EC6EA4">
        <w:rPr>
          <w:rFonts w:ascii="Calibri" w:hAnsi="Calibri"/>
          <w:color w:val="000000"/>
          <w:sz w:val="22"/>
          <w:szCs w:val="22"/>
        </w:rPr>
        <w:t xml:space="preserve"> přitom jednotlivá plnění se zavazují předávat a přebírat osobně nebo poštou.</w:t>
      </w:r>
    </w:p>
    <w:p w:rsidR="00946372" w:rsidRPr="00EC6EA4" w:rsidRDefault="00946372" w:rsidP="00946372">
      <w:pPr>
        <w:numPr>
          <w:ilvl w:val="1"/>
          <w:numId w:val="2"/>
        </w:numPr>
        <w:tabs>
          <w:tab w:val="clear" w:pos="-1"/>
        </w:tabs>
        <w:suppressAutoHyphens/>
        <w:ind w:left="851" w:hanging="567"/>
        <w:jc w:val="both"/>
        <w:rPr>
          <w:rFonts w:ascii="Calibri" w:hAnsi="Calibri" w:cs="Tahoma"/>
          <w:color w:val="000000"/>
          <w:sz w:val="22"/>
          <w:szCs w:val="22"/>
        </w:rPr>
      </w:pPr>
      <w:r w:rsidRPr="00EC6EA4">
        <w:rPr>
          <w:rFonts w:ascii="Calibri" w:hAnsi="Calibri" w:cs="Tahoma"/>
          <w:color w:val="000000"/>
          <w:sz w:val="22"/>
          <w:szCs w:val="22"/>
        </w:rPr>
        <w:t>Veškeré změny této smlouvy je možné provést pouze formou číslovaných písemných dodatků.</w:t>
      </w:r>
    </w:p>
    <w:p w:rsidR="00946372" w:rsidRPr="00EC6EA4" w:rsidRDefault="00946372"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Otázky, které výslovně neupravuje tato smlouva</w:t>
      </w:r>
      <w:r>
        <w:rPr>
          <w:rFonts w:ascii="Calibri" w:hAnsi="Calibri"/>
          <w:color w:val="000000"/>
          <w:sz w:val="22"/>
          <w:szCs w:val="22"/>
        </w:rPr>
        <w:t>,</w:t>
      </w:r>
      <w:r w:rsidRPr="00EC6EA4">
        <w:rPr>
          <w:rFonts w:ascii="Calibri" w:hAnsi="Calibri"/>
          <w:color w:val="000000"/>
          <w:sz w:val="22"/>
          <w:szCs w:val="22"/>
        </w:rPr>
        <w:t xml:space="preserve"> se řídí o</w:t>
      </w:r>
      <w:r w:rsidR="00146ECD">
        <w:rPr>
          <w:rFonts w:ascii="Calibri" w:hAnsi="Calibri"/>
          <w:color w:val="000000"/>
          <w:sz w:val="22"/>
          <w:szCs w:val="22"/>
        </w:rPr>
        <w:t>bčanským</w:t>
      </w:r>
      <w:r w:rsidRPr="00EC6EA4">
        <w:rPr>
          <w:rFonts w:ascii="Calibri" w:hAnsi="Calibri"/>
          <w:color w:val="000000"/>
          <w:sz w:val="22"/>
          <w:szCs w:val="22"/>
        </w:rPr>
        <w:t xml:space="preserve"> zákoníkem.</w:t>
      </w:r>
    </w:p>
    <w:p w:rsidR="00946372" w:rsidRPr="00EC6EA4" w:rsidRDefault="00946372"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 xml:space="preserve">Tato smlouva nabývá platnosti a účinnosti podpisem obou smluvních stran. </w:t>
      </w:r>
    </w:p>
    <w:p w:rsidR="00946372" w:rsidRPr="00EC6EA4" w:rsidRDefault="00946372"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Dílo až do doby zaplacení zůstává majetkem zhotovitele.</w:t>
      </w:r>
    </w:p>
    <w:p w:rsidR="00946372" w:rsidRDefault="00946372"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 xml:space="preserve">Tato smlouva je vyhotovena ve </w:t>
      </w:r>
      <w:r w:rsidR="00BA6240" w:rsidRPr="00AC3A06">
        <w:rPr>
          <w:rFonts w:ascii="Calibri" w:hAnsi="Calibri"/>
          <w:sz w:val="22"/>
          <w:szCs w:val="22"/>
        </w:rPr>
        <w:t>3</w:t>
      </w:r>
      <w:r w:rsidRPr="00BA6240">
        <w:rPr>
          <w:rFonts w:ascii="Calibri" w:hAnsi="Calibri"/>
          <w:color w:val="FF0000"/>
          <w:sz w:val="22"/>
          <w:szCs w:val="22"/>
        </w:rPr>
        <w:t xml:space="preserve"> </w:t>
      </w:r>
      <w:r w:rsidRPr="00EC6EA4">
        <w:rPr>
          <w:rFonts w:ascii="Calibri" w:hAnsi="Calibri"/>
          <w:color w:val="000000"/>
          <w:sz w:val="22"/>
          <w:szCs w:val="22"/>
        </w:rPr>
        <w:t xml:space="preserve">stejnopisech, z nichž 2 obdrží objednatel a </w:t>
      </w:r>
      <w:r w:rsidR="00BA6240" w:rsidRPr="00AC3A06">
        <w:rPr>
          <w:rFonts w:ascii="Calibri" w:hAnsi="Calibri"/>
          <w:sz w:val="22"/>
          <w:szCs w:val="22"/>
        </w:rPr>
        <w:t>1</w:t>
      </w:r>
      <w:r w:rsidRPr="00AC3A06">
        <w:rPr>
          <w:rFonts w:ascii="Calibri" w:hAnsi="Calibri"/>
          <w:sz w:val="22"/>
          <w:szCs w:val="22"/>
        </w:rPr>
        <w:t xml:space="preserve"> </w:t>
      </w:r>
      <w:r w:rsidRPr="00EC6EA4">
        <w:rPr>
          <w:rFonts w:ascii="Calibri" w:hAnsi="Calibri"/>
          <w:color w:val="000000"/>
          <w:sz w:val="22"/>
          <w:szCs w:val="22"/>
        </w:rPr>
        <w:t>zhotovitel.</w:t>
      </w:r>
    </w:p>
    <w:p w:rsidR="0050378C" w:rsidRPr="00BA6240" w:rsidRDefault="0050378C" w:rsidP="0050378C">
      <w:pPr>
        <w:suppressAutoHyphens/>
        <w:ind w:left="284"/>
        <w:jc w:val="both"/>
        <w:rPr>
          <w:rFonts w:ascii="Calibri" w:hAnsi="Calibri"/>
          <w:b/>
          <w:color w:val="000000"/>
          <w:sz w:val="22"/>
          <w:szCs w:val="22"/>
        </w:rPr>
      </w:pPr>
    </w:p>
    <w:p w:rsidR="00946372" w:rsidRPr="00EC6EA4" w:rsidRDefault="00946372" w:rsidP="00946372">
      <w:pPr>
        <w:ind w:left="851"/>
        <w:jc w:val="both"/>
        <w:rPr>
          <w:rFonts w:ascii="Calibri" w:hAnsi="Calibri"/>
          <w:color w:val="000000"/>
          <w:sz w:val="22"/>
          <w:szCs w:val="22"/>
        </w:rPr>
      </w:pPr>
    </w:p>
    <w:p w:rsidR="00946372" w:rsidRPr="00D651CB" w:rsidRDefault="00946372" w:rsidP="00946372">
      <w:pPr>
        <w:pStyle w:val="Nadpis1"/>
        <w:numPr>
          <w:ilvl w:val="0"/>
          <w:numId w:val="2"/>
        </w:numPr>
        <w:suppressAutoHyphens/>
        <w:spacing w:before="0"/>
        <w:jc w:val="center"/>
        <w:rPr>
          <w:rFonts w:ascii="Calibri" w:hAnsi="Calibri"/>
          <w:b/>
          <w:caps/>
          <w:sz w:val="22"/>
          <w:szCs w:val="22"/>
        </w:rPr>
      </w:pPr>
      <w:r w:rsidRPr="00D651CB">
        <w:rPr>
          <w:rFonts w:ascii="Calibri" w:hAnsi="Calibri"/>
          <w:b/>
          <w:caps/>
          <w:sz w:val="22"/>
          <w:szCs w:val="22"/>
        </w:rPr>
        <w:t>Osoby zmocněné jednat za smluvní strany</w:t>
      </w:r>
    </w:p>
    <w:p w:rsidR="00AE06A8" w:rsidRDefault="00AE06A8" w:rsidP="00946372">
      <w:pPr>
        <w:tabs>
          <w:tab w:val="left" w:pos="1418"/>
          <w:tab w:val="left" w:pos="4253"/>
        </w:tabs>
        <w:jc w:val="both"/>
        <w:rPr>
          <w:rFonts w:ascii="Calibri" w:hAnsi="Calibri"/>
          <w:color w:val="000000"/>
          <w:sz w:val="22"/>
          <w:szCs w:val="22"/>
        </w:rPr>
      </w:pP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sidR="008D096F">
        <w:rPr>
          <w:rFonts w:ascii="Calibri" w:hAnsi="Calibri"/>
          <w:color w:val="000000"/>
          <w:sz w:val="22"/>
          <w:szCs w:val="22"/>
        </w:rPr>
        <w:t>JUDr. Lukáš Pleticha</w:t>
      </w:r>
      <w:r w:rsidR="00322669">
        <w:rPr>
          <w:rFonts w:ascii="Calibri" w:hAnsi="Calibri"/>
          <w:color w:val="000000"/>
          <w:sz w:val="22"/>
          <w:szCs w:val="22"/>
        </w:rPr>
        <w:t xml:space="preserve">, Ing. </w:t>
      </w:r>
      <w:r w:rsidR="008D096F">
        <w:rPr>
          <w:rFonts w:ascii="Calibri" w:hAnsi="Calibri"/>
          <w:color w:val="000000"/>
          <w:sz w:val="22"/>
          <w:szCs w:val="22"/>
        </w:rPr>
        <w:t>Otakar Kypta</w:t>
      </w:r>
      <w:r w:rsidR="00C26FCC">
        <w:rPr>
          <w:rFonts w:ascii="Calibri" w:hAnsi="Calibri"/>
          <w:color w:val="000000"/>
          <w:sz w:val="22"/>
          <w:szCs w:val="22"/>
        </w:rPr>
        <w:t xml:space="preserve"> </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sidR="005443EE">
        <w:rPr>
          <w:rFonts w:ascii="Calibri" w:hAnsi="Calibri"/>
          <w:color w:val="000000"/>
          <w:sz w:val="22"/>
          <w:szCs w:val="22"/>
        </w:rPr>
        <w:t xml:space="preserve">Ing. </w:t>
      </w:r>
      <w:r w:rsidR="005443EE" w:rsidRPr="005443EE">
        <w:rPr>
          <w:rFonts w:ascii="Calibri" w:hAnsi="Calibri"/>
          <w:color w:val="000000"/>
          <w:sz w:val="22"/>
          <w:szCs w:val="22"/>
        </w:rPr>
        <w:t>Otakar Kypta</w:t>
      </w:r>
      <w:r w:rsidR="005443EE">
        <w:rPr>
          <w:rFonts w:ascii="Calibri" w:hAnsi="Calibri"/>
          <w:color w:val="000000"/>
          <w:sz w:val="22"/>
          <w:szCs w:val="22"/>
        </w:rPr>
        <w:t>, Ing. Pavel Sluka</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4E7689" w:rsidRDefault="004E7689" w:rsidP="00946372">
      <w:pPr>
        <w:tabs>
          <w:tab w:val="left" w:pos="1418"/>
          <w:tab w:val="left" w:pos="4253"/>
        </w:tabs>
        <w:jc w:val="both"/>
        <w:rPr>
          <w:rFonts w:ascii="Calibri" w:hAnsi="Calibri"/>
          <w:color w:val="000000"/>
          <w:sz w:val="22"/>
          <w:szCs w:val="22"/>
        </w:rPr>
      </w:pP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rsidR="00946372" w:rsidRPr="00EC6EA4" w:rsidRDefault="00946372" w:rsidP="00946372">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ve věcech smluvních                    : </w:t>
      </w:r>
      <w:r w:rsidR="004E7689">
        <w:rPr>
          <w:rFonts w:ascii="Calibri" w:hAnsi="Calibri"/>
          <w:color w:val="000000"/>
          <w:sz w:val="22"/>
          <w:szCs w:val="22"/>
        </w:rPr>
        <w:t xml:space="preserve">Ing. </w:t>
      </w:r>
      <w:r w:rsidR="005443EE">
        <w:rPr>
          <w:rFonts w:ascii="Calibri" w:hAnsi="Calibri"/>
          <w:color w:val="000000"/>
          <w:sz w:val="22"/>
          <w:szCs w:val="22"/>
        </w:rPr>
        <w:t>Tomáš Bláha</w:t>
      </w:r>
    </w:p>
    <w:p w:rsidR="00946372" w:rsidRPr="0073428A" w:rsidRDefault="00946372" w:rsidP="004E7689">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tab/>
        <w:t xml:space="preserve">                            ve věcech technických          </w:t>
      </w:r>
      <w:r w:rsidR="008D096F">
        <w:rPr>
          <w:rFonts w:ascii="Calibri" w:hAnsi="Calibri"/>
          <w:color w:val="000000"/>
          <w:sz w:val="22"/>
          <w:szCs w:val="22"/>
        </w:rPr>
        <w:t xml:space="preserve"> </w:t>
      </w:r>
      <w:r w:rsidRPr="00EC6EA4">
        <w:rPr>
          <w:rFonts w:ascii="Calibri" w:hAnsi="Calibri"/>
          <w:color w:val="000000"/>
          <w:sz w:val="22"/>
          <w:szCs w:val="22"/>
        </w:rPr>
        <w:t xml:space="preserve">     : </w:t>
      </w:r>
      <w:r w:rsidR="00BE3604">
        <w:rPr>
          <w:rFonts w:ascii="Calibri" w:hAnsi="Calibri"/>
          <w:color w:val="000000"/>
          <w:sz w:val="22"/>
          <w:szCs w:val="22"/>
        </w:rPr>
        <w:t xml:space="preserve"> </w:t>
      </w:r>
      <w:r w:rsidR="008D096F">
        <w:rPr>
          <w:rFonts w:ascii="Calibri" w:hAnsi="Calibri"/>
          <w:sz w:val="22"/>
          <w:szCs w:val="22"/>
        </w:rPr>
        <w:t>I</w:t>
      </w:r>
      <w:r w:rsidR="008D096F" w:rsidRPr="00796572">
        <w:rPr>
          <w:rFonts w:ascii="Calibri" w:hAnsi="Calibri"/>
          <w:sz w:val="22"/>
          <w:szCs w:val="22"/>
        </w:rPr>
        <w:t>ng.</w:t>
      </w:r>
      <w:r w:rsidR="00BE3604">
        <w:rPr>
          <w:rFonts w:ascii="Calibri" w:hAnsi="Calibri"/>
          <w:sz w:val="22"/>
          <w:szCs w:val="22"/>
        </w:rPr>
        <w:t xml:space="preserve"> </w:t>
      </w:r>
      <w:r w:rsidR="005443EE" w:rsidRPr="005443EE">
        <w:rPr>
          <w:rFonts w:ascii="Calibri" w:hAnsi="Calibri"/>
          <w:sz w:val="22"/>
          <w:szCs w:val="22"/>
        </w:rPr>
        <w:t>Tomáš Bláha</w:t>
      </w:r>
    </w:p>
    <w:p w:rsidR="00AE06A8" w:rsidRDefault="00AE06A8" w:rsidP="00946372">
      <w:pPr>
        <w:pStyle w:val="Zkladntext31"/>
        <w:rPr>
          <w:rFonts w:ascii="Calibri" w:hAnsi="Calibri"/>
          <w:sz w:val="22"/>
          <w:szCs w:val="22"/>
        </w:rPr>
      </w:pPr>
    </w:p>
    <w:p w:rsidR="00946372" w:rsidRPr="00EC6EA4" w:rsidRDefault="00946372" w:rsidP="00946372">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rsidR="00946372" w:rsidRPr="00EC6EA4" w:rsidRDefault="00946372" w:rsidP="00946372">
      <w:pPr>
        <w:tabs>
          <w:tab w:val="center" w:pos="1701"/>
          <w:tab w:val="center" w:pos="6379"/>
        </w:tabs>
        <w:jc w:val="both"/>
        <w:rPr>
          <w:rFonts w:ascii="Calibri" w:hAnsi="Calibri"/>
          <w:color w:val="000000"/>
          <w:sz w:val="22"/>
          <w:szCs w:val="22"/>
        </w:rPr>
      </w:pPr>
    </w:p>
    <w:p w:rsidR="00AE06A8" w:rsidRDefault="00AE06A8" w:rsidP="00946372">
      <w:pPr>
        <w:tabs>
          <w:tab w:val="center" w:pos="1701"/>
          <w:tab w:val="center" w:pos="6379"/>
        </w:tabs>
        <w:jc w:val="both"/>
        <w:rPr>
          <w:rFonts w:ascii="Calibri" w:hAnsi="Calibri"/>
          <w:b/>
          <w:color w:val="000000"/>
          <w:sz w:val="22"/>
          <w:szCs w:val="22"/>
        </w:rPr>
      </w:pPr>
    </w:p>
    <w:p w:rsidR="00946372" w:rsidRPr="00EC6EA4" w:rsidRDefault="00946372" w:rsidP="00946372">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946372" w:rsidRDefault="00946372" w:rsidP="00946372">
      <w:pPr>
        <w:tabs>
          <w:tab w:val="center" w:pos="1701"/>
          <w:tab w:val="center" w:pos="6379"/>
        </w:tabs>
        <w:jc w:val="both"/>
        <w:rPr>
          <w:rFonts w:ascii="Calibri" w:hAnsi="Calibri"/>
          <w:color w:val="000000"/>
          <w:sz w:val="22"/>
          <w:szCs w:val="22"/>
        </w:rPr>
      </w:pPr>
    </w:p>
    <w:p w:rsidR="00946372" w:rsidRDefault="00946372" w:rsidP="00946372">
      <w:pPr>
        <w:tabs>
          <w:tab w:val="center" w:pos="1701"/>
          <w:tab w:val="center" w:pos="6379"/>
        </w:tabs>
        <w:jc w:val="both"/>
        <w:rPr>
          <w:rFonts w:ascii="Calibri" w:hAnsi="Calibri"/>
          <w:color w:val="000000"/>
          <w:sz w:val="22"/>
          <w:szCs w:val="22"/>
        </w:rPr>
      </w:pPr>
    </w:p>
    <w:p w:rsidR="00946372" w:rsidRPr="00EC6EA4" w:rsidRDefault="00946372" w:rsidP="00946372">
      <w:pPr>
        <w:tabs>
          <w:tab w:val="center" w:pos="1701"/>
          <w:tab w:val="center" w:pos="6379"/>
        </w:tabs>
        <w:jc w:val="both"/>
        <w:rPr>
          <w:rFonts w:ascii="Calibri" w:hAnsi="Calibri"/>
          <w:color w:val="000000"/>
          <w:sz w:val="22"/>
          <w:szCs w:val="22"/>
        </w:rPr>
      </w:pPr>
    </w:p>
    <w:p w:rsidR="00946372" w:rsidRDefault="00946372" w:rsidP="0059779B">
      <w:pPr>
        <w:tabs>
          <w:tab w:val="center" w:pos="1701"/>
          <w:tab w:val="center" w:pos="6379"/>
        </w:tabs>
        <w:rPr>
          <w:rFonts w:ascii="Calibri" w:hAnsi="Calibri"/>
          <w:color w:val="000000"/>
          <w:sz w:val="22"/>
          <w:szCs w:val="22"/>
        </w:rPr>
      </w:pPr>
      <w:r w:rsidRPr="00EC6EA4">
        <w:rPr>
          <w:rFonts w:ascii="Calibri" w:hAnsi="Calibri"/>
          <w:color w:val="000000"/>
          <w:sz w:val="22"/>
          <w:szCs w:val="22"/>
        </w:rPr>
        <w:t xml:space="preserve">V Jablonci n.N., dne  </w:t>
      </w:r>
      <w:r w:rsidR="002B032F">
        <w:rPr>
          <w:rFonts w:ascii="Calibri" w:hAnsi="Calibri"/>
          <w:color w:val="000000"/>
          <w:sz w:val="22"/>
          <w:szCs w:val="22"/>
        </w:rPr>
        <w:t>20.10.2016</w:t>
      </w:r>
      <w:r w:rsidRPr="00EC6EA4">
        <w:rPr>
          <w:rFonts w:ascii="Calibri" w:hAnsi="Calibri"/>
          <w:color w:val="000000"/>
          <w:sz w:val="22"/>
          <w:szCs w:val="22"/>
        </w:rPr>
        <w:tab/>
      </w:r>
      <w:bookmarkStart w:id="0" w:name="_GoBack"/>
      <w:bookmarkEnd w:id="0"/>
      <w:r w:rsidR="0059779B">
        <w:rPr>
          <w:rFonts w:ascii="Calibri" w:hAnsi="Calibri"/>
          <w:color w:val="000000"/>
          <w:sz w:val="22"/>
          <w:szCs w:val="22"/>
        </w:rPr>
        <w:t xml:space="preserve">       </w:t>
      </w:r>
      <w:r w:rsidR="0069192B">
        <w:rPr>
          <w:rFonts w:ascii="Calibri" w:hAnsi="Calibri"/>
          <w:color w:val="000000"/>
          <w:sz w:val="22"/>
          <w:szCs w:val="22"/>
        </w:rPr>
        <w:t xml:space="preserve">  V </w:t>
      </w:r>
      <w:r w:rsidR="0059779B">
        <w:rPr>
          <w:rFonts w:ascii="Calibri" w:hAnsi="Calibri"/>
          <w:color w:val="000000"/>
          <w:sz w:val="22"/>
          <w:szCs w:val="22"/>
        </w:rPr>
        <w:t>Rovensku</w:t>
      </w:r>
      <w:r w:rsidR="0059779B" w:rsidRPr="0059779B">
        <w:rPr>
          <w:rFonts w:ascii="Calibri" w:hAnsi="Calibri"/>
          <w:color w:val="000000"/>
          <w:sz w:val="22"/>
          <w:szCs w:val="22"/>
        </w:rPr>
        <w:t xml:space="preserve"> pod Troskami</w:t>
      </w:r>
      <w:r w:rsidR="0069192B">
        <w:rPr>
          <w:rFonts w:ascii="Calibri" w:hAnsi="Calibri"/>
          <w:color w:val="000000"/>
          <w:sz w:val="22"/>
          <w:szCs w:val="22"/>
        </w:rPr>
        <w:t xml:space="preserve">, dne </w:t>
      </w:r>
      <w:r w:rsidR="002B032F">
        <w:rPr>
          <w:rFonts w:ascii="Calibri" w:hAnsi="Calibri"/>
          <w:color w:val="000000"/>
          <w:sz w:val="22"/>
          <w:szCs w:val="22"/>
        </w:rPr>
        <w:t>24.10.2016</w:t>
      </w:r>
    </w:p>
    <w:p w:rsidR="00946372" w:rsidRPr="00EC6EA4" w:rsidRDefault="00946372" w:rsidP="00946372">
      <w:pPr>
        <w:rPr>
          <w:rFonts w:ascii="Calibri" w:hAnsi="Calibri"/>
          <w:color w:val="000000"/>
          <w:sz w:val="22"/>
          <w:szCs w:val="22"/>
        </w:rPr>
      </w:pPr>
    </w:p>
    <w:p w:rsidR="00946372" w:rsidRPr="00EC6EA4" w:rsidRDefault="00946372" w:rsidP="00946372">
      <w:pPr>
        <w:rPr>
          <w:rFonts w:ascii="Calibri" w:hAnsi="Calibri"/>
          <w:color w:val="000000"/>
          <w:sz w:val="22"/>
          <w:szCs w:val="22"/>
        </w:rPr>
      </w:pPr>
    </w:p>
    <w:p w:rsidR="00946372" w:rsidRPr="00EC6EA4" w:rsidRDefault="00946372" w:rsidP="00946372">
      <w:pPr>
        <w:rPr>
          <w:rFonts w:ascii="Calibri" w:hAnsi="Calibri"/>
          <w:color w:val="000000"/>
          <w:sz w:val="22"/>
          <w:szCs w:val="22"/>
        </w:rPr>
      </w:pPr>
    </w:p>
    <w:p w:rsidR="00946372" w:rsidRPr="00EC6EA4" w:rsidRDefault="0069192B" w:rsidP="0069192B">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946372"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r>
      <w:r w:rsidR="00946372">
        <w:rPr>
          <w:rFonts w:ascii="Calibri" w:hAnsi="Calibri"/>
          <w:color w:val="000000"/>
          <w:sz w:val="22"/>
          <w:szCs w:val="22"/>
        </w:rPr>
        <w:t xml:space="preserve">Ing. </w:t>
      </w:r>
      <w:r w:rsidR="008D096F">
        <w:rPr>
          <w:rFonts w:ascii="Calibri" w:hAnsi="Calibri"/>
          <w:color w:val="000000"/>
          <w:sz w:val="22"/>
          <w:szCs w:val="22"/>
        </w:rPr>
        <w:t>Otakar Kypta</w:t>
      </w:r>
      <w:r>
        <w:rPr>
          <w:rFonts w:ascii="Calibri" w:hAnsi="Calibri"/>
          <w:color w:val="000000"/>
          <w:sz w:val="22"/>
          <w:szCs w:val="22"/>
        </w:rPr>
        <w:tab/>
        <w:t xml:space="preserve">Ing. </w:t>
      </w:r>
      <w:r w:rsidR="0059779B">
        <w:rPr>
          <w:rFonts w:ascii="Calibri" w:hAnsi="Calibri"/>
          <w:color w:val="000000"/>
          <w:sz w:val="22"/>
          <w:szCs w:val="22"/>
        </w:rPr>
        <w:t>Tomáš Bláha</w:t>
      </w:r>
    </w:p>
    <w:p w:rsidR="0069192B"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t>vedo</w:t>
      </w:r>
      <w:r w:rsidR="00946372">
        <w:rPr>
          <w:rFonts w:ascii="Calibri" w:hAnsi="Calibri"/>
          <w:color w:val="000000"/>
          <w:sz w:val="22"/>
          <w:szCs w:val="22"/>
        </w:rPr>
        <w:t xml:space="preserve">ucí odboru územního a </w:t>
      </w:r>
      <w:r>
        <w:rPr>
          <w:rFonts w:ascii="Calibri" w:hAnsi="Calibri"/>
          <w:color w:val="000000"/>
          <w:sz w:val="22"/>
          <w:szCs w:val="22"/>
        </w:rPr>
        <w:tab/>
        <w:t>jednatel</w:t>
      </w:r>
    </w:p>
    <w:p w:rsidR="00946372"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r>
      <w:r w:rsidR="00946372">
        <w:rPr>
          <w:rFonts w:ascii="Calibri" w:hAnsi="Calibri"/>
          <w:color w:val="000000"/>
          <w:sz w:val="22"/>
          <w:szCs w:val="22"/>
        </w:rPr>
        <w:t>hospodářského rozvoje</w:t>
      </w:r>
    </w:p>
    <w:p w:rsidR="00946372" w:rsidRDefault="00946372" w:rsidP="00946372">
      <w:pPr>
        <w:tabs>
          <w:tab w:val="center" w:pos="1701"/>
          <w:tab w:val="center" w:pos="6379"/>
        </w:tabs>
        <w:rPr>
          <w:rFonts w:ascii="Calibri" w:hAnsi="Calibri"/>
          <w:color w:val="000000"/>
          <w:sz w:val="22"/>
          <w:szCs w:val="22"/>
        </w:rPr>
      </w:pPr>
    </w:p>
    <w:p w:rsidR="0059779B" w:rsidRDefault="0059779B" w:rsidP="00946372">
      <w:pPr>
        <w:tabs>
          <w:tab w:val="center" w:pos="1701"/>
          <w:tab w:val="center" w:pos="6379"/>
        </w:tabs>
        <w:rPr>
          <w:rFonts w:ascii="Calibri" w:hAnsi="Calibri"/>
          <w:color w:val="000000"/>
          <w:sz w:val="22"/>
          <w:szCs w:val="22"/>
        </w:rPr>
      </w:pPr>
    </w:p>
    <w:p w:rsidR="00946372" w:rsidRDefault="00946372" w:rsidP="00946372">
      <w:pPr>
        <w:tabs>
          <w:tab w:val="center" w:pos="1701"/>
          <w:tab w:val="center" w:pos="6379"/>
        </w:tabs>
        <w:rPr>
          <w:rFonts w:ascii="Calibri" w:hAnsi="Calibri"/>
          <w:color w:val="000000"/>
          <w:sz w:val="22"/>
          <w:szCs w:val="22"/>
        </w:rPr>
      </w:pPr>
    </w:p>
    <w:p w:rsidR="00946372" w:rsidRDefault="00946372" w:rsidP="00946372">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EC6EA4">
        <w:rPr>
          <w:rFonts w:ascii="Calibri" w:hAnsi="Calibri"/>
          <w:color w:val="000000"/>
          <w:sz w:val="22"/>
          <w:szCs w:val="22"/>
        </w:rPr>
        <w:t>……………………………………..</w:t>
      </w:r>
      <w:r w:rsidRPr="00EC6EA4">
        <w:rPr>
          <w:rFonts w:ascii="Calibri" w:hAnsi="Calibri"/>
          <w:color w:val="000000"/>
          <w:sz w:val="22"/>
          <w:szCs w:val="22"/>
        </w:rPr>
        <w:tab/>
      </w:r>
    </w:p>
    <w:p w:rsidR="00946372" w:rsidRPr="00EC6EA4" w:rsidRDefault="00946372" w:rsidP="00946372">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sidRPr="00EC6EA4">
        <w:rPr>
          <w:rFonts w:ascii="Calibri" w:hAnsi="Calibri"/>
          <w:color w:val="000000"/>
          <w:sz w:val="22"/>
          <w:szCs w:val="22"/>
        </w:rPr>
        <w:tab/>
        <w:t xml:space="preserve">za </w:t>
      </w:r>
      <w:r>
        <w:rPr>
          <w:rFonts w:ascii="Calibri" w:hAnsi="Calibri"/>
          <w:color w:val="000000"/>
          <w:sz w:val="22"/>
          <w:szCs w:val="22"/>
        </w:rPr>
        <w:t>objednatele</w:t>
      </w:r>
    </w:p>
    <w:p w:rsidR="00946372" w:rsidRPr="00412046" w:rsidRDefault="00946372" w:rsidP="005752D7">
      <w:pPr>
        <w:tabs>
          <w:tab w:val="center" w:pos="1701"/>
          <w:tab w:val="center" w:pos="6379"/>
        </w:tabs>
        <w:rPr>
          <w:rFonts w:ascii="Arial Narrow" w:hAnsi="Arial Narrow"/>
          <w:sz w:val="22"/>
          <w:szCs w:val="22"/>
        </w:rPr>
      </w:pPr>
      <w:r w:rsidRPr="00EC6EA4">
        <w:rPr>
          <w:rFonts w:ascii="Calibri" w:hAnsi="Calibri"/>
          <w:color w:val="000000"/>
          <w:sz w:val="22"/>
          <w:szCs w:val="22"/>
        </w:rPr>
        <w:tab/>
      </w:r>
      <w:r w:rsidR="008D096F">
        <w:rPr>
          <w:rFonts w:ascii="Calibri" w:hAnsi="Calibri"/>
          <w:color w:val="000000"/>
          <w:sz w:val="22"/>
          <w:szCs w:val="22"/>
        </w:rPr>
        <w:t>JUDr. Lukáš Pleticha</w:t>
      </w:r>
    </w:p>
    <w:p w:rsidR="00162868" w:rsidRDefault="005752D7"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008D096F">
        <w:rPr>
          <w:rFonts w:ascii="Calibri" w:hAnsi="Calibri"/>
          <w:color w:val="000000"/>
          <w:sz w:val="22"/>
          <w:szCs w:val="22"/>
        </w:rPr>
        <w:t xml:space="preserve">  </w:t>
      </w:r>
      <w:r>
        <w:rPr>
          <w:rFonts w:ascii="Calibri" w:hAnsi="Calibri"/>
          <w:color w:val="000000"/>
          <w:sz w:val="22"/>
          <w:szCs w:val="22"/>
        </w:rPr>
        <w:t xml:space="preserve"> </w:t>
      </w:r>
      <w:r w:rsidRPr="005752D7">
        <w:rPr>
          <w:rFonts w:ascii="Calibri" w:hAnsi="Calibri"/>
          <w:color w:val="000000"/>
          <w:sz w:val="22"/>
          <w:szCs w:val="22"/>
        </w:rPr>
        <w:t>náměstek primátora</w:t>
      </w:r>
    </w:p>
    <w:p w:rsidR="0059779B" w:rsidRPr="0059779B" w:rsidRDefault="00162868" w:rsidP="005752D7">
      <w:pPr>
        <w:tabs>
          <w:tab w:val="center" w:pos="1701"/>
          <w:tab w:val="center" w:pos="6379"/>
        </w:tabs>
        <w:rPr>
          <w:rFonts w:ascii="Calibri" w:hAnsi="Calibri"/>
          <w:i/>
          <w:color w:val="000000"/>
          <w:sz w:val="22"/>
          <w:szCs w:val="22"/>
        </w:rPr>
      </w:pPr>
      <w:r>
        <w:rPr>
          <w:rFonts w:ascii="Calibri" w:hAnsi="Calibri"/>
          <w:color w:val="000000"/>
          <w:sz w:val="22"/>
          <w:szCs w:val="22"/>
        </w:rPr>
        <w:t xml:space="preserve">                                                             </w:t>
      </w:r>
      <w:r w:rsidR="0059779B">
        <w:rPr>
          <w:rFonts w:ascii="Calibri" w:hAnsi="Calibri"/>
          <w:color w:val="000000"/>
          <w:sz w:val="22"/>
          <w:szCs w:val="22"/>
        </w:rPr>
        <w:tab/>
      </w:r>
      <w:r w:rsidRPr="0059779B">
        <w:rPr>
          <w:rFonts w:ascii="Calibri" w:hAnsi="Calibri"/>
          <w:i/>
          <w:color w:val="000000"/>
          <w:sz w:val="22"/>
          <w:szCs w:val="22"/>
        </w:rPr>
        <w:t>Za v</w:t>
      </w:r>
      <w:r w:rsidR="0059779B" w:rsidRPr="0059779B">
        <w:rPr>
          <w:rFonts w:ascii="Calibri" w:hAnsi="Calibri"/>
          <w:i/>
          <w:color w:val="000000"/>
          <w:sz w:val="22"/>
          <w:szCs w:val="22"/>
        </w:rPr>
        <w:t>ěcnou správnost: Ing. Otakar Kypt</w:t>
      </w:r>
      <w:r w:rsidRPr="0059779B">
        <w:rPr>
          <w:rFonts w:ascii="Calibri" w:hAnsi="Calibri"/>
          <w:i/>
          <w:color w:val="000000"/>
          <w:sz w:val="22"/>
          <w:szCs w:val="22"/>
        </w:rPr>
        <w:t xml:space="preserve">a  </w:t>
      </w:r>
    </w:p>
    <w:p w:rsidR="00162868" w:rsidRPr="0059779B" w:rsidRDefault="0059779B" w:rsidP="005752D7">
      <w:pPr>
        <w:tabs>
          <w:tab w:val="center" w:pos="1701"/>
          <w:tab w:val="center" w:pos="6379"/>
        </w:tabs>
        <w:rPr>
          <w:rFonts w:ascii="Calibri" w:hAnsi="Calibri"/>
          <w:i/>
          <w:color w:val="000000"/>
          <w:sz w:val="22"/>
          <w:szCs w:val="22"/>
        </w:rPr>
      </w:pPr>
      <w:r w:rsidRPr="0059779B">
        <w:rPr>
          <w:rFonts w:ascii="Calibri" w:hAnsi="Calibri"/>
          <w:i/>
          <w:color w:val="000000"/>
          <w:sz w:val="22"/>
          <w:szCs w:val="22"/>
        </w:rPr>
        <w:tab/>
      </w:r>
      <w:r w:rsidRPr="0059779B">
        <w:rPr>
          <w:rFonts w:ascii="Calibri" w:hAnsi="Calibri"/>
          <w:i/>
          <w:color w:val="000000"/>
          <w:sz w:val="22"/>
          <w:szCs w:val="22"/>
        </w:rPr>
        <w:tab/>
      </w:r>
      <w:r w:rsidR="00162868" w:rsidRPr="0059779B">
        <w:rPr>
          <w:rFonts w:ascii="Calibri" w:hAnsi="Calibri"/>
          <w:i/>
          <w:color w:val="000000"/>
          <w:sz w:val="22"/>
          <w:szCs w:val="22"/>
        </w:rPr>
        <w:t xml:space="preserve"> ved. od</w:t>
      </w:r>
      <w:r w:rsidRPr="0059779B">
        <w:rPr>
          <w:rFonts w:ascii="Calibri" w:hAnsi="Calibri"/>
          <w:i/>
          <w:color w:val="000000"/>
          <w:sz w:val="22"/>
          <w:szCs w:val="22"/>
        </w:rPr>
        <w:t>boru  územního a hosp. rozvoje</w:t>
      </w:r>
      <w:r w:rsidR="00162868" w:rsidRPr="0059779B">
        <w:rPr>
          <w:rFonts w:ascii="Calibri" w:hAnsi="Calibri"/>
          <w:i/>
          <w:color w:val="000000"/>
          <w:sz w:val="22"/>
          <w:szCs w:val="22"/>
        </w:rPr>
        <w:t xml:space="preserve">              </w:t>
      </w:r>
    </w:p>
    <w:sectPr w:rsidR="00162868" w:rsidRPr="0059779B" w:rsidSect="00F135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F0" w:rsidRDefault="00B270F0" w:rsidP="00EC5967">
      <w:r>
        <w:separator/>
      </w:r>
    </w:p>
  </w:endnote>
  <w:endnote w:type="continuationSeparator" w:id="0">
    <w:p w:rsidR="00B270F0" w:rsidRDefault="00B270F0" w:rsidP="00EC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172480"/>
      <w:docPartObj>
        <w:docPartGallery w:val="Page Numbers (Bottom of Page)"/>
        <w:docPartUnique/>
      </w:docPartObj>
    </w:sdtPr>
    <w:sdtEndPr/>
    <w:sdtContent>
      <w:p w:rsidR="00580607" w:rsidRDefault="00F135F0">
        <w:pPr>
          <w:pStyle w:val="Zpat"/>
          <w:jc w:val="center"/>
        </w:pPr>
        <w:r>
          <w:fldChar w:fldCharType="begin"/>
        </w:r>
        <w:r w:rsidR="00580607">
          <w:instrText>PAGE   \* MERGEFORMAT</w:instrText>
        </w:r>
        <w:r>
          <w:fldChar w:fldCharType="separate"/>
        </w:r>
        <w:r w:rsidR="002B032F">
          <w:rPr>
            <w:noProof/>
          </w:rPr>
          <w:t>3</w:t>
        </w:r>
        <w:r>
          <w:fldChar w:fldCharType="end"/>
        </w:r>
      </w:p>
    </w:sdtContent>
  </w:sdt>
  <w:p w:rsidR="00EC5967" w:rsidRDefault="00EC59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F0" w:rsidRDefault="00B270F0" w:rsidP="00EC5967">
      <w:r>
        <w:separator/>
      </w:r>
    </w:p>
  </w:footnote>
  <w:footnote w:type="continuationSeparator" w:id="0">
    <w:p w:rsidR="00B270F0" w:rsidRDefault="00B270F0" w:rsidP="00EC5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1"/>
        </w:tabs>
        <w:ind w:left="681"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C5699"/>
    <w:multiLevelType w:val="multilevel"/>
    <w:tmpl w:val="3E10418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D5C6F59"/>
    <w:multiLevelType w:val="hybridMultilevel"/>
    <w:tmpl w:val="C414A8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72"/>
    <w:rsid w:val="00000E01"/>
    <w:rsid w:val="000121FF"/>
    <w:rsid w:val="00024541"/>
    <w:rsid w:val="0003473D"/>
    <w:rsid w:val="00037EAA"/>
    <w:rsid w:val="000437D5"/>
    <w:rsid w:val="000848C2"/>
    <w:rsid w:val="0009241F"/>
    <w:rsid w:val="000A3E13"/>
    <w:rsid w:val="000D43D8"/>
    <w:rsid w:val="000E30A8"/>
    <w:rsid w:val="00146ECD"/>
    <w:rsid w:val="00162868"/>
    <w:rsid w:val="001A5C07"/>
    <w:rsid w:val="001D0C0E"/>
    <w:rsid w:val="001D3ED9"/>
    <w:rsid w:val="00205833"/>
    <w:rsid w:val="0029036F"/>
    <w:rsid w:val="0029741A"/>
    <w:rsid w:val="002B032F"/>
    <w:rsid w:val="002E2E4D"/>
    <w:rsid w:val="002E5655"/>
    <w:rsid w:val="002E65EE"/>
    <w:rsid w:val="002F6361"/>
    <w:rsid w:val="003076C1"/>
    <w:rsid w:val="0031612B"/>
    <w:rsid w:val="00322669"/>
    <w:rsid w:val="0032599C"/>
    <w:rsid w:val="003551D7"/>
    <w:rsid w:val="003B1899"/>
    <w:rsid w:val="003D42B9"/>
    <w:rsid w:val="003E697E"/>
    <w:rsid w:val="003E755F"/>
    <w:rsid w:val="003F1AA0"/>
    <w:rsid w:val="003F5E89"/>
    <w:rsid w:val="00420035"/>
    <w:rsid w:val="004300AB"/>
    <w:rsid w:val="00462C55"/>
    <w:rsid w:val="00470062"/>
    <w:rsid w:val="004867F9"/>
    <w:rsid w:val="00493ABB"/>
    <w:rsid w:val="004B1FA9"/>
    <w:rsid w:val="004C2001"/>
    <w:rsid w:val="004D5D55"/>
    <w:rsid w:val="004E7689"/>
    <w:rsid w:val="004F00F1"/>
    <w:rsid w:val="0050378C"/>
    <w:rsid w:val="00506698"/>
    <w:rsid w:val="00510AAF"/>
    <w:rsid w:val="00536B01"/>
    <w:rsid w:val="005443EE"/>
    <w:rsid w:val="00572272"/>
    <w:rsid w:val="005752D7"/>
    <w:rsid w:val="00580607"/>
    <w:rsid w:val="0059779B"/>
    <w:rsid w:val="005A139F"/>
    <w:rsid w:val="00607B42"/>
    <w:rsid w:val="00617568"/>
    <w:rsid w:val="00630D4F"/>
    <w:rsid w:val="0066087A"/>
    <w:rsid w:val="0069192B"/>
    <w:rsid w:val="006B1B30"/>
    <w:rsid w:val="007334EE"/>
    <w:rsid w:val="00733ACB"/>
    <w:rsid w:val="0073428A"/>
    <w:rsid w:val="007512DA"/>
    <w:rsid w:val="007871E4"/>
    <w:rsid w:val="007A69E4"/>
    <w:rsid w:val="007C6E9C"/>
    <w:rsid w:val="007D3D01"/>
    <w:rsid w:val="007E311B"/>
    <w:rsid w:val="007E5BF3"/>
    <w:rsid w:val="00806798"/>
    <w:rsid w:val="00864D97"/>
    <w:rsid w:val="00870677"/>
    <w:rsid w:val="0088122D"/>
    <w:rsid w:val="00894450"/>
    <w:rsid w:val="008A5D8A"/>
    <w:rsid w:val="008B6C3F"/>
    <w:rsid w:val="008C441D"/>
    <w:rsid w:val="008D096F"/>
    <w:rsid w:val="008E162C"/>
    <w:rsid w:val="00901D09"/>
    <w:rsid w:val="00926A45"/>
    <w:rsid w:val="00932C5E"/>
    <w:rsid w:val="00946372"/>
    <w:rsid w:val="00957FF7"/>
    <w:rsid w:val="00967A61"/>
    <w:rsid w:val="00990FC5"/>
    <w:rsid w:val="009942AB"/>
    <w:rsid w:val="009A4E07"/>
    <w:rsid w:val="009B4459"/>
    <w:rsid w:val="009E2F50"/>
    <w:rsid w:val="009F371B"/>
    <w:rsid w:val="00A2609F"/>
    <w:rsid w:val="00A30880"/>
    <w:rsid w:val="00A37A90"/>
    <w:rsid w:val="00A75F2B"/>
    <w:rsid w:val="00A978E0"/>
    <w:rsid w:val="00AC3A06"/>
    <w:rsid w:val="00AE06A8"/>
    <w:rsid w:val="00AE2343"/>
    <w:rsid w:val="00AE39E6"/>
    <w:rsid w:val="00AF4110"/>
    <w:rsid w:val="00B038EC"/>
    <w:rsid w:val="00B05675"/>
    <w:rsid w:val="00B13CFA"/>
    <w:rsid w:val="00B270F0"/>
    <w:rsid w:val="00B37BAF"/>
    <w:rsid w:val="00B52DD6"/>
    <w:rsid w:val="00B81C25"/>
    <w:rsid w:val="00B910BB"/>
    <w:rsid w:val="00BA6240"/>
    <w:rsid w:val="00BC40B6"/>
    <w:rsid w:val="00BD66B5"/>
    <w:rsid w:val="00BE3604"/>
    <w:rsid w:val="00BE4F67"/>
    <w:rsid w:val="00BF41D7"/>
    <w:rsid w:val="00C26FCC"/>
    <w:rsid w:val="00C61555"/>
    <w:rsid w:val="00C65EBD"/>
    <w:rsid w:val="00CA65A6"/>
    <w:rsid w:val="00D058DD"/>
    <w:rsid w:val="00D15A46"/>
    <w:rsid w:val="00D9259C"/>
    <w:rsid w:val="00DA11C3"/>
    <w:rsid w:val="00DB39E1"/>
    <w:rsid w:val="00DD5D3A"/>
    <w:rsid w:val="00DF049A"/>
    <w:rsid w:val="00E006CB"/>
    <w:rsid w:val="00E13BA2"/>
    <w:rsid w:val="00E30419"/>
    <w:rsid w:val="00E35A6F"/>
    <w:rsid w:val="00E4240C"/>
    <w:rsid w:val="00EC5967"/>
    <w:rsid w:val="00EE05A4"/>
    <w:rsid w:val="00F015E1"/>
    <w:rsid w:val="00F12204"/>
    <w:rsid w:val="00F135F0"/>
    <w:rsid w:val="00F27F47"/>
    <w:rsid w:val="00F5735E"/>
    <w:rsid w:val="00F576B9"/>
    <w:rsid w:val="00FF5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91F26-4796-4CAC-8DC1-BBADBBBF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6372"/>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946372"/>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946372"/>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946372"/>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946372"/>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946372"/>
    <w:pPr>
      <w:suppressAutoHyphens/>
      <w:jc w:val="both"/>
    </w:pPr>
    <w:rPr>
      <w:rFonts w:ascii="Arial" w:hAnsi="Arial"/>
      <w:color w:val="000000"/>
      <w:lang w:eastAsia="ar-SA"/>
    </w:rPr>
  </w:style>
  <w:style w:type="paragraph" w:styleId="Textbubliny">
    <w:name w:val="Balloon Text"/>
    <w:basedOn w:val="Normln"/>
    <w:link w:val="TextbublinyChar"/>
    <w:uiPriority w:val="99"/>
    <w:semiHidden/>
    <w:unhideWhenUsed/>
    <w:rsid w:val="00901D09"/>
    <w:rPr>
      <w:rFonts w:ascii="Tahoma" w:hAnsi="Tahoma" w:cs="Tahoma"/>
      <w:sz w:val="16"/>
      <w:szCs w:val="16"/>
    </w:rPr>
  </w:style>
  <w:style w:type="character" w:customStyle="1" w:styleId="TextbublinyChar">
    <w:name w:val="Text bubliny Char"/>
    <w:basedOn w:val="Standardnpsmoodstavce"/>
    <w:link w:val="Textbubliny"/>
    <w:uiPriority w:val="99"/>
    <w:semiHidden/>
    <w:rsid w:val="00901D09"/>
    <w:rPr>
      <w:rFonts w:ascii="Tahoma" w:eastAsia="Times New Roman" w:hAnsi="Tahoma" w:cs="Tahoma"/>
      <w:sz w:val="16"/>
      <w:szCs w:val="16"/>
      <w:lang w:eastAsia="cs-CZ"/>
    </w:rPr>
  </w:style>
  <w:style w:type="paragraph" w:styleId="Zhlav">
    <w:name w:val="header"/>
    <w:basedOn w:val="Normln"/>
    <w:link w:val="ZhlavChar"/>
    <w:uiPriority w:val="99"/>
    <w:unhideWhenUsed/>
    <w:rsid w:val="00EC5967"/>
    <w:pPr>
      <w:tabs>
        <w:tab w:val="center" w:pos="4536"/>
        <w:tab w:val="right" w:pos="9072"/>
      </w:tabs>
    </w:pPr>
  </w:style>
  <w:style w:type="character" w:customStyle="1" w:styleId="ZhlavChar">
    <w:name w:val="Záhlaví Char"/>
    <w:basedOn w:val="Standardnpsmoodstavce"/>
    <w:link w:val="Zhlav"/>
    <w:uiPriority w:val="99"/>
    <w:rsid w:val="00EC596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5967"/>
    <w:pPr>
      <w:tabs>
        <w:tab w:val="center" w:pos="4536"/>
        <w:tab w:val="right" w:pos="9072"/>
      </w:tabs>
    </w:pPr>
  </w:style>
  <w:style w:type="character" w:customStyle="1" w:styleId="ZpatChar">
    <w:name w:val="Zápatí Char"/>
    <w:basedOn w:val="Standardnpsmoodstavce"/>
    <w:link w:val="Zpat"/>
    <w:uiPriority w:val="99"/>
    <w:rsid w:val="00EC596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2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48323">
      <w:bodyDiv w:val="1"/>
      <w:marLeft w:val="0"/>
      <w:marRight w:val="0"/>
      <w:marTop w:val="0"/>
      <w:marBottom w:val="0"/>
      <w:divBdr>
        <w:top w:val="none" w:sz="0" w:space="0" w:color="auto"/>
        <w:left w:val="none" w:sz="0" w:space="0" w:color="auto"/>
        <w:bottom w:val="none" w:sz="0" w:space="0" w:color="auto"/>
        <w:right w:val="none" w:sz="0" w:space="0" w:color="auto"/>
      </w:divBdr>
    </w:div>
    <w:div w:id="16158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7341E-1D8F-4DF7-B0CB-F116D8B8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2428</Words>
  <Characters>14326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Šárka Rulcová</cp:lastModifiedBy>
  <cp:revision>12</cp:revision>
  <cp:lastPrinted>2016-10-24T06:31:00Z</cp:lastPrinted>
  <dcterms:created xsi:type="dcterms:W3CDTF">2016-10-12T11:30:00Z</dcterms:created>
  <dcterms:modified xsi:type="dcterms:W3CDTF">2016-11-02T08:23:00Z</dcterms:modified>
</cp:coreProperties>
</file>