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24" w:rsidRDefault="008B4124" w:rsidP="00B13857">
      <w:pPr>
        <w:rPr>
          <w:sz w:val="28"/>
          <w:szCs w:val="28"/>
        </w:rPr>
      </w:pPr>
    </w:p>
    <w:p w:rsidR="008B4124" w:rsidRPr="00B13857" w:rsidRDefault="008B4124" w:rsidP="00B13857">
      <w:pPr>
        <w:jc w:val="center"/>
        <w:rPr>
          <w:sz w:val="28"/>
          <w:szCs w:val="28"/>
        </w:rPr>
      </w:pPr>
      <w:r w:rsidRPr="008B4124">
        <w:rPr>
          <w:sz w:val="28"/>
          <w:szCs w:val="28"/>
        </w:rPr>
        <w:t xml:space="preserve">Rámcová kupní smlouva  </w:t>
      </w:r>
    </w:p>
    <w:p w:rsidR="00B13857" w:rsidRDefault="008B4124" w:rsidP="008B4124">
      <w:pPr>
        <w:rPr>
          <w:sz w:val="24"/>
          <w:szCs w:val="24"/>
        </w:rPr>
      </w:pPr>
      <w:r w:rsidRPr="008B4124">
        <w:rPr>
          <w:b/>
          <w:sz w:val="24"/>
          <w:szCs w:val="24"/>
        </w:rPr>
        <w:t>Smluvní strany:</w:t>
      </w:r>
      <w:r w:rsidRPr="008B4124">
        <w:rPr>
          <w:b/>
          <w:sz w:val="24"/>
          <w:szCs w:val="24"/>
        </w:rPr>
        <w:br/>
      </w:r>
      <w:r>
        <w:rPr>
          <w:sz w:val="24"/>
          <w:szCs w:val="24"/>
        </w:rPr>
        <w:t>Prodávající:</w:t>
      </w:r>
      <w:r>
        <w:rPr>
          <w:sz w:val="24"/>
          <w:szCs w:val="24"/>
        </w:rPr>
        <w:br/>
      </w:r>
      <w:r w:rsidR="00530427">
        <w:rPr>
          <w:sz w:val="24"/>
          <w:szCs w:val="24"/>
        </w:rPr>
        <w:t>VELMAR, s.r.o.</w:t>
      </w:r>
    </w:p>
    <w:p w:rsidR="008B4124" w:rsidRDefault="00530427" w:rsidP="008B4124">
      <w:pPr>
        <w:rPr>
          <w:sz w:val="24"/>
          <w:szCs w:val="24"/>
        </w:rPr>
      </w:pPr>
      <w:r>
        <w:rPr>
          <w:sz w:val="24"/>
          <w:szCs w:val="24"/>
        </w:rPr>
        <w:t xml:space="preserve">IČO </w:t>
      </w:r>
      <w:proofErr w:type="gramStart"/>
      <w:r>
        <w:rPr>
          <w:sz w:val="24"/>
          <w:szCs w:val="24"/>
        </w:rPr>
        <w:t>25481738    DIČ</w:t>
      </w:r>
      <w:proofErr w:type="gramEnd"/>
      <w:r>
        <w:rPr>
          <w:sz w:val="24"/>
          <w:szCs w:val="24"/>
        </w:rPr>
        <w:t xml:space="preserve"> CZ 25481738</w:t>
      </w:r>
      <w:r w:rsidR="002050A1">
        <w:rPr>
          <w:sz w:val="24"/>
          <w:szCs w:val="24"/>
        </w:rPr>
        <w:br/>
        <w:t xml:space="preserve">Sídlo: </w:t>
      </w:r>
      <w:r>
        <w:rPr>
          <w:sz w:val="24"/>
          <w:szCs w:val="24"/>
        </w:rPr>
        <w:t>Textilní ul. 6106, 400 01 Ústí nad Labem</w:t>
      </w:r>
      <w:r w:rsidR="008B4124">
        <w:rPr>
          <w:sz w:val="24"/>
          <w:szCs w:val="24"/>
        </w:rPr>
        <w:br/>
        <w:t>bankovní spojení:</w:t>
      </w:r>
      <w:r w:rsidR="008B4124">
        <w:rPr>
          <w:sz w:val="24"/>
          <w:szCs w:val="24"/>
        </w:rPr>
        <w:br/>
        <w:t>čí</w:t>
      </w:r>
      <w:r w:rsidR="00B13857">
        <w:rPr>
          <w:sz w:val="24"/>
          <w:szCs w:val="24"/>
        </w:rPr>
        <w:t>slo ú</w:t>
      </w:r>
      <w:r>
        <w:rPr>
          <w:sz w:val="24"/>
          <w:szCs w:val="24"/>
        </w:rPr>
        <w:t>čtu:</w:t>
      </w:r>
      <w:r>
        <w:rPr>
          <w:sz w:val="24"/>
          <w:szCs w:val="24"/>
        </w:rPr>
        <w:br/>
        <w:t>Zastoupená Miroslavem Marešem</w:t>
      </w:r>
    </w:p>
    <w:p w:rsidR="008B4124" w:rsidRDefault="008B4124" w:rsidP="008B4124">
      <w:pPr>
        <w:rPr>
          <w:sz w:val="24"/>
          <w:szCs w:val="24"/>
        </w:rPr>
      </w:pPr>
      <w:r w:rsidRPr="008B4124">
        <w:rPr>
          <w:b/>
          <w:sz w:val="24"/>
          <w:szCs w:val="24"/>
        </w:rPr>
        <w:t>Kupující:</w:t>
      </w:r>
      <w:r>
        <w:rPr>
          <w:sz w:val="24"/>
          <w:szCs w:val="24"/>
        </w:rPr>
        <w:br/>
        <w:t>Česká zahradnická akademie Mělník – střední škola a vyšší odborná škola, příspěvková organizace</w:t>
      </w:r>
      <w:r>
        <w:rPr>
          <w:sz w:val="24"/>
          <w:szCs w:val="24"/>
        </w:rPr>
        <w:br/>
        <w:t>Sídlo: sady Na Polabí 411, 2 Mělník</w:t>
      </w:r>
      <w:r>
        <w:rPr>
          <w:sz w:val="24"/>
          <w:szCs w:val="24"/>
        </w:rPr>
        <w:br/>
        <w:t xml:space="preserve">IČO </w:t>
      </w:r>
      <w:proofErr w:type="gramStart"/>
      <w:r>
        <w:rPr>
          <w:sz w:val="24"/>
          <w:szCs w:val="24"/>
        </w:rPr>
        <w:t>00069221  DIČ</w:t>
      </w:r>
      <w:proofErr w:type="gramEnd"/>
      <w:r>
        <w:rPr>
          <w:sz w:val="24"/>
          <w:szCs w:val="24"/>
        </w:rPr>
        <w:t xml:space="preserve"> CZ 00069221</w:t>
      </w:r>
      <w:r>
        <w:rPr>
          <w:sz w:val="24"/>
          <w:szCs w:val="24"/>
        </w:rPr>
        <w:br/>
        <w:t>zastoupena ředitelkou školy, Ing. Annou Richterovou</w:t>
      </w:r>
      <w:r>
        <w:rPr>
          <w:sz w:val="24"/>
          <w:szCs w:val="24"/>
        </w:rPr>
        <w:br/>
      </w:r>
    </w:p>
    <w:p w:rsidR="00B13857" w:rsidRDefault="00BA4D64" w:rsidP="00B13857">
      <w:pPr>
        <w:jc w:val="center"/>
        <w:rPr>
          <w:b/>
          <w:sz w:val="24"/>
          <w:szCs w:val="24"/>
        </w:rPr>
      </w:pPr>
      <w:r>
        <w:rPr>
          <w:b/>
          <w:sz w:val="24"/>
          <w:szCs w:val="24"/>
        </w:rPr>
        <w:t>I.</w:t>
      </w:r>
    </w:p>
    <w:p w:rsidR="00B13857" w:rsidRDefault="00B13857" w:rsidP="00B13857">
      <w:pPr>
        <w:rPr>
          <w:sz w:val="24"/>
          <w:szCs w:val="24"/>
        </w:rPr>
      </w:pPr>
      <w:r w:rsidRPr="00B13857">
        <w:rPr>
          <w:sz w:val="24"/>
          <w:szCs w:val="24"/>
        </w:rPr>
        <w:t>Smlouvou</w:t>
      </w:r>
      <w:r>
        <w:rPr>
          <w:sz w:val="24"/>
          <w:szCs w:val="24"/>
        </w:rPr>
        <w:t xml:space="preserve"> Se sjednávají vzájemná práva a povinnosti realizace koupě zboží a jeho prodeje. Prodávající se zavazuje dodat kupujícímu zboží v množství, jakosti a sortimentu konkrétně dohodnutého potvrzenou objednávkou. Podkladem je objednávka doručená písemně nebo telefonicky prodávajícímu. Kupující se zavazuje objednané zboží odebrat </w:t>
      </w:r>
      <w:r w:rsidR="00530427">
        <w:rPr>
          <w:sz w:val="24"/>
          <w:szCs w:val="24"/>
        </w:rPr>
        <w:t>a v dohodnutém termínu zaplati (</w:t>
      </w:r>
      <w:r>
        <w:rPr>
          <w:sz w:val="24"/>
          <w:szCs w:val="24"/>
        </w:rPr>
        <w:t xml:space="preserve">viz. </w:t>
      </w:r>
      <w:proofErr w:type="gramStart"/>
      <w:r>
        <w:rPr>
          <w:sz w:val="24"/>
          <w:szCs w:val="24"/>
        </w:rPr>
        <w:t>čl.</w:t>
      </w:r>
      <w:proofErr w:type="gramEnd"/>
      <w:r>
        <w:rPr>
          <w:sz w:val="24"/>
          <w:szCs w:val="24"/>
        </w:rPr>
        <w:t xml:space="preserve"> VI dále).</w:t>
      </w:r>
    </w:p>
    <w:p w:rsidR="00B13857" w:rsidRDefault="00B13857" w:rsidP="00B13857">
      <w:pPr>
        <w:rPr>
          <w:sz w:val="24"/>
          <w:szCs w:val="24"/>
        </w:rPr>
      </w:pPr>
    </w:p>
    <w:p w:rsidR="00B13857" w:rsidRDefault="00B13857" w:rsidP="00B13857">
      <w:pPr>
        <w:jc w:val="center"/>
        <w:rPr>
          <w:sz w:val="24"/>
          <w:szCs w:val="24"/>
        </w:rPr>
      </w:pPr>
      <w:r>
        <w:rPr>
          <w:sz w:val="24"/>
          <w:szCs w:val="24"/>
        </w:rPr>
        <w:t>II.</w:t>
      </w:r>
    </w:p>
    <w:p w:rsidR="00B13857" w:rsidRDefault="00B13857" w:rsidP="00B13857">
      <w:pPr>
        <w:rPr>
          <w:sz w:val="24"/>
          <w:szCs w:val="24"/>
        </w:rPr>
      </w:pPr>
      <w:r>
        <w:rPr>
          <w:sz w:val="24"/>
          <w:szCs w:val="24"/>
        </w:rPr>
        <w:t>Dodávky se uskutečňují v souladu s rozvozním plánem nebo dle vzájemné dohody. Kupující přejímá zboží osobně, popřípadě jím zmocněná osoba. Převzetí zboží stvrzuje kupující na kopii faktury svým podpisem a razítkem.</w:t>
      </w:r>
    </w:p>
    <w:p w:rsidR="00B13857" w:rsidRDefault="00B13857" w:rsidP="00B13857">
      <w:pPr>
        <w:jc w:val="center"/>
        <w:rPr>
          <w:sz w:val="24"/>
          <w:szCs w:val="24"/>
        </w:rPr>
      </w:pPr>
      <w:r>
        <w:rPr>
          <w:sz w:val="24"/>
          <w:szCs w:val="24"/>
        </w:rPr>
        <w:t>III.</w:t>
      </w:r>
    </w:p>
    <w:p w:rsidR="00BA4D64" w:rsidRPr="00B13857" w:rsidRDefault="00BA4D64" w:rsidP="00B13857">
      <w:pPr>
        <w:rPr>
          <w:sz w:val="24"/>
          <w:szCs w:val="24"/>
        </w:rPr>
      </w:pPr>
      <w:r w:rsidRPr="00B13857">
        <w:rPr>
          <w:sz w:val="24"/>
          <w:szCs w:val="24"/>
        </w:rPr>
        <w:br/>
      </w:r>
      <w:r w:rsidR="00B13857">
        <w:rPr>
          <w:sz w:val="24"/>
          <w:szCs w:val="24"/>
        </w:rPr>
        <w:t>Zboží se fakturuje za smluvní ceny platné v době realizace dodávky. Cena zahrnuje i dodávku zboží, pokud není dohodnuto jinak.</w:t>
      </w:r>
    </w:p>
    <w:p w:rsidR="008231B4" w:rsidRDefault="008231B4" w:rsidP="008231B4">
      <w:pPr>
        <w:pStyle w:val="Odstavecseseznamem"/>
        <w:numPr>
          <w:ilvl w:val="0"/>
          <w:numId w:val="9"/>
        </w:numPr>
        <w:rPr>
          <w:sz w:val="24"/>
          <w:szCs w:val="24"/>
        </w:rPr>
      </w:pPr>
      <w:r>
        <w:rPr>
          <w:sz w:val="24"/>
          <w:szCs w:val="24"/>
        </w:rPr>
        <w:t>nikoliv finančními prostředky, ale dodáním zboží ze svého vlastnictví a to v hodnotě rovnající se hodnotě dlužné částky.</w:t>
      </w:r>
    </w:p>
    <w:p w:rsidR="008231B4" w:rsidRDefault="008231B4" w:rsidP="008231B4">
      <w:pPr>
        <w:pStyle w:val="Odstavecseseznamem"/>
        <w:ind w:left="360"/>
        <w:rPr>
          <w:sz w:val="24"/>
          <w:szCs w:val="24"/>
        </w:rPr>
      </w:pPr>
    </w:p>
    <w:p w:rsidR="008231B4" w:rsidRDefault="00B13857" w:rsidP="00B13857">
      <w:pPr>
        <w:pStyle w:val="Odstavecseseznamem"/>
        <w:ind w:left="360"/>
        <w:jc w:val="center"/>
        <w:rPr>
          <w:sz w:val="24"/>
          <w:szCs w:val="24"/>
        </w:rPr>
      </w:pPr>
      <w:r>
        <w:rPr>
          <w:sz w:val="24"/>
          <w:szCs w:val="24"/>
        </w:rPr>
        <w:t>IV.</w:t>
      </w:r>
    </w:p>
    <w:p w:rsidR="00B13857" w:rsidRDefault="00B13857" w:rsidP="00B13857">
      <w:pPr>
        <w:pStyle w:val="Odstavecseseznamem"/>
        <w:ind w:left="360"/>
        <w:jc w:val="both"/>
        <w:rPr>
          <w:sz w:val="24"/>
          <w:szCs w:val="24"/>
        </w:rPr>
      </w:pPr>
      <w:r>
        <w:rPr>
          <w:sz w:val="24"/>
          <w:szCs w:val="24"/>
        </w:rPr>
        <w:t>Kupující je povinen vrátit prodávajícímu všechny obaly, nejlépe výměnou při dodání zboží. Prodávající je povinen přijmout prázdné obaly v množství fakturovaném kupujícímu.</w:t>
      </w:r>
    </w:p>
    <w:p w:rsidR="00B13857" w:rsidRDefault="00B13857" w:rsidP="00B13857">
      <w:pPr>
        <w:pStyle w:val="Odstavecseseznamem"/>
        <w:ind w:left="360"/>
        <w:jc w:val="both"/>
        <w:rPr>
          <w:sz w:val="24"/>
          <w:szCs w:val="24"/>
        </w:rPr>
      </w:pPr>
      <w:r>
        <w:rPr>
          <w:sz w:val="24"/>
          <w:szCs w:val="24"/>
        </w:rPr>
        <w:t>Při Vrácení těchto obalů bude kupující zpětně využívat zpětné vytížení vozidel prodávajícího. Jiný způsob vracení obalů musí být předem dohodnut.</w:t>
      </w:r>
    </w:p>
    <w:p w:rsidR="00B13857" w:rsidRDefault="00B13857" w:rsidP="00B13857">
      <w:pPr>
        <w:pStyle w:val="Odstavecseseznamem"/>
        <w:ind w:left="360"/>
        <w:rPr>
          <w:sz w:val="24"/>
          <w:szCs w:val="24"/>
        </w:rPr>
      </w:pPr>
    </w:p>
    <w:p w:rsidR="00B13857" w:rsidRDefault="00B13857" w:rsidP="00B13857">
      <w:pPr>
        <w:pStyle w:val="Odstavecseseznamem"/>
        <w:ind w:left="360"/>
        <w:jc w:val="center"/>
        <w:rPr>
          <w:sz w:val="24"/>
          <w:szCs w:val="24"/>
        </w:rPr>
      </w:pPr>
      <w:r>
        <w:rPr>
          <w:sz w:val="24"/>
          <w:szCs w:val="24"/>
        </w:rPr>
        <w:t>V.</w:t>
      </w:r>
    </w:p>
    <w:p w:rsidR="00B13857" w:rsidRDefault="00B13857" w:rsidP="00B13857">
      <w:pPr>
        <w:pStyle w:val="Odstavecseseznamem"/>
        <w:ind w:left="360"/>
        <w:jc w:val="both"/>
        <w:rPr>
          <w:sz w:val="24"/>
          <w:szCs w:val="24"/>
        </w:rPr>
      </w:pPr>
      <w:r>
        <w:rPr>
          <w:sz w:val="24"/>
          <w:szCs w:val="24"/>
        </w:rPr>
        <w:t>Podávající a kupující odpovídají za jakost a zdravotní nezávadnost zboží dle zákona č. 110/1997, Sb. O potravinách a tabákových výrobcích ve znění prováděcích předpisů. Vady, které jsou zjistitelné při přejímce zboží, uplatní kupující u prodávajícího neprodleně. Ostatní vady lze reklamovat pouze v záruční lhůtě. Prodávající se zavazuje, u včas a oprávněně uplatněných vad, zboží nahradit v rozsahu uznané reklamace, respektive vystavit dobropis.</w:t>
      </w:r>
    </w:p>
    <w:p w:rsidR="00B13857" w:rsidRDefault="00B13857" w:rsidP="00B13857">
      <w:pPr>
        <w:pStyle w:val="Odstavecseseznamem"/>
        <w:ind w:left="360"/>
        <w:jc w:val="both"/>
        <w:rPr>
          <w:sz w:val="24"/>
          <w:szCs w:val="24"/>
        </w:rPr>
      </w:pPr>
    </w:p>
    <w:p w:rsidR="00B13857" w:rsidRDefault="00B13857" w:rsidP="00B13857">
      <w:pPr>
        <w:pStyle w:val="Odstavecseseznamem"/>
        <w:ind w:left="360"/>
        <w:jc w:val="center"/>
        <w:rPr>
          <w:sz w:val="24"/>
          <w:szCs w:val="24"/>
        </w:rPr>
      </w:pPr>
      <w:r>
        <w:rPr>
          <w:sz w:val="24"/>
          <w:szCs w:val="24"/>
        </w:rPr>
        <w:t>VI.</w:t>
      </w:r>
    </w:p>
    <w:p w:rsidR="00B13857" w:rsidRDefault="00B13857" w:rsidP="00B13857">
      <w:pPr>
        <w:pStyle w:val="Odstavecseseznamem"/>
        <w:ind w:left="360"/>
        <w:jc w:val="both"/>
        <w:rPr>
          <w:sz w:val="24"/>
          <w:szCs w:val="24"/>
        </w:rPr>
      </w:pPr>
      <w:r>
        <w:rPr>
          <w:sz w:val="24"/>
          <w:szCs w:val="24"/>
        </w:rPr>
        <w:t xml:space="preserve">Vlastnické právo na dodané zboží přechází na kupujícího v momentě zaplacení kupní ceny (faktury), viz § 445o </w:t>
      </w:r>
      <w:proofErr w:type="spellStart"/>
      <w:r>
        <w:rPr>
          <w:sz w:val="24"/>
          <w:szCs w:val="24"/>
        </w:rPr>
        <w:t>obc</w:t>
      </w:r>
      <w:proofErr w:type="spellEnd"/>
      <w:r>
        <w:rPr>
          <w:sz w:val="24"/>
          <w:szCs w:val="24"/>
        </w:rPr>
        <w:t xml:space="preserve">. Zák. a násl. Právo na úhradu kupní ceny vzniká dnem splnění dodávky. Úhrada může být provedena platbou v hotovosti při převzetí zboží nebo bankovním převodem s termínem splatnosti do </w:t>
      </w:r>
      <w:proofErr w:type="gramStart"/>
      <w:r>
        <w:rPr>
          <w:sz w:val="24"/>
          <w:szCs w:val="24"/>
        </w:rPr>
        <w:t>10ti</w:t>
      </w:r>
      <w:proofErr w:type="gramEnd"/>
      <w:r>
        <w:rPr>
          <w:sz w:val="24"/>
          <w:szCs w:val="24"/>
        </w:rPr>
        <w:t xml:space="preserve"> dnů od vystavení faktury, přičemž termínem splatnosti se zásadně rozumí den připsání fakturované částky na účet prodávajícího. V případě nedodržení sjednané platební lhůty zaplatí kupující prodávajícímu za každý den prodlení smluvní pokutu ve výši 0,05% z hodnoty neuhrazené faktury nebo její části. Smluvní strany se dohodly, že smlouva je závazná i pro případné právní nástupce.</w:t>
      </w:r>
    </w:p>
    <w:p w:rsidR="00B13857" w:rsidRDefault="00B13857" w:rsidP="00B13857">
      <w:pPr>
        <w:pStyle w:val="Odstavecseseznamem"/>
        <w:ind w:left="360"/>
        <w:jc w:val="both"/>
        <w:rPr>
          <w:sz w:val="24"/>
          <w:szCs w:val="24"/>
        </w:rPr>
      </w:pPr>
    </w:p>
    <w:p w:rsidR="00B13857" w:rsidRDefault="00B13857" w:rsidP="00B13857">
      <w:pPr>
        <w:pStyle w:val="Odstavecseseznamem"/>
        <w:ind w:left="360"/>
        <w:jc w:val="center"/>
        <w:rPr>
          <w:sz w:val="24"/>
          <w:szCs w:val="24"/>
        </w:rPr>
      </w:pPr>
      <w:r>
        <w:rPr>
          <w:sz w:val="24"/>
          <w:szCs w:val="24"/>
        </w:rPr>
        <w:t>VII.</w:t>
      </w:r>
    </w:p>
    <w:p w:rsidR="00D63F21" w:rsidRDefault="00B13857" w:rsidP="00B13857">
      <w:pPr>
        <w:pStyle w:val="Odstavecseseznamem"/>
        <w:ind w:left="360"/>
        <w:jc w:val="both"/>
        <w:rPr>
          <w:sz w:val="24"/>
          <w:szCs w:val="24"/>
        </w:rPr>
      </w:pPr>
      <w:r>
        <w:rPr>
          <w:sz w:val="24"/>
          <w:szCs w:val="24"/>
        </w:rPr>
        <w:t xml:space="preserve">Tato smlouva se uzavírá no dobu 4 roky. Její platnosti lze ukončit např. výpovědí nebo dohodou. Lhůta pro výpověď je 1 měsíc a počítá se od 1. Dne následujícího měsíce, co obě strany obdržely danou výpověď. Pokud některá ze smluvních stran závažným způsobem poruší smluvní závazky. Lze smlouvu zrušit okamžitě. Změnit nebo doplnit smlouvu je možné jen písemně po oboustranném odsouhlasení. V záležitostech, v této smlouvě nespecifikovaných, se smluvní strany řídí ustanovením příslušných právních předpisů. Smlouva nabývá účinnosti dnem podpisu obou stran. </w:t>
      </w:r>
      <w:proofErr w:type="gramStart"/>
      <w:r>
        <w:rPr>
          <w:sz w:val="24"/>
          <w:szCs w:val="24"/>
        </w:rPr>
        <w:t>Je vyhotovena</w:t>
      </w:r>
      <w:proofErr w:type="gramEnd"/>
      <w:r>
        <w:rPr>
          <w:sz w:val="24"/>
          <w:szCs w:val="24"/>
        </w:rPr>
        <w:t xml:space="preserve"> ve dvou rovnocenných </w:t>
      </w:r>
      <w:proofErr w:type="spellStart"/>
      <w:r>
        <w:rPr>
          <w:sz w:val="24"/>
          <w:szCs w:val="24"/>
        </w:rPr>
        <w:t>paré</w:t>
      </w:r>
      <w:proofErr w:type="spellEnd"/>
      <w:r>
        <w:rPr>
          <w:sz w:val="24"/>
          <w:szCs w:val="24"/>
        </w:rPr>
        <w:t>, přičemž každá strana obdrží po jenom z nich.</w:t>
      </w:r>
    </w:p>
    <w:p w:rsidR="00A111BC" w:rsidRDefault="0054192D" w:rsidP="00A111BC">
      <w:pPr>
        <w:ind w:left="360"/>
        <w:rPr>
          <w:sz w:val="24"/>
          <w:szCs w:val="24"/>
        </w:rPr>
      </w:pPr>
      <w:r>
        <w:rPr>
          <w:sz w:val="24"/>
          <w:szCs w:val="24"/>
        </w:rPr>
        <w:t xml:space="preserve">V Mělníku dne </w:t>
      </w:r>
      <w:proofErr w:type="gramStart"/>
      <w:r>
        <w:rPr>
          <w:sz w:val="24"/>
          <w:szCs w:val="24"/>
        </w:rPr>
        <w:t>1.3</w:t>
      </w:r>
      <w:proofErr w:type="gramEnd"/>
      <w:r w:rsidR="00A111BC">
        <w:rPr>
          <w:sz w:val="24"/>
          <w:szCs w:val="24"/>
        </w:rPr>
        <w:t xml:space="preserve">. 2018                             </w:t>
      </w:r>
      <w:r w:rsidR="00D63F21">
        <w:rPr>
          <w:sz w:val="24"/>
          <w:szCs w:val="24"/>
        </w:rPr>
        <w:t xml:space="preserve"> </w:t>
      </w:r>
      <w:r w:rsidR="007218A0">
        <w:rPr>
          <w:sz w:val="24"/>
          <w:szCs w:val="24"/>
        </w:rPr>
        <w:t xml:space="preserve">  </w:t>
      </w:r>
      <w:r>
        <w:rPr>
          <w:sz w:val="24"/>
          <w:szCs w:val="24"/>
        </w:rPr>
        <w:t xml:space="preserve">                       Vústí nad Labem  dne </w:t>
      </w:r>
      <w:r w:rsidR="00530427">
        <w:rPr>
          <w:sz w:val="24"/>
          <w:szCs w:val="24"/>
        </w:rPr>
        <w:t>1</w:t>
      </w:r>
      <w:r>
        <w:rPr>
          <w:sz w:val="24"/>
          <w:szCs w:val="24"/>
        </w:rPr>
        <w:t>2</w:t>
      </w:r>
      <w:r w:rsidR="007218A0">
        <w:rPr>
          <w:sz w:val="24"/>
          <w:szCs w:val="24"/>
        </w:rPr>
        <w:t>.3</w:t>
      </w:r>
      <w:r w:rsidR="00A111BC">
        <w:rPr>
          <w:sz w:val="24"/>
          <w:szCs w:val="24"/>
        </w:rPr>
        <w:t>. 2018</w:t>
      </w:r>
      <w:r w:rsidR="00A111BC">
        <w:rPr>
          <w:sz w:val="24"/>
          <w:szCs w:val="24"/>
        </w:rPr>
        <w:br/>
        <w:t xml:space="preserve">   Ing. Anna Richterová</w:t>
      </w:r>
      <w:r w:rsidR="00D63F21">
        <w:rPr>
          <w:sz w:val="24"/>
          <w:szCs w:val="24"/>
        </w:rPr>
        <w:tab/>
      </w:r>
      <w:r w:rsidR="00D63F21">
        <w:rPr>
          <w:sz w:val="24"/>
          <w:szCs w:val="24"/>
        </w:rPr>
        <w:tab/>
      </w:r>
      <w:r w:rsidR="00D63F21">
        <w:rPr>
          <w:sz w:val="24"/>
          <w:szCs w:val="24"/>
        </w:rPr>
        <w:tab/>
      </w:r>
      <w:r w:rsidR="00D63F21">
        <w:rPr>
          <w:sz w:val="24"/>
          <w:szCs w:val="24"/>
        </w:rPr>
        <w:tab/>
      </w:r>
      <w:r w:rsidR="00D63F21">
        <w:rPr>
          <w:sz w:val="24"/>
          <w:szCs w:val="24"/>
        </w:rPr>
        <w:tab/>
      </w:r>
      <w:r w:rsidR="007218A0">
        <w:rPr>
          <w:sz w:val="24"/>
          <w:szCs w:val="24"/>
        </w:rPr>
        <w:t xml:space="preserve">           </w:t>
      </w:r>
      <w:r w:rsidR="00530427">
        <w:rPr>
          <w:sz w:val="24"/>
          <w:szCs w:val="24"/>
        </w:rPr>
        <w:t>Miroslav Mareš</w:t>
      </w:r>
      <w:bookmarkStart w:id="0" w:name="_GoBack"/>
      <w:bookmarkEnd w:id="0"/>
    </w:p>
    <w:p w:rsidR="00D63F21" w:rsidRPr="00A111BC" w:rsidRDefault="00D63F21" w:rsidP="00D63F21">
      <w:pPr>
        <w:tabs>
          <w:tab w:val="left" w:pos="6105"/>
        </w:tabs>
        <w:ind w:left="360"/>
        <w:rPr>
          <w:sz w:val="24"/>
          <w:szCs w:val="24"/>
        </w:rPr>
      </w:pPr>
      <w:r>
        <w:rPr>
          <w:sz w:val="24"/>
          <w:szCs w:val="24"/>
        </w:rPr>
        <w:t xml:space="preserve">            kupující </w:t>
      </w:r>
      <w:r>
        <w:rPr>
          <w:sz w:val="24"/>
          <w:szCs w:val="24"/>
        </w:rPr>
        <w:tab/>
      </w:r>
      <w:r w:rsidR="007218A0">
        <w:rPr>
          <w:sz w:val="24"/>
          <w:szCs w:val="24"/>
        </w:rPr>
        <w:t xml:space="preserve">    </w:t>
      </w:r>
      <w:r>
        <w:rPr>
          <w:sz w:val="24"/>
          <w:szCs w:val="24"/>
        </w:rPr>
        <w:t>prodávající</w:t>
      </w:r>
    </w:p>
    <w:sectPr w:rsidR="00D63F21" w:rsidRPr="00A111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24" w:rsidRDefault="008B4124" w:rsidP="008B4124">
      <w:pPr>
        <w:spacing w:after="0" w:line="240" w:lineRule="auto"/>
      </w:pPr>
      <w:r>
        <w:separator/>
      </w:r>
    </w:p>
  </w:endnote>
  <w:endnote w:type="continuationSeparator" w:id="0">
    <w:p w:rsidR="008B4124" w:rsidRDefault="008B4124" w:rsidP="008B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24" w:rsidRDefault="008B4124" w:rsidP="008B4124">
      <w:pPr>
        <w:spacing w:after="0" w:line="240" w:lineRule="auto"/>
      </w:pPr>
      <w:r>
        <w:separator/>
      </w:r>
    </w:p>
  </w:footnote>
  <w:footnote w:type="continuationSeparator" w:id="0">
    <w:p w:rsidR="008B4124" w:rsidRDefault="008B4124" w:rsidP="008B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24" w:rsidRDefault="00530427">
    <w:pPr>
      <w:pStyle w:val="Zhlav"/>
    </w:pPr>
    <w:r>
      <w:t>Č. smlouvy 16</w:t>
    </w:r>
    <w:r w:rsidR="008B4124">
      <w:t>/00069221/2018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86E"/>
    <w:multiLevelType w:val="hybridMultilevel"/>
    <w:tmpl w:val="820681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B2D749A"/>
    <w:multiLevelType w:val="hybridMultilevel"/>
    <w:tmpl w:val="276E2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CC3FAE"/>
    <w:multiLevelType w:val="hybridMultilevel"/>
    <w:tmpl w:val="69460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FE1E16"/>
    <w:multiLevelType w:val="hybridMultilevel"/>
    <w:tmpl w:val="69460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850BA9"/>
    <w:multiLevelType w:val="hybridMultilevel"/>
    <w:tmpl w:val="0922BE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71468A3"/>
    <w:multiLevelType w:val="hybridMultilevel"/>
    <w:tmpl w:val="B256F9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83113A1"/>
    <w:multiLevelType w:val="hybridMultilevel"/>
    <w:tmpl w:val="32FC60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84A7995"/>
    <w:multiLevelType w:val="hybridMultilevel"/>
    <w:tmpl w:val="456C9A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BDB5E22"/>
    <w:multiLevelType w:val="hybridMultilevel"/>
    <w:tmpl w:val="820681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3010513"/>
    <w:multiLevelType w:val="hybridMultilevel"/>
    <w:tmpl w:val="92460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73B4B73"/>
    <w:multiLevelType w:val="hybridMultilevel"/>
    <w:tmpl w:val="E33C0B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5"/>
  </w:num>
  <w:num w:numId="8">
    <w:abstractNumId w:val="10"/>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24"/>
    <w:rsid w:val="00117264"/>
    <w:rsid w:val="002050A1"/>
    <w:rsid w:val="00530427"/>
    <w:rsid w:val="0054192D"/>
    <w:rsid w:val="007218A0"/>
    <w:rsid w:val="008231B4"/>
    <w:rsid w:val="008B4124"/>
    <w:rsid w:val="00A111BC"/>
    <w:rsid w:val="00B13857"/>
    <w:rsid w:val="00BA4D64"/>
    <w:rsid w:val="00BC4F47"/>
    <w:rsid w:val="00D63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4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4124"/>
  </w:style>
  <w:style w:type="paragraph" w:styleId="Zpat">
    <w:name w:val="footer"/>
    <w:basedOn w:val="Normln"/>
    <w:link w:val="ZpatChar"/>
    <w:uiPriority w:val="99"/>
    <w:unhideWhenUsed/>
    <w:rsid w:val="008B4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4124"/>
  </w:style>
  <w:style w:type="paragraph" w:styleId="Odstavecseseznamem">
    <w:name w:val="List Paragraph"/>
    <w:basedOn w:val="Normln"/>
    <w:uiPriority w:val="34"/>
    <w:qFormat/>
    <w:rsid w:val="008B4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4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4124"/>
  </w:style>
  <w:style w:type="paragraph" w:styleId="Zpat">
    <w:name w:val="footer"/>
    <w:basedOn w:val="Normln"/>
    <w:link w:val="ZpatChar"/>
    <w:uiPriority w:val="99"/>
    <w:unhideWhenUsed/>
    <w:rsid w:val="008B4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4124"/>
  </w:style>
  <w:style w:type="paragraph" w:styleId="Odstavecseseznamem">
    <w:name w:val="List Paragraph"/>
    <w:basedOn w:val="Normln"/>
    <w:uiPriority w:val="34"/>
    <w:qFormat/>
    <w:rsid w:val="008B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523</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2018-04-03T13:29:00Z</dcterms:created>
  <dcterms:modified xsi:type="dcterms:W3CDTF">2018-04-09T11:20:00Z</dcterms:modified>
</cp:coreProperties>
</file>