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50BE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00000" w:rsidRDefault="00450BEE">
      <w:pPr>
        <w:framePr w:w="5227" w:h="460" w:hRule="exact" w:wrap="auto" w:vAnchor="page" w:hAnchor="page" w:x="5948" w:y="2045"/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0C0C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0000" w:rsidRDefault="00450BEE">
      <w:pPr>
        <w:framePr w:w="2419" w:h="345" w:hRule="exact" w:wrap="auto" w:vAnchor="page" w:hAnchor="page" w:x="4983" w:y="1124"/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0C0C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0000" w:rsidRDefault="00450BEE">
      <w:pPr>
        <w:framePr w:w="2419" w:h="345" w:hRule="exact" w:wrap="auto" w:vAnchor="page" w:hAnchor="page" w:x="4983" w:y="1469"/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0C0C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0000" w:rsidRDefault="00450BEE">
      <w:pPr>
        <w:framePr w:w="5227" w:h="460" w:hRule="exact" w:wrap="auto" w:vAnchor="page" w:hAnchor="page" w:x="721" w:y="2045"/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0C0C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0000" w:rsidRDefault="00450BEE">
      <w:pPr>
        <w:framePr w:w="1036" w:h="1756" w:hRule="exact" w:wrap="auto" w:vAnchor="page" w:hAnchor="page" w:x="5948" w:y="2506"/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0C0C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0000" w:rsidRDefault="00450BEE">
      <w:pPr>
        <w:framePr w:w="460" w:h="345" w:hRule="exact" w:wrap="auto" w:vAnchor="page" w:hAnchor="page" w:x="721" w:y="4263"/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0C0C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0000" w:rsidRDefault="00450BEE">
      <w:pPr>
        <w:framePr w:w="460" w:h="345" w:hRule="exact" w:wrap="auto" w:vAnchor="page" w:hAnchor="page" w:x="5948" w:y="4263"/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0C0C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0000" w:rsidRDefault="00450BEE">
      <w:pPr>
        <w:framePr w:w="576" w:h="345" w:hRule="exact" w:wrap="auto" w:vAnchor="page" w:hAnchor="page" w:x="3169" w:y="4263"/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0C0C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0000" w:rsidRDefault="00450BEE">
      <w:pPr>
        <w:framePr w:w="576" w:h="345" w:hRule="exact" w:wrap="auto" w:vAnchor="page" w:hAnchor="page" w:x="8396" w:y="4263"/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0C0C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0000" w:rsidRDefault="00450BEE">
      <w:pPr>
        <w:framePr w:w="2188" w:h="345" w:hRule="exact" w:wrap="auto" w:vAnchor="page" w:hAnchor="page" w:x="721" w:y="4609"/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0C0C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0000" w:rsidRDefault="00450BEE">
      <w:pPr>
        <w:framePr w:w="576" w:h="345" w:hRule="exact" w:wrap="auto" w:vAnchor="page" w:hAnchor="page" w:x="721" w:y="6077"/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0C0C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0000" w:rsidRDefault="00450BEE">
      <w:pPr>
        <w:framePr w:w="576" w:h="345" w:hRule="exact" w:wrap="auto" w:vAnchor="page" w:hAnchor="page" w:x="3341" w:y="6077"/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0C0C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0000" w:rsidRDefault="00450BEE">
      <w:pPr>
        <w:framePr w:w="2073" w:h="345" w:hRule="exact" w:wrap="auto" w:vAnchor="page" w:hAnchor="page" w:x="721" w:y="5732"/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0C0C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0000" w:rsidRDefault="00450BEE">
      <w:pPr>
        <w:framePr w:w="1843" w:h="345" w:hRule="exact" w:wrap="auto" w:vAnchor="page" w:hAnchor="page" w:x="721" w:y="6999"/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0C0C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0000" w:rsidRDefault="00450BEE">
      <w:pPr>
        <w:framePr w:w="7459" w:h="345" w:hRule="exact" w:wrap="auto" w:vAnchor="page" w:hAnchor="page" w:x="721" w:y="7921"/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0C0C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0000" w:rsidRDefault="00450BEE">
      <w:pPr>
        <w:framePr w:w="1497" w:h="345" w:hRule="exact" w:wrap="auto" w:vAnchor="page" w:hAnchor="page" w:x="9677" w:y="7921"/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0C0C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0000" w:rsidRDefault="00450BEE">
      <w:pPr>
        <w:framePr w:w="1497" w:h="345" w:hRule="exact" w:wrap="auto" w:vAnchor="page" w:hAnchor="page" w:x="8180" w:y="7921"/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0C0C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0000" w:rsidRDefault="00450BEE">
      <w:pPr>
        <w:framePr w:w="921" w:h="345" w:hRule="exact" w:wrap="auto" w:vAnchor="page" w:hAnchor="page" w:x="721" w:y="6423"/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0C0C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0000" w:rsidRDefault="00450BEE">
      <w:pPr>
        <w:framePr w:w="1382" w:h="345" w:hRule="exact" w:wrap="auto" w:vAnchor="page" w:hAnchor="page" w:x="721" w:y="13911"/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0C0C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0000" w:rsidRDefault="00450BEE">
      <w:pPr>
        <w:framePr w:w="921" w:h="345" w:hRule="exact" w:wrap="auto" w:vAnchor="page" w:hAnchor="page" w:x="721" w:y="6423"/>
        <w:widowControl w:val="0"/>
        <w:pBdr>
          <w:left w:val="single" w:sz="8" w:space="0" w:color="auto"/>
          <w:bottom w:val="single" w:sz="8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E-mail </w:t>
      </w:r>
    </w:p>
    <w:p w:rsidR="00000000" w:rsidRDefault="00450BEE">
      <w:pPr>
        <w:framePr w:w="5227" w:h="460" w:hRule="exact" w:wrap="auto" w:vAnchor="page" w:hAnchor="page" w:x="5948" w:y="204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DODAVATEL </w:t>
      </w:r>
    </w:p>
    <w:p w:rsidR="00000000" w:rsidRDefault="00450BEE">
      <w:pPr>
        <w:framePr w:w="4262" w:h="691" w:hRule="exact" w:wrap="auto" w:vAnchor="page" w:hAnchor="page" w:x="721" w:y="1124"/>
        <w:widowControl w:val="0"/>
        <w:pBdr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52"/>
          <w:szCs w:val="52"/>
        </w:rPr>
      </w:pPr>
      <w:r>
        <w:rPr>
          <w:rFonts w:ascii="Arial" w:hAnsi="Arial" w:cs="Arial"/>
          <w:b/>
          <w:bCs/>
          <w:color w:val="000000"/>
          <w:sz w:val="52"/>
          <w:szCs w:val="52"/>
        </w:rPr>
        <w:t xml:space="preserve">OBJEDNÁVKA </w:t>
      </w:r>
    </w:p>
    <w:p w:rsidR="00000000" w:rsidRDefault="00450BEE">
      <w:pPr>
        <w:framePr w:w="2419" w:h="345" w:hRule="exact" w:wrap="auto" w:vAnchor="page" w:hAnchor="page" w:x="4983" w:y="1124"/>
        <w:widowControl w:val="0"/>
        <w:pBdr>
          <w:top w:val="single" w:sz="8" w:space="0" w:color="auto"/>
          <w:bottom w:val="single" w:sz="8" w:space="0" w:color="auto"/>
          <w:right w:val="single" w:sz="8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Číslo objednávky </w:t>
      </w:r>
    </w:p>
    <w:p w:rsidR="00000000" w:rsidRDefault="00450BEE">
      <w:pPr>
        <w:framePr w:w="2419" w:h="345" w:hRule="exact" w:wrap="auto" w:vAnchor="page" w:hAnchor="page" w:x="4983" w:y="1469"/>
        <w:widowControl w:val="0"/>
        <w:pBdr>
          <w:bottom w:val="single" w:sz="8" w:space="0" w:color="auto"/>
          <w:right w:val="single" w:sz="8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Datum vystavení </w:t>
      </w:r>
    </w:p>
    <w:p w:rsidR="00000000" w:rsidRDefault="00450BEE">
      <w:pPr>
        <w:framePr w:w="5227" w:h="460" w:hRule="exact" w:wrap="auto" w:vAnchor="page" w:hAnchor="page" w:x="721" w:y="204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ODBĚRATEL </w:t>
      </w:r>
    </w:p>
    <w:p w:rsidR="00000000" w:rsidRDefault="00450BEE">
      <w:pPr>
        <w:framePr w:w="1036" w:h="374" w:hRule="exact" w:wrap="auto" w:vAnchor="page" w:hAnchor="page" w:x="5948" w:y="250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Název </w:t>
      </w:r>
    </w:p>
    <w:p w:rsidR="00000000" w:rsidRDefault="00450BEE">
      <w:pPr>
        <w:framePr w:w="1036" w:h="345" w:hRule="exact" w:wrap="auto" w:vAnchor="page" w:hAnchor="page" w:x="5948" w:y="288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Adresa </w:t>
      </w:r>
    </w:p>
    <w:p w:rsidR="00000000" w:rsidRDefault="00450BEE">
      <w:pPr>
        <w:framePr w:w="3772" w:h="345" w:hRule="exact" w:wrap="auto" w:vAnchor="page" w:hAnchor="page" w:x="7402" w:y="1124"/>
        <w:widowControl w:val="0"/>
        <w:pBdr>
          <w:top w:val="single" w:sz="8" w:space="0" w:color="auto"/>
          <w:bottom w:val="single" w:sz="8" w:space="0" w:color="auto"/>
          <w:right w:val="single" w:sz="8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20160203 </w:t>
      </w:r>
    </w:p>
    <w:p w:rsidR="00000000" w:rsidRDefault="00450BEE">
      <w:pPr>
        <w:framePr w:w="3772" w:h="345" w:hRule="exact" w:wrap="auto" w:vAnchor="page" w:hAnchor="page" w:x="7402" w:y="1469"/>
        <w:widowControl w:val="0"/>
        <w:pBdr>
          <w:bottom w:val="single" w:sz="8" w:space="0" w:color="auto"/>
          <w:right w:val="single" w:sz="8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12.8.2016 </w:t>
      </w:r>
    </w:p>
    <w:p w:rsidR="00000000" w:rsidRDefault="00450BEE">
      <w:pPr>
        <w:framePr w:w="5227" w:h="374" w:hRule="exact" w:wrap="auto" w:vAnchor="page" w:hAnchor="page" w:x="721" w:y="2506"/>
        <w:widowControl w:val="0"/>
        <w:pBdr>
          <w:left w:val="single" w:sz="8" w:space="0" w:color="auto"/>
          <w:right w:val="single" w:sz="8" w:space="0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Dopravní podnik města Pardubic, a.s. </w:t>
      </w:r>
    </w:p>
    <w:p w:rsidR="00000000" w:rsidRDefault="00450BEE">
      <w:pPr>
        <w:framePr w:w="4190" w:h="374" w:hRule="exact" w:wrap="auto" w:vAnchor="page" w:hAnchor="page" w:x="6985" w:y="2506"/>
        <w:widowControl w:val="0"/>
        <w:pBdr>
          <w:top w:val="single" w:sz="8" w:space="0" w:color="auto"/>
          <w:right w:val="single" w:sz="8" w:space="0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ČEPRO, a.s. </w:t>
      </w:r>
    </w:p>
    <w:p w:rsidR="00000000" w:rsidRDefault="00450BEE">
      <w:pPr>
        <w:framePr w:w="1987" w:h="345" w:hRule="exact" w:wrap="auto" w:vAnchor="page" w:hAnchor="page" w:x="6409" w:y="4263"/>
        <w:widowControl w:val="0"/>
        <w:pBdr>
          <w:bottom w:val="single" w:sz="8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60193531 </w:t>
      </w:r>
    </w:p>
    <w:p w:rsidR="00000000" w:rsidRDefault="00450BEE">
      <w:pPr>
        <w:framePr w:w="1987" w:h="345" w:hRule="exact" w:wrap="auto" w:vAnchor="page" w:hAnchor="page" w:x="1181" w:y="4263"/>
        <w:widowControl w:val="0"/>
        <w:pBdr>
          <w:bottom w:val="single" w:sz="8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63217066 </w:t>
      </w:r>
    </w:p>
    <w:p w:rsidR="00000000" w:rsidRDefault="00450BEE">
      <w:pPr>
        <w:framePr w:w="2203" w:h="345" w:hRule="exact" w:wrap="auto" w:vAnchor="page" w:hAnchor="page" w:x="3745" w:y="4263"/>
        <w:widowControl w:val="0"/>
        <w:pBdr>
          <w:bottom w:val="single" w:sz="8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CZ63217066 </w:t>
      </w:r>
    </w:p>
    <w:p w:rsidR="00000000" w:rsidRDefault="00450BEE">
      <w:pPr>
        <w:framePr w:w="2203" w:h="345" w:hRule="exact" w:wrap="auto" w:vAnchor="page" w:hAnchor="page" w:x="8972" w:y="4263"/>
        <w:widowControl w:val="0"/>
        <w:pBdr>
          <w:bottom w:val="single" w:sz="8" w:space="0" w:color="auto"/>
          <w:right w:val="single" w:sz="8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CZ60193531 </w:t>
      </w:r>
    </w:p>
    <w:p w:rsidR="00000000" w:rsidRDefault="00450BEE">
      <w:pPr>
        <w:framePr w:w="460" w:h="345" w:hRule="exact" w:wrap="auto" w:vAnchor="page" w:hAnchor="page" w:x="721" w:y="4263"/>
        <w:widowControl w:val="0"/>
        <w:pBdr>
          <w:left w:val="single" w:sz="8" w:space="0" w:color="auto"/>
          <w:bottom w:val="single" w:sz="8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IČ </w:t>
      </w:r>
    </w:p>
    <w:p w:rsidR="00000000" w:rsidRDefault="00450BEE">
      <w:pPr>
        <w:framePr w:w="460" w:h="345" w:hRule="exact" w:wrap="auto" w:vAnchor="page" w:hAnchor="page" w:x="5948" w:y="4263"/>
        <w:widowControl w:val="0"/>
        <w:pBdr>
          <w:left w:val="single" w:sz="8" w:space="0" w:color="auto"/>
          <w:bottom w:val="single" w:sz="8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IČ </w:t>
      </w:r>
    </w:p>
    <w:p w:rsidR="00000000" w:rsidRDefault="00450BEE">
      <w:pPr>
        <w:framePr w:w="576" w:h="345" w:hRule="exact" w:wrap="auto" w:vAnchor="page" w:hAnchor="page" w:x="8396" w:y="4263"/>
        <w:widowControl w:val="0"/>
        <w:pBdr>
          <w:left w:val="single" w:sz="8" w:space="0" w:color="auto"/>
          <w:bottom w:val="single" w:sz="8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DIČ </w:t>
      </w:r>
    </w:p>
    <w:p w:rsidR="00000000" w:rsidRDefault="00450BEE">
      <w:pPr>
        <w:framePr w:w="576" w:h="345" w:hRule="exact" w:wrap="auto" w:vAnchor="page" w:hAnchor="page" w:x="3169" w:y="4263"/>
        <w:widowControl w:val="0"/>
        <w:pBdr>
          <w:left w:val="single" w:sz="8" w:space="0" w:color="auto"/>
          <w:bottom w:val="single" w:sz="8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DIČ </w:t>
      </w:r>
    </w:p>
    <w:p w:rsidR="00000000" w:rsidRDefault="00450BEE">
      <w:pPr>
        <w:framePr w:w="2188" w:h="345" w:hRule="exact" w:wrap="auto" w:vAnchor="page" w:hAnchor="page" w:x="721" w:y="460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Bankovní spojení </w:t>
      </w:r>
    </w:p>
    <w:p w:rsidR="00000000" w:rsidRDefault="00450BEE">
      <w:pPr>
        <w:framePr w:w="3038" w:h="345" w:hRule="exact" w:wrap="auto" w:vAnchor="page" w:hAnchor="page" w:x="2909" w:y="4609"/>
        <w:widowControl w:val="0"/>
        <w:pBdr>
          <w:bottom w:val="single" w:sz="8" w:space="0" w:color="auto"/>
          <w:right w:val="single" w:sz="8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19-2372930267/0100 </w:t>
      </w:r>
    </w:p>
    <w:p w:rsidR="00000000" w:rsidRDefault="00450BEE">
      <w:pPr>
        <w:framePr w:w="5227" w:h="288" w:hRule="exact" w:wrap="auto" w:vAnchor="page" w:hAnchor="page" w:x="721" w:y="4925"/>
        <w:widowControl w:val="0"/>
        <w:pBdr>
          <w:left w:val="single" w:sz="8" w:space="0" w:color="auto"/>
          <w:bottom w:val="single" w:sz="8" w:space="0" w:color="auto"/>
          <w:right w:val="single" w:sz="8" w:space="0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Společnost je zapsána u Krajského soudu </w:t>
      </w:r>
    </w:p>
    <w:p w:rsidR="00000000" w:rsidRDefault="00450BEE">
      <w:pPr>
        <w:framePr w:w="5227" w:h="288" w:hRule="exact" w:wrap="auto" w:vAnchor="page" w:hAnchor="page" w:x="721" w:y="5213"/>
        <w:widowControl w:val="0"/>
        <w:pBdr>
          <w:left w:val="single" w:sz="8" w:space="0" w:color="auto"/>
          <w:bottom w:val="single" w:sz="8" w:space="0" w:color="auto"/>
          <w:right w:val="single" w:sz="8" w:space="0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v Hradci Králové v obchodním rejstříku oddíl B, vložka 1241 </w:t>
      </w:r>
    </w:p>
    <w:p w:rsidR="00000000" w:rsidRDefault="00450BEE">
      <w:pPr>
        <w:framePr w:w="2073" w:h="345" w:hRule="exact" w:wrap="auto" w:vAnchor="page" w:hAnchor="page" w:x="721" w:y="5732"/>
        <w:widowControl w:val="0"/>
        <w:pBdr>
          <w:top w:val="single" w:sz="8" w:space="0" w:color="auto"/>
          <w:left w:val="single" w:sz="8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Kontaktní osoba </w:t>
      </w:r>
    </w:p>
    <w:p w:rsidR="00000000" w:rsidRDefault="00450BEE">
      <w:pPr>
        <w:framePr w:w="576" w:h="345" w:hRule="exact" w:wrap="auto" w:vAnchor="page" w:hAnchor="page" w:x="721" w:y="6077"/>
        <w:widowControl w:val="0"/>
        <w:pBdr>
          <w:left w:val="single" w:sz="8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Tel. </w:t>
      </w:r>
    </w:p>
    <w:p w:rsidR="00000000" w:rsidRDefault="00450BEE">
      <w:pPr>
        <w:framePr w:w="576" w:h="345" w:hRule="exact" w:wrap="auto" w:vAnchor="page" w:hAnchor="page" w:x="3341" w:y="607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Fax </w:t>
      </w:r>
    </w:p>
    <w:p w:rsidR="00000000" w:rsidRDefault="00450BEE">
      <w:pPr>
        <w:framePr w:w="3153" w:h="345" w:hRule="exact" w:wrap="auto" w:vAnchor="page" w:hAnchor="page" w:x="2794" w:y="5732"/>
        <w:widowControl w:val="0"/>
        <w:pBdr>
          <w:top w:val="single" w:sz="8" w:space="0" w:color="auto"/>
          <w:bottom w:val="single" w:sz="8" w:space="0" w:color="auto"/>
          <w:right w:val="single" w:sz="8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Havel Jaroslav, ing. </w:t>
      </w:r>
    </w:p>
    <w:p w:rsidR="00000000" w:rsidRDefault="00450BEE">
      <w:pPr>
        <w:framePr w:w="2044" w:h="345" w:hRule="exact" w:wrap="auto" w:vAnchor="page" w:hAnchor="page" w:x="1297" w:y="6077"/>
        <w:widowControl w:val="0"/>
        <w:pBdr>
          <w:top w:val="single" w:sz="8" w:space="0" w:color="auto"/>
          <w:bottom w:val="single" w:sz="8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466899246 </w:t>
      </w:r>
    </w:p>
    <w:p w:rsidR="00000000" w:rsidRDefault="00450BEE">
      <w:pPr>
        <w:framePr w:w="2030" w:h="345" w:hRule="exact" w:wrap="auto" w:vAnchor="page" w:hAnchor="page" w:x="3917" w:y="6077"/>
        <w:widowControl w:val="0"/>
        <w:pBdr>
          <w:top w:val="single" w:sz="8" w:space="0" w:color="auto"/>
          <w:bottom w:val="single" w:sz="8" w:space="0" w:color="auto"/>
          <w:right w:val="single" w:sz="8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466899280 </w:t>
      </w:r>
    </w:p>
    <w:p w:rsidR="00000000" w:rsidRDefault="00450BEE">
      <w:pPr>
        <w:framePr w:w="4305" w:h="345" w:hRule="exact" w:wrap="auto" w:vAnchor="page" w:hAnchor="page" w:x="1642" w:y="6423"/>
        <w:widowControl w:val="0"/>
        <w:pBdr>
          <w:bottom w:val="single" w:sz="8" w:space="0" w:color="auto"/>
          <w:right w:val="single" w:sz="8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jaroslavh@dpmp.cz </w:t>
      </w:r>
    </w:p>
    <w:p w:rsidR="00000000" w:rsidRDefault="00450BEE">
      <w:pPr>
        <w:framePr w:w="1843" w:h="345" w:hRule="exact" w:wrap="auto" w:vAnchor="page" w:hAnchor="page" w:x="721" w:y="699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Způsob platby </w:t>
      </w:r>
    </w:p>
    <w:p w:rsidR="00000000" w:rsidRDefault="00450BEE">
      <w:pPr>
        <w:framePr w:w="5227" w:h="345" w:hRule="exact" w:wrap="auto" w:vAnchor="page" w:hAnchor="page" w:x="721" w:y="7345"/>
        <w:widowControl w:val="0"/>
        <w:pBdr>
          <w:left w:val="single" w:sz="8" w:space="0" w:color="auto"/>
          <w:bottom w:val="single" w:sz="8" w:space="0" w:color="auto"/>
          <w:right w:val="single" w:sz="8" w:space="0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Trváme na lhůtě splatnosti faktury 14 dnů. </w:t>
      </w:r>
    </w:p>
    <w:p w:rsidR="00000000" w:rsidRDefault="00450BEE">
      <w:pPr>
        <w:framePr w:w="3384" w:h="345" w:hRule="exact" w:wrap="auto" w:vAnchor="page" w:hAnchor="page" w:x="2564" w:y="6999"/>
        <w:widowControl w:val="0"/>
        <w:pBdr>
          <w:top w:val="single" w:sz="8" w:space="0" w:color="auto"/>
          <w:bottom w:val="single" w:sz="8" w:space="0" w:color="auto"/>
          <w:right w:val="single" w:sz="8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Fakturou </w:t>
      </w:r>
    </w:p>
    <w:p w:rsidR="00000000" w:rsidRDefault="00450BEE">
      <w:pPr>
        <w:framePr w:w="7459" w:h="345" w:hRule="exact" w:wrap="auto" w:vAnchor="page" w:hAnchor="page" w:x="721" w:y="7921"/>
        <w:widowControl w:val="0"/>
        <w:pBdr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Popis objednaného zboží / služby </w:t>
      </w:r>
    </w:p>
    <w:p w:rsidR="00000000" w:rsidRDefault="00450BEE">
      <w:pPr>
        <w:framePr w:w="1497" w:h="345" w:hRule="exact" w:wrap="auto" w:vAnchor="page" w:hAnchor="page" w:x="8180" w:y="7921"/>
        <w:widowControl w:val="0"/>
        <w:pBdr>
          <w:top w:val="single" w:sz="8" w:space="0" w:color="auto"/>
          <w:bottom w:val="single" w:sz="8" w:space="0" w:color="auto"/>
          <w:right w:val="single" w:sz="8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Množství </w:t>
      </w:r>
    </w:p>
    <w:p w:rsidR="00000000" w:rsidRDefault="00450BEE">
      <w:pPr>
        <w:framePr w:w="1497" w:h="345" w:hRule="exact" w:wrap="auto" w:vAnchor="page" w:hAnchor="page" w:x="9677" w:y="7921"/>
        <w:widowControl w:val="0"/>
        <w:pBdr>
          <w:top w:val="single" w:sz="8" w:space="0" w:color="auto"/>
          <w:bottom w:val="single" w:sz="8" w:space="0" w:color="auto"/>
          <w:right w:val="single" w:sz="8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Cena </w:t>
      </w:r>
    </w:p>
    <w:p w:rsidR="00000000" w:rsidRDefault="00450BEE">
      <w:pPr>
        <w:framePr w:w="7459" w:h="345" w:hRule="exact" w:wrap="auto" w:vAnchor="page" w:hAnchor="page" w:x="721" w:y="8266"/>
        <w:widowControl w:val="0"/>
        <w:pBdr>
          <w:left w:val="single" w:sz="8" w:space="0" w:color="auto"/>
          <w:right w:val="single" w:sz="8" w:space="0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450BEE">
      <w:pPr>
        <w:framePr w:w="1497" w:h="345" w:hRule="exact" w:wrap="auto" w:vAnchor="page" w:hAnchor="page" w:x="8180" w:y="8266"/>
        <w:widowControl w:val="0"/>
        <w:pBdr>
          <w:right w:val="single" w:sz="8" w:space="0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450BEE">
      <w:pPr>
        <w:framePr w:w="1497" w:h="345" w:hRule="exact" w:wrap="auto" w:vAnchor="page" w:hAnchor="page" w:x="9677" w:y="8266"/>
        <w:widowControl w:val="0"/>
        <w:pBdr>
          <w:right w:val="single" w:sz="8" w:space="0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450BEE">
      <w:pPr>
        <w:framePr w:w="3916" w:h="345" w:hRule="exact" w:wrap="auto" w:vAnchor="page" w:hAnchor="page" w:x="721" w:y="15293"/>
        <w:widowControl w:val="0"/>
        <w:pBdr>
          <w:top w:val="single" w:sz="8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razítko a podpis odběratele </w:t>
      </w:r>
    </w:p>
    <w:p w:rsidR="00000000" w:rsidRDefault="00450BEE">
      <w:pPr>
        <w:framePr w:w="1382" w:h="345" w:hRule="exact" w:wrap="auto" w:vAnchor="page" w:hAnchor="page" w:x="721" w:y="1391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Poznámka </w:t>
      </w:r>
    </w:p>
    <w:p w:rsidR="00000000" w:rsidRDefault="00450BEE">
      <w:pPr>
        <w:framePr w:w="1497" w:h="5068" w:hRule="exact" w:wrap="auto" w:vAnchor="page" w:hAnchor="page" w:x="8180" w:y="8612"/>
        <w:widowControl w:val="0"/>
        <w:pBdr>
          <w:bottom w:val="single" w:sz="8" w:space="0" w:color="auto"/>
          <w:right w:val="single" w:sz="8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000000" w:rsidRDefault="00450BEE">
      <w:pPr>
        <w:framePr w:w="1497" w:h="5068" w:hRule="exact" w:wrap="auto" w:vAnchor="page" w:hAnchor="page" w:x="9677" w:y="8612"/>
        <w:widowControl w:val="0"/>
        <w:pBdr>
          <w:bottom w:val="single" w:sz="8" w:space="0" w:color="auto"/>
          <w:right w:val="single" w:sz="8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000000" w:rsidRDefault="00450BEE">
      <w:pPr>
        <w:framePr w:w="5227" w:h="259" w:hRule="exact" w:wrap="auto" w:vAnchor="page" w:hAnchor="page" w:x="721" w:y="288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Zelené Předměstí   </w:t>
      </w:r>
    </w:p>
    <w:p w:rsidR="00000000" w:rsidRDefault="00450BEE">
      <w:pPr>
        <w:framePr w:w="5227" w:h="259" w:hRule="exact" w:wrap="auto" w:vAnchor="page" w:hAnchor="page" w:x="721" w:y="314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Teplého 2141   </w:t>
      </w:r>
    </w:p>
    <w:p w:rsidR="00000000" w:rsidRDefault="00450BEE">
      <w:pPr>
        <w:framePr w:w="5227" w:h="259" w:hRule="exact" w:wrap="auto" w:vAnchor="page" w:hAnchor="page" w:x="721" w:y="341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532 20 Pardubice   </w:t>
      </w:r>
    </w:p>
    <w:p w:rsidR="00000000" w:rsidRDefault="00450BEE">
      <w:pPr>
        <w:framePr w:w="5227" w:h="259" w:hRule="exact" w:wrap="auto" w:vAnchor="page" w:hAnchor="page" w:x="721" w:y="367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Česká republika </w:t>
      </w:r>
    </w:p>
    <w:p w:rsidR="00000000" w:rsidRDefault="00450BEE">
      <w:pPr>
        <w:framePr w:w="4190" w:h="259" w:hRule="exact" w:wrap="auto" w:vAnchor="page" w:hAnchor="page" w:x="6985" w:y="288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Dělnická 12, č.p. 213    </w:t>
      </w:r>
    </w:p>
    <w:p w:rsidR="00000000" w:rsidRDefault="00450BEE">
      <w:pPr>
        <w:framePr w:w="4190" w:h="259" w:hRule="exact" w:wrap="auto" w:vAnchor="page" w:hAnchor="page" w:x="6985" w:y="314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170 04  Praha 7 </w:t>
      </w:r>
    </w:p>
    <w:p w:rsidR="00000000" w:rsidRDefault="00450BEE">
      <w:pPr>
        <w:framePr w:w="7459" w:h="259" w:hRule="exact" w:wrap="auto" w:vAnchor="page" w:hAnchor="page" w:x="721" w:y="861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Na základě přijmutí Vaší nabídky na dodávku PHM ze dne 12. 8.  </w:t>
      </w:r>
    </w:p>
    <w:p w:rsidR="00000000" w:rsidRDefault="00450BEE">
      <w:pPr>
        <w:framePr w:w="7459" w:h="259" w:hRule="exact" w:wrap="auto" w:vAnchor="page" w:hAnchor="page" w:x="721" w:y="887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2016, u Vás dle podmínek rámcové smlouvy objednávám 33 000 litrů  </w:t>
      </w:r>
    </w:p>
    <w:p w:rsidR="00000000" w:rsidRDefault="00450BEE">
      <w:pPr>
        <w:framePr w:w="7459" w:h="259" w:hRule="exact" w:wrap="auto" w:vAnchor="page" w:hAnchor="page" w:x="721" w:y="914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motorové nafty dodání 15. 8. 2016 od 9:00 do 13:00 hodin. </w:t>
      </w:r>
    </w:p>
    <w:p w:rsidR="00450BEE" w:rsidRDefault="00450BEE">
      <w:pPr>
        <w:framePr w:w="9072" w:h="691" w:hRule="exact" w:wrap="auto" w:vAnchor="page" w:hAnchor="page" w:x="2103" w:y="13911"/>
        <w:widowControl w:val="0"/>
        <w:pBdr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sectPr w:rsidR="00450BEE">
      <w:pgSz w:w="11894" w:h="16833"/>
      <w:pgMar w:top="1008" w:right="720" w:bottom="1008" w:left="72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F56"/>
    <w:rsid w:val="00450BEE"/>
    <w:rsid w:val="00A8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70CDCB7-019D-4755-BC3D-F2328DA81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 Jaroslav Ing.</dc:creator>
  <cp:keywords/>
  <dc:description>Produced by: SINEA Report Generator (www.sinea.cz)</dc:description>
  <cp:lastModifiedBy>Havel Jaroslav Ing.</cp:lastModifiedBy>
  <cp:revision>2</cp:revision>
  <dcterms:created xsi:type="dcterms:W3CDTF">2016-09-07T11:16:00Z</dcterms:created>
  <dcterms:modified xsi:type="dcterms:W3CDTF">2016-09-07T11:16:00Z</dcterms:modified>
</cp:coreProperties>
</file>