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0D" w:rsidRDefault="00E9680D"/>
    <w:p w:rsidR="00823934" w:rsidRDefault="009B1362">
      <w:r>
        <w:t xml:space="preserve">V Pelhřimově dne </w:t>
      </w:r>
      <w:r w:rsidR="00FE62F5">
        <w:t>4.4</w:t>
      </w:r>
      <w:r w:rsidR="008769E2">
        <w:t>.2018</w:t>
      </w:r>
    </w:p>
    <w:p w:rsidR="00C645B6" w:rsidRDefault="00C645B6"/>
    <w:p w:rsidR="00E34A94" w:rsidRDefault="00E34A94"/>
    <w:p w:rsidR="00C645B6" w:rsidRDefault="004B73FE">
      <w:r>
        <w:t>AS Parking</w:t>
      </w:r>
      <w:r w:rsidR="00210115">
        <w:t xml:space="preserve"> </w:t>
      </w:r>
      <w:r w:rsidR="00637389">
        <w:t>s</w:t>
      </w:r>
      <w:r w:rsidR="00BF7702">
        <w:t>.</w:t>
      </w:r>
      <w:r w:rsidR="00637389">
        <w:t>r.o.</w:t>
      </w:r>
    </w:p>
    <w:p w:rsidR="00637389" w:rsidRDefault="004B73FE">
      <w:r>
        <w:t>Masarykova 118</w:t>
      </w:r>
    </w:p>
    <w:p w:rsidR="00637389" w:rsidRDefault="004B73FE">
      <w:r>
        <w:t>664 42 Modřice</w:t>
      </w:r>
    </w:p>
    <w:p w:rsidR="00880E8C" w:rsidRDefault="00BF7702">
      <w:r>
        <w:t xml:space="preserve">IČ: </w:t>
      </w:r>
      <w:r w:rsidR="004B73FE">
        <w:t>25532961</w:t>
      </w:r>
    </w:p>
    <w:p w:rsidR="00880E8C" w:rsidRDefault="00BF7702">
      <w:r>
        <w:t>DIČ: CZ</w:t>
      </w:r>
      <w:r w:rsidR="004B73FE">
        <w:t>25532961</w:t>
      </w:r>
    </w:p>
    <w:p w:rsidR="00C645B6" w:rsidRDefault="00C645B6"/>
    <w:p w:rsidR="00C645B6" w:rsidRDefault="00C645B6"/>
    <w:p w:rsidR="00C645B6" w:rsidRPr="00E34A94" w:rsidRDefault="00C645B6">
      <w:pPr>
        <w:rPr>
          <w:b/>
        </w:rPr>
      </w:pPr>
      <w:r w:rsidRPr="00E34A94">
        <w:rPr>
          <w:b/>
        </w:rPr>
        <w:t>Objednávka</w:t>
      </w:r>
      <w:r w:rsidR="00880E8C" w:rsidRPr="00E34A94">
        <w:rPr>
          <w:b/>
        </w:rPr>
        <w:t xml:space="preserve"> č. 201</w:t>
      </w:r>
      <w:r w:rsidR="009C0A6E">
        <w:rPr>
          <w:b/>
        </w:rPr>
        <w:t>8</w:t>
      </w:r>
      <w:r w:rsidR="00483315">
        <w:rPr>
          <w:b/>
        </w:rPr>
        <w:t>/</w:t>
      </w:r>
      <w:r w:rsidR="009C0A6E">
        <w:rPr>
          <w:b/>
        </w:rPr>
        <w:t>EK/0</w:t>
      </w:r>
      <w:r w:rsidR="00FE62F5">
        <w:rPr>
          <w:b/>
        </w:rPr>
        <w:t>7</w:t>
      </w:r>
    </w:p>
    <w:p w:rsidR="00C645B6" w:rsidRDefault="00C645B6"/>
    <w:p w:rsidR="00FE62F5" w:rsidRDefault="00C645B6" w:rsidP="00FE62F5">
      <w:r>
        <w:t xml:space="preserve">Objednáváme u </w:t>
      </w:r>
      <w:proofErr w:type="gramStart"/>
      <w:r>
        <w:t>Vás</w:t>
      </w:r>
      <w:r w:rsidR="004B73FE">
        <w:t xml:space="preserve"> </w:t>
      </w:r>
      <w:r w:rsidR="00FE62F5">
        <w:t>:</w:t>
      </w:r>
      <w:proofErr w:type="gramEnd"/>
    </w:p>
    <w:p w:rsidR="009C0A6E" w:rsidRDefault="00FE62F5">
      <w:r>
        <w:t>Vylamovací rameno, 8 x 4,5 cm, 3 m</w:t>
      </w:r>
      <w:r>
        <w:tab/>
        <w:t>4 ks / 2720.- Kč</w:t>
      </w:r>
      <w:r>
        <w:tab/>
        <w:t xml:space="preserve">10.880,- </w:t>
      </w:r>
      <w:r w:rsidR="009C0A6E">
        <w:t>Kč bez DPH</w:t>
      </w:r>
    </w:p>
    <w:p w:rsidR="00FE62F5" w:rsidRDefault="00FE62F5">
      <w:r>
        <w:t xml:space="preserve">Parkovací lístky </w:t>
      </w:r>
      <w:proofErr w:type="gramStart"/>
      <w:r>
        <w:t>( po</w:t>
      </w:r>
      <w:proofErr w:type="gramEnd"/>
      <w:r>
        <w:t xml:space="preserve"> 5000 ks v balení)</w:t>
      </w:r>
      <w:r>
        <w:tab/>
        <w:t>30 ks/1950,- Kč</w:t>
      </w:r>
      <w:r>
        <w:tab/>
        <w:t>58.500,- Kč bez DPH</w:t>
      </w:r>
    </w:p>
    <w:p w:rsidR="00FE62F5" w:rsidRDefault="00FE62F5">
      <w:r>
        <w:t>Čistící plyn nehořlavý (200 ml)</w:t>
      </w:r>
      <w:r>
        <w:tab/>
      </w:r>
      <w:r>
        <w:tab/>
        <w:t>4 ks/450,- Kč</w:t>
      </w:r>
      <w:r>
        <w:tab/>
      </w:r>
      <w:proofErr w:type="gramStart"/>
      <w:r>
        <w:tab/>
        <w:t xml:space="preserve">  1.</w:t>
      </w:r>
      <w:proofErr w:type="gramEnd"/>
      <w:r>
        <w:t>800,- Kč bez DPH</w:t>
      </w:r>
    </w:p>
    <w:p w:rsidR="009C0A6E" w:rsidRDefault="009C0A6E">
      <w:r>
        <w:t>Dopravné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="00FE62F5">
        <w:tab/>
        <w:t xml:space="preserve">  </w:t>
      </w:r>
      <w:r>
        <w:t>1</w:t>
      </w:r>
      <w:r w:rsidR="00FE62F5">
        <w:t>.</w:t>
      </w:r>
      <w:proofErr w:type="gramEnd"/>
      <w:r w:rsidR="00FE62F5">
        <w:t>20</w:t>
      </w:r>
      <w:r>
        <w:t>0,</w:t>
      </w:r>
      <w:r w:rsidR="00FE62F5">
        <w:t>-</w:t>
      </w:r>
      <w:r>
        <w:t xml:space="preserve"> Kč bez DPH</w:t>
      </w:r>
    </w:p>
    <w:p w:rsidR="009C0A6E" w:rsidRDefault="009C0A6E"/>
    <w:p w:rsidR="00BF7702" w:rsidRPr="00BF7702" w:rsidRDefault="00BF7702">
      <w:pPr>
        <w:rPr>
          <w:b/>
        </w:rPr>
      </w:pPr>
      <w:r w:rsidRPr="00BF7702">
        <w:rPr>
          <w:b/>
        </w:rPr>
        <w:t>Celkem</w:t>
      </w:r>
      <w:r w:rsidRPr="00BF7702">
        <w:rPr>
          <w:b/>
        </w:rPr>
        <w:tab/>
      </w:r>
      <w:r w:rsidRPr="00BF7702">
        <w:rPr>
          <w:b/>
        </w:rPr>
        <w:tab/>
      </w:r>
      <w:r w:rsidRPr="00BF7702">
        <w:rPr>
          <w:b/>
        </w:rPr>
        <w:tab/>
      </w:r>
      <w:r w:rsidRPr="00BF7702">
        <w:rPr>
          <w:b/>
        </w:rPr>
        <w:tab/>
      </w:r>
      <w:r w:rsidRPr="00BF7702">
        <w:rPr>
          <w:b/>
        </w:rPr>
        <w:tab/>
      </w:r>
      <w:r w:rsidRPr="00BF7702">
        <w:rPr>
          <w:b/>
        </w:rPr>
        <w:tab/>
      </w:r>
      <w:r w:rsidR="009C0A6E">
        <w:rPr>
          <w:b/>
        </w:rPr>
        <w:tab/>
      </w:r>
      <w:r w:rsidR="00FE62F5">
        <w:rPr>
          <w:b/>
        </w:rPr>
        <w:tab/>
      </w:r>
      <w:r w:rsidR="009C0A6E">
        <w:rPr>
          <w:b/>
        </w:rPr>
        <w:t>7</w:t>
      </w:r>
      <w:r w:rsidR="00FE62F5">
        <w:rPr>
          <w:b/>
        </w:rPr>
        <w:t>2</w:t>
      </w:r>
      <w:r w:rsidR="009C0A6E">
        <w:rPr>
          <w:b/>
        </w:rPr>
        <w:t>.</w:t>
      </w:r>
      <w:r w:rsidR="00FE62F5">
        <w:rPr>
          <w:b/>
        </w:rPr>
        <w:t>380</w:t>
      </w:r>
      <w:r w:rsidR="009C0A6E">
        <w:rPr>
          <w:b/>
        </w:rPr>
        <w:t>,00</w:t>
      </w:r>
      <w:r w:rsidRPr="00BF7702">
        <w:rPr>
          <w:b/>
        </w:rPr>
        <w:t xml:space="preserve"> Kč</w:t>
      </w:r>
      <w:r w:rsidR="008769E2">
        <w:rPr>
          <w:b/>
        </w:rPr>
        <w:t xml:space="preserve"> bez DPH</w:t>
      </w:r>
    </w:p>
    <w:p w:rsidR="00E34A94" w:rsidRDefault="00E34A94"/>
    <w:p w:rsidR="00A75EF8" w:rsidRDefault="00A75EF8"/>
    <w:p w:rsidR="00660E28" w:rsidRDefault="00E34A94">
      <w:r>
        <w:t>V souvislosti s účinností novely zákona o DPH Vás žádáme, abyste uváděli na Vámi vystavené faktury pro naši organizaci následující text čestného prohlášení:</w:t>
      </w:r>
    </w:p>
    <w:p w:rsidR="00C645B6" w:rsidRPr="00660E28" w:rsidRDefault="00E9680D">
      <w:pPr>
        <w:rPr>
          <w:b/>
        </w:rPr>
      </w:pPr>
      <w:r w:rsidRPr="00660E28">
        <w:rPr>
          <w:b/>
        </w:rPr>
        <w:t>„</w:t>
      </w:r>
      <w:r w:rsidR="00C645B6" w:rsidRPr="00660E28">
        <w:rPr>
          <w:b/>
        </w:rPr>
        <w:t>Vystavitel tohoto daňového dokladu čestně prohlašuje, že není v insolvenčním ani obdobném řízení, a že se zavazuje zde vyčíslenou DPH uhradit včas a řádně správci daně.</w:t>
      </w:r>
      <w:r w:rsidRPr="00660E28">
        <w:rPr>
          <w:b/>
        </w:rPr>
        <w:t>“</w:t>
      </w:r>
    </w:p>
    <w:p w:rsidR="00C645B6" w:rsidRDefault="00E34A94">
      <w:r>
        <w:t>Prohlášení, prosím, uveďte nad závěrečnou signaci dokladu nebo znovu podepište.</w:t>
      </w:r>
    </w:p>
    <w:p w:rsidR="00547A03" w:rsidRDefault="00547A03"/>
    <w:p w:rsidR="00660E28" w:rsidRDefault="00E34A94">
      <w:r>
        <w:t>Za vyřízení předem děkujeme.</w:t>
      </w:r>
    </w:p>
    <w:p w:rsidR="00AC15C1" w:rsidRDefault="00AC15C1"/>
    <w:p w:rsidR="00E34A94" w:rsidRDefault="00E34A94">
      <w:r>
        <w:t>Zpracoval</w:t>
      </w:r>
      <w:r w:rsidR="00042D3D">
        <w:t>:</w:t>
      </w:r>
    </w:p>
    <w:p w:rsidR="00547A03" w:rsidRDefault="00AC15C1">
      <w:r>
        <w:t>Tel:</w:t>
      </w:r>
    </w:p>
    <w:p w:rsidR="00AC15C1" w:rsidRDefault="00AC15C1"/>
    <w:p w:rsidR="00AC15C1" w:rsidRDefault="00AC15C1"/>
    <w:p w:rsidR="00E9680D" w:rsidRDefault="00042D3D">
      <w:r>
        <w:t>Schválil</w:t>
      </w:r>
      <w:r w:rsidR="009C0A6E">
        <w:t>a</w:t>
      </w:r>
      <w:r>
        <w:t>:</w:t>
      </w:r>
    </w:p>
    <w:p w:rsidR="00FE62F5" w:rsidRDefault="00FE62F5"/>
    <w:p w:rsidR="00FE62F5" w:rsidRDefault="00FE62F5"/>
    <w:p w:rsidR="00FE62F5" w:rsidRDefault="00FE62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Pavla Licehammerová </w:t>
      </w:r>
    </w:p>
    <w:p w:rsidR="00FE62F5" w:rsidRDefault="00FE62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</w:t>
      </w:r>
    </w:p>
    <w:p w:rsidR="00042D3D" w:rsidRDefault="00042D3D"/>
    <w:p w:rsidR="003A1590" w:rsidRDefault="003A1590"/>
    <w:p w:rsidR="003A1590" w:rsidRDefault="003A1590"/>
    <w:p w:rsidR="003A1590" w:rsidRDefault="003A1590"/>
    <w:p w:rsidR="003A1590" w:rsidRDefault="003A1590"/>
    <w:p w:rsidR="003A1590" w:rsidRDefault="003A1590"/>
    <w:p w:rsidR="003A1590" w:rsidRDefault="003A1590"/>
    <w:p w:rsidR="003A1590" w:rsidRDefault="003A1590" w:rsidP="003A1590">
      <w:pPr>
        <w:outlineLvl w:val="0"/>
        <w:rPr>
          <w:b/>
          <w:bCs/>
        </w:rPr>
      </w:pPr>
    </w:p>
    <w:p w:rsidR="003A1590" w:rsidRDefault="003A1590" w:rsidP="003A1590">
      <w:pPr>
        <w:outlineLvl w:val="0"/>
        <w:rPr>
          <w:b/>
          <w:bCs/>
        </w:rPr>
      </w:pPr>
    </w:p>
    <w:p w:rsidR="003A1590" w:rsidRDefault="003A1590" w:rsidP="003A1590">
      <w:pPr>
        <w:outlineLvl w:val="0"/>
        <w:rPr>
          <w:sz w:val="22"/>
          <w:szCs w:val="22"/>
        </w:rPr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&lt;</w:t>
      </w:r>
      <w:proofErr w:type="gramEnd"/>
      <w:r>
        <w:fldChar w:fldCharType="begin"/>
      </w:r>
      <w:r>
        <w:instrText xml:space="preserve"> HYPERLINK "mailto:</w:instrText>
      </w:r>
      <w:r w:rsidRPr="003A1590">
        <w:instrText>xxx@asparking.cz</w:instrText>
      </w:r>
      <w:r>
        <w:instrText xml:space="preserve">" </w:instrText>
      </w:r>
      <w:r>
        <w:fldChar w:fldCharType="separate"/>
      </w:r>
      <w:r w:rsidRPr="00E93F6B">
        <w:rPr>
          <w:rStyle w:val="Hypertextovodkaz"/>
        </w:rPr>
        <w:t>xxx@asparking.cz</w:t>
      </w:r>
      <w:r>
        <w:fldChar w:fldCharType="end"/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9, 2018 9:26 AM</w:t>
      </w:r>
      <w:r>
        <w:br/>
      </w:r>
      <w:r>
        <w:rPr>
          <w:b/>
          <w:bCs/>
        </w:rPr>
        <w:t>To:</w:t>
      </w:r>
      <w:r>
        <w:t xml:space="preserve"> &lt;</w:t>
      </w:r>
      <w:hyperlink r:id="rId7" w:history="1">
        <w:r w:rsidRPr="00E93F6B">
          <w:rPr>
            <w:rStyle w:val="Hypertextovodkaz"/>
          </w:rPr>
          <w:t>xxx@tspe.cz</w:t>
        </w:r>
      </w:hyperlink>
      <w:r>
        <w:t>&gt;;  &lt;</w:t>
      </w:r>
      <w:hyperlink r:id="rId8" w:history="1">
        <w:r w:rsidRPr="00E93F6B">
          <w:rPr>
            <w:rStyle w:val="Hypertextovodkaz"/>
          </w:rPr>
          <w:t>xxx@asparking.cz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3A1590" w:rsidRDefault="003A1590" w:rsidP="003A1590">
      <w:pPr>
        <w:rPr>
          <w:lang w:eastAsia="en-US"/>
        </w:rPr>
      </w:pPr>
    </w:p>
    <w:p w:rsidR="003A1590" w:rsidRDefault="003A1590" w:rsidP="003A1590">
      <w:pPr>
        <w:rPr>
          <w:color w:val="002060"/>
        </w:rPr>
      </w:pPr>
      <w:r>
        <w:rPr>
          <w:color w:val="002060"/>
        </w:rPr>
        <w:t>Dobrý den pane inženýre,</w:t>
      </w:r>
    </w:p>
    <w:p w:rsidR="003A1590" w:rsidRDefault="003A1590" w:rsidP="003A1590">
      <w:pPr>
        <w:rPr>
          <w:color w:val="002060"/>
        </w:rPr>
      </w:pPr>
    </w:p>
    <w:p w:rsidR="003A1590" w:rsidRDefault="003A1590" w:rsidP="003A1590">
      <w:pPr>
        <w:rPr>
          <w:color w:val="002060"/>
        </w:rPr>
      </w:pPr>
      <w:r>
        <w:rPr>
          <w:color w:val="002060"/>
        </w:rPr>
        <w:t>přijímáme objednávku 2018/EK/07 na spotřební materiál v celkové výši 72.380,-Kč bez DPH.</w:t>
      </w:r>
    </w:p>
    <w:p w:rsidR="003A1590" w:rsidRDefault="003A1590" w:rsidP="003A1590">
      <w:pPr>
        <w:rPr>
          <w:color w:val="002060"/>
        </w:rPr>
      </w:pPr>
    </w:p>
    <w:p w:rsidR="003A1590" w:rsidRDefault="003A1590" w:rsidP="003A1590">
      <w:pPr>
        <w:rPr>
          <w:color w:val="002060"/>
        </w:rPr>
      </w:pPr>
      <w:r>
        <w:rPr>
          <w:color w:val="002060"/>
        </w:rPr>
        <w:t>s pozdravem</w:t>
      </w:r>
    </w:p>
    <w:p w:rsidR="003A1590" w:rsidRDefault="003A1590" w:rsidP="003A1590">
      <w:pPr>
        <w:rPr>
          <w:color w:val="002060"/>
        </w:rPr>
      </w:pPr>
    </w:p>
    <w:p w:rsidR="003A1590" w:rsidRDefault="003A1590"/>
    <w:p w:rsidR="003A1590" w:rsidRDefault="003A1590" w:rsidP="003A1590">
      <w:pPr>
        <w:rPr>
          <w:color w:val="1F497D"/>
          <w:sz w:val="22"/>
          <w:szCs w:val="22"/>
        </w:rPr>
      </w:pPr>
      <w:r>
        <w:rPr>
          <w:color w:val="1F497D"/>
        </w:rPr>
        <w:t>(</w:t>
      </w:r>
      <w:hyperlink r:id="rId9" w:history="1">
        <w:r w:rsidR="00A97085" w:rsidRPr="00E93F6B">
          <w:rPr>
            <w:rStyle w:val="Hypertextovodkaz"/>
          </w:rPr>
          <w:t>xxx@asparking.cz</w:t>
        </w:r>
      </w:hyperlink>
      <w:r>
        <w:rPr>
          <w:color w:val="1F497D"/>
        </w:rPr>
        <w:t>)</w:t>
      </w:r>
    </w:p>
    <w:p w:rsidR="003A1590" w:rsidRDefault="003A1590" w:rsidP="003A1590">
      <w:pPr>
        <w:rPr>
          <w:color w:val="1F497D"/>
        </w:rPr>
      </w:pPr>
    </w:p>
    <w:p w:rsidR="003A1590" w:rsidRDefault="003A1590" w:rsidP="003A1590">
      <w:pPr>
        <w:rPr>
          <w:color w:val="1F497D"/>
        </w:rPr>
      </w:pPr>
      <w:r>
        <w:rPr>
          <w:color w:val="1F497D"/>
        </w:rPr>
        <w:t>AS Parking s.r.o.</w:t>
      </w:r>
    </w:p>
    <w:p w:rsidR="003A1590" w:rsidRDefault="003A1590" w:rsidP="003A1590">
      <w:pPr>
        <w:rPr>
          <w:color w:val="1F497D"/>
        </w:rPr>
      </w:pPr>
      <w:r>
        <w:rPr>
          <w:color w:val="1F497D"/>
        </w:rPr>
        <w:t>Masarykova 118</w:t>
      </w:r>
    </w:p>
    <w:p w:rsidR="003A1590" w:rsidRDefault="003A1590" w:rsidP="003A1590">
      <w:pPr>
        <w:rPr>
          <w:color w:val="1F497D"/>
        </w:rPr>
      </w:pPr>
      <w:r>
        <w:rPr>
          <w:color w:val="1F497D"/>
        </w:rPr>
        <w:t xml:space="preserve">664 </w:t>
      </w:r>
      <w:proofErr w:type="gramStart"/>
      <w:r>
        <w:rPr>
          <w:color w:val="1F497D"/>
        </w:rPr>
        <w:t>42  Modřice</w:t>
      </w:r>
      <w:proofErr w:type="gramEnd"/>
      <w:r>
        <w:rPr>
          <w:color w:val="1F497D"/>
        </w:rPr>
        <w:t>  CZ</w:t>
      </w:r>
    </w:p>
    <w:p w:rsidR="003A1590" w:rsidRDefault="003A1590" w:rsidP="003A1590">
      <w:pPr>
        <w:rPr>
          <w:color w:val="1F497D"/>
        </w:rPr>
      </w:pPr>
      <w:r>
        <w:rPr>
          <w:color w:val="1F497D"/>
        </w:rPr>
        <w:t>tel.: +420 515 536 385, 386</w:t>
      </w:r>
    </w:p>
    <w:p w:rsidR="003A1590" w:rsidRDefault="003A1590" w:rsidP="003A1590">
      <w:pPr>
        <w:rPr>
          <w:color w:val="1F497D"/>
        </w:rPr>
      </w:pPr>
      <w:r>
        <w:rPr>
          <w:color w:val="1F497D"/>
        </w:rPr>
        <w:t>fax: +420 515 536 391</w:t>
      </w:r>
    </w:p>
    <w:p w:rsidR="003A1590" w:rsidRDefault="003A1590" w:rsidP="003A1590">
      <w:pPr>
        <w:rPr>
          <w:color w:val="1F497D"/>
        </w:rPr>
      </w:pPr>
      <w:hyperlink r:id="rId10" w:history="1">
        <w:proofErr w:type="gramStart"/>
        <w:r>
          <w:rPr>
            <w:rStyle w:val="Hypertextovodkaz"/>
          </w:rPr>
          <w:t>e-mail:asparking</w:t>
        </w:r>
        <w:bookmarkStart w:id="0" w:name="_GoBack"/>
        <w:bookmarkEnd w:id="0"/>
        <w:r>
          <w:rPr>
            <w:rStyle w:val="Hypertextovodkaz"/>
          </w:rPr>
          <w:t>@asparking.cz</w:t>
        </w:r>
        <w:proofErr w:type="gramEnd"/>
      </w:hyperlink>
    </w:p>
    <w:p w:rsidR="003A1590" w:rsidRDefault="003A1590" w:rsidP="003A1590">
      <w:pPr>
        <w:rPr>
          <w:color w:val="1F497D"/>
        </w:rPr>
      </w:pPr>
      <w:hyperlink r:id="rId11" w:history="1">
        <w:r>
          <w:rPr>
            <w:rStyle w:val="Hypertextovodkaz"/>
          </w:rPr>
          <w:t>http://www.asparking.cz</w:t>
        </w:r>
      </w:hyperlink>
    </w:p>
    <w:p w:rsidR="003A1590" w:rsidRDefault="003A1590"/>
    <w:sectPr w:rsidR="003A15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9B9" w:rsidRDefault="001819B9">
      <w:r>
        <w:separator/>
      </w:r>
    </w:p>
  </w:endnote>
  <w:endnote w:type="continuationSeparator" w:id="0">
    <w:p w:rsidR="001819B9" w:rsidRDefault="001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9B9" w:rsidRDefault="001819B9">
      <w:r>
        <w:separator/>
      </w:r>
    </w:p>
  </w:footnote>
  <w:footnote w:type="continuationSeparator" w:id="0">
    <w:p w:rsidR="001819B9" w:rsidRDefault="0018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34" w:rsidRDefault="00B80CBA">
    <w:pPr>
      <w:pStyle w:val="Zhlav"/>
      <w:tabs>
        <w:tab w:val="clear" w:pos="4536"/>
        <w:tab w:val="left" w:pos="2520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745490" cy="1040765"/>
          <wp:effectExtent l="0" t="0" r="0" b="0"/>
          <wp:wrapTight wrapText="bothSides">
            <wp:wrapPolygon edited="0">
              <wp:start x="0" y="0"/>
              <wp:lineTo x="0" y="21350"/>
              <wp:lineTo x="20974" y="21350"/>
              <wp:lineTo x="20974" y="0"/>
              <wp:lineTo x="0" y="0"/>
            </wp:wrapPolygon>
          </wp:wrapTight>
          <wp:docPr id="5" name="obrázek 2" descr="znakts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ts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34">
      <w:t xml:space="preserve"> </w:t>
    </w:r>
    <w:r w:rsidR="00823934">
      <w:tab/>
    </w:r>
    <w:r w:rsidR="00823934">
      <w:rPr>
        <w:b/>
        <w:sz w:val="28"/>
        <w:szCs w:val="28"/>
      </w:rPr>
      <w:t>Technické služby města Pelhřimova,</w:t>
    </w:r>
  </w:p>
  <w:p w:rsidR="00823934" w:rsidRDefault="00823934">
    <w:pPr>
      <w:pStyle w:val="Zhlav"/>
      <w:tabs>
        <w:tab w:val="clear" w:pos="4536"/>
        <w:tab w:val="left" w:pos="2520"/>
      </w:tabs>
      <w:rPr>
        <w:b/>
      </w:rPr>
    </w:pPr>
    <w:r>
      <w:tab/>
    </w:r>
    <w:r>
      <w:rPr>
        <w:b/>
      </w:rPr>
      <w:t>příspěvková organizace</w:t>
    </w:r>
  </w:p>
  <w:p w:rsidR="00823934" w:rsidRDefault="00823934">
    <w:pPr>
      <w:pStyle w:val="Zhlav"/>
      <w:tabs>
        <w:tab w:val="clear" w:pos="4536"/>
        <w:tab w:val="left" w:pos="2520"/>
      </w:tabs>
    </w:pPr>
    <w:r>
      <w:tab/>
      <w:t xml:space="preserve">Myslotínská 1740, 393 </w:t>
    </w:r>
    <w:proofErr w:type="gramStart"/>
    <w:r>
      <w:t>01  Pelhřimov</w:t>
    </w:r>
    <w:proofErr w:type="gramEnd"/>
  </w:p>
  <w:p w:rsidR="00823934" w:rsidRDefault="00823934">
    <w:pPr>
      <w:pStyle w:val="Zhlav"/>
      <w:tabs>
        <w:tab w:val="clear" w:pos="4536"/>
        <w:tab w:val="left" w:pos="2520"/>
      </w:tabs>
    </w:pPr>
    <w:r>
      <w:tab/>
      <w:t>IČO: 490 56 689, DIČ: CZ 490 56 689</w:t>
    </w:r>
  </w:p>
  <w:p w:rsidR="00823934" w:rsidRDefault="00823934">
    <w:pPr>
      <w:pStyle w:val="Zhlav"/>
      <w:tabs>
        <w:tab w:val="clear" w:pos="4536"/>
        <w:tab w:val="left" w:pos="2520"/>
      </w:tabs>
    </w:pPr>
    <w:r>
      <w:tab/>
      <w:t>Tel: 565 323 138-9, Fax: 565 325 638</w:t>
    </w:r>
  </w:p>
  <w:p w:rsidR="00823934" w:rsidRDefault="00823934">
    <w:pPr>
      <w:pStyle w:val="Zhlav"/>
      <w:pBdr>
        <w:bottom w:val="single" w:sz="4" w:space="1" w:color="auto"/>
      </w:pBdr>
      <w:tabs>
        <w:tab w:val="clear" w:pos="4536"/>
        <w:tab w:val="left" w:pos="2520"/>
      </w:tabs>
    </w:pPr>
    <w:r>
      <w:tab/>
    </w:r>
    <w:hyperlink r:id="rId2" w:history="1">
      <w:r>
        <w:rPr>
          <w:rStyle w:val="Hypertextovodkaz"/>
          <w:color w:val="auto"/>
          <w:u w:val="none"/>
        </w:rPr>
        <w:t>www.tspe.cz</w:t>
      </w:r>
    </w:hyperlink>
    <w:r>
      <w:t xml:space="preserve">, info@tspe.cz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B6"/>
    <w:rsid w:val="00042D3D"/>
    <w:rsid w:val="00086608"/>
    <w:rsid w:val="000F5CE7"/>
    <w:rsid w:val="0017722C"/>
    <w:rsid w:val="001819B9"/>
    <w:rsid w:val="001B5A0F"/>
    <w:rsid w:val="001F6CA1"/>
    <w:rsid w:val="00210115"/>
    <w:rsid w:val="003828DE"/>
    <w:rsid w:val="003A1590"/>
    <w:rsid w:val="003B0B03"/>
    <w:rsid w:val="00483315"/>
    <w:rsid w:val="004B73FE"/>
    <w:rsid w:val="005320E7"/>
    <w:rsid w:val="00547A03"/>
    <w:rsid w:val="00580AE3"/>
    <w:rsid w:val="005B3838"/>
    <w:rsid w:val="0060740D"/>
    <w:rsid w:val="00633454"/>
    <w:rsid w:val="00637389"/>
    <w:rsid w:val="00660E28"/>
    <w:rsid w:val="006A6C8A"/>
    <w:rsid w:val="00744D50"/>
    <w:rsid w:val="007513A5"/>
    <w:rsid w:val="00816B92"/>
    <w:rsid w:val="00823934"/>
    <w:rsid w:val="00867BC5"/>
    <w:rsid w:val="008769E2"/>
    <w:rsid w:val="00880E8C"/>
    <w:rsid w:val="00932BFD"/>
    <w:rsid w:val="009609FC"/>
    <w:rsid w:val="009B1362"/>
    <w:rsid w:val="009C0A6E"/>
    <w:rsid w:val="00A07CB0"/>
    <w:rsid w:val="00A32BFB"/>
    <w:rsid w:val="00A75EF8"/>
    <w:rsid w:val="00A97085"/>
    <w:rsid w:val="00AA4448"/>
    <w:rsid w:val="00AB3711"/>
    <w:rsid w:val="00AC15C1"/>
    <w:rsid w:val="00AD025B"/>
    <w:rsid w:val="00AF2DDB"/>
    <w:rsid w:val="00B1095E"/>
    <w:rsid w:val="00B43922"/>
    <w:rsid w:val="00B677E7"/>
    <w:rsid w:val="00B80CBA"/>
    <w:rsid w:val="00BF7702"/>
    <w:rsid w:val="00BF7BBF"/>
    <w:rsid w:val="00C645B6"/>
    <w:rsid w:val="00C74E84"/>
    <w:rsid w:val="00CD70CA"/>
    <w:rsid w:val="00D25E0D"/>
    <w:rsid w:val="00D318D8"/>
    <w:rsid w:val="00D72568"/>
    <w:rsid w:val="00DB022D"/>
    <w:rsid w:val="00DF1BC5"/>
    <w:rsid w:val="00E00CA1"/>
    <w:rsid w:val="00E05063"/>
    <w:rsid w:val="00E34A94"/>
    <w:rsid w:val="00E60DF5"/>
    <w:rsid w:val="00E63F6A"/>
    <w:rsid w:val="00E9680D"/>
    <w:rsid w:val="00EB6D1E"/>
    <w:rsid w:val="00F25D78"/>
    <w:rsid w:val="00FD3DAB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0C39A3"/>
  <w15:chartTrackingRefBased/>
  <w15:docId w15:val="{C267A7D7-22BF-4B04-8303-A3F0DE4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15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asparking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parking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-mail:asparking@aspark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asparking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p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FB89D-AC65-4E1B-B75F-52530BDC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http://www.tspe.cz/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cp:lastModifiedBy>Schmidtova</cp:lastModifiedBy>
  <cp:revision>6</cp:revision>
  <cp:lastPrinted>2018-04-09T08:19:00Z</cp:lastPrinted>
  <dcterms:created xsi:type="dcterms:W3CDTF">2018-04-09T08:15:00Z</dcterms:created>
  <dcterms:modified xsi:type="dcterms:W3CDTF">2018-04-09T08:54:00Z</dcterms:modified>
</cp:coreProperties>
</file>