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EDE" w:rsidRPr="008D5EDE" w:rsidRDefault="008D5EDE" w:rsidP="008D5EDE">
      <w:pPr>
        <w:spacing w:after="0" w:line="240" w:lineRule="auto"/>
        <w:jc w:val="both"/>
        <w:rPr>
          <w:rFonts w:ascii="Book Antiqua" w:eastAsia="Calibri" w:hAnsi="Book Antiqua" w:cs="Times New Roman"/>
        </w:rPr>
      </w:pPr>
      <w:bookmarkStart w:id="0" w:name="_GoBack"/>
      <w:bookmarkEnd w:id="0"/>
    </w:p>
    <w:p w:rsidR="008D5EDE" w:rsidRPr="008D5EDE" w:rsidRDefault="008D5EDE" w:rsidP="008D5EDE">
      <w:pPr>
        <w:spacing w:after="0" w:line="240" w:lineRule="auto"/>
        <w:jc w:val="center"/>
        <w:rPr>
          <w:rFonts w:ascii="Book Antiqua" w:eastAsia="Calibri" w:hAnsi="Book Antiqua" w:cs="Times New Roman"/>
          <w:b/>
          <w:caps/>
          <w:sz w:val="24"/>
          <w:szCs w:val="24"/>
        </w:rPr>
      </w:pPr>
      <w:r w:rsidRPr="008D5EDE">
        <w:rPr>
          <w:rFonts w:ascii="Book Antiqua" w:eastAsia="Calibri" w:hAnsi="Book Antiqua" w:cs="Times New Roman"/>
          <w:b/>
          <w:caps/>
          <w:sz w:val="24"/>
          <w:szCs w:val="24"/>
        </w:rPr>
        <w:t>KUPNÍ Smlouva</w:t>
      </w:r>
    </w:p>
    <w:p w:rsidR="008D5EDE" w:rsidRPr="008D5EDE" w:rsidRDefault="008D5EDE" w:rsidP="008D5EDE">
      <w:pPr>
        <w:spacing w:after="0" w:line="240" w:lineRule="auto"/>
        <w:jc w:val="center"/>
        <w:rPr>
          <w:rFonts w:ascii="Book Antiqua" w:eastAsia="Calibri" w:hAnsi="Book Antiqua" w:cs="Times New Roman"/>
          <w:sz w:val="24"/>
          <w:szCs w:val="24"/>
        </w:rPr>
      </w:pPr>
      <w:r w:rsidRPr="008D5EDE">
        <w:rPr>
          <w:rFonts w:ascii="Book Antiqua" w:eastAsia="Calibri" w:hAnsi="Book Antiqua" w:cs="Times New Roman"/>
          <w:sz w:val="24"/>
          <w:szCs w:val="24"/>
        </w:rPr>
        <w:t>uzavřená dle ustanovení § 2079 a násl. zákona č. 89/2012 Sb., občanský zákoník</w:t>
      </w:r>
    </w:p>
    <w:p w:rsidR="008D5EDE" w:rsidRPr="008D5EDE" w:rsidRDefault="008D5EDE" w:rsidP="008D5EDE">
      <w:pPr>
        <w:keepNext/>
        <w:tabs>
          <w:tab w:val="left" w:pos="-2410"/>
        </w:tabs>
        <w:spacing w:before="120" w:after="120" w:line="240" w:lineRule="auto"/>
        <w:ind w:left="284" w:hanging="284"/>
        <w:jc w:val="center"/>
        <w:outlineLvl w:val="3"/>
        <w:rPr>
          <w:rFonts w:ascii="Book Antiqua" w:eastAsia="Times New Roman" w:hAnsi="Book Antiqua" w:cs="Tahoma"/>
          <w:b/>
          <w:bCs/>
          <w:caps/>
          <w:sz w:val="20"/>
          <w:szCs w:val="20"/>
          <w:lang w:eastAsia="cs-CZ"/>
        </w:rPr>
      </w:pPr>
      <w:r w:rsidRPr="008D5EDE">
        <w:rPr>
          <w:rFonts w:ascii="Book Antiqua" w:eastAsia="Times New Roman" w:hAnsi="Book Antiqua" w:cs="Tahoma"/>
          <w:b/>
          <w:bCs/>
          <w:caps/>
          <w:sz w:val="20"/>
          <w:szCs w:val="20"/>
          <w:lang w:eastAsia="cs-CZ"/>
        </w:rPr>
        <w:t>Smluvní strany</w:t>
      </w:r>
    </w:p>
    <w:p w:rsidR="008D5EDE" w:rsidRPr="003545D9" w:rsidRDefault="008C5E07" w:rsidP="00DB20AE">
      <w:pPr>
        <w:widowControl w:val="0"/>
        <w:tabs>
          <w:tab w:val="left" w:pos="0"/>
        </w:tabs>
        <w:autoSpaceDE w:val="0"/>
        <w:autoSpaceDN w:val="0"/>
        <w:spacing w:before="120" w:after="0" w:line="240" w:lineRule="auto"/>
        <w:ind w:left="360" w:hanging="502"/>
        <w:jc w:val="both"/>
        <w:rPr>
          <w:rFonts w:ascii="Book Antiqua" w:eastAsia="Times New Roman" w:hAnsi="Book Antiqua" w:cs="Tahoma"/>
          <w:b/>
          <w:bCs/>
          <w:sz w:val="20"/>
          <w:szCs w:val="20"/>
          <w:lang w:eastAsia="cs-CZ"/>
        </w:rPr>
      </w:pPr>
      <w:r>
        <w:rPr>
          <w:rFonts w:ascii="Book Antiqua" w:eastAsia="Times New Roman" w:hAnsi="Book Antiqua" w:cs="Tahoma"/>
          <w:b/>
          <w:bCs/>
          <w:sz w:val="20"/>
          <w:szCs w:val="20"/>
          <w:lang w:eastAsia="cs-CZ"/>
        </w:rPr>
        <w:t>CENTRUM MORAVA AUTO, s.r.o</w:t>
      </w:r>
    </w:p>
    <w:p w:rsidR="008D5EDE" w:rsidRPr="008D5EDE" w:rsidRDefault="005212DC" w:rsidP="00DB20AE">
      <w:pPr>
        <w:numPr>
          <w:ilvl w:val="12"/>
          <w:numId w:val="0"/>
        </w:numPr>
        <w:tabs>
          <w:tab w:val="left" w:pos="2880"/>
        </w:tabs>
        <w:spacing w:after="0" w:line="240" w:lineRule="auto"/>
        <w:ind w:left="360" w:hanging="502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>
        <w:rPr>
          <w:rFonts w:ascii="Book Antiqua" w:eastAsia="Times New Roman" w:hAnsi="Book Antiqua" w:cs="Tahoma"/>
          <w:sz w:val="20"/>
          <w:szCs w:val="20"/>
          <w:lang w:eastAsia="cs-CZ"/>
        </w:rPr>
        <w:t>S</w:t>
      </w:r>
      <w:r w:rsidR="008D5EDE" w:rsidRPr="008D5EDE">
        <w:rPr>
          <w:rFonts w:ascii="Book Antiqua" w:eastAsia="Times New Roman" w:hAnsi="Book Antiqua" w:cs="Tahoma"/>
          <w:sz w:val="20"/>
          <w:szCs w:val="20"/>
          <w:lang w:eastAsia="cs-CZ"/>
        </w:rPr>
        <w:t>ídl</w:t>
      </w:r>
      <w:r>
        <w:rPr>
          <w:rFonts w:ascii="Book Antiqua" w:eastAsia="Times New Roman" w:hAnsi="Book Antiqua" w:cs="Tahoma"/>
          <w:sz w:val="20"/>
          <w:szCs w:val="20"/>
          <w:lang w:eastAsia="cs-CZ"/>
        </w:rPr>
        <w:t>o</w:t>
      </w:r>
      <w:r w:rsidR="008D5EDE" w:rsidRPr="008D5EDE">
        <w:rPr>
          <w:rFonts w:ascii="Book Antiqua" w:eastAsia="Times New Roman" w:hAnsi="Book Antiqua" w:cs="Tahoma"/>
          <w:sz w:val="20"/>
          <w:szCs w:val="20"/>
          <w:lang w:eastAsia="cs-CZ"/>
        </w:rPr>
        <w:t xml:space="preserve">: </w:t>
      </w:r>
      <w:r w:rsidR="008D5EDE" w:rsidRPr="008D5EDE">
        <w:rPr>
          <w:rFonts w:ascii="Book Antiqua" w:eastAsia="Times New Roman" w:hAnsi="Book Antiqua" w:cs="Tahoma"/>
          <w:sz w:val="20"/>
          <w:szCs w:val="20"/>
          <w:lang w:eastAsia="cs-CZ"/>
        </w:rPr>
        <w:tab/>
      </w:r>
      <w:proofErr w:type="spellStart"/>
      <w:r w:rsidR="008C5E07">
        <w:rPr>
          <w:rFonts w:ascii="Book Antiqua" w:eastAsia="Times New Roman" w:hAnsi="Book Antiqua" w:cs="Tahoma"/>
          <w:sz w:val="20"/>
          <w:szCs w:val="20"/>
          <w:lang w:eastAsia="cs-CZ"/>
        </w:rPr>
        <w:t>Prchalov</w:t>
      </w:r>
      <w:proofErr w:type="spellEnd"/>
      <w:r w:rsidR="008C5E07">
        <w:rPr>
          <w:rFonts w:ascii="Book Antiqua" w:eastAsia="Times New Roman" w:hAnsi="Book Antiqua" w:cs="Tahoma"/>
          <w:sz w:val="20"/>
          <w:szCs w:val="20"/>
          <w:lang w:eastAsia="cs-CZ"/>
        </w:rPr>
        <w:t xml:space="preserve"> 78, 742 58 Příbor</w:t>
      </w:r>
    </w:p>
    <w:p w:rsidR="008D5EDE" w:rsidRPr="008D5EDE" w:rsidRDefault="005212DC" w:rsidP="00DB20AE">
      <w:pPr>
        <w:numPr>
          <w:ilvl w:val="12"/>
          <w:numId w:val="0"/>
        </w:numPr>
        <w:tabs>
          <w:tab w:val="left" w:pos="2880"/>
        </w:tabs>
        <w:spacing w:after="0" w:line="240" w:lineRule="auto"/>
        <w:ind w:left="360" w:hanging="502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>
        <w:rPr>
          <w:rFonts w:ascii="Book Antiqua" w:eastAsia="Times New Roman" w:hAnsi="Book Antiqua" w:cs="Tahoma"/>
          <w:sz w:val="20"/>
          <w:szCs w:val="20"/>
          <w:lang w:eastAsia="cs-CZ"/>
        </w:rPr>
        <w:t>Z</w:t>
      </w:r>
      <w:r w:rsidR="008D5EDE" w:rsidRPr="008D5EDE">
        <w:rPr>
          <w:rFonts w:ascii="Book Antiqua" w:eastAsia="Times New Roman" w:hAnsi="Book Antiqua" w:cs="Tahoma"/>
          <w:sz w:val="20"/>
          <w:szCs w:val="20"/>
          <w:lang w:eastAsia="cs-CZ"/>
        </w:rPr>
        <w:t>astoupen:</w:t>
      </w:r>
      <w:r w:rsidR="008D5EDE" w:rsidRPr="008D5EDE">
        <w:rPr>
          <w:rFonts w:ascii="Book Antiqua" w:eastAsia="Times New Roman" w:hAnsi="Book Antiqua" w:cs="Tahoma"/>
          <w:sz w:val="20"/>
          <w:szCs w:val="20"/>
          <w:lang w:eastAsia="cs-CZ"/>
        </w:rPr>
        <w:tab/>
      </w:r>
      <w:r w:rsidR="008C5E07">
        <w:rPr>
          <w:rFonts w:ascii="Book Antiqua" w:eastAsia="Times New Roman" w:hAnsi="Book Antiqua" w:cs="Tahoma"/>
          <w:sz w:val="20"/>
          <w:szCs w:val="20"/>
          <w:lang w:eastAsia="cs-CZ"/>
        </w:rPr>
        <w:t>P</w:t>
      </w:r>
      <w:r w:rsidR="00C35039">
        <w:rPr>
          <w:rFonts w:ascii="Book Antiqua" w:eastAsia="Times New Roman" w:hAnsi="Book Antiqua" w:cs="Tahoma"/>
          <w:sz w:val="20"/>
          <w:szCs w:val="20"/>
          <w:lang w:eastAsia="cs-CZ"/>
        </w:rPr>
        <w:t xml:space="preserve">etrem </w:t>
      </w:r>
      <w:proofErr w:type="gramStart"/>
      <w:r w:rsidR="00C35039">
        <w:rPr>
          <w:rFonts w:ascii="Book Antiqua" w:eastAsia="Times New Roman" w:hAnsi="Book Antiqua" w:cs="Tahoma"/>
          <w:sz w:val="20"/>
          <w:szCs w:val="20"/>
          <w:lang w:eastAsia="cs-CZ"/>
        </w:rPr>
        <w:t>Sváčkem ,</w:t>
      </w:r>
      <w:proofErr w:type="gramEnd"/>
      <w:r w:rsidR="00C35039">
        <w:rPr>
          <w:rFonts w:ascii="Book Antiqua" w:eastAsia="Times New Roman" w:hAnsi="Book Antiqua" w:cs="Tahoma"/>
          <w:sz w:val="20"/>
          <w:szCs w:val="20"/>
          <w:lang w:eastAsia="cs-CZ"/>
        </w:rPr>
        <w:t xml:space="preserve"> jednatelem společnosti </w:t>
      </w:r>
    </w:p>
    <w:p w:rsidR="008D5EDE" w:rsidRPr="008D5EDE" w:rsidRDefault="008D5EDE" w:rsidP="00DB20AE">
      <w:pPr>
        <w:numPr>
          <w:ilvl w:val="12"/>
          <w:numId w:val="0"/>
        </w:numPr>
        <w:tabs>
          <w:tab w:val="left" w:pos="2880"/>
        </w:tabs>
        <w:spacing w:after="0" w:line="240" w:lineRule="auto"/>
        <w:ind w:left="360" w:hanging="502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 w:rsidRPr="008D5EDE">
        <w:rPr>
          <w:rFonts w:ascii="Book Antiqua" w:eastAsia="Times New Roman" w:hAnsi="Book Antiqua" w:cs="Tahoma"/>
          <w:sz w:val="20"/>
          <w:szCs w:val="20"/>
          <w:lang w:eastAsia="cs-CZ"/>
        </w:rPr>
        <w:t>IČ</w:t>
      </w:r>
      <w:r w:rsidR="005212DC">
        <w:rPr>
          <w:rFonts w:ascii="Book Antiqua" w:eastAsia="Times New Roman" w:hAnsi="Book Antiqua" w:cs="Tahoma"/>
          <w:sz w:val="20"/>
          <w:szCs w:val="20"/>
          <w:lang w:eastAsia="cs-CZ"/>
        </w:rPr>
        <w:t>O</w:t>
      </w:r>
      <w:r w:rsidRPr="008D5EDE">
        <w:rPr>
          <w:rFonts w:ascii="Book Antiqua" w:eastAsia="Times New Roman" w:hAnsi="Book Antiqua" w:cs="Tahoma"/>
          <w:sz w:val="20"/>
          <w:szCs w:val="20"/>
          <w:lang w:eastAsia="cs-CZ"/>
        </w:rPr>
        <w:t>:</w:t>
      </w:r>
      <w:r w:rsidRPr="008D5EDE">
        <w:rPr>
          <w:rFonts w:ascii="Book Antiqua" w:eastAsia="Times New Roman" w:hAnsi="Book Antiqua" w:cs="Tahoma"/>
          <w:sz w:val="20"/>
          <w:szCs w:val="20"/>
          <w:lang w:eastAsia="cs-CZ"/>
        </w:rPr>
        <w:tab/>
      </w:r>
      <w:r w:rsidR="008C5E07">
        <w:rPr>
          <w:rFonts w:ascii="Book Antiqua" w:eastAsia="Times New Roman" w:hAnsi="Book Antiqua" w:cs="Tahoma"/>
          <w:sz w:val="20"/>
          <w:szCs w:val="20"/>
          <w:lang w:eastAsia="cs-CZ"/>
        </w:rPr>
        <w:t>268 42 963</w:t>
      </w:r>
    </w:p>
    <w:p w:rsidR="008D5EDE" w:rsidRDefault="008D5EDE" w:rsidP="00DB20AE">
      <w:pPr>
        <w:numPr>
          <w:ilvl w:val="12"/>
          <w:numId w:val="0"/>
        </w:numPr>
        <w:tabs>
          <w:tab w:val="left" w:pos="2880"/>
        </w:tabs>
        <w:spacing w:after="0" w:line="240" w:lineRule="auto"/>
        <w:ind w:left="360" w:hanging="502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 w:rsidRPr="008D5EDE">
        <w:rPr>
          <w:rFonts w:ascii="Book Antiqua" w:eastAsia="Times New Roman" w:hAnsi="Book Antiqua" w:cs="Tahoma"/>
          <w:sz w:val="20"/>
          <w:szCs w:val="20"/>
          <w:lang w:eastAsia="cs-CZ"/>
        </w:rPr>
        <w:t>DIČ:</w:t>
      </w:r>
      <w:r w:rsidRPr="008D5EDE">
        <w:rPr>
          <w:rFonts w:ascii="Book Antiqua" w:eastAsia="Times New Roman" w:hAnsi="Book Antiqua" w:cs="Tahoma"/>
          <w:sz w:val="20"/>
          <w:szCs w:val="20"/>
          <w:lang w:eastAsia="cs-CZ"/>
        </w:rPr>
        <w:tab/>
      </w:r>
      <w:r w:rsidR="008C5E07">
        <w:rPr>
          <w:rFonts w:ascii="Book Antiqua" w:eastAsia="Times New Roman" w:hAnsi="Book Antiqua" w:cs="Tahoma"/>
          <w:sz w:val="20"/>
          <w:szCs w:val="20"/>
          <w:lang w:eastAsia="cs-CZ"/>
        </w:rPr>
        <w:t>CZ26842963</w:t>
      </w:r>
    </w:p>
    <w:p w:rsidR="005212DC" w:rsidRPr="008D5EDE" w:rsidRDefault="005212DC" w:rsidP="00DB20AE">
      <w:pPr>
        <w:numPr>
          <w:ilvl w:val="12"/>
          <w:numId w:val="0"/>
        </w:numPr>
        <w:tabs>
          <w:tab w:val="left" w:pos="2880"/>
        </w:tabs>
        <w:spacing w:after="0" w:line="240" w:lineRule="auto"/>
        <w:ind w:left="360" w:hanging="502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>
        <w:rPr>
          <w:rFonts w:ascii="Book Antiqua" w:eastAsia="Times New Roman" w:hAnsi="Book Antiqua" w:cs="Tahoma"/>
          <w:sz w:val="20"/>
          <w:szCs w:val="20"/>
          <w:lang w:eastAsia="cs-CZ"/>
        </w:rPr>
        <w:t>podnikatel zapsaný v</w:t>
      </w:r>
      <w:r w:rsidR="008C5E07">
        <w:rPr>
          <w:rFonts w:ascii="Book Antiqua" w:eastAsia="Times New Roman" w:hAnsi="Book Antiqua" w:cs="Tahoma"/>
          <w:sz w:val="20"/>
          <w:szCs w:val="20"/>
          <w:lang w:eastAsia="cs-CZ"/>
        </w:rPr>
        <w:t xml:space="preserve"> Obchodním </w:t>
      </w:r>
      <w:r>
        <w:rPr>
          <w:rFonts w:ascii="Book Antiqua" w:eastAsia="Times New Roman" w:hAnsi="Book Antiqua" w:cs="Tahoma"/>
          <w:sz w:val="20"/>
          <w:szCs w:val="20"/>
          <w:lang w:eastAsia="cs-CZ"/>
        </w:rPr>
        <w:t xml:space="preserve">rejstříku u </w:t>
      </w:r>
      <w:r w:rsidR="008C5E07">
        <w:rPr>
          <w:rFonts w:ascii="Book Antiqua" w:eastAsia="Times New Roman" w:hAnsi="Book Antiqua" w:cs="Tahoma"/>
          <w:sz w:val="20"/>
          <w:szCs w:val="20"/>
          <w:lang w:eastAsia="cs-CZ"/>
        </w:rPr>
        <w:t>Krajského soudu</w:t>
      </w:r>
      <w:r>
        <w:rPr>
          <w:rFonts w:ascii="Book Antiqua" w:eastAsia="Times New Roman" w:hAnsi="Book Antiqua" w:cs="Tahoma"/>
          <w:sz w:val="20"/>
          <w:szCs w:val="20"/>
          <w:lang w:eastAsia="cs-CZ"/>
        </w:rPr>
        <w:t xml:space="preserve"> pod </w:t>
      </w:r>
      <w:proofErr w:type="spellStart"/>
      <w:r>
        <w:rPr>
          <w:rFonts w:ascii="Book Antiqua" w:eastAsia="Times New Roman" w:hAnsi="Book Antiqua" w:cs="Tahoma"/>
          <w:sz w:val="20"/>
          <w:szCs w:val="20"/>
          <w:lang w:eastAsia="cs-CZ"/>
        </w:rPr>
        <w:t>sp</w:t>
      </w:r>
      <w:proofErr w:type="spellEnd"/>
      <w:r>
        <w:rPr>
          <w:rFonts w:ascii="Book Antiqua" w:eastAsia="Times New Roman" w:hAnsi="Book Antiqua" w:cs="Tahoma"/>
          <w:sz w:val="20"/>
          <w:szCs w:val="20"/>
          <w:lang w:eastAsia="cs-CZ"/>
        </w:rPr>
        <w:t xml:space="preserve">. </w:t>
      </w:r>
      <w:r w:rsidR="008C5E07">
        <w:rPr>
          <w:rFonts w:ascii="Book Antiqua" w:eastAsia="Times New Roman" w:hAnsi="Book Antiqua" w:cs="Tahoma"/>
          <w:sz w:val="20"/>
          <w:szCs w:val="20"/>
          <w:lang w:eastAsia="cs-CZ"/>
        </w:rPr>
        <w:t>z</w:t>
      </w:r>
      <w:r>
        <w:rPr>
          <w:rFonts w:ascii="Book Antiqua" w:eastAsia="Times New Roman" w:hAnsi="Book Antiqua" w:cs="Tahoma"/>
          <w:sz w:val="20"/>
          <w:szCs w:val="20"/>
          <w:lang w:eastAsia="cs-CZ"/>
        </w:rPr>
        <w:t>n</w:t>
      </w:r>
      <w:r w:rsidR="008C5E07">
        <w:rPr>
          <w:rFonts w:ascii="Book Antiqua" w:eastAsia="Times New Roman" w:hAnsi="Book Antiqua" w:cs="Tahoma"/>
          <w:sz w:val="20"/>
          <w:szCs w:val="20"/>
          <w:lang w:eastAsia="cs-CZ"/>
        </w:rPr>
        <w:t>. C 28162</w:t>
      </w:r>
    </w:p>
    <w:p w:rsidR="008D5EDE" w:rsidRPr="008D5EDE" w:rsidRDefault="008D5EDE" w:rsidP="00DB20AE">
      <w:pPr>
        <w:numPr>
          <w:ilvl w:val="12"/>
          <w:numId w:val="0"/>
        </w:numPr>
        <w:tabs>
          <w:tab w:val="left" w:pos="2160"/>
          <w:tab w:val="left" w:pos="2880"/>
        </w:tabs>
        <w:spacing w:after="0" w:line="240" w:lineRule="auto"/>
        <w:ind w:left="360" w:hanging="502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 w:rsidRPr="008D5EDE">
        <w:rPr>
          <w:rFonts w:ascii="Book Antiqua" w:eastAsia="Times New Roman" w:hAnsi="Book Antiqua" w:cs="Tahoma"/>
          <w:sz w:val="20"/>
          <w:szCs w:val="20"/>
          <w:lang w:eastAsia="cs-CZ"/>
        </w:rPr>
        <w:t>Bankovní spojení:</w:t>
      </w:r>
      <w:r w:rsidRPr="008D5EDE">
        <w:rPr>
          <w:rFonts w:ascii="Book Antiqua" w:eastAsia="Times New Roman" w:hAnsi="Book Antiqua" w:cs="Tahoma"/>
          <w:sz w:val="20"/>
          <w:szCs w:val="20"/>
          <w:lang w:eastAsia="cs-CZ"/>
        </w:rPr>
        <w:tab/>
      </w:r>
      <w:r w:rsidR="00C35039">
        <w:rPr>
          <w:rFonts w:ascii="Book Antiqua" w:eastAsia="Times New Roman" w:hAnsi="Book Antiqua" w:cs="Tahoma"/>
          <w:sz w:val="20"/>
          <w:szCs w:val="20"/>
          <w:lang w:eastAsia="cs-CZ"/>
        </w:rPr>
        <w:t xml:space="preserve">               ČSOB Nový Jičín</w:t>
      </w:r>
    </w:p>
    <w:p w:rsidR="00C35039" w:rsidRDefault="008D5EDE" w:rsidP="00256BAD">
      <w:pPr>
        <w:numPr>
          <w:ilvl w:val="12"/>
          <w:numId w:val="0"/>
        </w:numPr>
        <w:tabs>
          <w:tab w:val="left" w:pos="2880"/>
        </w:tabs>
        <w:spacing w:after="0" w:line="240" w:lineRule="auto"/>
        <w:ind w:left="360" w:hanging="502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 w:rsidRPr="008D5EDE">
        <w:rPr>
          <w:rFonts w:ascii="Book Antiqua" w:eastAsia="Times New Roman" w:hAnsi="Book Antiqua" w:cs="Tahoma"/>
          <w:sz w:val="20"/>
          <w:szCs w:val="20"/>
          <w:lang w:eastAsia="cs-CZ"/>
        </w:rPr>
        <w:t>Číslo účtu:</w:t>
      </w:r>
      <w:r w:rsidRPr="008D5EDE">
        <w:rPr>
          <w:rFonts w:ascii="Book Antiqua" w:eastAsia="Times New Roman" w:hAnsi="Book Antiqua" w:cs="Tahoma"/>
          <w:sz w:val="20"/>
          <w:szCs w:val="20"/>
          <w:lang w:eastAsia="cs-CZ"/>
        </w:rPr>
        <w:tab/>
      </w:r>
      <w:r w:rsidR="00C35039">
        <w:rPr>
          <w:rFonts w:ascii="Book Antiqua" w:eastAsia="Times New Roman" w:hAnsi="Book Antiqua" w:cs="Tahoma"/>
          <w:sz w:val="20"/>
          <w:szCs w:val="20"/>
          <w:lang w:eastAsia="cs-CZ"/>
        </w:rPr>
        <w:t xml:space="preserve"> </w:t>
      </w:r>
      <w:r w:rsidR="00415AAE">
        <w:rPr>
          <w:rFonts w:ascii="Book Antiqua" w:eastAsia="Times New Roman" w:hAnsi="Book Antiqua" w:cs="Tahoma"/>
          <w:sz w:val="20"/>
          <w:szCs w:val="20"/>
          <w:lang w:eastAsia="cs-CZ"/>
        </w:rPr>
        <w:t>XXXXXX</w:t>
      </w:r>
    </w:p>
    <w:p w:rsidR="008D5EDE" w:rsidRPr="008D5EDE" w:rsidRDefault="00C35039" w:rsidP="00256BAD">
      <w:pPr>
        <w:numPr>
          <w:ilvl w:val="12"/>
          <w:numId w:val="0"/>
        </w:numPr>
        <w:tabs>
          <w:tab w:val="left" w:pos="2880"/>
        </w:tabs>
        <w:spacing w:after="0" w:line="240" w:lineRule="auto"/>
        <w:ind w:left="360" w:hanging="502"/>
        <w:jc w:val="both"/>
        <w:rPr>
          <w:rFonts w:ascii="Book Antiqua" w:eastAsia="Times New Roman" w:hAnsi="Book Antiqua" w:cs="Tahoma"/>
          <w:iCs/>
          <w:sz w:val="20"/>
          <w:szCs w:val="20"/>
          <w:lang w:eastAsia="cs-CZ"/>
        </w:rPr>
      </w:pPr>
      <w:r w:rsidRPr="008D5EDE" w:rsidDel="00C35039">
        <w:rPr>
          <w:rFonts w:ascii="Book Antiqua" w:eastAsia="Times New Roman" w:hAnsi="Book Antiqua" w:cs="Tahoma"/>
          <w:sz w:val="20"/>
          <w:szCs w:val="20"/>
          <w:lang w:eastAsia="cs-CZ"/>
        </w:rPr>
        <w:t xml:space="preserve"> </w:t>
      </w:r>
      <w:r w:rsidR="008D5EDE" w:rsidRPr="008D5EDE">
        <w:rPr>
          <w:rFonts w:ascii="Book Antiqua" w:eastAsia="Times New Roman" w:hAnsi="Book Antiqua" w:cs="Tahoma"/>
          <w:iCs/>
          <w:sz w:val="20"/>
          <w:szCs w:val="20"/>
          <w:lang w:eastAsia="cs-CZ"/>
        </w:rPr>
        <w:t>(dále jen „</w:t>
      </w:r>
      <w:r w:rsidR="008D5EDE" w:rsidRPr="006E1B3B">
        <w:rPr>
          <w:rFonts w:ascii="Book Antiqua" w:eastAsia="Times New Roman" w:hAnsi="Book Antiqua" w:cs="Tahoma"/>
          <w:i/>
          <w:iCs/>
          <w:sz w:val="20"/>
          <w:szCs w:val="20"/>
          <w:lang w:eastAsia="cs-CZ"/>
        </w:rPr>
        <w:t>prodávající</w:t>
      </w:r>
      <w:r w:rsidR="008D5EDE" w:rsidRPr="008D5EDE">
        <w:rPr>
          <w:rFonts w:ascii="Book Antiqua" w:eastAsia="Times New Roman" w:hAnsi="Book Antiqua" w:cs="Tahoma"/>
          <w:iCs/>
          <w:sz w:val="20"/>
          <w:szCs w:val="20"/>
          <w:lang w:eastAsia="cs-CZ"/>
        </w:rPr>
        <w:t>“)</w:t>
      </w:r>
    </w:p>
    <w:p w:rsidR="008D5EDE" w:rsidRPr="008D5EDE" w:rsidRDefault="008D5EDE" w:rsidP="00DB20AE">
      <w:pPr>
        <w:tabs>
          <w:tab w:val="left" w:pos="2835"/>
        </w:tabs>
        <w:spacing w:before="240" w:after="240" w:line="240" w:lineRule="auto"/>
        <w:ind w:left="360" w:hanging="502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 w:rsidRPr="008D5EDE">
        <w:rPr>
          <w:rFonts w:ascii="Book Antiqua" w:eastAsia="Times New Roman" w:hAnsi="Book Antiqua" w:cs="Tahoma"/>
          <w:sz w:val="20"/>
          <w:szCs w:val="20"/>
          <w:lang w:eastAsia="cs-CZ"/>
        </w:rPr>
        <w:t>a</w:t>
      </w:r>
    </w:p>
    <w:p w:rsidR="008D5EDE" w:rsidRPr="0046248B" w:rsidRDefault="005212DC" w:rsidP="00DB20AE">
      <w:pPr>
        <w:numPr>
          <w:ilvl w:val="12"/>
          <w:numId w:val="0"/>
        </w:numPr>
        <w:tabs>
          <w:tab w:val="left" w:pos="2880"/>
        </w:tabs>
        <w:spacing w:after="0" w:line="240" w:lineRule="auto"/>
        <w:ind w:left="360" w:hanging="502"/>
        <w:jc w:val="both"/>
        <w:rPr>
          <w:rFonts w:ascii="Book Antiqua" w:eastAsia="Times New Roman" w:hAnsi="Book Antiqua" w:cs="Tahoma"/>
          <w:b/>
          <w:sz w:val="20"/>
          <w:szCs w:val="20"/>
          <w:lang w:eastAsia="cs-CZ"/>
        </w:rPr>
      </w:pPr>
      <w:r w:rsidRPr="003545D9">
        <w:rPr>
          <w:rFonts w:ascii="Book Antiqua" w:eastAsia="Times New Roman" w:hAnsi="Book Antiqua" w:cs="Tahoma"/>
          <w:b/>
          <w:sz w:val="20"/>
          <w:szCs w:val="20"/>
          <w:lang w:eastAsia="cs-CZ"/>
        </w:rPr>
        <w:t>Technické služby města Nového Jičína</w:t>
      </w:r>
      <w:r w:rsidRPr="0046248B">
        <w:rPr>
          <w:rFonts w:ascii="Book Antiqua" w:eastAsia="Times New Roman" w:hAnsi="Book Antiqua" w:cs="Tahoma"/>
          <w:b/>
          <w:sz w:val="20"/>
          <w:szCs w:val="20"/>
          <w:lang w:eastAsia="cs-CZ"/>
        </w:rPr>
        <w:t>, příspěvková organizace</w:t>
      </w:r>
    </w:p>
    <w:p w:rsidR="006E1B3B" w:rsidRPr="006E1B3B" w:rsidRDefault="006E1B3B" w:rsidP="00DB20AE">
      <w:pPr>
        <w:numPr>
          <w:ilvl w:val="12"/>
          <w:numId w:val="0"/>
        </w:numPr>
        <w:tabs>
          <w:tab w:val="left" w:pos="2410"/>
        </w:tabs>
        <w:spacing w:after="0" w:line="240" w:lineRule="auto"/>
        <w:ind w:left="360" w:hanging="502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 w:rsidRPr="006E1B3B">
        <w:rPr>
          <w:rFonts w:ascii="Book Antiqua" w:eastAsia="Times New Roman" w:hAnsi="Book Antiqua" w:cs="Tahoma"/>
          <w:sz w:val="20"/>
          <w:szCs w:val="20"/>
          <w:lang w:eastAsia="cs-CZ"/>
        </w:rPr>
        <w:t>Síd</w:t>
      </w:r>
      <w:r w:rsidR="00185938">
        <w:rPr>
          <w:rFonts w:ascii="Book Antiqua" w:eastAsia="Times New Roman" w:hAnsi="Book Antiqua" w:cs="Tahoma"/>
          <w:sz w:val="20"/>
          <w:szCs w:val="20"/>
          <w:lang w:eastAsia="cs-CZ"/>
        </w:rPr>
        <w:t xml:space="preserve">lo:                                                </w:t>
      </w:r>
      <w:r w:rsidR="00DB20AE">
        <w:rPr>
          <w:rFonts w:ascii="Book Antiqua" w:eastAsia="Times New Roman" w:hAnsi="Book Antiqua" w:cs="Tahoma"/>
          <w:sz w:val="20"/>
          <w:szCs w:val="20"/>
          <w:lang w:eastAsia="cs-CZ"/>
        </w:rPr>
        <w:t xml:space="preserve"> </w:t>
      </w:r>
      <w:r w:rsidR="00DB20AE" w:rsidRPr="00DB20AE">
        <w:rPr>
          <w:rFonts w:ascii="Book Antiqua" w:hAnsi="Book Antiqua" w:cs="Arial"/>
          <w:sz w:val="20"/>
          <w:szCs w:val="20"/>
        </w:rPr>
        <w:t>Suvorovova 909/114, Nový Jičín, 741 01</w:t>
      </w:r>
    </w:p>
    <w:p w:rsidR="006E1B3B" w:rsidRPr="006E1B3B" w:rsidRDefault="005212DC" w:rsidP="00DB20AE">
      <w:pPr>
        <w:numPr>
          <w:ilvl w:val="12"/>
          <w:numId w:val="0"/>
        </w:numPr>
        <w:spacing w:after="0" w:line="240" w:lineRule="auto"/>
        <w:ind w:left="360" w:hanging="502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>
        <w:rPr>
          <w:rFonts w:ascii="Book Antiqua" w:eastAsia="Times New Roman" w:hAnsi="Book Antiqua" w:cs="Tahoma"/>
          <w:sz w:val="20"/>
          <w:szCs w:val="20"/>
          <w:lang w:eastAsia="cs-CZ"/>
        </w:rPr>
        <w:t>Zastoupená</w:t>
      </w:r>
      <w:r w:rsidR="006E1B3B" w:rsidRPr="006E1B3B">
        <w:rPr>
          <w:rFonts w:ascii="Book Antiqua" w:eastAsia="Times New Roman" w:hAnsi="Book Antiqua" w:cs="Tahoma"/>
          <w:sz w:val="20"/>
          <w:szCs w:val="20"/>
          <w:lang w:eastAsia="cs-CZ"/>
        </w:rPr>
        <w:t>:</w:t>
      </w:r>
      <w:r w:rsidR="006E1B3B" w:rsidRPr="006E1B3B">
        <w:rPr>
          <w:rFonts w:ascii="Book Antiqua" w:eastAsia="Times New Roman" w:hAnsi="Book Antiqua" w:cs="Tahoma"/>
          <w:sz w:val="20"/>
          <w:szCs w:val="20"/>
          <w:lang w:eastAsia="cs-CZ"/>
        </w:rPr>
        <w:tab/>
      </w:r>
      <w:r w:rsidR="00DB20AE">
        <w:rPr>
          <w:rFonts w:ascii="Book Antiqua" w:eastAsia="Times New Roman" w:hAnsi="Book Antiqua" w:cs="Tahoma"/>
          <w:sz w:val="20"/>
          <w:szCs w:val="20"/>
          <w:lang w:eastAsia="cs-CZ"/>
        </w:rPr>
        <w:t xml:space="preserve">                            </w:t>
      </w:r>
      <w:r w:rsidR="00DB20AE" w:rsidRPr="00DB20AE">
        <w:rPr>
          <w:rFonts w:ascii="Book Antiqua" w:hAnsi="Book Antiqua" w:cs="Arial"/>
          <w:bCs/>
          <w:sz w:val="20"/>
          <w:szCs w:val="20"/>
        </w:rPr>
        <w:t>Ing.</w:t>
      </w:r>
      <w:r w:rsidR="00DB20AE" w:rsidRPr="00DB20AE">
        <w:rPr>
          <w:rFonts w:ascii="Book Antiqua" w:hAnsi="Book Antiqua" w:cs="Arial"/>
          <w:b/>
          <w:bCs/>
          <w:sz w:val="20"/>
          <w:szCs w:val="20"/>
        </w:rPr>
        <w:t xml:space="preserve"> </w:t>
      </w:r>
      <w:r w:rsidR="00DB20AE" w:rsidRPr="00DB20AE">
        <w:rPr>
          <w:rFonts w:ascii="Book Antiqua" w:hAnsi="Book Antiqua" w:cs="Arial"/>
          <w:sz w:val="20"/>
          <w:szCs w:val="20"/>
        </w:rPr>
        <w:t>Václavem Bukovským</w:t>
      </w:r>
      <w:r w:rsidR="00DB20AE" w:rsidRPr="00DB20AE">
        <w:rPr>
          <w:rFonts w:ascii="Book Antiqua" w:hAnsi="Book Antiqua"/>
          <w:sz w:val="20"/>
          <w:szCs w:val="20"/>
        </w:rPr>
        <w:t xml:space="preserve"> </w:t>
      </w:r>
      <w:r w:rsidR="00DB20AE" w:rsidRPr="00DB20AE">
        <w:rPr>
          <w:rFonts w:ascii="Book Antiqua" w:hAnsi="Book Antiqua" w:cs="Arial"/>
          <w:sz w:val="20"/>
          <w:szCs w:val="20"/>
        </w:rPr>
        <w:t>- ředitel</w:t>
      </w:r>
      <w:r w:rsidR="00207942">
        <w:rPr>
          <w:rFonts w:ascii="Book Antiqua" w:hAnsi="Book Antiqua" w:cs="Arial"/>
          <w:sz w:val="20"/>
          <w:szCs w:val="20"/>
        </w:rPr>
        <w:t>em</w:t>
      </w:r>
      <w:r w:rsidR="006E1B3B" w:rsidRPr="006E1B3B">
        <w:rPr>
          <w:rFonts w:ascii="Book Antiqua" w:eastAsia="Times New Roman" w:hAnsi="Book Antiqua" w:cs="Tahoma"/>
          <w:sz w:val="20"/>
          <w:szCs w:val="20"/>
          <w:lang w:eastAsia="cs-CZ"/>
        </w:rPr>
        <w:t xml:space="preserve">                  </w:t>
      </w:r>
    </w:p>
    <w:p w:rsidR="006E1B3B" w:rsidRDefault="00185938" w:rsidP="00DB20AE">
      <w:pPr>
        <w:numPr>
          <w:ilvl w:val="12"/>
          <w:numId w:val="0"/>
        </w:numPr>
        <w:tabs>
          <w:tab w:val="left" w:pos="2880"/>
        </w:tabs>
        <w:spacing w:after="0" w:line="240" w:lineRule="auto"/>
        <w:ind w:left="360" w:hanging="502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>
        <w:rPr>
          <w:rFonts w:ascii="Book Antiqua" w:eastAsia="Times New Roman" w:hAnsi="Book Antiqua" w:cs="Tahoma"/>
          <w:sz w:val="20"/>
          <w:szCs w:val="20"/>
          <w:lang w:eastAsia="cs-CZ"/>
        </w:rPr>
        <w:t>IČ</w:t>
      </w:r>
      <w:r w:rsidR="005212DC">
        <w:rPr>
          <w:rFonts w:ascii="Book Antiqua" w:eastAsia="Times New Roman" w:hAnsi="Book Antiqua" w:cs="Tahoma"/>
          <w:sz w:val="20"/>
          <w:szCs w:val="20"/>
          <w:lang w:eastAsia="cs-CZ"/>
        </w:rPr>
        <w:t>O</w:t>
      </w:r>
      <w:r>
        <w:rPr>
          <w:rFonts w:ascii="Book Antiqua" w:eastAsia="Times New Roman" w:hAnsi="Book Antiqua" w:cs="Tahoma"/>
          <w:sz w:val="20"/>
          <w:szCs w:val="20"/>
          <w:lang w:eastAsia="cs-CZ"/>
        </w:rPr>
        <w:t>:</w:t>
      </w:r>
      <w:r>
        <w:rPr>
          <w:rFonts w:ascii="Book Antiqua" w:eastAsia="Times New Roman" w:hAnsi="Book Antiqua" w:cs="Tahoma"/>
          <w:sz w:val="20"/>
          <w:szCs w:val="20"/>
          <w:lang w:eastAsia="cs-CZ"/>
        </w:rPr>
        <w:tab/>
        <w:t xml:space="preserve">              </w:t>
      </w:r>
      <w:r w:rsidR="00DB20AE">
        <w:rPr>
          <w:rFonts w:ascii="Book Antiqua" w:eastAsia="Times New Roman" w:hAnsi="Book Antiqua" w:cs="Tahoma"/>
          <w:sz w:val="20"/>
          <w:szCs w:val="20"/>
          <w:lang w:eastAsia="cs-CZ"/>
        </w:rPr>
        <w:t xml:space="preserve">                                   </w:t>
      </w:r>
      <w:r w:rsidR="00DB20AE" w:rsidRPr="00DB20AE">
        <w:rPr>
          <w:rFonts w:ascii="Book Antiqua" w:hAnsi="Book Antiqua" w:cs="Arial"/>
          <w:sz w:val="20"/>
          <w:szCs w:val="20"/>
        </w:rPr>
        <w:t>00417688</w:t>
      </w:r>
    </w:p>
    <w:p w:rsidR="005212DC" w:rsidRDefault="005212DC" w:rsidP="00DB20AE">
      <w:pPr>
        <w:numPr>
          <w:ilvl w:val="12"/>
          <w:numId w:val="0"/>
        </w:numPr>
        <w:tabs>
          <w:tab w:val="left" w:pos="2880"/>
        </w:tabs>
        <w:spacing w:after="0" w:line="240" w:lineRule="auto"/>
        <w:ind w:left="360" w:hanging="502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 w:rsidRPr="008D5EDE">
        <w:rPr>
          <w:rFonts w:ascii="Book Antiqua" w:eastAsia="Times New Roman" w:hAnsi="Book Antiqua" w:cs="Tahoma"/>
          <w:sz w:val="20"/>
          <w:szCs w:val="20"/>
          <w:lang w:eastAsia="cs-CZ"/>
        </w:rPr>
        <w:t>DIČ:</w:t>
      </w:r>
      <w:r w:rsidRPr="008D5EDE">
        <w:rPr>
          <w:rFonts w:ascii="Book Antiqua" w:eastAsia="Times New Roman" w:hAnsi="Book Antiqua" w:cs="Tahoma"/>
          <w:sz w:val="20"/>
          <w:szCs w:val="20"/>
          <w:lang w:eastAsia="cs-CZ"/>
        </w:rPr>
        <w:tab/>
      </w:r>
      <w:r>
        <w:rPr>
          <w:rFonts w:ascii="Book Antiqua" w:eastAsia="Times New Roman" w:hAnsi="Book Antiqua" w:cs="Tahoma"/>
          <w:sz w:val="20"/>
          <w:szCs w:val="20"/>
          <w:lang w:eastAsia="cs-CZ"/>
        </w:rPr>
        <w:t xml:space="preserve">            </w:t>
      </w:r>
      <w:r w:rsidR="00DB20AE">
        <w:rPr>
          <w:rFonts w:ascii="Book Antiqua" w:eastAsia="Times New Roman" w:hAnsi="Book Antiqua" w:cs="Tahoma"/>
          <w:sz w:val="20"/>
          <w:szCs w:val="20"/>
          <w:lang w:eastAsia="cs-CZ"/>
        </w:rPr>
        <w:t xml:space="preserve">                                     </w:t>
      </w:r>
      <w:r w:rsidR="00DB20AE" w:rsidRPr="00DB20AE">
        <w:rPr>
          <w:rFonts w:ascii="Book Antiqua" w:hAnsi="Book Antiqua" w:cs="Arial"/>
          <w:sz w:val="20"/>
          <w:szCs w:val="20"/>
        </w:rPr>
        <w:t>CZ00417688</w:t>
      </w:r>
    </w:p>
    <w:p w:rsidR="006E1B3B" w:rsidRPr="006E1B3B" w:rsidRDefault="006E1B3B" w:rsidP="00DB20AE">
      <w:pPr>
        <w:numPr>
          <w:ilvl w:val="12"/>
          <w:numId w:val="0"/>
        </w:numPr>
        <w:tabs>
          <w:tab w:val="left" w:pos="2880"/>
        </w:tabs>
        <w:spacing w:after="0" w:line="240" w:lineRule="auto"/>
        <w:ind w:left="360" w:hanging="502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 w:rsidRPr="006E1B3B">
        <w:rPr>
          <w:rFonts w:ascii="Book Antiqua" w:eastAsia="Times New Roman" w:hAnsi="Book Antiqua" w:cs="Tahoma"/>
          <w:sz w:val="20"/>
          <w:szCs w:val="20"/>
          <w:lang w:eastAsia="cs-CZ"/>
        </w:rPr>
        <w:t>Bankovní spojení:</w:t>
      </w:r>
      <w:r w:rsidRPr="006E1B3B">
        <w:rPr>
          <w:rFonts w:ascii="Book Antiqua" w:eastAsia="Times New Roman" w:hAnsi="Book Antiqua" w:cs="Tahoma"/>
          <w:sz w:val="20"/>
          <w:szCs w:val="20"/>
          <w:lang w:eastAsia="cs-CZ"/>
        </w:rPr>
        <w:tab/>
      </w:r>
      <w:r w:rsidR="00415AAE">
        <w:rPr>
          <w:rFonts w:ascii="Book Antiqua" w:eastAsia="Times New Roman" w:hAnsi="Book Antiqua" w:cs="Tahoma"/>
          <w:sz w:val="20"/>
          <w:szCs w:val="20"/>
          <w:lang w:eastAsia="cs-CZ"/>
        </w:rPr>
        <w:t>KB, a. s. Nový Jičín</w:t>
      </w:r>
    </w:p>
    <w:p w:rsidR="006E1B3B" w:rsidRDefault="006E1B3B" w:rsidP="00DB20AE">
      <w:pPr>
        <w:numPr>
          <w:ilvl w:val="12"/>
          <w:numId w:val="0"/>
        </w:numPr>
        <w:tabs>
          <w:tab w:val="left" w:pos="2880"/>
        </w:tabs>
        <w:spacing w:after="0" w:line="240" w:lineRule="auto"/>
        <w:ind w:left="360" w:hanging="502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 w:rsidRPr="006E1B3B">
        <w:rPr>
          <w:rFonts w:ascii="Book Antiqua" w:eastAsia="Times New Roman" w:hAnsi="Book Antiqua" w:cs="Tahoma"/>
          <w:sz w:val="20"/>
          <w:szCs w:val="20"/>
          <w:lang w:eastAsia="cs-CZ"/>
        </w:rPr>
        <w:t>Číslo účtu:</w:t>
      </w:r>
      <w:r w:rsidRPr="006E1B3B">
        <w:rPr>
          <w:rFonts w:ascii="Book Antiqua" w:eastAsia="Times New Roman" w:hAnsi="Book Antiqua" w:cs="Tahoma"/>
          <w:sz w:val="20"/>
          <w:szCs w:val="20"/>
          <w:lang w:eastAsia="cs-CZ"/>
        </w:rPr>
        <w:tab/>
      </w:r>
      <w:r w:rsidR="00415AAE">
        <w:rPr>
          <w:rFonts w:ascii="Book Antiqua" w:eastAsia="Times New Roman" w:hAnsi="Book Antiqua" w:cs="Tahoma"/>
          <w:sz w:val="20"/>
          <w:szCs w:val="20"/>
          <w:lang w:eastAsia="cs-CZ"/>
        </w:rPr>
        <w:t>XXXXXX</w:t>
      </w:r>
      <w:r w:rsidRPr="006E1B3B">
        <w:rPr>
          <w:rFonts w:ascii="Book Antiqua" w:eastAsia="Times New Roman" w:hAnsi="Book Antiqua" w:cs="Tahoma"/>
          <w:sz w:val="20"/>
          <w:szCs w:val="20"/>
          <w:lang w:eastAsia="cs-CZ"/>
        </w:rPr>
        <w:t xml:space="preserve"> </w:t>
      </w:r>
    </w:p>
    <w:p w:rsidR="008D5EDE" w:rsidRPr="008D5EDE" w:rsidRDefault="008D5EDE" w:rsidP="00DB20AE">
      <w:pPr>
        <w:tabs>
          <w:tab w:val="left" w:pos="2835"/>
        </w:tabs>
        <w:spacing w:before="120" w:after="0" w:line="240" w:lineRule="auto"/>
        <w:ind w:left="357" w:hanging="502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 w:rsidRPr="008D5EDE">
        <w:rPr>
          <w:rFonts w:ascii="Book Antiqua" w:eastAsia="Times New Roman" w:hAnsi="Book Antiqua" w:cs="Tahoma"/>
          <w:sz w:val="20"/>
          <w:szCs w:val="20"/>
          <w:lang w:eastAsia="cs-CZ"/>
        </w:rPr>
        <w:t>(dále jen „</w:t>
      </w:r>
      <w:r w:rsidRPr="006E1B3B">
        <w:rPr>
          <w:rFonts w:ascii="Book Antiqua" w:eastAsia="Times New Roman" w:hAnsi="Book Antiqua" w:cs="Tahoma"/>
          <w:i/>
          <w:sz w:val="20"/>
          <w:szCs w:val="20"/>
          <w:lang w:eastAsia="cs-CZ"/>
        </w:rPr>
        <w:t>kupující</w:t>
      </w:r>
      <w:r w:rsidRPr="008D5EDE">
        <w:rPr>
          <w:rFonts w:ascii="Book Antiqua" w:eastAsia="Times New Roman" w:hAnsi="Book Antiqua" w:cs="Tahoma"/>
          <w:sz w:val="20"/>
          <w:szCs w:val="20"/>
          <w:lang w:eastAsia="cs-CZ"/>
        </w:rPr>
        <w:t>“)</w:t>
      </w:r>
    </w:p>
    <w:p w:rsidR="008D5EDE" w:rsidRPr="008D5EDE" w:rsidRDefault="006E1B3B" w:rsidP="006E1B3B">
      <w:pPr>
        <w:tabs>
          <w:tab w:val="left" w:pos="1741"/>
        </w:tabs>
        <w:spacing w:after="0" w:line="240" w:lineRule="auto"/>
        <w:ind w:left="1701" w:hanging="1701"/>
        <w:rPr>
          <w:rFonts w:ascii="Book Antiqua" w:eastAsia="Calibri" w:hAnsi="Book Antiqua" w:cs="Times New Roman"/>
        </w:rPr>
      </w:pPr>
      <w:r>
        <w:rPr>
          <w:rFonts w:ascii="Book Antiqua" w:eastAsia="Calibri" w:hAnsi="Book Antiqua" w:cs="Times New Roman"/>
        </w:rPr>
        <w:tab/>
      </w:r>
    </w:p>
    <w:p w:rsidR="008D5EDE" w:rsidRPr="008D5EDE" w:rsidRDefault="008D5EDE" w:rsidP="008D5EDE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Book Antiqua" w:eastAsia="Calibri" w:hAnsi="Book Antiqua" w:cs="Times New Roman"/>
        </w:rPr>
      </w:pPr>
      <w:r w:rsidRPr="008D5EDE">
        <w:rPr>
          <w:rFonts w:ascii="Book Antiqua" w:eastAsia="Calibri" w:hAnsi="Book Antiqua" w:cs="Times New Roman"/>
        </w:rPr>
        <w:t>uzavírají níže uvedeného dne, měsíce a roku tuto</w:t>
      </w:r>
    </w:p>
    <w:p w:rsidR="008D5EDE" w:rsidRPr="008D5EDE" w:rsidRDefault="008D5EDE" w:rsidP="008D5ED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Book Antiqua" w:eastAsia="Calibri" w:hAnsi="Book Antiqua" w:cs="Times New Roman"/>
        </w:rPr>
      </w:pPr>
    </w:p>
    <w:p w:rsidR="008D5EDE" w:rsidRPr="008D5EDE" w:rsidRDefault="008D5EDE" w:rsidP="008D5EDE">
      <w:pPr>
        <w:spacing w:after="0" w:line="240" w:lineRule="auto"/>
        <w:jc w:val="center"/>
        <w:rPr>
          <w:rFonts w:ascii="Book Antiqua" w:eastAsia="Calibri" w:hAnsi="Book Antiqua" w:cs="Times New Roman"/>
          <w:b/>
          <w:caps/>
          <w:sz w:val="20"/>
          <w:szCs w:val="20"/>
        </w:rPr>
      </w:pPr>
      <w:r w:rsidRPr="008D5EDE">
        <w:rPr>
          <w:rFonts w:ascii="Book Antiqua" w:eastAsia="Calibri" w:hAnsi="Book Antiqua" w:cs="Times New Roman"/>
          <w:b/>
          <w:caps/>
          <w:sz w:val="20"/>
          <w:szCs w:val="20"/>
        </w:rPr>
        <w:t>kupní SmlouvU:</w:t>
      </w:r>
    </w:p>
    <w:p w:rsidR="008D5EDE" w:rsidRPr="008D5EDE" w:rsidRDefault="008D5EDE" w:rsidP="008D5EDE">
      <w:pPr>
        <w:spacing w:after="0" w:line="240" w:lineRule="auto"/>
        <w:jc w:val="center"/>
        <w:rPr>
          <w:rFonts w:ascii="Book Antiqua" w:eastAsia="Calibri" w:hAnsi="Book Antiqua" w:cs="Times New Roman"/>
          <w:b/>
          <w:caps/>
          <w:sz w:val="28"/>
        </w:rPr>
      </w:pPr>
    </w:p>
    <w:p w:rsidR="008D5EDE" w:rsidRPr="008D5EDE" w:rsidRDefault="008D5EDE" w:rsidP="008D5EDE">
      <w:pPr>
        <w:spacing w:before="120" w:after="0" w:line="240" w:lineRule="auto"/>
        <w:jc w:val="center"/>
        <w:rPr>
          <w:rFonts w:ascii="Book Antiqua" w:eastAsia="Calibri" w:hAnsi="Book Antiqua" w:cs="Arial"/>
          <w:b/>
          <w:bCs/>
        </w:rPr>
      </w:pPr>
      <w:r w:rsidRPr="008D5EDE">
        <w:rPr>
          <w:rFonts w:ascii="Book Antiqua" w:eastAsia="Calibri" w:hAnsi="Book Antiqua" w:cs="Arial"/>
          <w:b/>
          <w:bCs/>
        </w:rPr>
        <w:t>I.</w:t>
      </w:r>
    </w:p>
    <w:p w:rsidR="008D5EDE" w:rsidRPr="008D5EDE" w:rsidRDefault="008D5EDE" w:rsidP="008D5EDE">
      <w:pPr>
        <w:spacing w:before="120" w:after="220" w:line="240" w:lineRule="auto"/>
        <w:jc w:val="center"/>
        <w:rPr>
          <w:rFonts w:ascii="Book Antiqua" w:eastAsia="Calibri" w:hAnsi="Book Antiqua" w:cs="Arial"/>
          <w:b/>
        </w:rPr>
      </w:pPr>
      <w:r w:rsidRPr="008D5EDE">
        <w:rPr>
          <w:rFonts w:ascii="Book Antiqua" w:eastAsia="Calibri" w:hAnsi="Book Antiqua" w:cs="Arial"/>
          <w:b/>
        </w:rPr>
        <w:t>Předmět smlouvy a koupě</w:t>
      </w:r>
    </w:p>
    <w:p w:rsidR="008D5EDE" w:rsidRPr="008D5EDE" w:rsidRDefault="008D5EDE" w:rsidP="001F241A">
      <w:pPr>
        <w:numPr>
          <w:ilvl w:val="0"/>
          <w:numId w:val="8"/>
        </w:numPr>
        <w:spacing w:before="120" w:after="120" w:line="240" w:lineRule="auto"/>
        <w:jc w:val="both"/>
        <w:rPr>
          <w:rFonts w:ascii="Book Antiqua" w:eastAsia="Calibri" w:hAnsi="Book Antiqua" w:cs="Arial"/>
          <w:b/>
        </w:rPr>
      </w:pPr>
      <w:r w:rsidRPr="001F241A">
        <w:rPr>
          <w:rFonts w:ascii="Book Antiqua" w:eastAsia="Calibri" w:hAnsi="Book Antiqua" w:cs="Arial"/>
        </w:rPr>
        <w:t xml:space="preserve">Předmětem této smlouvy je úprava práv a povinností smluvních stran při dodávce </w:t>
      </w:r>
      <w:r w:rsidR="006B7DCB">
        <w:rPr>
          <w:rFonts w:ascii="Book Antiqua" w:eastAsia="Calibri" w:hAnsi="Book Antiqua" w:cs="Arial"/>
        </w:rPr>
        <w:t xml:space="preserve">silničního </w:t>
      </w:r>
      <w:r w:rsidR="003C4D69">
        <w:rPr>
          <w:rFonts w:ascii="Book Antiqua" w:eastAsia="Calibri" w:hAnsi="Book Antiqua" w:cs="Arial"/>
        </w:rPr>
        <w:t>v</w:t>
      </w:r>
      <w:r w:rsidR="003C4D69">
        <w:rPr>
          <w:rFonts w:ascii="Book Antiqua" w:hAnsi="Book Antiqua"/>
        </w:rPr>
        <w:t>ozidla</w:t>
      </w:r>
      <w:r w:rsidR="00D378CC">
        <w:rPr>
          <w:rFonts w:ascii="Book Antiqua" w:hAnsi="Book Antiqua"/>
        </w:rPr>
        <w:t xml:space="preserve"> </w:t>
      </w:r>
      <w:r w:rsidR="005212DC">
        <w:rPr>
          <w:rFonts w:ascii="Book Antiqua" w:eastAsia="Calibri" w:hAnsi="Book Antiqua" w:cs="Arial"/>
        </w:rPr>
        <w:t>zn.</w:t>
      </w:r>
      <w:r w:rsidR="008C5E07">
        <w:rPr>
          <w:rFonts w:ascii="Book Antiqua" w:eastAsia="Calibri" w:hAnsi="Book Antiqua" w:cs="Arial"/>
        </w:rPr>
        <w:t xml:space="preserve"> MAN</w:t>
      </w:r>
      <w:r w:rsidR="002802D1">
        <w:rPr>
          <w:rFonts w:ascii="Book Antiqua" w:eastAsia="Calibri" w:hAnsi="Book Antiqua" w:cs="Arial"/>
        </w:rPr>
        <w:t xml:space="preserve"> TGS 28.320 6X2- 4BL</w:t>
      </w:r>
      <w:r w:rsidR="008C5E07">
        <w:rPr>
          <w:rFonts w:ascii="Book Antiqua" w:eastAsia="Calibri" w:hAnsi="Book Antiqua" w:cs="Arial"/>
        </w:rPr>
        <w:t xml:space="preserve">+ </w:t>
      </w:r>
      <w:proofErr w:type="spellStart"/>
      <w:proofErr w:type="gramStart"/>
      <w:r w:rsidR="008C5E07">
        <w:rPr>
          <w:rFonts w:ascii="Book Antiqua" w:eastAsia="Calibri" w:hAnsi="Book Antiqua" w:cs="Arial"/>
        </w:rPr>
        <w:t>RosRoca</w:t>
      </w:r>
      <w:proofErr w:type="spellEnd"/>
      <w:r w:rsidR="008C5E07">
        <w:rPr>
          <w:rFonts w:ascii="Book Antiqua" w:eastAsia="Calibri" w:hAnsi="Book Antiqua" w:cs="Arial"/>
        </w:rPr>
        <w:t xml:space="preserve"> </w:t>
      </w:r>
      <w:r w:rsidR="005212DC">
        <w:rPr>
          <w:rFonts w:ascii="Book Antiqua" w:eastAsia="Calibri" w:hAnsi="Book Antiqua" w:cs="Arial"/>
        </w:rPr>
        <w:t>,</w:t>
      </w:r>
      <w:proofErr w:type="gramEnd"/>
      <w:r w:rsidR="005212DC">
        <w:rPr>
          <w:rFonts w:ascii="Book Antiqua" w:eastAsia="Calibri" w:hAnsi="Book Antiqua" w:cs="Arial"/>
        </w:rPr>
        <w:t xml:space="preserve"> typ</w:t>
      </w:r>
      <w:r w:rsidR="008C5E07">
        <w:rPr>
          <w:rFonts w:ascii="Book Antiqua" w:eastAsia="Calibri" w:hAnsi="Book Antiqua" w:cs="Arial"/>
        </w:rPr>
        <w:t xml:space="preserve"> TGS+ OLYMPUS 21W</w:t>
      </w:r>
      <w:r w:rsidR="002802D1">
        <w:rPr>
          <w:rFonts w:ascii="Book Antiqua" w:eastAsia="Calibri" w:hAnsi="Book Antiqua" w:cs="Arial"/>
        </w:rPr>
        <w:t>,</w:t>
      </w:r>
      <w:r w:rsidR="00D378CC" w:rsidRPr="001F241A">
        <w:rPr>
          <w:rFonts w:ascii="Book Antiqua" w:eastAsia="Calibri" w:hAnsi="Book Antiqua" w:cs="Arial"/>
        </w:rPr>
        <w:t>kter</w:t>
      </w:r>
      <w:r w:rsidR="00D378CC">
        <w:rPr>
          <w:rFonts w:ascii="Book Antiqua" w:eastAsia="Calibri" w:hAnsi="Book Antiqua" w:cs="Arial"/>
        </w:rPr>
        <w:t>é</w:t>
      </w:r>
      <w:r w:rsidR="00D378CC" w:rsidRPr="001F241A">
        <w:rPr>
          <w:rFonts w:ascii="Book Antiqua" w:eastAsia="Calibri" w:hAnsi="Book Antiqua" w:cs="Arial"/>
        </w:rPr>
        <w:t xml:space="preserve"> </w:t>
      </w:r>
      <w:r w:rsidR="001F241A" w:rsidRPr="001F241A">
        <w:rPr>
          <w:rFonts w:ascii="Book Antiqua" w:eastAsia="Calibri" w:hAnsi="Book Antiqua" w:cs="Arial"/>
        </w:rPr>
        <w:t>byl</w:t>
      </w:r>
      <w:r w:rsidR="00D378CC">
        <w:rPr>
          <w:rFonts w:ascii="Book Antiqua" w:eastAsia="Calibri" w:hAnsi="Book Antiqua" w:cs="Arial"/>
        </w:rPr>
        <w:t>o</w:t>
      </w:r>
      <w:r w:rsidR="001F241A" w:rsidRPr="001F241A">
        <w:rPr>
          <w:rFonts w:ascii="Book Antiqua" w:eastAsia="Calibri" w:hAnsi="Book Antiqua" w:cs="Arial"/>
        </w:rPr>
        <w:t xml:space="preserve"> předmětem plnění podlimitní</w:t>
      </w:r>
      <w:r w:rsidRPr="001F241A">
        <w:rPr>
          <w:rFonts w:ascii="Book Antiqua" w:eastAsia="Calibri" w:hAnsi="Book Antiqua" w:cs="Arial"/>
        </w:rPr>
        <w:t xml:space="preserve"> veřejné zakázky </w:t>
      </w:r>
      <w:r w:rsidR="001F241A" w:rsidRPr="001F241A">
        <w:rPr>
          <w:rFonts w:ascii="Book Antiqua" w:eastAsia="Calibri" w:hAnsi="Book Antiqua" w:cs="Arial"/>
        </w:rPr>
        <w:t>zadávané ve zjednodušeném podlimitn</w:t>
      </w:r>
      <w:r w:rsidR="00A21B1A">
        <w:rPr>
          <w:rFonts w:ascii="Book Antiqua" w:eastAsia="Calibri" w:hAnsi="Book Antiqua" w:cs="Arial"/>
        </w:rPr>
        <w:t>ím řízení s názvem „</w:t>
      </w:r>
      <w:r w:rsidR="00CF2DDD" w:rsidRPr="008A140C">
        <w:rPr>
          <w:rFonts w:ascii="Book Antiqua" w:hAnsi="Book Antiqua" w:cs="Arial"/>
          <w:b/>
        </w:rPr>
        <w:t>Svozové vozidlo včetně nástavby pro svoz odpadu</w:t>
      </w:r>
      <w:r w:rsidR="001F241A" w:rsidRPr="001F241A">
        <w:rPr>
          <w:rFonts w:ascii="Book Antiqua" w:eastAsia="Calibri" w:hAnsi="Book Antiqua" w:cs="Arial"/>
        </w:rPr>
        <w:t xml:space="preserve">“ </w:t>
      </w:r>
      <w:r w:rsidRPr="001F241A">
        <w:rPr>
          <w:rFonts w:ascii="Book Antiqua" w:eastAsia="Calibri" w:hAnsi="Book Antiqua" w:cs="Arial"/>
        </w:rPr>
        <w:t>(dále jako „předmět koupě“) za podmínek dále sjednaných v této smlouvě popř. dalších dokumentech, na které se tato smlouva o</w:t>
      </w:r>
      <w:r w:rsidRPr="008D5EDE">
        <w:rPr>
          <w:rFonts w:ascii="Book Antiqua" w:eastAsia="Calibri" w:hAnsi="Book Antiqua" w:cs="Arial"/>
        </w:rPr>
        <w:t>dkazuje.</w:t>
      </w:r>
    </w:p>
    <w:p w:rsidR="008D5EDE" w:rsidRPr="001F241A" w:rsidRDefault="008D5EDE" w:rsidP="001F241A">
      <w:pPr>
        <w:numPr>
          <w:ilvl w:val="0"/>
          <w:numId w:val="8"/>
        </w:numPr>
        <w:spacing w:before="120" w:after="120" w:line="240" w:lineRule="auto"/>
        <w:jc w:val="both"/>
        <w:rPr>
          <w:rFonts w:ascii="Book Antiqua" w:eastAsia="Calibri" w:hAnsi="Book Antiqua" w:cs="Arial"/>
          <w:b/>
        </w:rPr>
      </w:pPr>
      <w:r w:rsidRPr="001F241A">
        <w:rPr>
          <w:rFonts w:ascii="Book Antiqua" w:eastAsia="Calibri" w:hAnsi="Book Antiqua" w:cs="Arial"/>
        </w:rPr>
        <w:t xml:space="preserve">Přesná specifikace předmětu koupě je uvedena v Příloze č. </w:t>
      </w:r>
      <w:r w:rsidR="0046248B">
        <w:rPr>
          <w:rFonts w:ascii="Book Antiqua" w:eastAsia="Calibri" w:hAnsi="Book Antiqua" w:cs="Arial"/>
        </w:rPr>
        <w:t>1</w:t>
      </w:r>
      <w:r w:rsidRPr="001F241A">
        <w:rPr>
          <w:rFonts w:ascii="Book Antiqua" w:eastAsia="Calibri" w:hAnsi="Book Antiqua" w:cs="Arial"/>
        </w:rPr>
        <w:t xml:space="preserve"> této kupní smlouvy</w:t>
      </w:r>
      <w:r w:rsidR="005212DC">
        <w:rPr>
          <w:rFonts w:ascii="Book Antiqua" w:eastAsia="Calibri" w:hAnsi="Book Antiqua" w:cs="Arial"/>
        </w:rPr>
        <w:t xml:space="preserve"> -</w:t>
      </w:r>
      <w:r w:rsidR="001F241A" w:rsidRPr="001F241A">
        <w:rPr>
          <w:rFonts w:ascii="Book Antiqua" w:eastAsia="Calibri" w:hAnsi="Book Antiqua" w:cs="Arial"/>
        </w:rPr>
        <w:t xml:space="preserve"> Technická specifikace</w:t>
      </w:r>
      <w:r w:rsidR="006155C7">
        <w:rPr>
          <w:rFonts w:ascii="Book Antiqua" w:eastAsia="Calibri" w:hAnsi="Book Antiqua" w:cs="Arial"/>
        </w:rPr>
        <w:t xml:space="preserve"> </w:t>
      </w:r>
      <w:r w:rsidR="00BC42FC">
        <w:rPr>
          <w:rFonts w:ascii="Book Antiqua" w:eastAsia="Calibri" w:hAnsi="Book Antiqua" w:cs="Arial"/>
        </w:rPr>
        <w:t>vozidla</w:t>
      </w:r>
      <w:r w:rsidR="00BC42FC" w:rsidRPr="001F241A">
        <w:rPr>
          <w:rFonts w:ascii="Book Antiqua" w:eastAsia="Calibri" w:hAnsi="Book Antiqua" w:cs="Arial"/>
        </w:rPr>
        <w:t xml:space="preserve"> </w:t>
      </w:r>
      <w:r w:rsidR="00A73BF1">
        <w:rPr>
          <w:rFonts w:ascii="Book Antiqua" w:eastAsia="Calibri" w:hAnsi="Book Antiqua" w:cs="Arial"/>
        </w:rPr>
        <w:t xml:space="preserve">a Příloze č. 2 této smlouvy - </w:t>
      </w:r>
      <w:r w:rsidR="00A73BF1" w:rsidRPr="00AD2D80">
        <w:rPr>
          <w:rFonts w:ascii="Book Antiqua" w:eastAsia="Calibri" w:hAnsi="Book Antiqua" w:cs="Arial"/>
        </w:rPr>
        <w:t>Čestné</w:t>
      </w:r>
      <w:r w:rsidR="00A73BF1">
        <w:rPr>
          <w:rFonts w:ascii="Book Antiqua" w:eastAsia="Calibri" w:hAnsi="Book Antiqua" w:cs="Arial"/>
        </w:rPr>
        <w:t>m</w:t>
      </w:r>
      <w:r w:rsidR="00A73BF1" w:rsidRPr="00AD2D80">
        <w:rPr>
          <w:rFonts w:ascii="Book Antiqua" w:eastAsia="Calibri" w:hAnsi="Book Antiqua" w:cs="Arial"/>
        </w:rPr>
        <w:t xml:space="preserve"> prohlášení o splnění požadovaných technických parametrů</w:t>
      </w:r>
      <w:r w:rsidR="00A73BF1">
        <w:rPr>
          <w:rFonts w:ascii="Book Antiqua" w:eastAsia="Calibri" w:hAnsi="Book Antiqua" w:cs="Arial"/>
        </w:rPr>
        <w:t>.</w:t>
      </w:r>
    </w:p>
    <w:p w:rsidR="008D5EDE" w:rsidRPr="001F241A" w:rsidRDefault="008D5EDE" w:rsidP="008D5EDE">
      <w:pPr>
        <w:spacing w:before="120" w:after="120" w:line="240" w:lineRule="auto"/>
        <w:ind w:left="283"/>
        <w:jc w:val="both"/>
        <w:rPr>
          <w:rFonts w:ascii="Book Antiqua" w:eastAsia="Calibri" w:hAnsi="Book Antiqua" w:cs="Arial"/>
        </w:rPr>
      </w:pPr>
      <w:r w:rsidRPr="001F241A">
        <w:rPr>
          <w:rFonts w:ascii="Book Antiqua" w:eastAsia="Calibri" w:hAnsi="Book Antiqua" w:cs="Arial"/>
        </w:rPr>
        <w:t>Součástí předmětu koupě je i příslušenství a doklady, které se k němu vztahují a jsou potřebné k jeho převzetí a užívání</w:t>
      </w:r>
      <w:r w:rsidR="00C14032">
        <w:rPr>
          <w:rFonts w:ascii="Book Antiqua" w:eastAsia="Calibri" w:hAnsi="Book Antiqua" w:cs="Arial"/>
        </w:rPr>
        <w:t xml:space="preserve"> (např. </w:t>
      </w:r>
      <w:r w:rsidR="00FB75D4">
        <w:rPr>
          <w:rFonts w:ascii="Book Antiqua" w:eastAsia="Calibri" w:hAnsi="Book Antiqua" w:cs="Arial"/>
        </w:rPr>
        <w:t>technický průkaz</w:t>
      </w:r>
      <w:r w:rsidR="006B7DCB">
        <w:rPr>
          <w:rFonts w:ascii="Book Antiqua" w:eastAsia="Calibri" w:hAnsi="Book Antiqua" w:cs="Arial"/>
        </w:rPr>
        <w:t>, servisní knížka, návod k</w:t>
      </w:r>
      <w:r w:rsidR="00577C90">
        <w:rPr>
          <w:rFonts w:ascii="Book Antiqua" w:eastAsia="Calibri" w:hAnsi="Book Antiqua" w:cs="Arial"/>
        </w:rPr>
        <w:t> </w:t>
      </w:r>
      <w:r w:rsidR="006B7DCB">
        <w:rPr>
          <w:rFonts w:ascii="Book Antiqua" w:eastAsia="Calibri" w:hAnsi="Book Antiqua" w:cs="Arial"/>
        </w:rPr>
        <w:t>použití</w:t>
      </w:r>
      <w:r w:rsidR="00577C90">
        <w:rPr>
          <w:rFonts w:ascii="Book Antiqua" w:eastAsia="Calibri" w:hAnsi="Book Antiqua" w:cs="Arial"/>
        </w:rPr>
        <w:t xml:space="preserve"> v českém jazyce, prohlášení o shodě, katalog náhradních dílů</w:t>
      </w:r>
      <w:r w:rsidR="00C14032">
        <w:rPr>
          <w:rFonts w:ascii="Book Antiqua" w:eastAsia="Calibri" w:hAnsi="Book Antiqua" w:cs="Arial"/>
        </w:rPr>
        <w:t>)</w:t>
      </w:r>
      <w:r w:rsidRPr="001F241A">
        <w:rPr>
          <w:rFonts w:ascii="Book Antiqua" w:eastAsia="Calibri" w:hAnsi="Book Antiqua" w:cs="Arial"/>
        </w:rPr>
        <w:t xml:space="preserve">. </w:t>
      </w:r>
    </w:p>
    <w:p w:rsidR="008D5EDE" w:rsidRPr="00A76E46" w:rsidRDefault="008D5EDE" w:rsidP="00185938">
      <w:pPr>
        <w:numPr>
          <w:ilvl w:val="0"/>
          <w:numId w:val="8"/>
        </w:numPr>
        <w:spacing w:before="120" w:after="120" w:line="240" w:lineRule="auto"/>
        <w:jc w:val="both"/>
        <w:rPr>
          <w:rFonts w:ascii="Book Antiqua" w:eastAsia="Calibri" w:hAnsi="Book Antiqua" w:cs="Arial"/>
          <w:b/>
        </w:rPr>
      </w:pPr>
      <w:r w:rsidRPr="008D5EDE">
        <w:rPr>
          <w:rFonts w:ascii="Book Antiqua" w:eastAsia="Calibri" w:hAnsi="Book Antiqua" w:cs="Arial"/>
        </w:rPr>
        <w:t>Prodávající se zavazuje, že kupujícímu odevzdá předmět koupě a umožní mu nabýt vlastnické právo k němu, a kupující se zavazuje, že předmět koupě převezme a zaplatí prodávajícímu kupní cenu.</w:t>
      </w:r>
    </w:p>
    <w:p w:rsidR="006B7DCB" w:rsidRPr="00185938" w:rsidRDefault="006B7DCB" w:rsidP="00185938">
      <w:pPr>
        <w:numPr>
          <w:ilvl w:val="0"/>
          <w:numId w:val="8"/>
        </w:numPr>
        <w:spacing w:before="120" w:after="120" w:line="240" w:lineRule="auto"/>
        <w:jc w:val="both"/>
        <w:rPr>
          <w:rFonts w:ascii="Book Antiqua" w:eastAsia="Calibri" w:hAnsi="Book Antiqua" w:cs="Arial"/>
          <w:b/>
        </w:rPr>
      </w:pPr>
      <w:r>
        <w:rPr>
          <w:rFonts w:ascii="Book Antiqua" w:eastAsia="Calibri" w:hAnsi="Book Antiqua" w:cs="Arial"/>
        </w:rPr>
        <w:lastRenderedPageBreak/>
        <w:t xml:space="preserve">Prodávající se zavazuje současně zajistit na své náklady dodání předmětu koupě, jeho odzkoušení, předvedení funkčnosti a komplexní seznámení určených zaměstnanců s obsluhou předmětu koupě. </w:t>
      </w:r>
    </w:p>
    <w:p w:rsidR="008D5EDE" w:rsidRPr="008D5EDE" w:rsidRDefault="008D5EDE" w:rsidP="008D5EDE">
      <w:pPr>
        <w:spacing w:before="120" w:after="0" w:line="240" w:lineRule="auto"/>
        <w:jc w:val="center"/>
        <w:rPr>
          <w:rFonts w:ascii="Book Antiqua" w:eastAsia="Calibri" w:hAnsi="Book Antiqua" w:cs="Arial"/>
          <w:b/>
          <w:bCs/>
        </w:rPr>
      </w:pPr>
      <w:r w:rsidRPr="008D5EDE">
        <w:rPr>
          <w:rFonts w:ascii="Book Antiqua" w:eastAsia="Calibri" w:hAnsi="Book Antiqua" w:cs="Arial"/>
          <w:b/>
          <w:bCs/>
        </w:rPr>
        <w:t>II.</w:t>
      </w:r>
    </w:p>
    <w:p w:rsidR="008D5EDE" w:rsidRPr="008D5EDE" w:rsidRDefault="008D5EDE" w:rsidP="008D5EDE">
      <w:pPr>
        <w:spacing w:before="120" w:after="120" w:line="240" w:lineRule="auto"/>
        <w:jc w:val="center"/>
        <w:rPr>
          <w:rFonts w:ascii="Book Antiqua" w:eastAsia="Calibri" w:hAnsi="Book Antiqua" w:cs="Arial"/>
          <w:b/>
        </w:rPr>
      </w:pPr>
      <w:r w:rsidRPr="008D5EDE">
        <w:rPr>
          <w:rFonts w:ascii="Book Antiqua" w:eastAsia="Calibri" w:hAnsi="Book Antiqua" w:cs="Arial"/>
          <w:b/>
        </w:rPr>
        <w:t>Doba a místo plnění</w:t>
      </w:r>
    </w:p>
    <w:p w:rsidR="008D5EDE" w:rsidRPr="00271D41" w:rsidRDefault="008D5EDE" w:rsidP="00E42D1E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Book Antiqua" w:eastAsia="Calibri" w:hAnsi="Book Antiqua" w:cs="Arial"/>
        </w:rPr>
      </w:pPr>
      <w:r w:rsidRPr="008D5EDE">
        <w:rPr>
          <w:rFonts w:ascii="Book Antiqua" w:eastAsia="Calibri" w:hAnsi="Book Antiqua" w:cs="Arial"/>
        </w:rPr>
        <w:t xml:space="preserve">Prodávající se zavazuje dodat předmět koupě </w:t>
      </w:r>
      <w:r w:rsidRPr="00271D41">
        <w:rPr>
          <w:rFonts w:ascii="Book Antiqua" w:eastAsia="Calibri" w:hAnsi="Book Antiqua" w:cs="Arial"/>
        </w:rPr>
        <w:t xml:space="preserve">do </w:t>
      </w:r>
      <w:r w:rsidR="00CF2DDD" w:rsidRPr="00271D41">
        <w:rPr>
          <w:rFonts w:ascii="Book Antiqua" w:eastAsia="Calibri" w:hAnsi="Book Antiqua" w:cs="Arial"/>
        </w:rPr>
        <w:t xml:space="preserve">180 kalendářních </w:t>
      </w:r>
      <w:r w:rsidR="00E42D1E" w:rsidRPr="00271D41">
        <w:rPr>
          <w:rFonts w:ascii="Book Antiqua" w:eastAsia="Calibri" w:hAnsi="Book Antiqua" w:cs="Arial"/>
        </w:rPr>
        <w:t>dnů od podpisu smlouvy oběma smluvními stranami.</w:t>
      </w:r>
    </w:p>
    <w:p w:rsidR="008D5EDE" w:rsidRDefault="008D5EDE" w:rsidP="008D5EDE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Book Antiqua" w:eastAsia="Calibri" w:hAnsi="Book Antiqua" w:cs="Arial"/>
        </w:rPr>
      </w:pPr>
      <w:r w:rsidRPr="008D5EDE">
        <w:rPr>
          <w:rFonts w:ascii="Book Antiqua" w:eastAsia="Calibri" w:hAnsi="Book Antiqua" w:cs="Arial"/>
        </w:rPr>
        <w:t xml:space="preserve">Místem dodání předmětu koupě je sídlo </w:t>
      </w:r>
      <w:r w:rsidR="00E42D1E">
        <w:rPr>
          <w:rFonts w:ascii="Book Antiqua" w:eastAsia="Calibri" w:hAnsi="Book Antiqua" w:cs="Arial"/>
        </w:rPr>
        <w:t>kupujícího</w:t>
      </w:r>
      <w:r w:rsidR="00FE4001">
        <w:rPr>
          <w:rFonts w:ascii="Book Antiqua" w:eastAsia="Calibri" w:hAnsi="Book Antiqua" w:cs="Arial"/>
        </w:rPr>
        <w:t>.</w:t>
      </w:r>
      <w:r w:rsidRPr="008D5EDE">
        <w:rPr>
          <w:rFonts w:ascii="Book Antiqua" w:eastAsia="Calibri" w:hAnsi="Book Antiqua" w:cs="Arial"/>
        </w:rPr>
        <w:t xml:space="preserve"> </w:t>
      </w:r>
    </w:p>
    <w:p w:rsidR="00B94506" w:rsidRDefault="00B94506" w:rsidP="008D5EDE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Book Antiqua" w:eastAsia="Calibri" w:hAnsi="Book Antiqua" w:cs="Arial"/>
        </w:rPr>
      </w:pPr>
      <w:r>
        <w:rPr>
          <w:rFonts w:ascii="Book Antiqua" w:eastAsia="Calibri" w:hAnsi="Book Antiqua" w:cs="Arial"/>
        </w:rPr>
        <w:t xml:space="preserve">Místem plnění záručního a pozáručního servisu je </w:t>
      </w:r>
      <w:r w:rsidRPr="0046248B">
        <w:rPr>
          <w:rFonts w:ascii="Book Antiqua" w:eastAsia="Calibri" w:hAnsi="Book Antiqua" w:cs="Arial"/>
        </w:rPr>
        <w:t xml:space="preserve">sídlo </w:t>
      </w:r>
      <w:r w:rsidR="00FE4001" w:rsidRPr="005C7087">
        <w:rPr>
          <w:rFonts w:ascii="Book Antiqua" w:eastAsia="Calibri" w:hAnsi="Book Antiqua" w:cs="Arial"/>
        </w:rPr>
        <w:t>kupujícího.</w:t>
      </w:r>
    </w:p>
    <w:p w:rsidR="006B7DCB" w:rsidRPr="005C7087" w:rsidRDefault="006B7DCB" w:rsidP="008D5EDE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Book Antiqua" w:eastAsia="Calibri" w:hAnsi="Book Antiqua" w:cs="Arial"/>
        </w:rPr>
      </w:pPr>
      <w:r>
        <w:rPr>
          <w:rFonts w:ascii="Book Antiqua" w:eastAsia="Calibri" w:hAnsi="Book Antiqua" w:cs="Arial"/>
        </w:rPr>
        <w:t>Prodávající se zavazuje oznámit termín dodání předmětu koupě minimálně 5 dnů před plánovaným termínem pověřené osobě kupujícího.</w:t>
      </w:r>
    </w:p>
    <w:p w:rsidR="008D5EDE" w:rsidRPr="008D5EDE" w:rsidRDefault="008D5EDE" w:rsidP="008D5EDE">
      <w:pPr>
        <w:spacing w:before="120" w:after="120" w:line="240" w:lineRule="auto"/>
        <w:jc w:val="center"/>
        <w:rPr>
          <w:rFonts w:ascii="Book Antiqua" w:eastAsia="Calibri" w:hAnsi="Book Antiqua" w:cs="Arial"/>
          <w:b/>
          <w:bCs/>
        </w:rPr>
      </w:pPr>
    </w:p>
    <w:p w:rsidR="008D5EDE" w:rsidRPr="008D5EDE" w:rsidRDefault="008D5EDE" w:rsidP="008D5EDE">
      <w:pPr>
        <w:spacing w:before="120" w:after="120" w:line="240" w:lineRule="auto"/>
        <w:jc w:val="center"/>
        <w:rPr>
          <w:rFonts w:ascii="Book Antiqua" w:eastAsia="Calibri" w:hAnsi="Book Antiqua" w:cs="Arial"/>
          <w:b/>
          <w:bCs/>
        </w:rPr>
      </w:pPr>
      <w:r w:rsidRPr="008D5EDE">
        <w:rPr>
          <w:rFonts w:ascii="Book Antiqua" w:eastAsia="Calibri" w:hAnsi="Book Antiqua" w:cs="Arial"/>
          <w:b/>
          <w:bCs/>
        </w:rPr>
        <w:t>III.</w:t>
      </w:r>
    </w:p>
    <w:p w:rsidR="008D5EDE" w:rsidRPr="008D5EDE" w:rsidRDefault="008D5EDE" w:rsidP="008D5EDE">
      <w:pPr>
        <w:spacing w:before="120" w:after="120" w:line="240" w:lineRule="auto"/>
        <w:jc w:val="center"/>
        <w:rPr>
          <w:rFonts w:ascii="Book Antiqua" w:eastAsia="Calibri" w:hAnsi="Book Antiqua" w:cs="Arial"/>
          <w:b/>
        </w:rPr>
      </w:pPr>
      <w:r w:rsidRPr="008D5EDE">
        <w:rPr>
          <w:rFonts w:ascii="Book Antiqua" w:eastAsia="Calibri" w:hAnsi="Book Antiqua" w:cs="Arial"/>
          <w:b/>
        </w:rPr>
        <w:t>Kupní cena a platební podmínky</w:t>
      </w:r>
    </w:p>
    <w:p w:rsidR="008D5EDE" w:rsidRPr="00C35039" w:rsidRDefault="008D5EDE" w:rsidP="00256BAD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Book Antiqua" w:eastAsia="Times New Roman" w:hAnsi="Book Antiqua" w:cs="Arial"/>
          <w:lang w:eastAsia="cs-CZ"/>
        </w:rPr>
      </w:pPr>
      <w:r w:rsidRPr="00C35039">
        <w:rPr>
          <w:rFonts w:ascii="Book Antiqua" w:eastAsia="Times New Roman" w:hAnsi="Book Antiqua" w:cs="Arial"/>
          <w:lang w:eastAsia="cs-CZ"/>
        </w:rPr>
        <w:t xml:space="preserve">Kupní cena se ujednává ve výši </w:t>
      </w:r>
      <w:r w:rsidR="008C5E07" w:rsidRPr="00C35039">
        <w:rPr>
          <w:rFonts w:ascii="Book Antiqua" w:eastAsia="Times New Roman" w:hAnsi="Book Antiqua" w:cs="Arial"/>
          <w:lang w:eastAsia="cs-CZ"/>
        </w:rPr>
        <w:t>4</w:t>
      </w:r>
      <w:r w:rsidR="00283BDE">
        <w:rPr>
          <w:rFonts w:ascii="Book Antiqua" w:eastAsia="Times New Roman" w:hAnsi="Book Antiqua" w:cs="Arial"/>
          <w:lang w:eastAsia="cs-CZ"/>
        </w:rPr>
        <w:t>.</w:t>
      </w:r>
      <w:r w:rsidR="008C5E07" w:rsidRPr="00C35039">
        <w:rPr>
          <w:rFonts w:ascii="Book Antiqua" w:eastAsia="Times New Roman" w:hAnsi="Book Antiqua" w:cs="Arial"/>
          <w:lang w:eastAsia="cs-CZ"/>
        </w:rPr>
        <w:t>498</w:t>
      </w:r>
      <w:r w:rsidR="00B05926">
        <w:rPr>
          <w:rFonts w:ascii="Book Antiqua" w:eastAsia="Times New Roman" w:hAnsi="Book Antiqua" w:cs="Arial"/>
          <w:lang w:eastAsia="cs-CZ"/>
        </w:rPr>
        <w:t>.</w:t>
      </w:r>
      <w:r w:rsidR="008C5E07" w:rsidRPr="00C35039">
        <w:rPr>
          <w:rFonts w:ascii="Book Antiqua" w:eastAsia="Times New Roman" w:hAnsi="Book Antiqua" w:cs="Arial"/>
          <w:lang w:eastAsia="cs-CZ"/>
        </w:rPr>
        <w:t>000</w:t>
      </w:r>
      <w:r w:rsidRPr="00C35039">
        <w:rPr>
          <w:rFonts w:ascii="Book Antiqua" w:eastAsia="Times New Roman" w:hAnsi="Book Antiqua" w:cs="Arial"/>
          <w:lang w:eastAsia="cs-CZ"/>
        </w:rPr>
        <w:t xml:space="preserve">,-Kč (slovy </w:t>
      </w:r>
      <w:proofErr w:type="spellStart"/>
      <w:r w:rsidR="008C5E07" w:rsidRPr="00C35039">
        <w:rPr>
          <w:rFonts w:ascii="Book Antiqua" w:eastAsia="Times New Roman" w:hAnsi="Book Antiqua" w:cs="Arial"/>
          <w:lang w:eastAsia="cs-CZ"/>
        </w:rPr>
        <w:t>čtyřimilionyčtyřistadevadesátosmtisíc</w:t>
      </w:r>
      <w:proofErr w:type="spellEnd"/>
      <w:r w:rsidRPr="00C35039">
        <w:rPr>
          <w:rFonts w:ascii="Book Antiqua" w:eastAsia="Times New Roman" w:hAnsi="Book Antiqua" w:cs="Arial"/>
          <w:lang w:eastAsia="cs-CZ"/>
        </w:rPr>
        <w:t xml:space="preserve"> </w:t>
      </w:r>
      <w:proofErr w:type="spellStart"/>
      <w:r w:rsidRPr="00C35039">
        <w:rPr>
          <w:rFonts w:ascii="Book Antiqua" w:eastAsia="Times New Roman" w:hAnsi="Book Antiqua" w:cs="Arial"/>
          <w:lang w:eastAsia="cs-CZ"/>
        </w:rPr>
        <w:t>korunčeskýc</w:t>
      </w:r>
      <w:r w:rsidR="00C35039" w:rsidRPr="00C35039">
        <w:rPr>
          <w:rFonts w:ascii="Book Antiqua" w:eastAsia="Times New Roman" w:hAnsi="Book Antiqua" w:cs="Arial"/>
          <w:lang w:eastAsia="cs-CZ"/>
        </w:rPr>
        <w:t>h</w:t>
      </w:r>
      <w:proofErr w:type="spellEnd"/>
      <w:r w:rsidR="00265778">
        <w:rPr>
          <w:rFonts w:ascii="Book Antiqua" w:eastAsia="Times New Roman" w:hAnsi="Book Antiqua" w:cs="Arial"/>
          <w:lang w:eastAsia="cs-CZ"/>
        </w:rPr>
        <w:t xml:space="preserve"> </w:t>
      </w:r>
      <w:r w:rsidR="00C35039" w:rsidRPr="00C35039">
        <w:rPr>
          <w:rFonts w:ascii="Book Antiqua" w:eastAsia="Times New Roman" w:hAnsi="Book Antiqua" w:cs="Arial"/>
          <w:lang w:eastAsia="cs-CZ"/>
        </w:rPr>
        <w:t>b</w:t>
      </w:r>
      <w:r w:rsidRPr="00C35039">
        <w:rPr>
          <w:rFonts w:ascii="Book Antiqua" w:eastAsia="Times New Roman" w:hAnsi="Book Antiqua" w:cs="Arial"/>
          <w:lang w:eastAsia="cs-CZ"/>
        </w:rPr>
        <w:t>ez</w:t>
      </w:r>
      <w:r w:rsidR="00265778">
        <w:rPr>
          <w:rFonts w:ascii="Book Antiqua" w:eastAsia="Times New Roman" w:hAnsi="Book Antiqua" w:cs="Arial"/>
          <w:lang w:eastAsia="cs-CZ"/>
        </w:rPr>
        <w:t xml:space="preserve"> </w:t>
      </w:r>
      <w:proofErr w:type="gramStart"/>
      <w:r w:rsidRPr="00C35039">
        <w:rPr>
          <w:rFonts w:ascii="Book Antiqua" w:eastAsia="Times New Roman" w:hAnsi="Book Antiqua" w:cs="Arial"/>
          <w:lang w:eastAsia="cs-CZ"/>
        </w:rPr>
        <w:t>DPH</w:t>
      </w:r>
      <w:r w:rsidR="00C35039" w:rsidRPr="00C35039">
        <w:rPr>
          <w:rFonts w:ascii="Book Antiqua" w:eastAsia="Times New Roman" w:hAnsi="Book Antiqua" w:cs="Arial"/>
          <w:lang w:eastAsia="cs-CZ"/>
        </w:rPr>
        <w:t xml:space="preserve"> </w:t>
      </w:r>
      <w:r w:rsidR="00283BDE">
        <w:rPr>
          <w:rFonts w:ascii="Book Antiqua" w:eastAsia="Times New Roman" w:hAnsi="Book Antiqua" w:cs="Arial"/>
          <w:lang w:eastAsia="cs-CZ"/>
        </w:rPr>
        <w:t>,</w:t>
      </w:r>
      <w:proofErr w:type="gramEnd"/>
      <w:r w:rsidR="00283BDE">
        <w:rPr>
          <w:rFonts w:ascii="Book Antiqua" w:eastAsia="Times New Roman" w:hAnsi="Book Antiqua" w:cs="Arial"/>
          <w:lang w:eastAsia="cs-CZ"/>
        </w:rPr>
        <w:t xml:space="preserve"> </w:t>
      </w:r>
      <w:r w:rsidR="008C5E07" w:rsidRPr="00C35039">
        <w:rPr>
          <w:rFonts w:ascii="Book Antiqua" w:eastAsia="Times New Roman" w:hAnsi="Book Antiqua" w:cs="Arial"/>
          <w:lang w:eastAsia="cs-CZ"/>
        </w:rPr>
        <w:t>5</w:t>
      </w:r>
      <w:r w:rsidR="00283BDE">
        <w:rPr>
          <w:rFonts w:ascii="Book Antiqua" w:eastAsia="Times New Roman" w:hAnsi="Book Antiqua" w:cs="Arial"/>
          <w:lang w:eastAsia="cs-CZ"/>
        </w:rPr>
        <w:t>.</w:t>
      </w:r>
      <w:r w:rsidR="008C5E07" w:rsidRPr="00C35039">
        <w:rPr>
          <w:rFonts w:ascii="Book Antiqua" w:eastAsia="Times New Roman" w:hAnsi="Book Antiqua" w:cs="Arial"/>
          <w:lang w:eastAsia="cs-CZ"/>
        </w:rPr>
        <w:t>442</w:t>
      </w:r>
      <w:r w:rsidR="00B05926">
        <w:rPr>
          <w:rFonts w:ascii="Book Antiqua" w:eastAsia="Times New Roman" w:hAnsi="Book Antiqua" w:cs="Arial"/>
          <w:lang w:eastAsia="cs-CZ"/>
        </w:rPr>
        <w:t>.</w:t>
      </w:r>
      <w:r w:rsidR="008C5E07" w:rsidRPr="00C35039">
        <w:rPr>
          <w:rFonts w:ascii="Book Antiqua" w:eastAsia="Times New Roman" w:hAnsi="Book Antiqua" w:cs="Arial"/>
          <w:lang w:eastAsia="cs-CZ"/>
        </w:rPr>
        <w:t>580</w:t>
      </w:r>
      <w:r w:rsidRPr="00C35039">
        <w:rPr>
          <w:rFonts w:ascii="Book Antiqua" w:eastAsia="Times New Roman" w:hAnsi="Book Antiqua" w:cs="Arial"/>
          <w:lang w:eastAsia="cs-CZ"/>
        </w:rPr>
        <w:t xml:space="preserve">,- Kč (slovy </w:t>
      </w:r>
      <w:proofErr w:type="spellStart"/>
      <w:r w:rsidR="00611CCF" w:rsidRPr="00C35039">
        <w:rPr>
          <w:rFonts w:ascii="Book Antiqua" w:eastAsia="Times New Roman" w:hAnsi="Book Antiqua" w:cs="Arial"/>
          <w:lang w:eastAsia="cs-CZ"/>
        </w:rPr>
        <w:t>pětmilionůčtyřistačtyřicetdvatisícpětset</w:t>
      </w:r>
      <w:proofErr w:type="spellEnd"/>
      <w:r w:rsidR="00C54EBA">
        <w:rPr>
          <w:rFonts w:ascii="Book Antiqua" w:eastAsia="Times New Roman" w:hAnsi="Book Antiqua" w:cs="Arial"/>
          <w:lang w:eastAsia="cs-CZ"/>
        </w:rPr>
        <w:t>-</w:t>
      </w:r>
      <w:r w:rsidR="00611CCF" w:rsidRPr="00C35039">
        <w:rPr>
          <w:rFonts w:ascii="Book Antiqua" w:eastAsia="Times New Roman" w:hAnsi="Book Antiqua" w:cs="Arial"/>
          <w:lang w:eastAsia="cs-CZ"/>
        </w:rPr>
        <w:t>osmdesát</w:t>
      </w:r>
      <w:r w:rsidRPr="00C35039">
        <w:rPr>
          <w:rFonts w:ascii="Book Antiqua" w:eastAsia="Times New Roman" w:hAnsi="Book Antiqua" w:cs="Arial"/>
          <w:lang w:eastAsia="cs-CZ"/>
        </w:rPr>
        <w:t xml:space="preserve"> korun českých) s</w:t>
      </w:r>
      <w:r w:rsidR="008C5E07" w:rsidRPr="00C35039">
        <w:rPr>
          <w:rFonts w:ascii="Book Antiqua" w:eastAsia="Times New Roman" w:hAnsi="Book Antiqua" w:cs="Arial"/>
          <w:lang w:eastAsia="cs-CZ"/>
        </w:rPr>
        <w:t> 21 %</w:t>
      </w:r>
      <w:r w:rsidRPr="00C35039">
        <w:rPr>
          <w:rFonts w:ascii="Book Antiqua" w:eastAsia="Times New Roman" w:hAnsi="Book Antiqua" w:cs="Arial"/>
          <w:lang w:eastAsia="cs-CZ"/>
        </w:rPr>
        <w:t>DPH</w:t>
      </w:r>
      <w:r w:rsidR="00FE4001" w:rsidRPr="00C35039">
        <w:rPr>
          <w:rFonts w:ascii="Book Antiqua" w:eastAsia="Times New Roman" w:hAnsi="Book Antiqua" w:cs="Arial"/>
          <w:lang w:eastAsia="cs-CZ"/>
        </w:rPr>
        <w:t xml:space="preserve"> </w:t>
      </w:r>
      <w:r w:rsidR="005C7087" w:rsidRPr="00C35039">
        <w:rPr>
          <w:rFonts w:ascii="Book Antiqua" w:eastAsia="Times New Roman" w:hAnsi="Book Antiqua" w:cs="Arial"/>
          <w:lang w:eastAsia="cs-CZ"/>
        </w:rPr>
        <w:t xml:space="preserve"> </w:t>
      </w:r>
      <w:r w:rsidR="00FE4001" w:rsidRPr="00C35039">
        <w:rPr>
          <w:rFonts w:ascii="Book Antiqua" w:eastAsia="Times New Roman" w:hAnsi="Book Antiqua" w:cs="Arial"/>
          <w:lang w:eastAsia="cs-CZ"/>
        </w:rPr>
        <w:t>(sazba ….%)</w:t>
      </w:r>
      <w:r w:rsidRPr="00C35039">
        <w:rPr>
          <w:rFonts w:ascii="Book Antiqua" w:eastAsia="Times New Roman" w:hAnsi="Book Antiqua" w:cs="Arial"/>
          <w:lang w:eastAsia="cs-CZ"/>
        </w:rPr>
        <w:t xml:space="preserve">. Kupní cena se rovná ceně plnění </w:t>
      </w:r>
      <w:r w:rsidR="00E42D1E" w:rsidRPr="00C35039">
        <w:rPr>
          <w:rFonts w:ascii="Book Antiqua" w:eastAsia="Times New Roman" w:hAnsi="Book Antiqua" w:cs="Arial"/>
          <w:lang w:eastAsia="cs-CZ"/>
        </w:rPr>
        <w:t>podlimitní veřejné zakázky zadávané ve zjednodušeném podlimitn</w:t>
      </w:r>
      <w:r w:rsidR="00A21B1A" w:rsidRPr="00C35039">
        <w:rPr>
          <w:rFonts w:ascii="Book Antiqua" w:eastAsia="Times New Roman" w:hAnsi="Book Antiqua" w:cs="Arial"/>
          <w:lang w:eastAsia="cs-CZ"/>
        </w:rPr>
        <w:t>ím řízení s názvem „</w:t>
      </w:r>
      <w:r w:rsidR="00CF2DDD" w:rsidRPr="00C35039">
        <w:rPr>
          <w:rFonts w:ascii="Book Antiqua" w:hAnsi="Book Antiqua" w:cs="Arial"/>
          <w:b/>
        </w:rPr>
        <w:t>Svozové vozidlo včetně nástavby pro svoz odpadu</w:t>
      </w:r>
      <w:r w:rsidR="00E42D1E" w:rsidRPr="00C35039">
        <w:rPr>
          <w:rFonts w:ascii="Book Antiqua" w:eastAsia="Times New Roman" w:hAnsi="Book Antiqua" w:cs="Arial"/>
          <w:lang w:eastAsia="cs-CZ"/>
        </w:rPr>
        <w:t>“</w:t>
      </w:r>
      <w:r w:rsidRPr="00C35039">
        <w:rPr>
          <w:rFonts w:ascii="Book Antiqua" w:eastAsia="Times New Roman" w:hAnsi="Book Antiqua" w:cs="Arial"/>
          <w:lang w:eastAsia="cs-CZ"/>
        </w:rPr>
        <w:t xml:space="preserve"> uvedené v nabídce prodávajícího ze dne </w:t>
      </w:r>
      <w:r w:rsidR="00611CCF" w:rsidRPr="00C35039">
        <w:rPr>
          <w:rFonts w:ascii="Book Antiqua" w:eastAsia="Times New Roman" w:hAnsi="Book Antiqua" w:cs="Arial"/>
          <w:lang w:eastAsia="cs-CZ"/>
        </w:rPr>
        <w:t>30.1.2018.</w:t>
      </w:r>
      <w:r w:rsidRPr="00C35039">
        <w:rPr>
          <w:rFonts w:ascii="Book Antiqua" w:eastAsia="Times New Roman" w:hAnsi="Book Antiqua" w:cs="Arial"/>
          <w:lang w:eastAsia="cs-CZ"/>
        </w:rPr>
        <w:t xml:space="preserve"> Kupní cena je ujednána dohodou smluvních stran. Kupní cena bez DPH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:rsidR="00E368E1" w:rsidRDefault="008D5EDE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Book Antiqua" w:eastAsia="Times New Roman" w:hAnsi="Book Antiqua" w:cs="Arial"/>
          <w:lang w:eastAsia="cs-CZ"/>
        </w:rPr>
      </w:pPr>
      <w:r w:rsidRPr="008D5EDE">
        <w:rPr>
          <w:rFonts w:ascii="Book Antiqua" w:eastAsia="Times New Roman" w:hAnsi="Book Antiqua" w:cs="Arial"/>
          <w:lang w:eastAsia="cs-CZ"/>
        </w:rPr>
        <w:t xml:space="preserve">Kupní cena bude zaplacena kupujícím na základě </w:t>
      </w:r>
      <w:r w:rsidR="00FC451B">
        <w:rPr>
          <w:rFonts w:ascii="Book Antiqua" w:eastAsia="Times New Roman" w:hAnsi="Book Antiqua" w:cs="Arial"/>
          <w:lang w:eastAsia="cs-CZ"/>
        </w:rPr>
        <w:t>faktury</w:t>
      </w:r>
      <w:r w:rsidRPr="008D5EDE">
        <w:rPr>
          <w:rFonts w:ascii="Book Antiqua" w:eastAsia="Times New Roman" w:hAnsi="Book Antiqua" w:cs="Arial"/>
          <w:lang w:eastAsia="cs-CZ"/>
        </w:rPr>
        <w:t xml:space="preserve">, kterou je prodávající oprávněn vystavit </w:t>
      </w:r>
      <w:r w:rsidR="00FE4001">
        <w:rPr>
          <w:rFonts w:ascii="Book Antiqua" w:eastAsia="Times New Roman" w:hAnsi="Book Antiqua" w:cs="Arial"/>
          <w:lang w:eastAsia="cs-CZ"/>
        </w:rPr>
        <w:t>po převzetí předmětu koupě kupujícím.</w:t>
      </w:r>
    </w:p>
    <w:p w:rsidR="00FE4001" w:rsidRDefault="00FE4001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Book Antiqua" w:eastAsia="Times New Roman" w:hAnsi="Book Antiqua" w:cs="Arial"/>
          <w:lang w:eastAsia="cs-CZ"/>
        </w:rPr>
      </w:pPr>
      <w:r>
        <w:rPr>
          <w:rFonts w:ascii="Book Antiqua" w:eastAsia="Times New Roman" w:hAnsi="Book Antiqua" w:cs="Arial"/>
          <w:lang w:eastAsia="cs-CZ"/>
        </w:rPr>
        <w:t xml:space="preserve">Daňový </w:t>
      </w:r>
      <w:r w:rsidRPr="00FE4001">
        <w:rPr>
          <w:rFonts w:ascii="Book Antiqua" w:eastAsia="Times New Roman" w:hAnsi="Book Antiqua" w:cs="Arial"/>
          <w:lang w:eastAsia="cs-CZ"/>
        </w:rPr>
        <w:t xml:space="preserve">doklad – faktura vystavená prodávajícím musí obsahovat kromě čísla smlouvy a lhůty splatnosti, která </w:t>
      </w:r>
      <w:r w:rsidRPr="00C5238D">
        <w:rPr>
          <w:rFonts w:ascii="Book Antiqua" w:eastAsia="Times New Roman" w:hAnsi="Book Antiqua" w:cs="Arial"/>
          <w:lang w:eastAsia="cs-CZ"/>
        </w:rPr>
        <w:t xml:space="preserve">činí </w:t>
      </w:r>
      <w:r w:rsidRPr="00C5238D">
        <w:rPr>
          <w:rFonts w:ascii="Book Antiqua" w:eastAsia="Times New Roman" w:hAnsi="Book Antiqua" w:cs="Arial"/>
          <w:b/>
          <w:lang w:eastAsia="cs-CZ"/>
        </w:rPr>
        <w:t>30 dnů</w:t>
      </w:r>
      <w:r w:rsidRPr="00C5238D">
        <w:rPr>
          <w:rFonts w:ascii="Book Antiqua" w:eastAsia="Times New Roman" w:hAnsi="Book Antiqua" w:cs="Arial"/>
          <w:lang w:eastAsia="cs-CZ"/>
        </w:rPr>
        <w:t xml:space="preserve"> od dojití faktury kupujícímu, také náležitosti daňového dokladu stanovené příslušnými právními předpisy, zejména zákonem </w:t>
      </w:r>
      <w:r>
        <w:rPr>
          <w:rFonts w:ascii="Book Antiqua" w:eastAsia="Times New Roman" w:hAnsi="Book Antiqua" w:cs="Arial"/>
          <w:lang w:eastAsia="cs-CZ"/>
        </w:rPr>
        <w:t xml:space="preserve">563/1991 Sb., o účetnictví, ve znění pozdějších předpisů, zák. </w:t>
      </w:r>
      <w:r w:rsidRPr="00C5238D">
        <w:rPr>
          <w:rFonts w:ascii="Book Antiqua" w:eastAsia="Times New Roman" w:hAnsi="Book Antiqua" w:cs="Arial"/>
          <w:lang w:eastAsia="cs-CZ"/>
        </w:rPr>
        <w:t>č. 235/2004 Sb. o dani z přidané hodnoty, ve znění pozdější</w:t>
      </w:r>
      <w:r>
        <w:rPr>
          <w:rFonts w:ascii="Book Antiqua" w:eastAsia="Times New Roman" w:hAnsi="Book Antiqua" w:cs="Arial"/>
          <w:lang w:eastAsia="cs-CZ"/>
        </w:rPr>
        <w:t>ch předpisů, a údaje dle § 435 O</w:t>
      </w:r>
      <w:r w:rsidRPr="00C5238D">
        <w:rPr>
          <w:rFonts w:ascii="Book Antiqua" w:eastAsia="Times New Roman" w:hAnsi="Book Antiqua" w:cs="Arial"/>
          <w:lang w:eastAsia="cs-CZ"/>
        </w:rPr>
        <w:t xml:space="preserve">bčanského zákoníku. </w:t>
      </w:r>
      <w:r>
        <w:rPr>
          <w:rFonts w:ascii="Book Antiqua" w:eastAsia="Times New Roman" w:hAnsi="Book Antiqua" w:cs="Arial"/>
          <w:lang w:eastAsia="cs-CZ"/>
        </w:rPr>
        <w:t>V případě, že daňový doklad nebude</w:t>
      </w:r>
      <w:r w:rsidRPr="00E368E1">
        <w:rPr>
          <w:rFonts w:ascii="Book Antiqua" w:eastAsia="Times New Roman" w:hAnsi="Book Antiqua" w:cs="Arial"/>
          <w:lang w:eastAsia="cs-CZ"/>
        </w:rPr>
        <w:t xml:space="preserve"> mít odpovídající náležitosti</w:t>
      </w:r>
      <w:r>
        <w:rPr>
          <w:rFonts w:ascii="Book Antiqua" w:eastAsia="Times New Roman" w:hAnsi="Book Antiqua" w:cs="Arial"/>
          <w:lang w:eastAsia="cs-CZ"/>
        </w:rPr>
        <w:t>, je kupující oprávněn zaslat ji</w:t>
      </w:r>
      <w:r w:rsidRPr="00E368E1">
        <w:rPr>
          <w:rFonts w:ascii="Book Antiqua" w:eastAsia="Times New Roman" w:hAnsi="Book Antiqua" w:cs="Arial"/>
          <w:lang w:eastAsia="cs-CZ"/>
        </w:rPr>
        <w:t xml:space="preserve"> ve lhůtě splatnosti zpět prodávajícím</w:t>
      </w:r>
      <w:r>
        <w:rPr>
          <w:rFonts w:ascii="Book Antiqua" w:eastAsia="Times New Roman" w:hAnsi="Book Antiqua" w:cs="Arial"/>
          <w:lang w:eastAsia="cs-CZ"/>
        </w:rPr>
        <w:t>u</w:t>
      </w:r>
      <w:r w:rsidRPr="00E368E1">
        <w:rPr>
          <w:rFonts w:ascii="Book Antiqua" w:eastAsia="Times New Roman" w:hAnsi="Book Antiqua" w:cs="Arial"/>
          <w:lang w:eastAsia="cs-CZ"/>
        </w:rPr>
        <w:t xml:space="preserve"> k doplnění, aniž se tak dostane do prodlení s placením; lhůta splatnosti počíná běžet znovu od opětovn</w:t>
      </w:r>
      <w:r>
        <w:rPr>
          <w:rFonts w:ascii="Book Antiqua" w:eastAsia="Times New Roman" w:hAnsi="Book Antiqua" w:cs="Arial"/>
          <w:lang w:eastAsia="cs-CZ"/>
        </w:rPr>
        <w:t>ého doručení náležitě doplněného či opraveného dokladu.</w:t>
      </w:r>
    </w:p>
    <w:p w:rsidR="00FE4001" w:rsidRDefault="00FE4001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Book Antiqua" w:eastAsia="Times New Roman" w:hAnsi="Book Antiqua" w:cs="Arial"/>
          <w:lang w:eastAsia="cs-CZ"/>
        </w:rPr>
      </w:pPr>
      <w:r>
        <w:rPr>
          <w:rFonts w:ascii="Book Antiqua" w:eastAsia="Times New Roman" w:hAnsi="Book Antiqua" w:cs="Arial"/>
          <w:lang w:eastAsia="cs-CZ"/>
        </w:rPr>
        <w:t xml:space="preserve">Úhrada </w:t>
      </w:r>
      <w:r w:rsidRPr="00FE4001">
        <w:rPr>
          <w:rFonts w:ascii="Book Antiqua" w:eastAsia="Times New Roman" w:hAnsi="Book Antiqua" w:cs="Arial"/>
          <w:lang w:eastAsia="cs-CZ"/>
        </w:rPr>
        <w:t>kupní ceny bude provedena bezhotovostní formou převodem na bankovní účet prodávajícího. Obě smluvní strany se dohodly na tom</w:t>
      </w:r>
      <w:smartTag w:uri="urn:schemas-microsoft-com:office:smarttags" w:element="PersonName">
        <w:r w:rsidRPr="00FE4001">
          <w:rPr>
            <w:rFonts w:ascii="Book Antiqua" w:eastAsia="Times New Roman" w:hAnsi="Book Antiqua" w:cs="Arial"/>
            <w:lang w:eastAsia="cs-CZ"/>
          </w:rPr>
          <w:t>,</w:t>
        </w:r>
      </w:smartTag>
      <w:r w:rsidRPr="00FE4001">
        <w:rPr>
          <w:rFonts w:ascii="Book Antiqua" w:eastAsia="Times New Roman" w:hAnsi="Book Antiqua" w:cs="Arial"/>
          <w:lang w:eastAsia="cs-CZ"/>
        </w:rPr>
        <w:t xml:space="preserve"> že peněžitý závazek je splněn dnem</w:t>
      </w:r>
      <w:smartTag w:uri="urn:schemas-microsoft-com:office:smarttags" w:element="PersonName">
        <w:r w:rsidRPr="00FE4001">
          <w:rPr>
            <w:rFonts w:ascii="Book Antiqua" w:eastAsia="Times New Roman" w:hAnsi="Book Antiqua" w:cs="Arial"/>
            <w:lang w:eastAsia="cs-CZ"/>
          </w:rPr>
          <w:t>,</w:t>
        </w:r>
      </w:smartTag>
      <w:r w:rsidRPr="00FE4001">
        <w:rPr>
          <w:rFonts w:ascii="Book Antiqua" w:eastAsia="Times New Roman" w:hAnsi="Book Antiqua" w:cs="Arial"/>
          <w:lang w:eastAsia="cs-CZ"/>
        </w:rPr>
        <w:t xml:space="preserve"> kdy je částka odepsána z účtu kupujícího.</w:t>
      </w:r>
    </w:p>
    <w:p w:rsidR="00FE4001" w:rsidRDefault="00FE4001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Book Antiqua" w:eastAsia="Times New Roman" w:hAnsi="Book Antiqua" w:cs="Arial"/>
          <w:lang w:eastAsia="cs-CZ"/>
        </w:rPr>
      </w:pPr>
      <w:r>
        <w:rPr>
          <w:rFonts w:ascii="Book Antiqua" w:eastAsia="Times New Roman" w:hAnsi="Book Antiqua" w:cs="Arial"/>
          <w:lang w:eastAsia="cs-CZ"/>
        </w:rPr>
        <w:t xml:space="preserve">Pro </w:t>
      </w:r>
      <w:r w:rsidRPr="008D5EDE">
        <w:rPr>
          <w:rFonts w:ascii="Book Antiqua" w:eastAsia="Times New Roman" w:hAnsi="Book Antiqua" w:cs="Arial"/>
          <w:lang w:eastAsia="cs-CZ"/>
        </w:rPr>
        <w:t>platby dle článku VI. této smlouvy platí přiměřeně platební podmínky jako pro vystavení a placení faktury.</w:t>
      </w:r>
    </w:p>
    <w:p w:rsidR="008D5EDE" w:rsidRPr="008D5EDE" w:rsidRDefault="008D5EDE" w:rsidP="008D5EDE">
      <w:pPr>
        <w:spacing w:before="120" w:after="120" w:line="240" w:lineRule="auto"/>
        <w:jc w:val="center"/>
        <w:rPr>
          <w:rFonts w:ascii="Book Antiqua" w:eastAsia="Calibri" w:hAnsi="Book Antiqua" w:cs="Arial"/>
          <w:b/>
        </w:rPr>
      </w:pPr>
      <w:r w:rsidRPr="008D5EDE">
        <w:rPr>
          <w:rFonts w:ascii="Book Antiqua" w:eastAsia="Calibri" w:hAnsi="Book Antiqua" w:cs="Arial"/>
          <w:b/>
        </w:rPr>
        <w:t>IV.</w:t>
      </w:r>
    </w:p>
    <w:p w:rsidR="008D5EDE" w:rsidRPr="008D5EDE" w:rsidRDefault="008D5EDE" w:rsidP="008D5EDE">
      <w:pPr>
        <w:keepNext/>
        <w:spacing w:before="120" w:after="0" w:line="240" w:lineRule="auto"/>
        <w:jc w:val="center"/>
        <w:outlineLvl w:val="0"/>
        <w:rPr>
          <w:rFonts w:ascii="Book Antiqua" w:eastAsia="Times New Roman" w:hAnsi="Book Antiqua" w:cs="Arial"/>
          <w:b/>
          <w:lang w:eastAsia="cs-CZ"/>
        </w:rPr>
      </w:pPr>
      <w:r w:rsidRPr="008D5EDE">
        <w:rPr>
          <w:rFonts w:ascii="Book Antiqua" w:eastAsia="Times New Roman" w:hAnsi="Book Antiqua" w:cs="Arial"/>
          <w:b/>
          <w:lang w:eastAsia="cs-CZ"/>
        </w:rPr>
        <w:lastRenderedPageBreak/>
        <w:t>Splnění závazku (dodání předmětu koupě)</w:t>
      </w:r>
    </w:p>
    <w:p w:rsidR="008D5EDE" w:rsidRPr="008D5EDE" w:rsidRDefault="008D5EDE" w:rsidP="008D5EDE">
      <w:pPr>
        <w:keepNext/>
        <w:spacing w:after="120" w:line="240" w:lineRule="auto"/>
        <w:jc w:val="center"/>
        <w:outlineLvl w:val="0"/>
        <w:rPr>
          <w:rFonts w:ascii="Book Antiqua" w:eastAsia="Times New Roman" w:hAnsi="Book Antiqua" w:cs="Arial"/>
          <w:b/>
          <w:bCs/>
          <w:lang w:eastAsia="cs-CZ"/>
        </w:rPr>
      </w:pPr>
      <w:r w:rsidRPr="008D5EDE">
        <w:rPr>
          <w:rFonts w:ascii="Book Antiqua" w:eastAsia="Times New Roman" w:hAnsi="Book Antiqua" w:cs="Arial"/>
          <w:b/>
          <w:bCs/>
          <w:lang w:eastAsia="cs-CZ"/>
        </w:rPr>
        <w:t xml:space="preserve">Přechod nebezpečí škody </w:t>
      </w:r>
      <w:r w:rsidRPr="00DB20AE">
        <w:rPr>
          <w:rFonts w:ascii="Book Antiqua" w:eastAsia="Times New Roman" w:hAnsi="Book Antiqua" w:cs="Arial"/>
          <w:b/>
          <w:bCs/>
          <w:lang w:eastAsia="cs-CZ"/>
        </w:rPr>
        <w:t>a</w:t>
      </w:r>
      <w:r w:rsidRPr="008D5EDE">
        <w:rPr>
          <w:rFonts w:ascii="Book Antiqua" w:eastAsia="Times New Roman" w:hAnsi="Book Antiqua" w:cs="Arial"/>
          <w:b/>
          <w:bCs/>
          <w:i/>
          <w:lang w:eastAsia="cs-CZ"/>
        </w:rPr>
        <w:t xml:space="preserve"> </w:t>
      </w:r>
      <w:r w:rsidRPr="008D5EDE">
        <w:rPr>
          <w:rFonts w:ascii="Book Antiqua" w:eastAsia="Times New Roman" w:hAnsi="Book Antiqua" w:cs="Arial"/>
          <w:b/>
          <w:bCs/>
          <w:lang w:eastAsia="cs-CZ"/>
        </w:rPr>
        <w:t>vlastnické právo k předmětu koupě</w:t>
      </w:r>
    </w:p>
    <w:p w:rsidR="008D5EDE" w:rsidRPr="00E368E1" w:rsidRDefault="008D5EDE" w:rsidP="008D5EDE">
      <w:pPr>
        <w:numPr>
          <w:ilvl w:val="0"/>
          <w:numId w:val="1"/>
        </w:numPr>
        <w:spacing w:before="120" w:after="120" w:line="240" w:lineRule="auto"/>
        <w:ind w:left="360"/>
        <w:jc w:val="both"/>
        <w:rPr>
          <w:rFonts w:ascii="Book Antiqua" w:eastAsia="Calibri" w:hAnsi="Book Antiqua" w:cs="Arial"/>
        </w:rPr>
      </w:pPr>
      <w:r w:rsidRPr="008D5EDE">
        <w:rPr>
          <w:rFonts w:ascii="Book Antiqua" w:eastAsia="Calibri" w:hAnsi="Book Antiqua" w:cs="Arial"/>
        </w:rPr>
        <w:t xml:space="preserve">Ke splnění závazku prodávajícího dojde odevzdáním předmětu koupě kupujícímu v místě plnění, převzetím kupujícím a potvrzením (podepsáním) Protokolu oběma </w:t>
      </w:r>
      <w:r w:rsidRPr="00E368E1">
        <w:rPr>
          <w:rFonts w:ascii="Book Antiqua" w:eastAsia="Calibri" w:hAnsi="Book Antiqua" w:cs="Arial"/>
        </w:rPr>
        <w:t>smluvními stranami</w:t>
      </w:r>
      <w:r w:rsidR="006B7DCB">
        <w:rPr>
          <w:rFonts w:ascii="Book Antiqua" w:eastAsia="Calibri" w:hAnsi="Book Antiqua" w:cs="Arial"/>
        </w:rPr>
        <w:t xml:space="preserve"> a předání dokladů dle čl. 1 odst. 2 této kupní mlouvy</w:t>
      </w:r>
      <w:r w:rsidRPr="00E368E1">
        <w:rPr>
          <w:rFonts w:ascii="Book Antiqua" w:eastAsia="Calibri" w:hAnsi="Book Antiqua" w:cs="Arial"/>
        </w:rPr>
        <w:t xml:space="preserve">. </w:t>
      </w:r>
    </w:p>
    <w:p w:rsidR="008D5EDE" w:rsidRDefault="008D5EDE" w:rsidP="008D5EDE">
      <w:pPr>
        <w:numPr>
          <w:ilvl w:val="0"/>
          <w:numId w:val="1"/>
        </w:numPr>
        <w:spacing w:before="120" w:after="120" w:line="240" w:lineRule="auto"/>
        <w:ind w:left="360"/>
        <w:jc w:val="both"/>
        <w:rPr>
          <w:rFonts w:ascii="Book Antiqua" w:eastAsia="Calibri" w:hAnsi="Book Antiqua" w:cs="Arial"/>
        </w:rPr>
      </w:pPr>
      <w:r w:rsidRPr="008D5EDE">
        <w:rPr>
          <w:rFonts w:ascii="Book Antiqua" w:eastAsia="Calibri" w:hAnsi="Book Antiqua" w:cs="Arial"/>
        </w:rPr>
        <w:t xml:space="preserve">Při přebírání předmětu koupě je kupující povinen předmět koupě prohlédnout nebo zařídit jeho prohlídku za účelem zjištění zjevných vad. </w:t>
      </w:r>
      <w:r w:rsidR="005C7087">
        <w:rPr>
          <w:rFonts w:ascii="Book Antiqua" w:eastAsia="Calibri" w:hAnsi="Book Antiqua" w:cs="Arial"/>
        </w:rPr>
        <w:t xml:space="preserve">Kupující je </w:t>
      </w:r>
      <w:r w:rsidR="00667AC1">
        <w:rPr>
          <w:rFonts w:ascii="Book Antiqua" w:eastAsia="Calibri" w:hAnsi="Book Antiqua" w:cs="Arial"/>
        </w:rPr>
        <w:t xml:space="preserve">dále </w:t>
      </w:r>
      <w:r w:rsidR="005C7087">
        <w:rPr>
          <w:rFonts w:ascii="Book Antiqua" w:eastAsia="Calibri" w:hAnsi="Book Antiqua" w:cs="Arial"/>
        </w:rPr>
        <w:t xml:space="preserve">oprávněn ověřit před převzetím předmětu koupě jeho funkčnost v provozu. </w:t>
      </w:r>
    </w:p>
    <w:p w:rsidR="003B560A" w:rsidRPr="008D5EDE" w:rsidRDefault="003B560A" w:rsidP="008D5EDE">
      <w:pPr>
        <w:numPr>
          <w:ilvl w:val="0"/>
          <w:numId w:val="1"/>
        </w:numPr>
        <w:spacing w:before="120" w:after="120" w:line="240" w:lineRule="auto"/>
        <w:ind w:left="360"/>
        <w:jc w:val="both"/>
        <w:rPr>
          <w:rFonts w:ascii="Book Antiqua" w:eastAsia="Calibri" w:hAnsi="Book Antiqua" w:cs="Arial"/>
        </w:rPr>
      </w:pPr>
      <w:r>
        <w:rPr>
          <w:rFonts w:ascii="Book Antiqua" w:eastAsia="Calibri" w:hAnsi="Book Antiqua" w:cs="Arial"/>
        </w:rPr>
        <w:t>Prodávající písemně doloží kupujícímu, že na předmětu koupě neváznou žádné právní či faktické vady.</w:t>
      </w:r>
    </w:p>
    <w:p w:rsidR="008D5EDE" w:rsidRPr="008D5EDE" w:rsidRDefault="008D5EDE" w:rsidP="008D5EDE">
      <w:pPr>
        <w:numPr>
          <w:ilvl w:val="0"/>
          <w:numId w:val="1"/>
        </w:numPr>
        <w:spacing w:before="120" w:after="120" w:line="240" w:lineRule="auto"/>
        <w:ind w:left="360"/>
        <w:jc w:val="both"/>
        <w:rPr>
          <w:rFonts w:ascii="Book Antiqua" w:eastAsia="Calibri" w:hAnsi="Book Antiqua" w:cs="Arial"/>
        </w:rPr>
      </w:pPr>
      <w:r w:rsidRPr="008D5EDE">
        <w:rPr>
          <w:rFonts w:ascii="Book Antiqua" w:eastAsia="Calibri" w:hAnsi="Book Antiqua" w:cs="Arial"/>
        </w:rPr>
        <w:t xml:space="preserve">Vlastnické právo a nebezpečí škody na předmětu koupě přechází z prodávajícího na kupujícího okamžikem </w:t>
      </w:r>
      <w:r w:rsidR="00BA5B80">
        <w:rPr>
          <w:rFonts w:ascii="Book Antiqua" w:eastAsia="Calibri" w:hAnsi="Book Antiqua" w:cs="Arial"/>
        </w:rPr>
        <w:t xml:space="preserve">protokolárního </w:t>
      </w:r>
      <w:r w:rsidRPr="008D5EDE">
        <w:rPr>
          <w:rFonts w:ascii="Book Antiqua" w:eastAsia="Calibri" w:hAnsi="Book Antiqua" w:cs="Arial"/>
        </w:rPr>
        <w:t>odevzdání a převzetí předmětu koupě dle bodu 1. tohoto čl</w:t>
      </w:r>
      <w:r w:rsidR="003545D9">
        <w:rPr>
          <w:rFonts w:ascii="Book Antiqua" w:eastAsia="Calibri" w:hAnsi="Book Antiqua" w:cs="Arial"/>
        </w:rPr>
        <w:t>ánku smlouvy</w:t>
      </w:r>
      <w:r w:rsidRPr="008D5EDE">
        <w:rPr>
          <w:rFonts w:ascii="Book Antiqua" w:eastAsia="Calibri" w:hAnsi="Book Antiqua" w:cs="Arial"/>
        </w:rPr>
        <w:t>.</w:t>
      </w:r>
      <w:r w:rsidR="003B560A">
        <w:rPr>
          <w:rFonts w:ascii="Book Antiqua" w:eastAsia="Calibri" w:hAnsi="Book Antiqua" w:cs="Arial"/>
        </w:rPr>
        <w:t xml:space="preserve"> </w:t>
      </w:r>
    </w:p>
    <w:p w:rsidR="008D5EDE" w:rsidRPr="00AC28A9" w:rsidRDefault="008D5EDE" w:rsidP="008D5EDE">
      <w:pPr>
        <w:numPr>
          <w:ilvl w:val="0"/>
          <w:numId w:val="1"/>
        </w:numPr>
        <w:spacing w:before="120" w:after="120" w:line="240" w:lineRule="auto"/>
        <w:ind w:left="360"/>
        <w:jc w:val="both"/>
        <w:rPr>
          <w:rFonts w:ascii="Book Antiqua" w:eastAsia="Calibri" w:hAnsi="Book Antiqua" w:cs="Arial"/>
        </w:rPr>
      </w:pPr>
      <w:r w:rsidRPr="00AC28A9">
        <w:rPr>
          <w:rFonts w:ascii="Book Antiqua" w:eastAsia="Calibri" w:hAnsi="Book Antiqua" w:cs="Arial"/>
        </w:rPr>
        <w:t>Pokud předmět koupě obsahuje jakékoliv vady, má právo kupující odmítnout jeho převzetí. Smluvní strany o tomto vyhotoví Zápis s uvedením vad, v rámci něhož má kupující právo:</w:t>
      </w:r>
    </w:p>
    <w:p w:rsidR="008D5EDE" w:rsidRPr="00AC28A9" w:rsidRDefault="008D5EDE" w:rsidP="008D5EDE">
      <w:pPr>
        <w:numPr>
          <w:ilvl w:val="0"/>
          <w:numId w:val="9"/>
        </w:numPr>
        <w:spacing w:before="120" w:after="120" w:line="240" w:lineRule="auto"/>
        <w:jc w:val="both"/>
        <w:rPr>
          <w:rFonts w:ascii="Book Antiqua" w:eastAsia="Calibri" w:hAnsi="Book Antiqua" w:cs="Arial"/>
        </w:rPr>
      </w:pPr>
      <w:r w:rsidRPr="00AC28A9">
        <w:rPr>
          <w:rFonts w:ascii="Book Antiqua" w:eastAsia="Calibri" w:hAnsi="Book Antiqua" w:cs="Arial"/>
        </w:rPr>
        <w:t>dohodnout se s prodávajícím na způsobu a termínu pro odstranění vad. Bez ohledu na takto stanovené termíny pro odstranění vad se prodávající dostává do prodlení se splněním svého závazku splnit svůj závazek řádně a včas prvním dnem následujícím po uplynutím doby plnění dle čl. II bod 1.,</w:t>
      </w:r>
    </w:p>
    <w:p w:rsidR="008D5EDE" w:rsidRPr="00AC28A9" w:rsidRDefault="008D5EDE" w:rsidP="008D5EDE">
      <w:pPr>
        <w:numPr>
          <w:ilvl w:val="0"/>
          <w:numId w:val="9"/>
        </w:numPr>
        <w:spacing w:before="120" w:after="120" w:line="240" w:lineRule="auto"/>
        <w:jc w:val="both"/>
        <w:rPr>
          <w:rFonts w:ascii="Book Antiqua" w:eastAsia="Calibri" w:hAnsi="Book Antiqua" w:cs="Arial"/>
        </w:rPr>
      </w:pPr>
      <w:r w:rsidRPr="00AC28A9">
        <w:rPr>
          <w:rFonts w:ascii="Book Antiqua" w:eastAsia="Calibri" w:hAnsi="Book Antiqua" w:cs="Arial"/>
        </w:rPr>
        <w:t xml:space="preserve">odstoupit od smlouvy, přičemž odstoupení se považuje za účinné buď podpisem prodávajícího na Zápisu, nebo v případě, že jej prodávající podepsat odmítne, dnem, kdy Zápis dojde prodávajícímu. </w:t>
      </w:r>
    </w:p>
    <w:p w:rsidR="003545D9" w:rsidRDefault="003545D9" w:rsidP="008D5EDE">
      <w:pPr>
        <w:spacing w:before="120" w:after="0" w:line="240" w:lineRule="auto"/>
        <w:jc w:val="center"/>
        <w:rPr>
          <w:rFonts w:ascii="Book Antiqua" w:eastAsia="Calibri" w:hAnsi="Book Antiqua" w:cs="Arial"/>
          <w:b/>
          <w:bCs/>
        </w:rPr>
      </w:pPr>
    </w:p>
    <w:p w:rsidR="008D5EDE" w:rsidRPr="008D5EDE" w:rsidRDefault="008D5EDE" w:rsidP="008D5EDE">
      <w:pPr>
        <w:spacing w:before="120" w:after="0" w:line="240" w:lineRule="auto"/>
        <w:jc w:val="center"/>
        <w:rPr>
          <w:rFonts w:ascii="Book Antiqua" w:eastAsia="Calibri" w:hAnsi="Book Antiqua" w:cs="Arial"/>
          <w:b/>
          <w:bCs/>
        </w:rPr>
      </w:pPr>
      <w:r w:rsidRPr="008D5EDE">
        <w:rPr>
          <w:rFonts w:ascii="Book Antiqua" w:eastAsia="Calibri" w:hAnsi="Book Antiqua" w:cs="Arial"/>
          <w:b/>
          <w:bCs/>
        </w:rPr>
        <w:t>V.</w:t>
      </w:r>
    </w:p>
    <w:p w:rsidR="008D5EDE" w:rsidRPr="008D5EDE" w:rsidRDefault="008D5EDE" w:rsidP="008D5EDE">
      <w:pPr>
        <w:spacing w:before="120" w:after="120" w:line="240" w:lineRule="auto"/>
        <w:jc w:val="center"/>
        <w:rPr>
          <w:rFonts w:ascii="Book Antiqua" w:eastAsia="Calibri" w:hAnsi="Book Antiqua" w:cs="Arial"/>
          <w:b/>
        </w:rPr>
      </w:pPr>
      <w:r w:rsidRPr="008D5EDE">
        <w:rPr>
          <w:rFonts w:ascii="Book Antiqua" w:eastAsia="Calibri" w:hAnsi="Book Antiqua" w:cs="Arial"/>
          <w:b/>
        </w:rPr>
        <w:t>Odpovědnost prodávajícího za vady a jakost</w:t>
      </w:r>
    </w:p>
    <w:p w:rsidR="008D5EDE" w:rsidRPr="008D5EDE" w:rsidRDefault="008D5EDE" w:rsidP="008D5EDE">
      <w:pPr>
        <w:numPr>
          <w:ilvl w:val="0"/>
          <w:numId w:val="6"/>
        </w:numPr>
        <w:spacing w:before="120" w:after="120" w:line="240" w:lineRule="auto"/>
        <w:ind w:left="360"/>
        <w:jc w:val="both"/>
        <w:rPr>
          <w:rFonts w:ascii="Book Antiqua" w:eastAsia="Times New Roman" w:hAnsi="Book Antiqua" w:cs="Arial"/>
          <w:lang w:eastAsia="cs-CZ"/>
        </w:rPr>
      </w:pPr>
      <w:r w:rsidRPr="008D5EDE">
        <w:rPr>
          <w:rFonts w:ascii="Book Antiqua" w:eastAsia="Times New Roman" w:hAnsi="Book Antiqua" w:cs="Arial"/>
          <w:lang w:eastAsia="cs-CZ"/>
        </w:rPr>
        <w:t>Prodávající odpovídá za vady, jež má předmět koupě v době jeho předání.</w:t>
      </w:r>
    </w:p>
    <w:p w:rsidR="008D5EDE" w:rsidRPr="008D5EDE" w:rsidRDefault="008D5EDE" w:rsidP="008D5EDE">
      <w:pPr>
        <w:numPr>
          <w:ilvl w:val="0"/>
          <w:numId w:val="6"/>
        </w:numPr>
        <w:spacing w:before="120" w:after="120" w:line="240" w:lineRule="auto"/>
        <w:ind w:left="360"/>
        <w:jc w:val="both"/>
        <w:rPr>
          <w:rFonts w:ascii="Book Antiqua" w:eastAsia="Times New Roman" w:hAnsi="Book Antiqua" w:cs="Arial"/>
          <w:lang w:eastAsia="cs-CZ"/>
        </w:rPr>
      </w:pPr>
      <w:r w:rsidRPr="008D5EDE">
        <w:rPr>
          <w:rFonts w:ascii="Book Antiqua" w:eastAsia="Times New Roman" w:hAnsi="Book Antiqua" w:cs="Arial"/>
          <w:lang w:eastAsia="cs-CZ"/>
        </w:rPr>
        <w:t>Kupující je oprávněn zadržet kupní cenu nebo její část ve výši odpovídající odhadem přiměřeně právu kupujícího na slevu z ceny díla z důvodu vadného plnění. Nedostává se tak do prodlení se splněním svého závazku zaplatit kupní cenu ohledně zadržované kupní ceny nebo její části.</w:t>
      </w:r>
    </w:p>
    <w:p w:rsidR="008D5EDE" w:rsidRPr="008D5EDE" w:rsidRDefault="008D5EDE" w:rsidP="008D5EDE">
      <w:pPr>
        <w:numPr>
          <w:ilvl w:val="0"/>
          <w:numId w:val="6"/>
        </w:numPr>
        <w:spacing w:before="120" w:after="120" w:line="240" w:lineRule="auto"/>
        <w:ind w:left="360"/>
        <w:jc w:val="both"/>
        <w:rPr>
          <w:rFonts w:ascii="Book Antiqua" w:eastAsia="Times New Roman" w:hAnsi="Book Antiqua" w:cs="Arial"/>
          <w:lang w:eastAsia="cs-CZ"/>
        </w:rPr>
      </w:pPr>
      <w:r w:rsidRPr="008D5EDE">
        <w:rPr>
          <w:rFonts w:ascii="Book Antiqua" w:eastAsia="Times New Roman" w:hAnsi="Book Antiqua" w:cs="Arial"/>
          <w:lang w:eastAsia="cs-CZ"/>
        </w:rPr>
        <w:t>Prodávající poskytuje kupujícímu záruku za jakost</w:t>
      </w:r>
      <w:smartTag w:uri="urn:schemas-microsoft-com:office:smarttags" w:element="PersonName">
        <w:r w:rsidRPr="008D5EDE">
          <w:rPr>
            <w:rFonts w:ascii="Book Antiqua" w:eastAsia="Times New Roman" w:hAnsi="Book Antiqua" w:cs="Arial"/>
            <w:lang w:eastAsia="cs-CZ"/>
          </w:rPr>
          <w:t>,</w:t>
        </w:r>
      </w:smartTag>
      <w:r w:rsidRPr="008D5EDE">
        <w:rPr>
          <w:rFonts w:ascii="Book Antiqua" w:eastAsia="Times New Roman" w:hAnsi="Book Antiqua" w:cs="Arial"/>
          <w:lang w:eastAsia="cs-CZ"/>
        </w:rPr>
        <w:t xml:space="preserve"> že předmět koupě bude po dobu záruční doby způsobilý pro použití ke smluvenému účelu nebo že si zachová obvyklé vlastnosti. Záruční doba </w:t>
      </w:r>
      <w:r w:rsidRPr="0046248B">
        <w:rPr>
          <w:rFonts w:ascii="Book Antiqua" w:eastAsia="Times New Roman" w:hAnsi="Book Antiqua" w:cs="Arial"/>
          <w:lang w:eastAsia="cs-CZ"/>
        </w:rPr>
        <w:t xml:space="preserve">činí </w:t>
      </w:r>
      <w:r w:rsidR="005073A9" w:rsidRPr="0046248B">
        <w:rPr>
          <w:rFonts w:ascii="Book Antiqua" w:eastAsia="Times New Roman" w:hAnsi="Book Antiqua" w:cs="Arial"/>
          <w:lang w:eastAsia="cs-CZ"/>
        </w:rPr>
        <w:t>24</w:t>
      </w:r>
      <w:r w:rsidRPr="005C7087">
        <w:rPr>
          <w:rFonts w:ascii="Book Antiqua" w:eastAsia="Times New Roman" w:hAnsi="Book Antiqua" w:cs="Arial"/>
          <w:lang w:eastAsia="cs-CZ"/>
        </w:rPr>
        <w:t xml:space="preserve"> měsíců</w:t>
      </w:r>
      <w:r w:rsidR="00B94506" w:rsidRPr="005C7087">
        <w:rPr>
          <w:rFonts w:ascii="Book Antiqua" w:eastAsia="Times New Roman" w:hAnsi="Book Antiqua" w:cs="Arial"/>
          <w:lang w:eastAsia="cs-CZ"/>
        </w:rPr>
        <w:t xml:space="preserve"> </w:t>
      </w:r>
      <w:r w:rsidRPr="005C7087">
        <w:rPr>
          <w:rFonts w:ascii="Book Antiqua" w:eastAsia="Times New Roman" w:hAnsi="Book Antiqua" w:cs="Arial"/>
          <w:lang w:eastAsia="cs-CZ"/>
        </w:rPr>
        <w:t>ode</w:t>
      </w:r>
      <w:r w:rsidRPr="008D5EDE">
        <w:rPr>
          <w:rFonts w:ascii="Book Antiqua" w:eastAsia="Times New Roman" w:hAnsi="Book Antiqua" w:cs="Arial"/>
          <w:lang w:eastAsia="cs-CZ"/>
        </w:rPr>
        <w:t xml:space="preserve"> dne předání bezvadného předmětu koupě. Smluvní strany se dohodly na tom</w:t>
      </w:r>
      <w:smartTag w:uri="urn:schemas-microsoft-com:office:smarttags" w:element="PersonName">
        <w:r w:rsidRPr="008D5EDE">
          <w:rPr>
            <w:rFonts w:ascii="Book Antiqua" w:eastAsia="Times New Roman" w:hAnsi="Book Antiqua" w:cs="Arial"/>
            <w:lang w:eastAsia="cs-CZ"/>
          </w:rPr>
          <w:t>,</w:t>
        </w:r>
      </w:smartTag>
      <w:r w:rsidRPr="008D5EDE">
        <w:rPr>
          <w:rFonts w:ascii="Book Antiqua" w:eastAsia="Times New Roman" w:hAnsi="Book Antiqua" w:cs="Arial"/>
          <w:lang w:eastAsia="cs-CZ"/>
        </w:rPr>
        <w:t xml:space="preserve"> že po tutéž dobu odpovídá prodávající za vady předmětu koupě v době jeho předání. </w:t>
      </w:r>
    </w:p>
    <w:p w:rsidR="008D5EDE" w:rsidRPr="008D5EDE" w:rsidRDefault="008D5EDE" w:rsidP="008D5EDE">
      <w:pPr>
        <w:numPr>
          <w:ilvl w:val="0"/>
          <w:numId w:val="6"/>
        </w:numPr>
        <w:spacing w:before="120" w:after="120" w:line="240" w:lineRule="auto"/>
        <w:ind w:left="360"/>
        <w:jc w:val="both"/>
        <w:rPr>
          <w:rFonts w:ascii="Book Antiqua" w:eastAsia="Times New Roman" w:hAnsi="Book Antiqua" w:cs="Arial"/>
          <w:lang w:eastAsia="cs-CZ"/>
        </w:rPr>
      </w:pPr>
      <w:r w:rsidRPr="008D5EDE">
        <w:rPr>
          <w:rFonts w:ascii="Book Antiqua" w:eastAsia="Times New Roman" w:hAnsi="Book Antiqua" w:cs="Arial"/>
          <w:lang w:eastAsia="cs-CZ"/>
        </w:rPr>
        <w:t>Vady předmětu koupě existující v době jeho předání (dojde-li k jeho převzetí kupujícím) a vady, na něž se vztahuje záruka za jakost</w:t>
      </w:r>
      <w:smartTag w:uri="urn:schemas-microsoft-com:office:smarttags" w:element="PersonName">
        <w:r w:rsidRPr="008D5EDE">
          <w:rPr>
            <w:rFonts w:ascii="Book Antiqua" w:eastAsia="Times New Roman" w:hAnsi="Book Antiqua" w:cs="Arial"/>
            <w:lang w:eastAsia="cs-CZ"/>
          </w:rPr>
          <w:t>,</w:t>
        </w:r>
      </w:smartTag>
      <w:r w:rsidRPr="008D5EDE">
        <w:rPr>
          <w:rFonts w:ascii="Book Antiqua" w:eastAsia="Times New Roman" w:hAnsi="Book Antiqua" w:cs="Arial"/>
          <w:lang w:eastAsia="cs-CZ"/>
        </w:rPr>
        <w:t xml:space="preserve"> je kupující povinen uplatnit u prodávajícího písemnou formou (dále jako „reklamace“). V reklamaci je kupující povinen vady popsat</w:t>
      </w:r>
      <w:smartTag w:uri="urn:schemas-microsoft-com:office:smarttags" w:element="PersonName">
        <w:r w:rsidRPr="008D5EDE">
          <w:rPr>
            <w:rFonts w:ascii="Book Antiqua" w:eastAsia="Times New Roman" w:hAnsi="Book Antiqua" w:cs="Arial"/>
            <w:lang w:eastAsia="cs-CZ"/>
          </w:rPr>
          <w:t>,</w:t>
        </w:r>
      </w:smartTag>
      <w:r w:rsidRPr="008D5EDE">
        <w:rPr>
          <w:rFonts w:ascii="Book Antiqua" w:eastAsia="Times New Roman" w:hAnsi="Book Antiqua" w:cs="Arial"/>
          <w:lang w:eastAsia="cs-CZ"/>
        </w:rPr>
        <w:t xml:space="preserve"> popřípadě uvést, jak se projevují. Kupující má vůči prodávajícímu podle své volby tato práva z odpovědnosti za vady a za jakost: </w:t>
      </w:r>
    </w:p>
    <w:p w:rsidR="008D5EDE" w:rsidRPr="008D5EDE" w:rsidRDefault="008D5EDE" w:rsidP="008D5EDE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Book Antiqua" w:eastAsia="Calibri" w:hAnsi="Book Antiqua" w:cs="Arial"/>
        </w:rPr>
      </w:pPr>
      <w:r w:rsidRPr="008D5EDE">
        <w:rPr>
          <w:rFonts w:ascii="Book Antiqua" w:eastAsia="Calibri" w:hAnsi="Book Antiqua" w:cs="Arial"/>
        </w:rPr>
        <w:t xml:space="preserve">v případě, že lze </w:t>
      </w:r>
      <w:r w:rsidRPr="00271D41">
        <w:rPr>
          <w:rFonts w:ascii="Book Antiqua" w:eastAsia="Calibri" w:hAnsi="Book Antiqua" w:cs="Arial"/>
        </w:rPr>
        <w:t xml:space="preserve">vadu odstranit formou opravy, má právo na bezplatné </w:t>
      </w:r>
      <w:r w:rsidR="00B94506" w:rsidRPr="00271D41">
        <w:rPr>
          <w:rFonts w:ascii="Book Antiqua" w:eastAsia="Calibri" w:hAnsi="Book Antiqua" w:cs="Arial"/>
        </w:rPr>
        <w:t>odstranění reklamované vady do 30</w:t>
      </w:r>
      <w:r w:rsidRPr="00271D41">
        <w:rPr>
          <w:rFonts w:ascii="Book Antiqua" w:eastAsia="Calibri" w:hAnsi="Book Antiqua" w:cs="Arial"/>
        </w:rPr>
        <w:t xml:space="preserve"> dnů od dojití</w:t>
      </w:r>
      <w:r w:rsidRPr="005C7087">
        <w:rPr>
          <w:rFonts w:ascii="Book Antiqua" w:eastAsia="Calibri" w:hAnsi="Book Antiqua" w:cs="Arial"/>
        </w:rPr>
        <w:t xml:space="preserve"> reklamace</w:t>
      </w:r>
      <w:r w:rsidRPr="008D5EDE">
        <w:rPr>
          <w:rFonts w:ascii="Book Antiqua" w:eastAsia="Calibri" w:hAnsi="Book Antiqua" w:cs="Arial"/>
        </w:rPr>
        <w:t>,</w:t>
      </w:r>
    </w:p>
    <w:p w:rsidR="008D5EDE" w:rsidRPr="008D5EDE" w:rsidRDefault="008D5EDE" w:rsidP="008D5EDE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Book Antiqua" w:eastAsia="Calibri" w:hAnsi="Book Antiqua" w:cs="Arial"/>
        </w:rPr>
      </w:pPr>
      <w:r w:rsidRPr="008D5EDE">
        <w:rPr>
          <w:rFonts w:ascii="Book Antiqua" w:eastAsia="Calibri" w:hAnsi="Book Antiqua" w:cs="Arial"/>
        </w:rPr>
        <w:lastRenderedPageBreak/>
        <w:t>požadovat slevu z kupní ceny, pokud nedojde k opravě v přiměřené nebo dohodnuté době</w:t>
      </w:r>
      <w:smartTag w:uri="urn:schemas-microsoft-com:office:smarttags" w:element="PersonName">
        <w:r w:rsidRPr="008D5EDE">
          <w:rPr>
            <w:rFonts w:ascii="Book Antiqua" w:eastAsia="Calibri" w:hAnsi="Book Antiqua" w:cs="Arial"/>
          </w:rPr>
          <w:t>,</w:t>
        </w:r>
      </w:smartTag>
      <w:r w:rsidRPr="008D5EDE">
        <w:rPr>
          <w:rFonts w:ascii="Book Antiqua" w:eastAsia="Calibri" w:hAnsi="Book Antiqua" w:cs="Arial"/>
        </w:rPr>
        <w:t xml:space="preserve"> popř. se na této skutečnosti obě smluvní strany dohodnou</w:t>
      </w:r>
      <w:smartTag w:uri="urn:schemas-microsoft-com:office:smarttags" w:element="PersonName">
        <w:r w:rsidRPr="008D5EDE">
          <w:rPr>
            <w:rFonts w:ascii="Book Antiqua" w:eastAsia="Calibri" w:hAnsi="Book Antiqua" w:cs="Arial"/>
          </w:rPr>
          <w:t>,</w:t>
        </w:r>
      </w:smartTag>
      <w:r w:rsidRPr="008D5EDE">
        <w:rPr>
          <w:rFonts w:ascii="Book Antiqua" w:eastAsia="Calibri" w:hAnsi="Book Antiqua" w:cs="Arial"/>
        </w:rPr>
        <w:t xml:space="preserve"> v případě dohody lze tuto slevu uplatnit i přednostně před opravou</w:t>
      </w:r>
      <w:smartTag w:uri="urn:schemas-microsoft-com:office:smarttags" w:element="PersonName">
        <w:r w:rsidRPr="008D5EDE">
          <w:rPr>
            <w:rFonts w:ascii="Book Antiqua" w:eastAsia="Calibri" w:hAnsi="Book Antiqua" w:cs="Arial"/>
          </w:rPr>
          <w:t>,</w:t>
        </w:r>
      </w:smartTag>
    </w:p>
    <w:p w:rsidR="008D5EDE" w:rsidRPr="008D5EDE" w:rsidRDefault="008D5EDE" w:rsidP="008D5EDE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Book Antiqua" w:eastAsia="Calibri" w:hAnsi="Book Antiqua" w:cs="Arial"/>
        </w:rPr>
      </w:pPr>
      <w:r w:rsidRPr="008D5EDE">
        <w:rPr>
          <w:rFonts w:ascii="Book Antiqua" w:eastAsia="Calibri" w:hAnsi="Book Antiqua" w:cs="Arial"/>
        </w:rPr>
        <w:t>vadu odstranit sám nebo prostřednictvím třetích osob s tím, že prodávající je povinen uhradit tyto náklady po předložení vyúčtování</w:t>
      </w:r>
      <w:smartTag w:uri="urn:schemas-microsoft-com:office:smarttags" w:element="PersonName">
        <w:r w:rsidRPr="008D5EDE">
          <w:rPr>
            <w:rFonts w:ascii="Book Antiqua" w:eastAsia="Calibri" w:hAnsi="Book Antiqua" w:cs="Arial"/>
          </w:rPr>
          <w:t>,</w:t>
        </w:r>
      </w:smartTag>
    </w:p>
    <w:p w:rsidR="008D5EDE" w:rsidRPr="008D5EDE" w:rsidRDefault="008D5EDE" w:rsidP="008D5EDE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Book Antiqua" w:eastAsia="Calibri" w:hAnsi="Book Antiqua" w:cs="Arial"/>
        </w:rPr>
      </w:pPr>
      <w:r w:rsidRPr="008D5EDE">
        <w:rPr>
          <w:rFonts w:ascii="Book Antiqua" w:eastAsia="Calibri" w:hAnsi="Book Antiqua" w:cs="Arial"/>
        </w:rPr>
        <w:t xml:space="preserve">požadovat dodání </w:t>
      </w:r>
      <w:r w:rsidR="003545D9" w:rsidRPr="008D5EDE">
        <w:rPr>
          <w:rFonts w:ascii="Book Antiqua" w:eastAsia="Calibri" w:hAnsi="Book Antiqua" w:cs="Arial"/>
        </w:rPr>
        <w:t>nové</w:t>
      </w:r>
      <w:r w:rsidR="003545D9">
        <w:rPr>
          <w:rFonts w:ascii="Book Antiqua" w:eastAsia="Calibri" w:hAnsi="Book Antiqua" w:cs="Arial"/>
        </w:rPr>
        <w:t>ho</w:t>
      </w:r>
      <w:r w:rsidR="003545D9" w:rsidRPr="008D5EDE">
        <w:rPr>
          <w:rFonts w:ascii="Book Antiqua" w:eastAsia="Calibri" w:hAnsi="Book Antiqua" w:cs="Arial"/>
        </w:rPr>
        <w:t xml:space="preserve"> </w:t>
      </w:r>
      <w:r w:rsidRPr="008D5EDE">
        <w:rPr>
          <w:rFonts w:ascii="Book Antiqua" w:eastAsia="Calibri" w:hAnsi="Book Antiqua" w:cs="Arial"/>
        </w:rPr>
        <w:t>předmětu koupě</w:t>
      </w:r>
      <w:r w:rsidR="003545D9">
        <w:rPr>
          <w:rFonts w:ascii="Book Antiqua" w:eastAsia="Calibri" w:hAnsi="Book Antiqua" w:cs="Arial"/>
        </w:rPr>
        <w:t>,</w:t>
      </w:r>
      <w:r w:rsidRPr="008D5EDE">
        <w:rPr>
          <w:rFonts w:ascii="Book Antiqua" w:eastAsia="Calibri" w:hAnsi="Book Antiqua" w:cs="Arial"/>
        </w:rPr>
        <w:t xml:space="preserve"> pokud předmět koupě vykazuje podstatné vady bránící v užívání nebo toto znemožňují</w:t>
      </w:r>
      <w:r w:rsidR="003545D9">
        <w:rPr>
          <w:rFonts w:ascii="Book Antiqua" w:eastAsia="Calibri" w:hAnsi="Book Antiqua" w:cs="Arial"/>
        </w:rPr>
        <w:t>cí</w:t>
      </w:r>
      <w:r w:rsidRPr="008D5EDE">
        <w:rPr>
          <w:rFonts w:ascii="Book Antiqua" w:eastAsia="Calibri" w:hAnsi="Book Antiqua" w:cs="Arial"/>
        </w:rPr>
        <w:t>,</w:t>
      </w:r>
    </w:p>
    <w:p w:rsidR="008D5EDE" w:rsidRPr="008D5EDE" w:rsidRDefault="008D5EDE" w:rsidP="008D5EDE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Book Antiqua" w:eastAsia="Calibri" w:hAnsi="Book Antiqua" w:cs="Arial"/>
        </w:rPr>
      </w:pPr>
      <w:r w:rsidRPr="008D5EDE">
        <w:rPr>
          <w:rFonts w:ascii="Book Antiqua" w:eastAsia="Calibri" w:hAnsi="Book Antiqua" w:cs="Arial"/>
        </w:rPr>
        <w:t>odstoupit od smlouvy.</w:t>
      </w:r>
    </w:p>
    <w:p w:rsidR="008D5EDE" w:rsidRPr="008D5EDE" w:rsidRDefault="008D5EDE" w:rsidP="008D5EDE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Book Antiqua" w:eastAsia="Calibri" w:hAnsi="Book Antiqua" w:cs="Arial"/>
        </w:rPr>
      </w:pPr>
      <w:r w:rsidRPr="008D5EDE">
        <w:rPr>
          <w:rFonts w:ascii="Book Antiqua" w:eastAsia="Calibri" w:hAnsi="Book Antiqua" w:cs="Arial"/>
        </w:rPr>
        <w:t xml:space="preserve">Uplatněním práv dle bodu </w:t>
      </w:r>
      <w:r w:rsidR="00BA5B80">
        <w:rPr>
          <w:rFonts w:ascii="Book Antiqua" w:eastAsia="Calibri" w:hAnsi="Book Antiqua" w:cs="Arial"/>
        </w:rPr>
        <w:t>4</w:t>
      </w:r>
      <w:r w:rsidRPr="008D5EDE">
        <w:rPr>
          <w:rFonts w:ascii="Book Antiqua" w:eastAsia="Calibri" w:hAnsi="Book Antiqua" w:cs="Arial"/>
        </w:rPr>
        <w:t>. tohoto čl</w:t>
      </w:r>
      <w:r w:rsidR="003545D9">
        <w:rPr>
          <w:rFonts w:ascii="Book Antiqua" w:eastAsia="Calibri" w:hAnsi="Book Antiqua" w:cs="Arial"/>
        </w:rPr>
        <w:t>ánku smlouvy</w:t>
      </w:r>
      <w:r w:rsidRPr="008D5EDE">
        <w:rPr>
          <w:rFonts w:ascii="Book Antiqua" w:eastAsia="Calibri" w:hAnsi="Book Antiqua" w:cs="Arial"/>
        </w:rPr>
        <w:t xml:space="preserve"> nezaniká právo na náhradu škody či sankce.</w:t>
      </w:r>
    </w:p>
    <w:p w:rsidR="008D5EDE" w:rsidRPr="008D5EDE" w:rsidRDefault="008D5EDE" w:rsidP="008D5EDE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Book Antiqua" w:eastAsia="Calibri" w:hAnsi="Book Antiqua" w:cs="Arial"/>
        </w:rPr>
      </w:pPr>
      <w:r w:rsidRPr="008D5EDE">
        <w:rPr>
          <w:rFonts w:ascii="Book Antiqua" w:eastAsia="Calibri" w:hAnsi="Book Antiqua" w:cs="Arial"/>
        </w:rPr>
        <w:t xml:space="preserve">Jakékoliv finanční nároky dle bodu </w:t>
      </w:r>
      <w:r w:rsidR="00BA5B80">
        <w:rPr>
          <w:rFonts w:ascii="Book Antiqua" w:eastAsia="Calibri" w:hAnsi="Book Antiqua" w:cs="Arial"/>
        </w:rPr>
        <w:t>4</w:t>
      </w:r>
      <w:r w:rsidRPr="008D5EDE">
        <w:rPr>
          <w:rFonts w:ascii="Book Antiqua" w:eastAsia="Calibri" w:hAnsi="Book Antiqua" w:cs="Arial"/>
        </w:rPr>
        <w:t>. tohoto čl</w:t>
      </w:r>
      <w:r w:rsidR="003545D9">
        <w:rPr>
          <w:rFonts w:ascii="Book Antiqua" w:eastAsia="Calibri" w:hAnsi="Book Antiqua" w:cs="Arial"/>
        </w:rPr>
        <w:t>ánku</w:t>
      </w:r>
      <w:r w:rsidRPr="008D5EDE">
        <w:rPr>
          <w:rFonts w:ascii="Book Antiqua" w:eastAsia="Calibri" w:hAnsi="Book Antiqua" w:cs="Arial"/>
        </w:rPr>
        <w:t xml:space="preserve"> je kupující oprávněn uhradit ze zadržené kupní ceny nebo její části dle bodu </w:t>
      </w:r>
      <w:r w:rsidR="00BA5B80">
        <w:rPr>
          <w:rFonts w:ascii="Book Antiqua" w:eastAsia="Calibri" w:hAnsi="Book Antiqua" w:cs="Arial"/>
        </w:rPr>
        <w:t>2</w:t>
      </w:r>
      <w:r w:rsidRPr="008D5EDE">
        <w:rPr>
          <w:rFonts w:ascii="Book Antiqua" w:eastAsia="Calibri" w:hAnsi="Book Antiqua" w:cs="Arial"/>
        </w:rPr>
        <w:t>. tohoto čl</w:t>
      </w:r>
      <w:r w:rsidR="003545D9">
        <w:rPr>
          <w:rFonts w:ascii="Book Antiqua" w:eastAsia="Calibri" w:hAnsi="Book Antiqua" w:cs="Arial"/>
        </w:rPr>
        <w:t>ánku</w:t>
      </w:r>
      <w:r w:rsidRPr="008D5EDE">
        <w:rPr>
          <w:rFonts w:ascii="Book Antiqua" w:eastAsia="Calibri" w:hAnsi="Book Antiqua" w:cs="Arial"/>
        </w:rPr>
        <w:t>.</w:t>
      </w:r>
    </w:p>
    <w:p w:rsidR="008D5EDE" w:rsidRPr="008D5EDE" w:rsidRDefault="008D5EDE" w:rsidP="008D5EDE">
      <w:pPr>
        <w:spacing w:before="120" w:after="120" w:line="240" w:lineRule="auto"/>
        <w:jc w:val="center"/>
        <w:rPr>
          <w:rFonts w:ascii="Book Antiqua" w:eastAsia="Calibri" w:hAnsi="Book Antiqua" w:cs="Arial"/>
          <w:b/>
        </w:rPr>
      </w:pPr>
    </w:p>
    <w:p w:rsidR="008D5EDE" w:rsidRPr="008D5EDE" w:rsidRDefault="008D5EDE" w:rsidP="008D5EDE">
      <w:pPr>
        <w:spacing w:before="120" w:after="120" w:line="240" w:lineRule="auto"/>
        <w:jc w:val="center"/>
        <w:rPr>
          <w:rFonts w:ascii="Book Antiqua" w:eastAsia="Calibri" w:hAnsi="Book Antiqua" w:cs="Arial"/>
          <w:b/>
        </w:rPr>
      </w:pPr>
      <w:r w:rsidRPr="008D5EDE">
        <w:rPr>
          <w:rFonts w:ascii="Book Antiqua" w:eastAsia="Calibri" w:hAnsi="Book Antiqua" w:cs="Arial"/>
          <w:b/>
        </w:rPr>
        <w:t>VI.</w:t>
      </w:r>
    </w:p>
    <w:p w:rsidR="008D5EDE" w:rsidRPr="008D5EDE" w:rsidRDefault="008D5EDE" w:rsidP="008D5EDE">
      <w:pPr>
        <w:spacing w:after="220" w:line="240" w:lineRule="auto"/>
        <w:jc w:val="center"/>
        <w:rPr>
          <w:rFonts w:ascii="Book Antiqua" w:eastAsia="Calibri" w:hAnsi="Book Antiqua" w:cs="Arial"/>
          <w:b/>
        </w:rPr>
      </w:pPr>
      <w:r w:rsidRPr="008D5EDE">
        <w:rPr>
          <w:rFonts w:ascii="Book Antiqua" w:eastAsia="Calibri" w:hAnsi="Book Antiqua" w:cs="Arial"/>
          <w:b/>
        </w:rPr>
        <w:t>Porušení smluvních povinností</w:t>
      </w:r>
    </w:p>
    <w:p w:rsidR="008D5EDE" w:rsidRPr="008D5EDE" w:rsidRDefault="008D5EDE" w:rsidP="008D5EDE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Calibri" w:hAnsi="Book Antiqua" w:cs="Arial"/>
        </w:rPr>
      </w:pPr>
      <w:r w:rsidRPr="008D5EDE">
        <w:rPr>
          <w:rFonts w:ascii="Book Antiqua" w:eastAsia="Calibri" w:hAnsi="Book Antiqua" w:cs="Arial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AC28A9" w:rsidRPr="00AC28A9" w:rsidTr="008771A1">
        <w:tc>
          <w:tcPr>
            <w:tcW w:w="354" w:type="dxa"/>
          </w:tcPr>
          <w:p w:rsidR="008D5EDE" w:rsidRPr="00AC28A9" w:rsidRDefault="008D5EDE" w:rsidP="008D5EDE">
            <w:pPr>
              <w:spacing w:after="220" w:line="240" w:lineRule="auto"/>
              <w:jc w:val="both"/>
              <w:rPr>
                <w:rFonts w:ascii="Book Antiqua" w:eastAsia="Calibri" w:hAnsi="Book Antiqua" w:cs="Arial"/>
              </w:rPr>
            </w:pPr>
          </w:p>
        </w:tc>
        <w:tc>
          <w:tcPr>
            <w:tcW w:w="8858" w:type="dxa"/>
          </w:tcPr>
          <w:p w:rsidR="008D5EDE" w:rsidRPr="00AC28A9" w:rsidRDefault="008D5EDE" w:rsidP="008D5ED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 Antiqua" w:eastAsia="Calibri" w:hAnsi="Book Antiqua" w:cs="Arial"/>
              </w:rPr>
            </w:pPr>
            <w:r w:rsidRPr="00AC28A9">
              <w:rPr>
                <w:rFonts w:ascii="Book Antiqua" w:eastAsia="Calibri" w:hAnsi="Book Antiqua" w:cs="Arial"/>
              </w:rPr>
              <w:t>prodávající se zavazuje uhradit za každý den překročení sjed</w:t>
            </w:r>
            <w:r w:rsidR="005073A9">
              <w:rPr>
                <w:rFonts w:ascii="Book Antiqua" w:eastAsia="Calibri" w:hAnsi="Book Antiqua" w:cs="Arial"/>
              </w:rPr>
              <w:t>nané doby plnění smluvní pokutu</w:t>
            </w:r>
            <w:r w:rsidR="00185938">
              <w:rPr>
                <w:rFonts w:ascii="Book Antiqua" w:eastAsia="Calibri" w:hAnsi="Book Antiqua" w:cs="Arial"/>
              </w:rPr>
              <w:t xml:space="preserve"> ve výši </w:t>
            </w:r>
            <w:r w:rsidR="003B560A">
              <w:rPr>
                <w:rFonts w:ascii="Book Antiqua" w:eastAsia="Calibri" w:hAnsi="Book Antiqua" w:cs="Arial"/>
              </w:rPr>
              <w:t xml:space="preserve">1 </w:t>
            </w:r>
            <w:r w:rsidR="00AC28A9">
              <w:rPr>
                <w:rFonts w:ascii="Book Antiqua" w:eastAsia="Calibri" w:hAnsi="Book Antiqua" w:cs="Arial"/>
              </w:rPr>
              <w:t>500,- Kč</w:t>
            </w:r>
            <w:r w:rsidRPr="00AC28A9">
              <w:rPr>
                <w:rFonts w:ascii="Book Antiqua" w:eastAsia="Calibri" w:hAnsi="Book Antiqua" w:cs="Arial"/>
              </w:rPr>
              <w:t>,</w:t>
            </w:r>
          </w:p>
          <w:p w:rsidR="008D5EDE" w:rsidRDefault="008D5EDE" w:rsidP="00B9450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 Antiqua" w:eastAsia="Calibri" w:hAnsi="Book Antiqua" w:cs="Arial"/>
              </w:rPr>
            </w:pPr>
            <w:r w:rsidRPr="00AC28A9">
              <w:rPr>
                <w:rFonts w:ascii="Book Antiqua" w:eastAsia="Calibri" w:hAnsi="Book Antiqua" w:cs="Arial"/>
              </w:rPr>
              <w:t xml:space="preserve">prodávající se zavazuje uhradit za každý den překročení sjednané doby odstranění vady uvedené v Zápisu dle čl. IV. bod </w:t>
            </w:r>
            <w:r w:rsidR="00271D41">
              <w:rPr>
                <w:rFonts w:ascii="Book Antiqua" w:eastAsia="Calibri" w:hAnsi="Book Antiqua" w:cs="Arial"/>
              </w:rPr>
              <w:t>5</w:t>
            </w:r>
            <w:r w:rsidRPr="00AC28A9">
              <w:rPr>
                <w:rFonts w:ascii="Book Antiqua" w:eastAsia="Calibri" w:hAnsi="Book Antiqua" w:cs="Arial"/>
              </w:rPr>
              <w:t>. písm.</w:t>
            </w:r>
            <w:r w:rsidR="00AC28A9">
              <w:rPr>
                <w:rFonts w:ascii="Book Antiqua" w:eastAsia="Calibri" w:hAnsi="Book Antiqua" w:cs="Arial"/>
              </w:rPr>
              <w:t xml:space="preserve"> a) této smlouvy smluvní pokutu</w:t>
            </w:r>
            <w:r w:rsidRPr="00AC28A9">
              <w:rPr>
                <w:rFonts w:ascii="Book Antiqua" w:eastAsia="Calibri" w:hAnsi="Book Antiqua" w:cs="Arial"/>
              </w:rPr>
              <w:t xml:space="preserve"> ve výši </w:t>
            </w:r>
            <w:r w:rsidR="00AC28A9" w:rsidRPr="00AC28A9">
              <w:rPr>
                <w:rFonts w:ascii="Book Antiqua" w:eastAsia="Calibri" w:hAnsi="Book Antiqua" w:cs="Arial"/>
              </w:rPr>
              <w:t>500,-</w:t>
            </w:r>
            <w:r w:rsidR="00B94506">
              <w:rPr>
                <w:rFonts w:ascii="Book Antiqua" w:eastAsia="Calibri" w:hAnsi="Book Antiqua" w:cs="Arial"/>
              </w:rPr>
              <w:t>Kč,</w:t>
            </w:r>
          </w:p>
          <w:p w:rsidR="0022751B" w:rsidRPr="00B94506" w:rsidRDefault="0022751B" w:rsidP="00B9450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 Antiqua" w:eastAsia="Calibri" w:hAnsi="Book Antiqua" w:cs="Arial"/>
              </w:rPr>
            </w:pPr>
            <w:r>
              <w:rPr>
                <w:rFonts w:ascii="Book Antiqua" w:eastAsia="Calibri" w:hAnsi="Book Antiqua" w:cs="Arial"/>
              </w:rPr>
              <w:t xml:space="preserve">prodávající se zavazuje uhradit za každý den překročení sjednané doby odstranění reklamované vady dle čl. V. odst. </w:t>
            </w:r>
            <w:r w:rsidR="00BA5B80">
              <w:rPr>
                <w:rFonts w:ascii="Book Antiqua" w:eastAsia="Calibri" w:hAnsi="Book Antiqua" w:cs="Arial"/>
              </w:rPr>
              <w:t xml:space="preserve">4 </w:t>
            </w:r>
            <w:r>
              <w:rPr>
                <w:rFonts w:ascii="Book Antiqua" w:eastAsia="Calibri" w:hAnsi="Book Antiqua" w:cs="Arial"/>
              </w:rPr>
              <w:t>písm. a) této smlouvy smluvní pokutu</w:t>
            </w:r>
            <w:r w:rsidRPr="00AC28A9">
              <w:rPr>
                <w:rFonts w:ascii="Book Antiqua" w:eastAsia="Calibri" w:hAnsi="Book Antiqua" w:cs="Arial"/>
              </w:rPr>
              <w:t xml:space="preserve"> ve výši 500,-</w:t>
            </w:r>
            <w:r>
              <w:rPr>
                <w:rFonts w:ascii="Book Antiqua" w:eastAsia="Calibri" w:hAnsi="Book Antiqua" w:cs="Arial"/>
              </w:rPr>
              <w:t>Kč,</w:t>
            </w:r>
          </w:p>
          <w:p w:rsidR="008D5EDE" w:rsidRPr="00AC28A9" w:rsidRDefault="008D5EDE" w:rsidP="008D5ED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 Antiqua" w:eastAsia="Calibri" w:hAnsi="Book Antiqua" w:cs="Arial"/>
                <w:iCs/>
              </w:rPr>
            </w:pPr>
            <w:r w:rsidRPr="00AC28A9">
              <w:rPr>
                <w:rFonts w:ascii="Book Antiqua" w:eastAsia="Calibri" w:hAnsi="Book Antiqua" w:cs="Arial"/>
              </w:rPr>
              <w:t>smluvní strany se zavazují zaplatit za každý den překročení sjednaného termínu splatnosti kteréhokoliv peněžitého závazku úrok z prodlení ve výši 0,05% z neuhrazené částky do jejího zaplacení.</w:t>
            </w:r>
          </w:p>
        </w:tc>
      </w:tr>
      <w:tr w:rsidR="008D5EDE" w:rsidRPr="008D5EDE" w:rsidTr="008771A1">
        <w:tc>
          <w:tcPr>
            <w:tcW w:w="354" w:type="dxa"/>
          </w:tcPr>
          <w:p w:rsidR="008D5EDE" w:rsidRPr="008D5EDE" w:rsidRDefault="008D5EDE" w:rsidP="008D5EDE">
            <w:pPr>
              <w:spacing w:after="0" w:line="240" w:lineRule="auto"/>
              <w:jc w:val="both"/>
              <w:rPr>
                <w:rFonts w:ascii="Book Antiqua" w:eastAsia="Calibri" w:hAnsi="Book Antiqua" w:cs="Arial"/>
              </w:rPr>
            </w:pPr>
          </w:p>
        </w:tc>
        <w:tc>
          <w:tcPr>
            <w:tcW w:w="8858" w:type="dxa"/>
          </w:tcPr>
          <w:p w:rsidR="008D5EDE" w:rsidRPr="008D5EDE" w:rsidRDefault="008D5EDE" w:rsidP="008D5EDE">
            <w:pPr>
              <w:spacing w:after="0" w:line="240" w:lineRule="auto"/>
              <w:jc w:val="both"/>
              <w:rPr>
                <w:rFonts w:ascii="Book Antiqua" w:eastAsia="Calibri" w:hAnsi="Book Antiqua" w:cs="Arial"/>
              </w:rPr>
            </w:pPr>
          </w:p>
        </w:tc>
      </w:tr>
    </w:tbl>
    <w:p w:rsidR="008D5EDE" w:rsidRPr="008D5EDE" w:rsidRDefault="008D5EDE" w:rsidP="008D5EDE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Calibri" w:hAnsi="Book Antiqua" w:cs="Arial"/>
        </w:rPr>
      </w:pPr>
      <w:r w:rsidRPr="008D5EDE">
        <w:rPr>
          <w:rFonts w:ascii="Book Antiqua" w:eastAsia="Calibri" w:hAnsi="Book Antiqua" w:cs="Arial"/>
        </w:rPr>
        <w:t>Zaplacením smluvní pokuty není dotčeno právo na náhradu škody způsobené porušením povinnosti i v případě</w:t>
      </w:r>
      <w:smartTag w:uri="urn:schemas-microsoft-com:office:smarttags" w:element="PersonName">
        <w:r w:rsidRPr="008D5EDE">
          <w:rPr>
            <w:rFonts w:ascii="Book Antiqua" w:eastAsia="Calibri" w:hAnsi="Book Antiqua" w:cs="Arial"/>
          </w:rPr>
          <w:t>,</w:t>
        </w:r>
      </w:smartTag>
      <w:r w:rsidRPr="008D5EDE">
        <w:rPr>
          <w:rFonts w:ascii="Book Antiqua" w:eastAsia="Calibri" w:hAnsi="Book Antiqua" w:cs="Arial"/>
        </w:rPr>
        <w:t xml:space="preserve"> že se jedná o porušení povinnosti</w:t>
      </w:r>
      <w:smartTag w:uri="urn:schemas-microsoft-com:office:smarttags" w:element="PersonName">
        <w:r w:rsidRPr="008D5EDE">
          <w:rPr>
            <w:rFonts w:ascii="Book Antiqua" w:eastAsia="Calibri" w:hAnsi="Book Antiqua" w:cs="Arial"/>
          </w:rPr>
          <w:t>,</w:t>
        </w:r>
      </w:smartTag>
      <w:r w:rsidRPr="008D5EDE">
        <w:rPr>
          <w:rFonts w:ascii="Book Antiqua" w:eastAsia="Calibri" w:hAnsi="Book Antiqua" w:cs="Arial"/>
        </w:rPr>
        <w:t xml:space="preserve"> na kterou se vztahuje smluvní pokuta</w:t>
      </w:r>
      <w:smartTag w:uri="urn:schemas-microsoft-com:office:smarttags" w:element="PersonName">
        <w:r w:rsidRPr="008D5EDE">
          <w:rPr>
            <w:rFonts w:ascii="Book Antiqua" w:eastAsia="Calibri" w:hAnsi="Book Antiqua" w:cs="Arial"/>
          </w:rPr>
          <w:t>,</w:t>
        </w:r>
      </w:smartTag>
      <w:r w:rsidRPr="008D5EDE">
        <w:rPr>
          <w:rFonts w:ascii="Book Antiqua" w:eastAsia="Calibri" w:hAnsi="Book Antiqua" w:cs="Arial"/>
        </w:rPr>
        <w:t xml:space="preserve"> a to i ve výši přesahující smluvní pokutu. Náhrada škody zahrnuje skutečnou škodu a ušlý zisk.</w:t>
      </w:r>
    </w:p>
    <w:p w:rsidR="008D5EDE" w:rsidRPr="008D5EDE" w:rsidRDefault="008D5EDE" w:rsidP="008D5EDE">
      <w:pPr>
        <w:spacing w:before="120" w:after="120" w:line="240" w:lineRule="auto"/>
        <w:ind w:left="283"/>
        <w:jc w:val="both"/>
        <w:rPr>
          <w:rFonts w:ascii="Book Antiqua" w:eastAsia="Times New Roman" w:hAnsi="Book Antiqua" w:cs="Arial"/>
          <w:lang w:eastAsia="cs-CZ"/>
        </w:rPr>
      </w:pPr>
    </w:p>
    <w:p w:rsidR="008D5EDE" w:rsidRPr="008D5EDE" w:rsidRDefault="008D5EDE" w:rsidP="008D5EDE">
      <w:pPr>
        <w:spacing w:before="120" w:after="120" w:line="240" w:lineRule="auto"/>
        <w:jc w:val="center"/>
        <w:rPr>
          <w:rFonts w:ascii="Book Antiqua" w:eastAsia="Calibri" w:hAnsi="Book Antiqua" w:cs="Arial"/>
          <w:b/>
        </w:rPr>
      </w:pPr>
      <w:r w:rsidRPr="008D5EDE">
        <w:rPr>
          <w:rFonts w:ascii="Book Antiqua" w:eastAsia="Calibri" w:hAnsi="Book Antiqua" w:cs="Arial"/>
          <w:b/>
        </w:rPr>
        <w:t>VII.</w:t>
      </w:r>
    </w:p>
    <w:p w:rsidR="008D5EDE" w:rsidRPr="008D5EDE" w:rsidRDefault="008D5EDE" w:rsidP="008D5EDE">
      <w:pPr>
        <w:spacing w:after="220" w:line="240" w:lineRule="auto"/>
        <w:jc w:val="center"/>
        <w:rPr>
          <w:rFonts w:ascii="Book Antiqua" w:eastAsia="Calibri" w:hAnsi="Book Antiqua" w:cs="Arial"/>
          <w:b/>
        </w:rPr>
      </w:pPr>
      <w:r w:rsidRPr="008D5EDE">
        <w:rPr>
          <w:rFonts w:ascii="Book Antiqua" w:eastAsia="Calibri" w:hAnsi="Book Antiqua" w:cs="Arial"/>
          <w:b/>
        </w:rPr>
        <w:t>Závěrečná ustanovení</w:t>
      </w:r>
    </w:p>
    <w:p w:rsidR="008D5EDE" w:rsidRPr="008D5EDE" w:rsidRDefault="008D5EDE" w:rsidP="008D5EDE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Book Antiqua" w:eastAsia="Times New Roman" w:hAnsi="Book Antiqua" w:cs="Arial"/>
          <w:lang w:eastAsia="cs-CZ"/>
        </w:rPr>
      </w:pPr>
      <w:r w:rsidRPr="008D5EDE">
        <w:rPr>
          <w:rFonts w:ascii="Book Antiqua" w:eastAsia="Times New Roman" w:hAnsi="Book Antiqua" w:cs="Arial"/>
          <w:lang w:eastAsia="cs-CZ"/>
        </w:rPr>
        <w:t xml:space="preserve">Pokud v této smlouvě není stanoveno jinak, řídí se právní vztahy z ní vyplývající příslušnými ustanovení </w:t>
      </w:r>
      <w:r w:rsidR="0046248B">
        <w:rPr>
          <w:rFonts w:ascii="Book Antiqua" w:eastAsia="Times New Roman" w:hAnsi="Book Antiqua" w:cs="Arial"/>
          <w:lang w:eastAsia="cs-CZ"/>
        </w:rPr>
        <w:t>O</w:t>
      </w:r>
      <w:r w:rsidRPr="008D5EDE">
        <w:rPr>
          <w:rFonts w:ascii="Book Antiqua" w:eastAsia="Times New Roman" w:hAnsi="Book Antiqua" w:cs="Arial"/>
          <w:lang w:eastAsia="cs-CZ"/>
        </w:rPr>
        <w:t>bčanského zákoníku</w:t>
      </w:r>
      <w:r w:rsidR="00271D41" w:rsidRPr="00271D41">
        <w:rPr>
          <w:rFonts w:ascii="Book Antiqua" w:eastAsia="Times New Roman" w:hAnsi="Book Antiqua" w:cs="Arial"/>
          <w:lang w:eastAsia="cs-CZ"/>
        </w:rPr>
        <w:t xml:space="preserve"> </w:t>
      </w:r>
      <w:r w:rsidR="00271D41">
        <w:rPr>
          <w:rFonts w:ascii="Book Antiqua" w:eastAsia="Times New Roman" w:hAnsi="Book Antiqua" w:cs="Arial"/>
          <w:lang w:eastAsia="cs-CZ"/>
        </w:rPr>
        <w:t>a zákonem</w:t>
      </w:r>
      <w:r w:rsidR="00271D41" w:rsidRPr="008D5EDE">
        <w:rPr>
          <w:rFonts w:ascii="Book Antiqua" w:eastAsia="Times New Roman" w:hAnsi="Book Antiqua" w:cs="Arial"/>
          <w:lang w:eastAsia="cs-CZ"/>
        </w:rPr>
        <w:t xml:space="preserve"> č.</w:t>
      </w:r>
      <w:r w:rsidR="00271D41">
        <w:rPr>
          <w:rFonts w:ascii="Book Antiqua" w:eastAsia="Times New Roman" w:hAnsi="Book Antiqua" w:cs="Arial"/>
          <w:lang w:eastAsia="cs-CZ"/>
        </w:rPr>
        <w:t xml:space="preserve"> </w:t>
      </w:r>
      <w:r w:rsidR="00271D41" w:rsidRPr="008D5EDE">
        <w:rPr>
          <w:rFonts w:ascii="Book Antiqua" w:eastAsia="Times New Roman" w:hAnsi="Book Antiqua" w:cs="Arial"/>
          <w:lang w:eastAsia="cs-CZ"/>
        </w:rPr>
        <w:t>13</w:t>
      </w:r>
      <w:r w:rsidR="00271D41">
        <w:rPr>
          <w:rFonts w:ascii="Book Antiqua" w:eastAsia="Times New Roman" w:hAnsi="Book Antiqua" w:cs="Arial"/>
          <w:lang w:eastAsia="cs-CZ"/>
        </w:rPr>
        <w:t>4</w:t>
      </w:r>
      <w:r w:rsidR="00271D41" w:rsidRPr="008D5EDE">
        <w:rPr>
          <w:rFonts w:ascii="Book Antiqua" w:eastAsia="Times New Roman" w:hAnsi="Book Antiqua" w:cs="Arial"/>
          <w:lang w:eastAsia="cs-CZ"/>
        </w:rPr>
        <w:t>/20</w:t>
      </w:r>
      <w:r w:rsidR="00271D41">
        <w:rPr>
          <w:rFonts w:ascii="Book Antiqua" w:eastAsia="Times New Roman" w:hAnsi="Book Antiqua" w:cs="Arial"/>
          <w:lang w:eastAsia="cs-CZ"/>
        </w:rPr>
        <w:t>1</w:t>
      </w:r>
      <w:r w:rsidR="00271D41" w:rsidRPr="008D5EDE">
        <w:rPr>
          <w:rFonts w:ascii="Book Antiqua" w:eastAsia="Times New Roman" w:hAnsi="Book Antiqua" w:cs="Arial"/>
          <w:lang w:eastAsia="cs-CZ"/>
        </w:rPr>
        <w:t xml:space="preserve">6 Sb., o </w:t>
      </w:r>
      <w:r w:rsidR="00271D41">
        <w:rPr>
          <w:rFonts w:ascii="Book Antiqua" w:eastAsia="Times New Roman" w:hAnsi="Book Antiqua" w:cs="Arial"/>
          <w:lang w:eastAsia="cs-CZ"/>
        </w:rPr>
        <w:t xml:space="preserve">zadávání </w:t>
      </w:r>
      <w:r w:rsidR="00271D41" w:rsidRPr="008D5EDE">
        <w:rPr>
          <w:rFonts w:ascii="Book Antiqua" w:eastAsia="Times New Roman" w:hAnsi="Book Antiqua" w:cs="Arial"/>
          <w:lang w:eastAsia="cs-CZ"/>
        </w:rPr>
        <w:t>veřejných zakáz</w:t>
      </w:r>
      <w:r w:rsidR="00271D41">
        <w:rPr>
          <w:rFonts w:ascii="Book Antiqua" w:eastAsia="Times New Roman" w:hAnsi="Book Antiqua" w:cs="Arial"/>
          <w:lang w:eastAsia="cs-CZ"/>
        </w:rPr>
        <w:t>e</w:t>
      </w:r>
      <w:r w:rsidR="00271D41" w:rsidRPr="008D5EDE">
        <w:rPr>
          <w:rFonts w:ascii="Book Antiqua" w:eastAsia="Times New Roman" w:hAnsi="Book Antiqua" w:cs="Arial"/>
          <w:lang w:eastAsia="cs-CZ"/>
        </w:rPr>
        <w:t>k, ve znění pozdějších předpisů</w:t>
      </w:r>
      <w:r w:rsidRPr="008D5EDE">
        <w:rPr>
          <w:rFonts w:ascii="Book Antiqua" w:eastAsia="Times New Roman" w:hAnsi="Book Antiqua" w:cs="Arial"/>
          <w:lang w:eastAsia="cs-CZ"/>
        </w:rPr>
        <w:t>.</w:t>
      </w:r>
    </w:p>
    <w:p w:rsidR="008D5EDE" w:rsidRPr="008D5EDE" w:rsidRDefault="008D5EDE" w:rsidP="008D5ED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Book Antiqua" w:eastAsia="Times New Roman" w:hAnsi="Book Antiqua" w:cs="Arial"/>
          <w:lang w:eastAsia="cs-CZ"/>
        </w:rPr>
      </w:pPr>
      <w:r w:rsidRPr="008D5EDE">
        <w:rPr>
          <w:rFonts w:ascii="Book Antiqua" w:eastAsia="Times New Roman" w:hAnsi="Book Antiqua" w:cs="Arial"/>
          <w:lang w:eastAsia="cs-CZ"/>
        </w:rPr>
        <w:t>Tuto smlouvu lze měnit či doplňovat pouze po dohodě sml</w:t>
      </w:r>
      <w:r w:rsidR="005073A9">
        <w:rPr>
          <w:rFonts w:ascii="Book Antiqua" w:eastAsia="Times New Roman" w:hAnsi="Book Antiqua" w:cs="Arial"/>
          <w:lang w:eastAsia="cs-CZ"/>
        </w:rPr>
        <w:t>uvních stran formou písemných a</w:t>
      </w:r>
      <w:r w:rsidRPr="008D5EDE">
        <w:rPr>
          <w:rFonts w:ascii="Book Antiqua" w:eastAsia="Times New Roman" w:hAnsi="Book Antiqua" w:cs="Arial"/>
          <w:lang w:eastAsia="cs-CZ"/>
        </w:rPr>
        <w:t xml:space="preserve"> číslovaných dodatků. </w:t>
      </w:r>
    </w:p>
    <w:p w:rsidR="008D5EDE" w:rsidRPr="008D5EDE" w:rsidRDefault="008D5EDE" w:rsidP="008D5EDE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Book Antiqua" w:eastAsia="Times New Roman" w:hAnsi="Book Antiqua" w:cs="Arial"/>
          <w:lang w:eastAsia="cs-CZ"/>
        </w:rPr>
      </w:pPr>
      <w:r w:rsidRPr="008D5EDE">
        <w:rPr>
          <w:rFonts w:ascii="Book Antiqua" w:eastAsia="Times New Roman" w:hAnsi="Book Antiqua" w:cs="Arial"/>
          <w:lang w:eastAsia="cs-CZ"/>
        </w:rPr>
        <w:t xml:space="preserve">Tato smlouva je vyhotovena v </w:t>
      </w:r>
      <w:r w:rsidR="005073A9">
        <w:rPr>
          <w:rFonts w:ascii="Book Antiqua" w:eastAsia="Times New Roman" w:hAnsi="Book Antiqua" w:cs="Arial"/>
          <w:lang w:eastAsia="cs-CZ"/>
        </w:rPr>
        <w:t>4</w:t>
      </w:r>
      <w:r w:rsidRPr="008D5EDE">
        <w:rPr>
          <w:rFonts w:ascii="Book Antiqua" w:eastAsia="Times New Roman" w:hAnsi="Book Antiqua" w:cs="Arial"/>
          <w:lang w:eastAsia="cs-CZ"/>
        </w:rPr>
        <w:t xml:space="preserve"> </w:t>
      </w:r>
      <w:proofErr w:type="spellStart"/>
      <w:r w:rsidRPr="008D5EDE">
        <w:rPr>
          <w:rFonts w:ascii="Book Antiqua" w:eastAsia="Times New Roman" w:hAnsi="Book Antiqua" w:cs="Arial"/>
          <w:lang w:eastAsia="cs-CZ"/>
        </w:rPr>
        <w:t>paré</w:t>
      </w:r>
      <w:proofErr w:type="spellEnd"/>
      <w:r w:rsidRPr="008D5EDE">
        <w:rPr>
          <w:rFonts w:ascii="Book Antiqua" w:eastAsia="Times New Roman" w:hAnsi="Book Antiqua" w:cs="Arial"/>
          <w:lang w:eastAsia="cs-CZ"/>
        </w:rPr>
        <w:t xml:space="preserve"> s platností originálu, přičemž kupující obdrží </w:t>
      </w:r>
      <w:r w:rsidR="005073A9">
        <w:rPr>
          <w:rFonts w:ascii="Book Antiqua" w:eastAsia="Times New Roman" w:hAnsi="Book Antiqua" w:cs="Arial"/>
          <w:lang w:eastAsia="cs-CZ"/>
        </w:rPr>
        <w:t>3</w:t>
      </w:r>
      <w:r w:rsidRPr="008D5EDE">
        <w:rPr>
          <w:rFonts w:ascii="Book Antiqua" w:eastAsia="Times New Roman" w:hAnsi="Book Antiqua" w:cs="Arial"/>
          <w:lang w:eastAsia="cs-CZ"/>
        </w:rPr>
        <w:t xml:space="preserve"> vyhotovení a prodávající </w:t>
      </w:r>
      <w:r w:rsidR="005073A9">
        <w:rPr>
          <w:rFonts w:ascii="Book Antiqua" w:eastAsia="Times New Roman" w:hAnsi="Book Antiqua" w:cs="Arial"/>
          <w:lang w:eastAsia="cs-CZ"/>
        </w:rPr>
        <w:t>1</w:t>
      </w:r>
      <w:r w:rsidRPr="008D5EDE">
        <w:rPr>
          <w:rFonts w:ascii="Book Antiqua" w:eastAsia="Times New Roman" w:hAnsi="Book Antiqua" w:cs="Arial"/>
          <w:lang w:eastAsia="cs-CZ"/>
        </w:rPr>
        <w:t xml:space="preserve"> vyhotovení.</w:t>
      </w:r>
    </w:p>
    <w:p w:rsidR="00BA5B80" w:rsidRDefault="008D5EDE" w:rsidP="00185938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Book Antiqua" w:eastAsia="Times New Roman" w:hAnsi="Book Antiqua" w:cs="Arial"/>
          <w:lang w:eastAsia="cs-CZ"/>
        </w:rPr>
      </w:pPr>
      <w:r w:rsidRPr="008D5EDE">
        <w:rPr>
          <w:rFonts w:ascii="Book Antiqua" w:eastAsia="Times New Roman" w:hAnsi="Book Antiqua" w:cs="Arial"/>
          <w:lang w:eastAsia="cs-CZ"/>
        </w:rPr>
        <w:t>Tato smlouva nabývá platnosti dnem jejího podepsání oběma smluvními stranami</w:t>
      </w:r>
      <w:r w:rsidR="00BA5B80">
        <w:rPr>
          <w:rFonts w:ascii="Book Antiqua" w:eastAsia="Times New Roman" w:hAnsi="Book Antiqua" w:cs="Arial"/>
          <w:lang w:eastAsia="cs-CZ"/>
        </w:rPr>
        <w:t>.</w:t>
      </w:r>
      <w:r w:rsidRPr="008D5EDE">
        <w:rPr>
          <w:rFonts w:ascii="Book Antiqua" w:eastAsia="Times New Roman" w:hAnsi="Book Antiqua" w:cs="Arial"/>
          <w:lang w:eastAsia="cs-CZ"/>
        </w:rPr>
        <w:t xml:space="preserve"> </w:t>
      </w:r>
    </w:p>
    <w:p w:rsidR="008D5EDE" w:rsidRPr="00185938" w:rsidRDefault="00BA5B80" w:rsidP="00185938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Book Antiqua" w:eastAsia="Times New Roman" w:hAnsi="Book Antiqua" w:cs="Arial"/>
          <w:lang w:eastAsia="cs-CZ"/>
        </w:rPr>
      </w:pPr>
      <w:r>
        <w:rPr>
          <w:rFonts w:ascii="Book Antiqua" w:eastAsia="Times New Roman" w:hAnsi="Book Antiqua" w:cs="Times New Roman"/>
          <w:lang w:eastAsia="cs-CZ"/>
        </w:rPr>
        <w:t>Tato smlouva nabývá účinnosti v souladu s příslušnými ustanoveními zákona č. 340/2015 Sb., o registru smluv, ve znění pozdějších předpisů.</w:t>
      </w:r>
    </w:p>
    <w:p w:rsidR="008D5EDE" w:rsidRDefault="008D5EDE" w:rsidP="00161734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Book Antiqua" w:eastAsia="Times New Roman" w:hAnsi="Book Antiqua" w:cs="Arial"/>
          <w:lang w:eastAsia="cs-CZ"/>
        </w:rPr>
      </w:pPr>
      <w:r w:rsidRPr="00161734">
        <w:rPr>
          <w:rFonts w:ascii="Book Antiqua" w:eastAsia="Times New Roman" w:hAnsi="Book Antiqua" w:cs="Arial"/>
          <w:lang w:eastAsia="cs-CZ"/>
        </w:rPr>
        <w:lastRenderedPageBreak/>
        <w:t>Nedílnou součástí smluvních ujednání podle této smlouvy jsou tyto přílohy seřazené podle pořadí</w:t>
      </w:r>
      <w:r w:rsidR="00161734" w:rsidRPr="00161734">
        <w:rPr>
          <w:rFonts w:ascii="Book Antiqua" w:eastAsia="Times New Roman" w:hAnsi="Book Antiqua" w:cs="Arial"/>
          <w:lang w:eastAsia="cs-CZ"/>
        </w:rPr>
        <w:t xml:space="preserve"> závaznosti pro případ rozporů, které jsou uvedeny na konci této smlouvy.</w:t>
      </w:r>
    </w:p>
    <w:p w:rsidR="00271D41" w:rsidRPr="00161734" w:rsidRDefault="00271D41" w:rsidP="00161734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Book Antiqua" w:eastAsia="Times New Roman" w:hAnsi="Book Antiqua" w:cs="Arial"/>
          <w:lang w:eastAsia="cs-CZ"/>
        </w:rPr>
      </w:pPr>
      <w:r>
        <w:rPr>
          <w:rFonts w:ascii="Book Antiqua" w:eastAsia="Times New Roman" w:hAnsi="Book Antiqua" w:cs="Arial"/>
          <w:lang w:eastAsia="cs-CZ"/>
        </w:rPr>
        <w:t xml:space="preserve">Smluvní strany </w:t>
      </w:r>
      <w:proofErr w:type="spellStart"/>
      <w:r w:rsidRPr="00465FB3">
        <w:rPr>
          <w:rFonts w:ascii="Times New Roman" w:hAnsi="Times New Roman" w:cs="Times New Roman"/>
          <w:sz w:val="24"/>
          <w:szCs w:val="24"/>
        </w:rPr>
        <w:t>strany</w:t>
      </w:r>
      <w:proofErr w:type="spellEnd"/>
      <w:r w:rsidRPr="00465FB3">
        <w:rPr>
          <w:rFonts w:ascii="Times New Roman" w:hAnsi="Times New Roman" w:cs="Times New Roman"/>
          <w:sz w:val="24"/>
          <w:szCs w:val="24"/>
        </w:rPr>
        <w:t xml:space="preserve"> se dohodly, že tato smlouva bude v souladu se zák. č. 340/2015 Sb., o zvláštních podmínkách účinnosti některých smluv, uveřejňování těchto smluv a o registru smluv (zákon o registru smluv), uveřejněna v registru smluv. Elektronický obraz smlouvy a metadata dle uvedeného zákona zašle k uveřejnění v registru smluv </w:t>
      </w:r>
      <w:r>
        <w:rPr>
          <w:rFonts w:ascii="Times New Roman" w:hAnsi="Times New Roman" w:cs="Times New Roman"/>
          <w:sz w:val="24"/>
          <w:szCs w:val="24"/>
        </w:rPr>
        <w:t>kupující</w:t>
      </w:r>
      <w:r w:rsidRPr="00465FB3">
        <w:rPr>
          <w:rFonts w:ascii="Times New Roman" w:hAnsi="Times New Roman" w:cs="Times New Roman"/>
          <w:sz w:val="24"/>
          <w:szCs w:val="24"/>
        </w:rPr>
        <w:t xml:space="preserve">, a to nejpozději do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465FB3">
        <w:rPr>
          <w:rFonts w:ascii="Times New Roman" w:hAnsi="Times New Roman" w:cs="Times New Roman"/>
          <w:sz w:val="24"/>
          <w:szCs w:val="24"/>
        </w:rPr>
        <w:t xml:space="preserve"> dnů od jejího uzavření. Smluvní strany prohlašují, že tato smlouva neobsahuje žádné informace ve smyslu § 3 odst. 1 zák. č. 340/2015 Sb., a proto souhlasí se zveřejněním celého textu smlouvy.</w:t>
      </w:r>
    </w:p>
    <w:p w:rsidR="005C7087" w:rsidRDefault="005C7087" w:rsidP="008D5EDE">
      <w:pPr>
        <w:spacing w:after="0" w:line="240" w:lineRule="auto"/>
        <w:jc w:val="center"/>
        <w:rPr>
          <w:rFonts w:ascii="Book Antiqua" w:eastAsia="Calibri" w:hAnsi="Book Antiqua" w:cs="Arial"/>
          <w:b/>
        </w:rPr>
      </w:pPr>
    </w:p>
    <w:p w:rsidR="005C7087" w:rsidRDefault="005C7087" w:rsidP="008D5EDE">
      <w:pPr>
        <w:spacing w:after="0" w:line="240" w:lineRule="auto"/>
        <w:jc w:val="center"/>
        <w:rPr>
          <w:rFonts w:ascii="Book Antiqua" w:eastAsia="Calibri" w:hAnsi="Book Antiqua" w:cs="Arial"/>
          <w:b/>
        </w:rPr>
      </w:pPr>
    </w:p>
    <w:p w:rsidR="008D5EDE" w:rsidRPr="008D5EDE" w:rsidRDefault="00C14032" w:rsidP="008D5EDE">
      <w:pPr>
        <w:spacing w:after="0" w:line="240" w:lineRule="auto"/>
        <w:jc w:val="center"/>
        <w:rPr>
          <w:rFonts w:ascii="Book Antiqua" w:eastAsia="Calibri" w:hAnsi="Book Antiqua" w:cs="Arial"/>
          <w:b/>
        </w:rPr>
      </w:pPr>
      <w:r>
        <w:rPr>
          <w:rFonts w:ascii="Book Antiqua" w:eastAsia="Calibri" w:hAnsi="Book Antiqua" w:cs="Arial"/>
          <w:b/>
        </w:rPr>
        <w:t>VII</w:t>
      </w:r>
      <w:r w:rsidR="008D5EDE" w:rsidRPr="008D5EDE">
        <w:rPr>
          <w:rFonts w:ascii="Book Antiqua" w:eastAsia="Calibri" w:hAnsi="Book Antiqua" w:cs="Arial"/>
          <w:b/>
        </w:rPr>
        <w:t>I.</w:t>
      </w:r>
    </w:p>
    <w:p w:rsidR="008D5EDE" w:rsidRPr="008D5EDE" w:rsidRDefault="008D5EDE" w:rsidP="008D5EDE">
      <w:pPr>
        <w:spacing w:after="240" w:line="240" w:lineRule="auto"/>
        <w:jc w:val="center"/>
        <w:rPr>
          <w:rFonts w:ascii="Book Antiqua" w:eastAsia="Calibri" w:hAnsi="Book Antiqua" w:cs="Arial"/>
          <w:b/>
        </w:rPr>
      </w:pPr>
      <w:r w:rsidRPr="008D5EDE">
        <w:rPr>
          <w:rFonts w:ascii="Book Antiqua" w:eastAsia="Calibri" w:hAnsi="Book Antiqua" w:cs="Arial"/>
          <w:b/>
        </w:rPr>
        <w:t>Podpisy smluvních stran</w:t>
      </w:r>
    </w:p>
    <w:p w:rsidR="008D5EDE" w:rsidRPr="008D5EDE" w:rsidRDefault="008D5EDE" w:rsidP="008D5EDE">
      <w:pPr>
        <w:numPr>
          <w:ilvl w:val="6"/>
          <w:numId w:val="12"/>
        </w:numPr>
        <w:spacing w:after="120" w:line="240" w:lineRule="auto"/>
        <w:ind w:left="493" w:hanging="425"/>
        <w:jc w:val="both"/>
        <w:rPr>
          <w:rFonts w:ascii="Book Antiqua" w:eastAsia="Calibri" w:hAnsi="Book Antiqua" w:cs="Arial"/>
        </w:rPr>
      </w:pPr>
      <w:r w:rsidRPr="008D5EDE">
        <w:rPr>
          <w:rFonts w:ascii="Book Antiqua" w:eastAsia="Calibri" w:hAnsi="Book Antiqua" w:cs="Arial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na důkaz čehož připojují své podpisy.</w:t>
      </w:r>
    </w:p>
    <w:p w:rsidR="008D5EDE" w:rsidRPr="008D5EDE" w:rsidRDefault="008D5EDE" w:rsidP="008D5EDE">
      <w:pPr>
        <w:widowControl w:val="0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Book Antiqua" w:eastAsia="Times New Roman" w:hAnsi="Book Antiqua" w:cs="Arial"/>
          <w:lang w:eastAsia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4"/>
        <w:gridCol w:w="4546"/>
      </w:tblGrid>
      <w:tr w:rsidR="008D5EDE" w:rsidRPr="008D5EDE" w:rsidTr="008771A1">
        <w:tc>
          <w:tcPr>
            <w:tcW w:w="4606" w:type="dxa"/>
          </w:tcPr>
          <w:p w:rsidR="008D5EDE" w:rsidRPr="008D5EDE" w:rsidRDefault="008D5EDE" w:rsidP="008D5EDE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ascii="Book Antiqua" w:eastAsia="Calibri" w:hAnsi="Book Antiqua" w:cs="Arial"/>
              </w:rPr>
            </w:pPr>
            <w:r w:rsidRPr="008D5EDE">
              <w:rPr>
                <w:rFonts w:ascii="Book Antiqua" w:eastAsia="Calibri" w:hAnsi="Book Antiqua" w:cs="Arial"/>
              </w:rPr>
              <w:t>V</w:t>
            </w:r>
            <w:r w:rsidR="00C35039">
              <w:rPr>
                <w:rFonts w:ascii="Book Antiqua" w:eastAsia="Calibri" w:hAnsi="Book Antiqua" w:cs="Arial"/>
              </w:rPr>
              <w:t> </w:t>
            </w:r>
            <w:proofErr w:type="gramStart"/>
            <w:r w:rsidR="00C35039">
              <w:rPr>
                <w:rFonts w:ascii="Book Antiqua" w:eastAsia="Calibri" w:hAnsi="Book Antiqua" w:cs="Arial"/>
              </w:rPr>
              <w:t xml:space="preserve">Sedlnici </w:t>
            </w:r>
            <w:r w:rsidRPr="008D5EDE">
              <w:rPr>
                <w:rFonts w:ascii="Book Antiqua" w:eastAsia="Calibri" w:hAnsi="Book Antiqua" w:cs="Arial"/>
              </w:rPr>
              <w:t xml:space="preserve"> dne</w:t>
            </w:r>
            <w:proofErr w:type="gramEnd"/>
            <w:r w:rsidRPr="008D5EDE">
              <w:rPr>
                <w:rFonts w:ascii="Book Antiqua" w:eastAsia="Calibri" w:hAnsi="Book Antiqua" w:cs="Arial"/>
              </w:rPr>
              <w:t xml:space="preserve"> </w:t>
            </w:r>
            <w:r w:rsidR="00415AAE">
              <w:rPr>
                <w:rFonts w:ascii="Book Antiqua" w:eastAsia="Calibri" w:hAnsi="Book Antiqua" w:cs="Arial"/>
              </w:rPr>
              <w:t>22. 3. 2018</w:t>
            </w:r>
          </w:p>
          <w:p w:rsidR="008D5EDE" w:rsidRPr="008D5EDE" w:rsidRDefault="008D5EDE" w:rsidP="008D5EDE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ascii="Book Antiqua" w:eastAsia="Calibri" w:hAnsi="Book Antiqua" w:cs="Arial"/>
              </w:rPr>
            </w:pPr>
          </w:p>
        </w:tc>
        <w:tc>
          <w:tcPr>
            <w:tcW w:w="4606" w:type="dxa"/>
          </w:tcPr>
          <w:p w:rsidR="008D5EDE" w:rsidRPr="008D5EDE" w:rsidRDefault="008D5EDE" w:rsidP="008D5EDE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ascii="Book Antiqua" w:eastAsia="Calibri" w:hAnsi="Book Antiqua" w:cs="Arial"/>
              </w:rPr>
            </w:pPr>
            <w:r w:rsidRPr="008D5EDE">
              <w:rPr>
                <w:rFonts w:ascii="Book Antiqua" w:eastAsia="Calibri" w:hAnsi="Book Antiqua" w:cs="Arial"/>
              </w:rPr>
              <w:t xml:space="preserve">V </w:t>
            </w:r>
            <w:r w:rsidR="00415AAE">
              <w:rPr>
                <w:rFonts w:ascii="Book Antiqua" w:eastAsia="Calibri" w:hAnsi="Book Antiqua" w:cs="Arial"/>
              </w:rPr>
              <w:t>Novém Jičíně</w:t>
            </w:r>
            <w:r w:rsidR="00415AAE" w:rsidRPr="008D5EDE">
              <w:rPr>
                <w:rFonts w:ascii="Book Antiqua" w:eastAsia="Calibri" w:hAnsi="Book Antiqua" w:cs="Arial"/>
              </w:rPr>
              <w:t xml:space="preserve"> </w:t>
            </w:r>
            <w:r w:rsidRPr="008D5EDE">
              <w:rPr>
                <w:rFonts w:ascii="Book Antiqua" w:eastAsia="Calibri" w:hAnsi="Book Antiqua" w:cs="Arial"/>
              </w:rPr>
              <w:t xml:space="preserve">dne </w:t>
            </w:r>
            <w:r w:rsidR="00415AAE">
              <w:rPr>
                <w:rFonts w:ascii="Book Antiqua" w:eastAsia="Calibri" w:hAnsi="Book Antiqua" w:cs="Arial"/>
              </w:rPr>
              <w:t>3. 4. 2018</w:t>
            </w:r>
          </w:p>
        </w:tc>
      </w:tr>
      <w:tr w:rsidR="008D5EDE" w:rsidRPr="008D5EDE" w:rsidTr="008771A1">
        <w:tc>
          <w:tcPr>
            <w:tcW w:w="4606" w:type="dxa"/>
          </w:tcPr>
          <w:p w:rsidR="008D5EDE" w:rsidRPr="008D5EDE" w:rsidRDefault="008D5EDE" w:rsidP="008D5EDE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ascii="Book Antiqua" w:eastAsia="Calibri" w:hAnsi="Book Antiqua" w:cs="Arial"/>
              </w:rPr>
            </w:pPr>
            <w:r w:rsidRPr="008D5EDE">
              <w:rPr>
                <w:rFonts w:ascii="Book Antiqua" w:eastAsia="Calibri" w:hAnsi="Book Antiqua"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:rsidR="008D5EDE" w:rsidRPr="008D5EDE" w:rsidRDefault="008D5EDE" w:rsidP="008D5EDE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ascii="Book Antiqua" w:eastAsia="Calibri" w:hAnsi="Book Antiqua" w:cs="Arial"/>
              </w:rPr>
            </w:pPr>
            <w:r w:rsidRPr="008D5EDE">
              <w:rPr>
                <w:rFonts w:ascii="Book Antiqua" w:eastAsia="Calibri" w:hAnsi="Book Antiqua" w:cs="Arial"/>
              </w:rPr>
              <w:t>………………………………………………</w:t>
            </w:r>
          </w:p>
        </w:tc>
      </w:tr>
      <w:tr w:rsidR="008D5EDE" w:rsidRPr="008D5EDE" w:rsidTr="008771A1">
        <w:tc>
          <w:tcPr>
            <w:tcW w:w="4606" w:type="dxa"/>
          </w:tcPr>
          <w:p w:rsidR="008D5EDE" w:rsidRPr="008D5EDE" w:rsidRDefault="008D5EDE" w:rsidP="008D5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Calibri" w:hAnsi="Book Antiqua" w:cs="Arial"/>
              </w:rPr>
            </w:pPr>
            <w:r w:rsidRPr="008D5EDE">
              <w:rPr>
                <w:rFonts w:ascii="Book Antiqua" w:eastAsia="Calibri" w:hAnsi="Book Antiqua" w:cs="Arial"/>
              </w:rPr>
              <w:t>Prodávající</w:t>
            </w:r>
          </w:p>
          <w:p w:rsidR="00161734" w:rsidRDefault="00415AAE" w:rsidP="008D5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Calibri" w:hAnsi="Book Antiqua" w:cs="Arial"/>
              </w:rPr>
            </w:pPr>
            <w:r>
              <w:rPr>
                <w:rFonts w:ascii="Book Antiqua" w:eastAsia="Calibri" w:hAnsi="Book Antiqua" w:cs="Arial"/>
              </w:rPr>
              <w:t>Petr Sváček</w:t>
            </w:r>
          </w:p>
          <w:p w:rsidR="008D5EDE" w:rsidRPr="008D5EDE" w:rsidRDefault="008D5EDE" w:rsidP="008D5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Calibri" w:hAnsi="Book Antiqua" w:cs="Arial"/>
              </w:rPr>
            </w:pPr>
          </w:p>
          <w:p w:rsidR="008D5EDE" w:rsidRPr="008D5EDE" w:rsidRDefault="008D5EDE" w:rsidP="008D5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Calibri" w:hAnsi="Book Antiqua" w:cs="Arial"/>
              </w:rPr>
            </w:pPr>
          </w:p>
        </w:tc>
        <w:tc>
          <w:tcPr>
            <w:tcW w:w="4606" w:type="dxa"/>
          </w:tcPr>
          <w:p w:rsidR="008D5EDE" w:rsidRPr="008D5EDE" w:rsidRDefault="008D5EDE" w:rsidP="008D5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Calibri" w:hAnsi="Book Antiqua" w:cs="Arial"/>
              </w:rPr>
            </w:pPr>
            <w:r w:rsidRPr="008D5EDE">
              <w:rPr>
                <w:rFonts w:ascii="Book Antiqua" w:eastAsia="Calibri" w:hAnsi="Book Antiqua" w:cs="Arial"/>
              </w:rPr>
              <w:t>Kupující</w:t>
            </w:r>
          </w:p>
          <w:p w:rsidR="008D5EDE" w:rsidRPr="008D5EDE" w:rsidRDefault="00415AAE" w:rsidP="008D5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Calibri" w:hAnsi="Book Antiqua" w:cs="Arial"/>
              </w:rPr>
            </w:pPr>
            <w:r>
              <w:rPr>
                <w:rFonts w:ascii="Book Antiqua" w:eastAsia="Calibri" w:hAnsi="Book Antiqua" w:cs="Arial"/>
              </w:rPr>
              <w:t>Ing. Václav Bukovský</w:t>
            </w:r>
          </w:p>
        </w:tc>
      </w:tr>
    </w:tbl>
    <w:p w:rsidR="008D5EDE" w:rsidRPr="008D5EDE" w:rsidRDefault="008D5EDE" w:rsidP="008D5EDE">
      <w:pPr>
        <w:spacing w:after="220" w:line="240" w:lineRule="auto"/>
        <w:rPr>
          <w:rFonts w:ascii="Book Antiqua" w:eastAsia="Calibri" w:hAnsi="Book Antiqua" w:cs="Arial"/>
        </w:rPr>
      </w:pPr>
    </w:p>
    <w:p w:rsidR="008D5EDE" w:rsidRPr="008D5EDE" w:rsidRDefault="008D5EDE" w:rsidP="008D5EDE">
      <w:pPr>
        <w:spacing w:after="0" w:line="240" w:lineRule="auto"/>
        <w:rPr>
          <w:rFonts w:ascii="Book Antiqua" w:eastAsia="Calibri" w:hAnsi="Book Antiqua" w:cs="Arial"/>
        </w:rPr>
      </w:pPr>
      <w:r w:rsidRPr="008D5EDE">
        <w:rPr>
          <w:rFonts w:ascii="Book Antiqua" w:eastAsia="Calibri" w:hAnsi="Book Antiqua" w:cs="Arial"/>
        </w:rPr>
        <w:t>Přílohy:</w:t>
      </w:r>
    </w:p>
    <w:p w:rsidR="0046248B" w:rsidRDefault="0046248B" w:rsidP="008D5EDE">
      <w:pPr>
        <w:spacing w:after="0" w:line="240" w:lineRule="auto"/>
        <w:rPr>
          <w:rFonts w:ascii="Book Antiqua" w:eastAsia="Calibri" w:hAnsi="Book Antiqua" w:cs="Arial"/>
        </w:rPr>
      </w:pPr>
    </w:p>
    <w:p w:rsidR="00A73BF1" w:rsidRPr="00A73BF1" w:rsidRDefault="008D5EDE" w:rsidP="008D5EDE">
      <w:pPr>
        <w:spacing w:after="0" w:line="240" w:lineRule="auto"/>
        <w:rPr>
          <w:rFonts w:ascii="Book Antiqua" w:eastAsia="Calibri" w:hAnsi="Book Antiqua" w:cs="Arial"/>
        </w:rPr>
      </w:pPr>
      <w:r w:rsidRPr="00C20B9D">
        <w:rPr>
          <w:rFonts w:ascii="Book Antiqua" w:eastAsia="Calibri" w:hAnsi="Book Antiqua" w:cs="Arial"/>
        </w:rPr>
        <w:t xml:space="preserve">Příloha č. </w:t>
      </w:r>
      <w:r w:rsidR="0046248B">
        <w:rPr>
          <w:rFonts w:ascii="Book Antiqua" w:eastAsia="Calibri" w:hAnsi="Book Antiqua" w:cs="Arial"/>
        </w:rPr>
        <w:t>1</w:t>
      </w:r>
      <w:r w:rsidRPr="00C20B9D">
        <w:rPr>
          <w:rFonts w:ascii="Book Antiqua" w:eastAsia="Calibri" w:hAnsi="Book Antiqua" w:cs="Arial"/>
        </w:rPr>
        <w:t xml:space="preserve"> – </w:t>
      </w:r>
      <w:r w:rsidR="00C20B9D" w:rsidRPr="00A73BF1">
        <w:rPr>
          <w:rFonts w:ascii="Book Antiqua" w:eastAsia="Calibri" w:hAnsi="Book Antiqua" w:cs="Arial"/>
        </w:rPr>
        <w:t>Technická specifikace</w:t>
      </w:r>
      <w:r w:rsidR="005C7087" w:rsidRPr="00A73BF1">
        <w:rPr>
          <w:rFonts w:ascii="Book Antiqua" w:eastAsia="Calibri" w:hAnsi="Book Antiqua" w:cs="Arial"/>
        </w:rPr>
        <w:t xml:space="preserve"> </w:t>
      </w:r>
      <w:r w:rsidR="00BC42FC">
        <w:rPr>
          <w:rFonts w:ascii="Book Antiqua" w:eastAsia="Calibri" w:hAnsi="Book Antiqua" w:cs="Arial"/>
        </w:rPr>
        <w:t>vozidla</w:t>
      </w:r>
      <w:r w:rsidR="00BC42FC" w:rsidRPr="00A73BF1">
        <w:rPr>
          <w:rFonts w:ascii="Book Antiqua" w:eastAsia="Calibri" w:hAnsi="Book Antiqua" w:cs="Arial"/>
        </w:rPr>
        <w:t xml:space="preserve"> </w:t>
      </w:r>
    </w:p>
    <w:p w:rsidR="008D5EDE" w:rsidRPr="00C20B9D" w:rsidRDefault="00A73BF1" w:rsidP="008D5EDE">
      <w:pPr>
        <w:spacing w:after="0" w:line="240" w:lineRule="auto"/>
        <w:rPr>
          <w:rFonts w:ascii="Book Antiqua" w:eastAsia="Calibri" w:hAnsi="Book Antiqua" w:cs="Arial"/>
        </w:rPr>
        <w:sectPr w:rsidR="008D5EDE" w:rsidRPr="00C20B9D" w:rsidSect="003F1550">
          <w:headerReference w:type="default" r:id="rId7"/>
          <w:footerReference w:type="default" r:id="rId8"/>
          <w:pgSz w:w="11906" w:h="16838" w:code="9"/>
          <w:pgMar w:top="1418" w:right="1418" w:bottom="1418" w:left="1418" w:header="709" w:footer="851" w:gutter="0"/>
          <w:cols w:space="708"/>
          <w:docGrid w:linePitch="360"/>
        </w:sectPr>
      </w:pPr>
      <w:r w:rsidRPr="00A73BF1">
        <w:rPr>
          <w:rFonts w:ascii="Book Antiqua" w:eastAsia="Calibri" w:hAnsi="Book Antiqua" w:cs="Arial"/>
        </w:rPr>
        <w:t>Příloha č. 2 -  Č</w:t>
      </w:r>
      <w:r w:rsidR="00F275CF" w:rsidRPr="00A73BF1">
        <w:rPr>
          <w:rFonts w:ascii="Book Antiqua" w:eastAsia="Calibri" w:hAnsi="Book Antiqua" w:cs="Arial"/>
        </w:rPr>
        <w:t>estné prohlášení o splnění požadovaných technických parametrů</w:t>
      </w:r>
    </w:p>
    <w:p w:rsidR="008D5EDE" w:rsidRPr="008D5EDE" w:rsidRDefault="008D5EDE" w:rsidP="008D5EDE">
      <w:pPr>
        <w:spacing w:after="220" w:line="240" w:lineRule="auto"/>
        <w:rPr>
          <w:rFonts w:ascii="Book Antiqua" w:eastAsia="Calibri" w:hAnsi="Book Antiqua" w:cs="Times New Roman"/>
        </w:rPr>
      </w:pPr>
    </w:p>
    <w:p w:rsidR="005274E7" w:rsidRDefault="005274E7"/>
    <w:sectPr w:rsidR="005274E7" w:rsidSect="004D3884">
      <w:type w:val="continuous"/>
      <w:pgSz w:w="11906" w:h="16838"/>
      <w:pgMar w:top="1211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8F8" w:rsidRDefault="009908F8" w:rsidP="008D5EDE">
      <w:pPr>
        <w:spacing w:after="0" w:line="240" w:lineRule="auto"/>
      </w:pPr>
      <w:r>
        <w:separator/>
      </w:r>
    </w:p>
  </w:endnote>
  <w:endnote w:type="continuationSeparator" w:id="0">
    <w:p w:rsidR="009908F8" w:rsidRDefault="009908F8" w:rsidP="008D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A1D" w:rsidRPr="003F1550" w:rsidRDefault="009908F8" w:rsidP="003F1550">
    <w:pPr>
      <w:tabs>
        <w:tab w:val="center" w:pos="4536"/>
        <w:tab w:val="right" w:pos="9072"/>
      </w:tabs>
      <w:spacing w:after="0"/>
      <w:jc w:val="center"/>
      <w:rPr>
        <w:rFonts w:ascii="Times New Roman" w:eastAsia="Times New Roman" w:hAnsi="Times New Roman"/>
        <w:sz w:val="24"/>
        <w:szCs w:val="24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8F8" w:rsidRDefault="009908F8" w:rsidP="008D5EDE">
      <w:pPr>
        <w:spacing w:after="0" w:line="240" w:lineRule="auto"/>
      </w:pPr>
      <w:r>
        <w:separator/>
      </w:r>
    </w:p>
  </w:footnote>
  <w:footnote w:type="continuationSeparator" w:id="0">
    <w:p w:rsidR="009908F8" w:rsidRDefault="009908F8" w:rsidP="008D5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A1D" w:rsidRPr="00512B44" w:rsidRDefault="009908F8" w:rsidP="00512B44">
    <w:pPr>
      <w:tabs>
        <w:tab w:val="center" w:pos="4536"/>
        <w:tab w:val="right" w:pos="9072"/>
      </w:tabs>
      <w:spacing w:before="120" w:after="120" w:line="240" w:lineRule="auto"/>
      <w:jc w:val="both"/>
      <w:rPr>
        <w:rFonts w:ascii="Times New Roman" w:eastAsia="Times New Roman" w:hAnsi="Times New Roman" w:cs="Times New Roman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E19239F2"/>
    <w:lvl w:ilvl="0" w:tplc="65EE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733812"/>
    <w:multiLevelType w:val="hybridMultilevel"/>
    <w:tmpl w:val="478C58F2"/>
    <w:lvl w:ilvl="0" w:tplc="DFAA297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5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370A31C2"/>
    <w:multiLevelType w:val="hybridMultilevel"/>
    <w:tmpl w:val="34F03EDC"/>
    <w:lvl w:ilvl="0" w:tplc="DD1AF12A">
      <w:start w:val="1"/>
      <w:numFmt w:val="lowerLetter"/>
      <w:lvlText w:val="%1)"/>
      <w:lvlJc w:val="left"/>
      <w:pPr>
        <w:ind w:left="785" w:hanging="360"/>
      </w:pPr>
      <w:rPr>
        <w:rFonts w:hint="default"/>
        <w:i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F834810"/>
    <w:multiLevelType w:val="hybridMultilevel"/>
    <w:tmpl w:val="7EE24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44518"/>
    <w:multiLevelType w:val="hybridMultilevel"/>
    <w:tmpl w:val="D3CCDF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29021B3"/>
    <w:multiLevelType w:val="hybridMultilevel"/>
    <w:tmpl w:val="2D102E84"/>
    <w:lvl w:ilvl="0" w:tplc="8976D9E8">
      <w:start w:val="5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C6253EA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AE2DEC"/>
    <w:multiLevelType w:val="hybridMultilevel"/>
    <w:tmpl w:val="A1E20CE0"/>
    <w:lvl w:ilvl="0" w:tplc="653AFA60">
      <w:start w:val="1"/>
      <w:numFmt w:val="decimal"/>
      <w:lvlText w:val="%1)"/>
      <w:lvlJc w:val="left"/>
      <w:pPr>
        <w:tabs>
          <w:tab w:val="num" w:pos="675"/>
        </w:tabs>
        <w:ind w:left="675" w:hanging="375"/>
      </w:pPr>
      <w:rPr>
        <w:rFonts w:hint="default"/>
      </w:rPr>
    </w:lvl>
    <w:lvl w:ilvl="1" w:tplc="3C34E40E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2857ED"/>
    <w:multiLevelType w:val="hybridMultilevel"/>
    <w:tmpl w:val="5F78191A"/>
    <w:lvl w:ilvl="0" w:tplc="FAA2D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0A97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3"/>
  </w:num>
  <w:num w:numId="5">
    <w:abstractNumId w:val="11"/>
  </w:num>
  <w:num w:numId="6">
    <w:abstractNumId w:val="16"/>
  </w:num>
  <w:num w:numId="7">
    <w:abstractNumId w:val="15"/>
  </w:num>
  <w:num w:numId="8">
    <w:abstractNumId w:val="3"/>
  </w:num>
  <w:num w:numId="9">
    <w:abstractNumId w:val="6"/>
  </w:num>
  <w:num w:numId="10">
    <w:abstractNumId w:val="4"/>
  </w:num>
  <w:num w:numId="11">
    <w:abstractNumId w:val="9"/>
  </w:num>
  <w:num w:numId="12">
    <w:abstractNumId w:val="17"/>
  </w:num>
  <w:num w:numId="13">
    <w:abstractNumId w:val="14"/>
  </w:num>
  <w:num w:numId="14">
    <w:abstractNumId w:val="8"/>
  </w:num>
  <w:num w:numId="15">
    <w:abstractNumId w:val="2"/>
  </w:num>
  <w:num w:numId="16">
    <w:abstractNumId w:val="7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cumentProtection w:edit="trackedChange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7EF"/>
    <w:rsid w:val="00021862"/>
    <w:rsid w:val="000241C2"/>
    <w:rsid w:val="00033B87"/>
    <w:rsid w:val="00054AF5"/>
    <w:rsid w:val="0006303B"/>
    <w:rsid w:val="00106ED5"/>
    <w:rsid w:val="00133CE7"/>
    <w:rsid w:val="00152D8A"/>
    <w:rsid w:val="00161734"/>
    <w:rsid w:val="001801CB"/>
    <w:rsid w:val="00185938"/>
    <w:rsid w:val="001F241A"/>
    <w:rsid w:val="00207942"/>
    <w:rsid w:val="00213144"/>
    <w:rsid w:val="0022751B"/>
    <w:rsid w:val="00256BAD"/>
    <w:rsid w:val="00257772"/>
    <w:rsid w:val="00265778"/>
    <w:rsid w:val="00271D41"/>
    <w:rsid w:val="002802D1"/>
    <w:rsid w:val="00283BDE"/>
    <w:rsid w:val="002C5BCC"/>
    <w:rsid w:val="00326DB9"/>
    <w:rsid w:val="003545D9"/>
    <w:rsid w:val="00391E72"/>
    <w:rsid w:val="003A748A"/>
    <w:rsid w:val="003B560A"/>
    <w:rsid w:val="003C4D69"/>
    <w:rsid w:val="00415AAE"/>
    <w:rsid w:val="0046248B"/>
    <w:rsid w:val="004B7E29"/>
    <w:rsid w:val="005073A9"/>
    <w:rsid w:val="00512B44"/>
    <w:rsid w:val="005212DC"/>
    <w:rsid w:val="005274E7"/>
    <w:rsid w:val="00560885"/>
    <w:rsid w:val="00577C90"/>
    <w:rsid w:val="00582087"/>
    <w:rsid w:val="00582CB5"/>
    <w:rsid w:val="005C7087"/>
    <w:rsid w:val="005D195E"/>
    <w:rsid w:val="005E36BA"/>
    <w:rsid w:val="005E7D5E"/>
    <w:rsid w:val="00611CCF"/>
    <w:rsid w:val="006155C7"/>
    <w:rsid w:val="006657EF"/>
    <w:rsid w:val="00667AC1"/>
    <w:rsid w:val="006740AB"/>
    <w:rsid w:val="00686392"/>
    <w:rsid w:val="00686BF9"/>
    <w:rsid w:val="006B7DCB"/>
    <w:rsid w:val="006D0BB7"/>
    <w:rsid w:val="006D251F"/>
    <w:rsid w:val="006E1B3B"/>
    <w:rsid w:val="007035AC"/>
    <w:rsid w:val="00773977"/>
    <w:rsid w:val="00861937"/>
    <w:rsid w:val="008A5931"/>
    <w:rsid w:val="008A6DD1"/>
    <w:rsid w:val="008C5E07"/>
    <w:rsid w:val="008D0763"/>
    <w:rsid w:val="008D5EDE"/>
    <w:rsid w:val="008E0DB6"/>
    <w:rsid w:val="008F3F02"/>
    <w:rsid w:val="00946117"/>
    <w:rsid w:val="009908F8"/>
    <w:rsid w:val="009E2F25"/>
    <w:rsid w:val="00A21B1A"/>
    <w:rsid w:val="00A73BF1"/>
    <w:rsid w:val="00A76E46"/>
    <w:rsid w:val="00AA6498"/>
    <w:rsid w:val="00AC28A9"/>
    <w:rsid w:val="00B05926"/>
    <w:rsid w:val="00B14076"/>
    <w:rsid w:val="00B94506"/>
    <w:rsid w:val="00BA4F38"/>
    <w:rsid w:val="00BA5B80"/>
    <w:rsid w:val="00BC42FC"/>
    <w:rsid w:val="00BE3B68"/>
    <w:rsid w:val="00C06901"/>
    <w:rsid w:val="00C14032"/>
    <w:rsid w:val="00C20B9D"/>
    <w:rsid w:val="00C35039"/>
    <w:rsid w:val="00C54EBA"/>
    <w:rsid w:val="00CB78DE"/>
    <w:rsid w:val="00CE06F3"/>
    <w:rsid w:val="00CE1412"/>
    <w:rsid w:val="00CF2DDD"/>
    <w:rsid w:val="00D217BC"/>
    <w:rsid w:val="00D26EA2"/>
    <w:rsid w:val="00D378CC"/>
    <w:rsid w:val="00D84641"/>
    <w:rsid w:val="00DB20AE"/>
    <w:rsid w:val="00E34177"/>
    <w:rsid w:val="00E368E1"/>
    <w:rsid w:val="00E42D1E"/>
    <w:rsid w:val="00E57391"/>
    <w:rsid w:val="00F275CF"/>
    <w:rsid w:val="00FB75D4"/>
    <w:rsid w:val="00FC37CA"/>
    <w:rsid w:val="00FC451B"/>
    <w:rsid w:val="00F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46AF0B4B-205E-4D1F-A5C4-0320D5F7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5EDE"/>
  </w:style>
  <w:style w:type="paragraph" w:styleId="Zpat">
    <w:name w:val="footer"/>
    <w:basedOn w:val="Normln"/>
    <w:link w:val="ZpatChar"/>
    <w:uiPriority w:val="99"/>
    <w:unhideWhenUsed/>
    <w:rsid w:val="008D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5EDE"/>
  </w:style>
  <w:style w:type="paragraph" w:styleId="Textbubliny">
    <w:name w:val="Balloon Text"/>
    <w:basedOn w:val="Normln"/>
    <w:link w:val="TextbublinyChar"/>
    <w:uiPriority w:val="99"/>
    <w:semiHidden/>
    <w:unhideWhenUsed/>
    <w:rsid w:val="009E2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2F2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368E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C28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28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28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28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28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1615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AI</Company>
  <LinksUpToDate>false</LinksUpToDate>
  <CharactersWithSpaces>11128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Šnajdr Marek</dc:creator>
  <cp:keywords/>
  <dc:description/>
  <cp:lastModifiedBy>Irena Bambuchova</cp:lastModifiedBy>
  <cp:revision>4</cp:revision>
  <cp:lastPrinted>2018-03-22T12:53:00Z</cp:lastPrinted>
  <dcterms:created xsi:type="dcterms:W3CDTF">2018-04-06T10:05:00Z</dcterms:created>
  <dcterms:modified xsi:type="dcterms:W3CDTF">2018-04-06T10:13:00Z</dcterms:modified>
</cp:coreProperties>
</file>