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6E" w:rsidRDefault="00533B6E" w:rsidP="00533B6E">
      <w:pPr>
        <w:pStyle w:val="Nadpis1"/>
        <w:jc w:val="center"/>
      </w:pPr>
      <w:r>
        <w:t>Smlouva o dílo č.</w:t>
      </w:r>
      <w:r w:rsidR="005F7D30">
        <w:t>4</w:t>
      </w:r>
      <w:r w:rsidR="00F50EAB">
        <w:t>/201</w:t>
      </w:r>
      <w:r w:rsidR="00680D1A">
        <w:t>8</w:t>
      </w:r>
      <w:r w:rsidR="00F50EAB">
        <w:t xml:space="preserve"> ze dne </w:t>
      </w:r>
      <w:r w:rsidR="000E434A">
        <w:t>2</w:t>
      </w:r>
      <w:r w:rsidR="009C5641">
        <w:t>6.</w:t>
      </w:r>
      <w:r w:rsidR="00ED4883">
        <w:t xml:space="preserve"> </w:t>
      </w:r>
      <w:r w:rsidR="009C5641">
        <w:t>0</w:t>
      </w:r>
      <w:r w:rsidR="00680D1A">
        <w:t>2</w:t>
      </w:r>
      <w:r w:rsidR="00F50EAB">
        <w:t>.</w:t>
      </w:r>
      <w:r w:rsidR="00ED4883">
        <w:t xml:space="preserve"> </w:t>
      </w:r>
      <w:r w:rsidR="00F50EAB">
        <w:t>201</w:t>
      </w:r>
      <w:r w:rsidR="00680D1A">
        <w:t>8</w:t>
      </w:r>
    </w:p>
    <w:p w:rsidR="00533B6E" w:rsidRDefault="00533B6E" w:rsidP="00533B6E">
      <w:pPr>
        <w:jc w:val="center"/>
      </w:pPr>
    </w:p>
    <w:p w:rsidR="00533B6E" w:rsidRDefault="00533B6E" w:rsidP="00533B6E">
      <w:pPr>
        <w:jc w:val="center"/>
      </w:pPr>
      <w:r>
        <w:t>uzavřená  podle zákona č.513/1991 Sb. Obchodní zákoník</w:t>
      </w:r>
      <w:r w:rsidR="00ED4883">
        <w:t>,</w:t>
      </w:r>
      <w:r>
        <w:t xml:space="preserve"> v platném znění</w:t>
      </w:r>
      <w:r w:rsidR="00ED4883">
        <w:t>,</w:t>
      </w:r>
      <w:r>
        <w:t xml:space="preserve"> mezi</w:t>
      </w:r>
    </w:p>
    <w:p w:rsidR="00533B6E" w:rsidRDefault="00533B6E" w:rsidP="00533B6E"/>
    <w:p w:rsidR="00533B6E" w:rsidRDefault="00533B6E" w:rsidP="00533B6E">
      <w:pPr>
        <w:pStyle w:val="Nadpis2"/>
        <w:jc w:val="center"/>
      </w:pPr>
      <w:r>
        <w:t>I. Smluvní strany</w:t>
      </w:r>
    </w:p>
    <w:p w:rsidR="00533B6E" w:rsidRDefault="00533B6E" w:rsidP="00533B6E"/>
    <w:p w:rsidR="00533B6E" w:rsidRDefault="00533B6E" w:rsidP="00533B6E">
      <w:r>
        <w:t>Zhotovitel:</w:t>
      </w:r>
      <w:r w:rsidR="00EC7D92">
        <w:tab/>
      </w:r>
      <w:r>
        <w:t>Karel Štorek Jeníkov č.</w:t>
      </w:r>
      <w:r w:rsidR="00ED4883">
        <w:t xml:space="preserve"> </w:t>
      </w:r>
      <w:r>
        <w:t>4,</w:t>
      </w:r>
      <w:r w:rsidR="00ED4883">
        <w:t xml:space="preserve"> </w:t>
      </w:r>
      <w:r>
        <w:t xml:space="preserve">53901 Hlinsko  </w:t>
      </w:r>
    </w:p>
    <w:p w:rsidR="00533B6E" w:rsidRDefault="00533B6E" w:rsidP="00EC7D92">
      <w:pPr>
        <w:ind w:left="708" w:firstLine="708"/>
      </w:pPr>
      <w:r>
        <w:t>IČO: 65704819</w:t>
      </w:r>
    </w:p>
    <w:p w:rsidR="00533B6E" w:rsidRDefault="00533B6E" w:rsidP="00EC7D92">
      <w:pPr>
        <w:ind w:left="708" w:firstLine="708"/>
      </w:pPr>
      <w:r>
        <w:t xml:space="preserve">DIČ: </w:t>
      </w:r>
    </w:p>
    <w:p w:rsidR="00533B6E" w:rsidRDefault="00533B6E" w:rsidP="00EC7D92">
      <w:pPr>
        <w:ind w:left="708" w:firstLine="708"/>
      </w:pPr>
      <w:r>
        <w:t>zastoupený: majitelem firmy Karlem Štorkem</w:t>
      </w:r>
    </w:p>
    <w:p w:rsidR="00533B6E" w:rsidRDefault="00533B6E" w:rsidP="00EC7D92">
      <w:pPr>
        <w:ind w:left="708" w:firstLine="708"/>
      </w:pPr>
      <w:r>
        <w:t>Bankovní spojení: Česká spořitelna Hlinsko, č.</w:t>
      </w:r>
      <w:r w:rsidR="00ED4883">
        <w:t xml:space="preserve"> </w:t>
      </w:r>
      <w:r>
        <w:t xml:space="preserve">účtu: </w:t>
      </w:r>
    </w:p>
    <w:p w:rsidR="00533B6E" w:rsidRDefault="00533B6E" w:rsidP="00EC7D92">
      <w:pPr>
        <w:ind w:left="708" w:firstLine="708"/>
      </w:pPr>
      <w:r>
        <w:t>Tel,</w:t>
      </w:r>
      <w:r w:rsidR="00ED4883">
        <w:t xml:space="preserve"> </w:t>
      </w:r>
      <w:r>
        <w:t xml:space="preserve">fax: </w:t>
      </w:r>
    </w:p>
    <w:p w:rsidR="00533B6E" w:rsidRDefault="00533B6E" w:rsidP="00533B6E"/>
    <w:p w:rsidR="00533B6E" w:rsidRDefault="00533B6E" w:rsidP="009C5641">
      <w:r>
        <w:t>Objednatel:</w:t>
      </w:r>
      <w:r w:rsidR="00EC7D92">
        <w:tab/>
      </w:r>
      <w:r w:rsidR="00680D1A" w:rsidRPr="00680D1A">
        <w:t>Gymnázium K.</w:t>
      </w:r>
      <w:r w:rsidR="00ED4883">
        <w:t xml:space="preserve"> </w:t>
      </w:r>
      <w:r w:rsidR="00680D1A" w:rsidRPr="00680D1A">
        <w:t>V.</w:t>
      </w:r>
      <w:r w:rsidR="00ED4883">
        <w:t xml:space="preserve"> </w:t>
      </w:r>
      <w:r w:rsidR="00680D1A" w:rsidRPr="00680D1A">
        <w:t>Raise</w:t>
      </w:r>
      <w:r w:rsidR="00ED4883">
        <w:t xml:space="preserve"> a SOU</w:t>
      </w:r>
      <w:r w:rsidR="00680D1A" w:rsidRPr="00680D1A">
        <w:t>, Hlinsko, Adámkova 55</w:t>
      </w:r>
    </w:p>
    <w:p w:rsidR="00EC7D92" w:rsidRDefault="00EC7D92" w:rsidP="00533B6E">
      <w:r>
        <w:tab/>
      </w:r>
      <w:r>
        <w:tab/>
        <w:t>IČO: 601 033 29</w:t>
      </w:r>
    </w:p>
    <w:p w:rsidR="00533B6E" w:rsidRDefault="002822E9" w:rsidP="00EC7D92">
      <w:pPr>
        <w:ind w:left="708" w:firstLine="708"/>
      </w:pPr>
      <w:r>
        <w:t>zastoupený:</w:t>
      </w:r>
      <w:r w:rsidR="005F7D30">
        <w:t xml:space="preserve"> </w:t>
      </w:r>
      <w:r w:rsidR="00680D1A">
        <w:t>RNDr. Rostislavem Dvořáčkem</w:t>
      </w:r>
      <w:r w:rsidR="000E434A">
        <w:t>, ředitelem školy</w:t>
      </w:r>
    </w:p>
    <w:p w:rsidR="00533B6E" w:rsidRDefault="002822E9" w:rsidP="00EC7D92">
      <w:pPr>
        <w:ind w:left="708" w:firstLine="708"/>
      </w:pPr>
      <w:r>
        <w:t>Bankovní spojení:</w:t>
      </w:r>
      <w:r w:rsidR="00ED4883">
        <w:t xml:space="preserve"> </w:t>
      </w:r>
    </w:p>
    <w:p w:rsidR="00533B6E" w:rsidRDefault="002822E9" w:rsidP="00EC7D92">
      <w:pPr>
        <w:ind w:left="708" w:firstLine="708"/>
      </w:pPr>
      <w:r>
        <w:t>Tel,</w:t>
      </w:r>
      <w:r w:rsidR="00ED4883">
        <w:t xml:space="preserve"> </w:t>
      </w:r>
      <w:r>
        <w:t>fax:</w:t>
      </w:r>
      <w:r w:rsidR="00ED4883">
        <w:t xml:space="preserve"> </w:t>
      </w:r>
      <w:bookmarkStart w:id="0" w:name="_GoBack"/>
      <w:bookmarkEnd w:id="0"/>
    </w:p>
    <w:p w:rsidR="00533B6E" w:rsidRDefault="00533B6E" w:rsidP="00533B6E"/>
    <w:p w:rsidR="00533B6E" w:rsidRDefault="00533B6E" w:rsidP="00533B6E"/>
    <w:p w:rsidR="00533B6E" w:rsidRDefault="00533B6E" w:rsidP="00533B6E">
      <w:pPr>
        <w:pStyle w:val="Nadpis2"/>
        <w:jc w:val="center"/>
      </w:pPr>
      <w:r>
        <w:t>II. Předmět smlouvy</w:t>
      </w:r>
    </w:p>
    <w:p w:rsidR="00533B6E" w:rsidRDefault="00533B6E" w:rsidP="00533B6E"/>
    <w:p w:rsidR="005F7D30" w:rsidRDefault="00533B6E" w:rsidP="00ED4883">
      <w:pPr>
        <w:pStyle w:val="Zkladntext2"/>
        <w:ind w:firstLine="567"/>
      </w:pPr>
      <w:r>
        <w:t xml:space="preserve">Předmětem smlouvy je </w:t>
      </w:r>
      <w:r w:rsidR="00ED4883">
        <w:t xml:space="preserve">rekonstrukce </w:t>
      </w:r>
      <w:r w:rsidR="00F50EAB">
        <w:t xml:space="preserve">ústředního vytápění </w:t>
      </w:r>
      <w:r w:rsidR="00EC7D92">
        <w:t xml:space="preserve">poslucháren </w:t>
      </w:r>
      <w:r w:rsidR="00D12771">
        <w:t xml:space="preserve">chemie a fyziky </w:t>
      </w:r>
      <w:r w:rsidR="00EC7D92">
        <w:t>a kabinetů</w:t>
      </w:r>
      <w:r w:rsidR="00ED4883">
        <w:t xml:space="preserve"> předmětů chemie</w:t>
      </w:r>
      <w:r w:rsidR="00D12771">
        <w:t>,</w:t>
      </w:r>
      <w:r w:rsidR="00ED4883">
        <w:t xml:space="preserve"> fyzika</w:t>
      </w:r>
      <w:r w:rsidR="00D12771">
        <w:t xml:space="preserve"> a výtvarná výchova</w:t>
      </w:r>
      <w:r w:rsidR="00ED4883">
        <w:t xml:space="preserve"> </w:t>
      </w:r>
      <w:r w:rsidR="00F50EAB">
        <w:t>v</w:t>
      </w:r>
      <w:r w:rsidR="00EC7D92">
        <w:t xml:space="preserve"> přístavbě </w:t>
      </w:r>
      <w:r w:rsidR="00680D1A">
        <w:t>budov</w:t>
      </w:r>
      <w:r w:rsidR="00EC7D92">
        <w:t>y</w:t>
      </w:r>
      <w:r w:rsidR="00680D1A">
        <w:t xml:space="preserve"> Gymnázia K.</w:t>
      </w:r>
      <w:r w:rsidR="00ED4883">
        <w:t xml:space="preserve"> </w:t>
      </w:r>
      <w:r w:rsidR="00680D1A">
        <w:t>V.</w:t>
      </w:r>
      <w:r w:rsidR="00ED4883">
        <w:t xml:space="preserve"> </w:t>
      </w:r>
      <w:r w:rsidR="00680D1A">
        <w:t>Raise</w:t>
      </w:r>
      <w:r w:rsidR="00ED4883">
        <w:t xml:space="preserve"> a SOU, Hlinsko, A</w:t>
      </w:r>
      <w:r w:rsidR="00680D1A">
        <w:t>dámkova 55</w:t>
      </w:r>
      <w:r w:rsidR="00ED4883">
        <w:t xml:space="preserve"> </w:t>
      </w:r>
      <w:r w:rsidR="005F7D30">
        <w:t>za cenu</w:t>
      </w:r>
      <w:r w:rsidR="00680D1A">
        <w:t xml:space="preserve"> 9</w:t>
      </w:r>
      <w:r w:rsidR="00D277A4">
        <w:t>7</w:t>
      </w:r>
      <w:r w:rsidR="00ED4883">
        <w:t>.</w:t>
      </w:r>
      <w:r w:rsidR="00D277A4">
        <w:t>769</w:t>
      </w:r>
      <w:r w:rsidR="005F7D30">
        <w:t xml:space="preserve">,- </w:t>
      </w:r>
      <w:r w:rsidR="00680D1A">
        <w:t>bez</w:t>
      </w:r>
      <w:r w:rsidR="005F7D30">
        <w:t xml:space="preserve"> DPH </w:t>
      </w:r>
      <w:r w:rsidR="00680D1A">
        <w:t>21</w:t>
      </w:r>
      <w:r w:rsidR="005F7D30">
        <w:t>%</w:t>
      </w:r>
      <w:r w:rsidR="00D12771">
        <w:t xml:space="preserve"> (118.300,- Kč včetně DPH 21%)</w:t>
      </w:r>
      <w:r w:rsidR="00ED4883">
        <w:t>.</w:t>
      </w:r>
      <w:r w:rsidR="00F50EAB">
        <w:t xml:space="preserve"> </w:t>
      </w:r>
      <w:r>
        <w:t xml:space="preserve">Nedílnou součástí smlouvy je položkový rozpočet </w:t>
      </w:r>
      <w:r w:rsidR="00D277A4">
        <w:t>620180060,</w:t>
      </w:r>
      <w:r w:rsidR="00ED4883">
        <w:t xml:space="preserve"> </w:t>
      </w:r>
      <w:r w:rsidR="008A45C9">
        <w:t>620180162</w:t>
      </w:r>
      <w:r w:rsidR="00542762">
        <w:t>, 620180208</w:t>
      </w:r>
      <w:r w:rsidR="008A45C9">
        <w:t>.</w:t>
      </w:r>
    </w:p>
    <w:p w:rsidR="00533B6E" w:rsidRDefault="00533B6E" w:rsidP="00533B6E"/>
    <w:p w:rsidR="00533B6E" w:rsidRDefault="00533B6E" w:rsidP="00533B6E">
      <w:pPr>
        <w:pStyle w:val="Nadpis2"/>
        <w:jc w:val="center"/>
      </w:pPr>
      <w:r>
        <w:t>III.</w:t>
      </w:r>
      <w:r w:rsidR="00ED4883">
        <w:t xml:space="preserve"> </w:t>
      </w:r>
      <w:r>
        <w:t>Čas plnění</w:t>
      </w:r>
    </w:p>
    <w:p w:rsidR="00533B6E" w:rsidRDefault="00533B6E" w:rsidP="00533B6E"/>
    <w:p w:rsidR="00533B6E" w:rsidRDefault="00533B6E" w:rsidP="00533B6E">
      <w:pPr>
        <w:numPr>
          <w:ilvl w:val="0"/>
          <w:numId w:val="1"/>
        </w:numPr>
      </w:pPr>
      <w:r>
        <w:t xml:space="preserve">Zhotovitel se zavazuje provést dílo v rozsahu uvedeném v článku II. této smlouvy -  nejpozději do </w:t>
      </w:r>
      <w:r w:rsidR="00680D1A">
        <w:t>16.</w:t>
      </w:r>
      <w:r w:rsidR="00ED4883">
        <w:t xml:space="preserve"> </w:t>
      </w:r>
      <w:r w:rsidR="00680D1A">
        <w:t>03.</w:t>
      </w:r>
      <w:r w:rsidR="00ED4883">
        <w:t xml:space="preserve"> </w:t>
      </w:r>
      <w:r w:rsidR="00680D1A">
        <w:t>2018</w:t>
      </w:r>
      <w:r w:rsidR="005C5D56">
        <w:t xml:space="preserve"> dle připravenosti stavby.</w:t>
      </w:r>
    </w:p>
    <w:p w:rsidR="00533B6E" w:rsidRDefault="00533B6E" w:rsidP="00533B6E">
      <w:pPr>
        <w:rPr>
          <w:b/>
        </w:rPr>
      </w:pPr>
    </w:p>
    <w:p w:rsidR="00533B6E" w:rsidRDefault="00533B6E" w:rsidP="00533B6E">
      <w:pPr>
        <w:pStyle w:val="Nadpis2"/>
        <w:jc w:val="center"/>
      </w:pPr>
      <w:r>
        <w:t>IV.</w:t>
      </w:r>
      <w:r w:rsidR="00ED4883">
        <w:t xml:space="preserve"> </w:t>
      </w:r>
      <w:r>
        <w:t>Cena a platební podmínky</w:t>
      </w:r>
    </w:p>
    <w:p w:rsidR="00533B6E" w:rsidRDefault="00533B6E" w:rsidP="00533B6E"/>
    <w:p w:rsidR="00533B6E" w:rsidRDefault="00533B6E" w:rsidP="00533B6E">
      <w:pPr>
        <w:numPr>
          <w:ilvl w:val="0"/>
          <w:numId w:val="2"/>
        </w:numPr>
        <w:jc w:val="both"/>
      </w:pPr>
      <w:r>
        <w:t xml:space="preserve">Cena za dílo v rozsahu článku II. této smlouvy v souladu s ustanoveními zákona 526/90 Sb. se stanovuje ve </w:t>
      </w:r>
      <w:r w:rsidRPr="00EC7D92">
        <w:t>výši</w:t>
      </w:r>
      <w:r w:rsidRPr="00EC7D92">
        <w:rPr>
          <w:b/>
        </w:rPr>
        <w:t xml:space="preserve"> </w:t>
      </w:r>
      <w:r w:rsidR="00234527" w:rsidRPr="00EC7D92">
        <w:rPr>
          <w:b/>
        </w:rPr>
        <w:t>9</w:t>
      </w:r>
      <w:r w:rsidR="00D277A4" w:rsidRPr="00EC7D92">
        <w:rPr>
          <w:b/>
        </w:rPr>
        <w:t>7</w:t>
      </w:r>
      <w:r w:rsidR="00D12771">
        <w:rPr>
          <w:b/>
        </w:rPr>
        <w:t>.</w:t>
      </w:r>
      <w:r w:rsidR="00D277A4" w:rsidRPr="00EC7D92">
        <w:rPr>
          <w:b/>
        </w:rPr>
        <w:t>769</w:t>
      </w:r>
      <w:r w:rsidR="00FD3E50" w:rsidRPr="00EC7D92">
        <w:rPr>
          <w:b/>
        </w:rPr>
        <w:t xml:space="preserve">,- Kč </w:t>
      </w:r>
      <w:r w:rsidR="00234527" w:rsidRPr="00EC7D92">
        <w:rPr>
          <w:b/>
        </w:rPr>
        <w:t>bez</w:t>
      </w:r>
      <w:r w:rsidR="00F50EAB" w:rsidRPr="00EC7D92">
        <w:rPr>
          <w:b/>
        </w:rPr>
        <w:t> DPH</w:t>
      </w:r>
      <w:r w:rsidR="00234527" w:rsidRPr="00EC7D92">
        <w:rPr>
          <w:b/>
        </w:rPr>
        <w:t xml:space="preserve"> 21%</w:t>
      </w:r>
      <w:r w:rsidR="00542762">
        <w:rPr>
          <w:b/>
        </w:rPr>
        <w:t>, tj. 118.300,- Kč včetně DPH 21%</w:t>
      </w:r>
      <w:r w:rsidRPr="00EC7D92">
        <w:rPr>
          <w:b/>
        </w:rPr>
        <w:t>.</w:t>
      </w:r>
    </w:p>
    <w:p w:rsidR="0025595F" w:rsidRDefault="00EC7D92" w:rsidP="0025595F">
      <w:pPr>
        <w:pStyle w:val="Zkladntext"/>
        <w:numPr>
          <w:ilvl w:val="0"/>
          <w:numId w:val="2"/>
        </w:numPr>
        <w:jc w:val="both"/>
      </w:pPr>
      <w:r>
        <w:t>Cena za dílo</w:t>
      </w:r>
      <w:r w:rsidR="0025595F">
        <w:t xml:space="preserve"> bude fakturována včetně DPH po předání díla objednateli se splatností faktury</w:t>
      </w:r>
      <w:r w:rsidR="00ED4883">
        <w:t xml:space="preserve"> </w:t>
      </w:r>
      <w:r w:rsidR="0025595F">
        <w:t>30</w:t>
      </w:r>
      <w:r w:rsidR="00ED4883">
        <w:t xml:space="preserve"> </w:t>
      </w:r>
      <w:r w:rsidR="0025595F">
        <w:t>dnů.</w:t>
      </w:r>
    </w:p>
    <w:p w:rsidR="00533B6E" w:rsidRDefault="00533B6E" w:rsidP="00533B6E">
      <w:pPr>
        <w:pStyle w:val="Zkladntextodsazen"/>
      </w:pPr>
      <w:r>
        <w:t>Výše DPH bude účtována dle platné daňové legislativy. V souladu s ustanovením § 549 Obchodního zákoníku v platném znění se objednatel zavazuje uhradit zvýšení uvedené ceny, způsobené dodatečným rozšířením nebo změnou díla.</w:t>
      </w:r>
    </w:p>
    <w:p w:rsidR="00533B6E" w:rsidRDefault="00533B6E" w:rsidP="00533B6E">
      <w:pPr>
        <w:numPr>
          <w:ilvl w:val="0"/>
          <w:numId w:val="2"/>
        </w:numPr>
      </w:pPr>
      <w:r>
        <w:t>Smluvní strany se dohodly na těchto smluvních pokutách:</w:t>
      </w:r>
    </w:p>
    <w:p w:rsidR="00533B6E" w:rsidRDefault="00533B6E" w:rsidP="00ED4883">
      <w:pPr>
        <w:ind w:left="360"/>
        <w:jc w:val="both"/>
      </w:pPr>
      <w:r>
        <w:t>Pokud je objednatel v prodlení se zaplacením faktury vystavené zhotovitelem, uhradí zhotoviteli smluvní pokutu ve výši 0,05% z dlužné částky za každý započatý den prodlení.</w:t>
      </w:r>
    </w:p>
    <w:p w:rsidR="00533B6E" w:rsidRDefault="00533B6E" w:rsidP="00ED4883">
      <w:pPr>
        <w:ind w:left="360"/>
        <w:jc w:val="both"/>
      </w:pPr>
      <w:r>
        <w:t>Pokud je zhotovitel v prodlení s dodávkou díla z důvodů na jeho straně, zaplatí objednateli smluvní pokutu ve výši 0,05% z ceny  díla za každý započatý den prodlení.</w:t>
      </w:r>
    </w:p>
    <w:p w:rsidR="00533B6E" w:rsidRDefault="00533B6E" w:rsidP="00ED4883">
      <w:pPr>
        <w:ind w:left="360"/>
        <w:jc w:val="both"/>
      </w:pPr>
      <w:r>
        <w:t>Tyto povinnosti nevzniknou, pokud dotčená strana doloží, že nedodržení termínu způsobily okolnosti vylučující odpovědnost podle § 374 Obchodního zákoníku v platném znění.</w:t>
      </w:r>
    </w:p>
    <w:p w:rsidR="00ED4883" w:rsidRDefault="00ED4883" w:rsidP="00533B6E">
      <w:pPr>
        <w:pStyle w:val="Nadpis2"/>
        <w:jc w:val="center"/>
      </w:pPr>
    </w:p>
    <w:p w:rsidR="00533B6E" w:rsidRDefault="00533B6E" w:rsidP="00533B6E">
      <w:pPr>
        <w:pStyle w:val="Nadpis2"/>
        <w:jc w:val="center"/>
      </w:pPr>
      <w:r>
        <w:t>V. Vady díla a záruka na jakost</w:t>
      </w:r>
    </w:p>
    <w:p w:rsidR="00533B6E" w:rsidRDefault="00533B6E" w:rsidP="00533B6E">
      <w:pPr>
        <w:jc w:val="both"/>
      </w:pPr>
    </w:p>
    <w:p w:rsidR="00533B6E" w:rsidRDefault="00533B6E" w:rsidP="00533B6E">
      <w:pPr>
        <w:numPr>
          <w:ilvl w:val="0"/>
          <w:numId w:val="3"/>
        </w:numPr>
        <w:jc w:val="both"/>
      </w:pPr>
      <w:r>
        <w:t>Termín odstranění vad a nedodělků zjištěných při předání dokončeného díla bude stanoven oboustrannou dohodou a bude uveden v zápise o tomto předání.</w:t>
      </w:r>
    </w:p>
    <w:p w:rsidR="00533B6E" w:rsidRDefault="00533B6E" w:rsidP="00533B6E">
      <w:pPr>
        <w:numPr>
          <w:ilvl w:val="0"/>
          <w:numId w:val="3"/>
        </w:numPr>
        <w:jc w:val="both"/>
      </w:pPr>
      <w:r>
        <w:lastRenderedPageBreak/>
        <w:t>Zhotovitel poskytne objednateli záruku na jakost provedených prací a to po dobu 24 měsíců na kompletní práce spojené s dodávkou díla ode dne podepsání zápisu o předání díla objednateli, pokud na výrobky použité při realizaci díla není jejich výrobcem stanovena záruka jiná.</w:t>
      </w:r>
    </w:p>
    <w:p w:rsidR="00533B6E" w:rsidRDefault="00533B6E" w:rsidP="00533B6E">
      <w:pPr>
        <w:numPr>
          <w:ilvl w:val="0"/>
          <w:numId w:val="3"/>
        </w:numPr>
        <w:jc w:val="both"/>
      </w:pPr>
      <w:r>
        <w:t>Zjistí</w:t>
      </w:r>
      <w:r w:rsidR="00EC7D92">
        <w:t>-</w:t>
      </w:r>
      <w:r>
        <w:t>li objednatel v průběhu záruční doby takové závady v kvalitě díla, na něž se vztahuje poskytnutá záruka, neprodleně o této skutečnosti uvědomí zhotovitele a zjištěné závady u něj reklamuje zápisem s popisem zjištěných závad.</w:t>
      </w:r>
    </w:p>
    <w:p w:rsidR="00533B6E" w:rsidRDefault="00533B6E" w:rsidP="00533B6E">
      <w:pPr>
        <w:numPr>
          <w:ilvl w:val="0"/>
          <w:numId w:val="3"/>
        </w:numPr>
        <w:jc w:val="both"/>
      </w:pPr>
      <w:r>
        <w:t>Po obdržení reklamačního zápisu se zhotovitel ve lhůtě dohodnuté s objednatelem, nejpozději však do dvou pracovních dnů, zúčastní posouzení reklamovaných závad na místě a v zápise vyjádří své stanovisko k oprávněnosti reklamace.</w:t>
      </w:r>
    </w:p>
    <w:p w:rsidR="00533B6E" w:rsidRDefault="00533B6E" w:rsidP="00533B6E">
      <w:pPr>
        <w:ind w:left="360"/>
        <w:jc w:val="both"/>
      </w:pPr>
      <w:r>
        <w:t>V případě oprávněné reklamace se v tomto zápise stanoví termín odstranění uznané závady. V případě neoprávněné reklamace je objednatel povinen zhotoviteli uhradit náklady, které mu vznikly projednáváním neoprávněné reklamace</w:t>
      </w:r>
    </w:p>
    <w:p w:rsidR="00533B6E" w:rsidRDefault="00533B6E" w:rsidP="00533B6E">
      <w:pPr>
        <w:ind w:left="360"/>
        <w:jc w:val="both"/>
      </w:pPr>
    </w:p>
    <w:p w:rsidR="00533B6E" w:rsidRDefault="00533B6E" w:rsidP="00533B6E">
      <w:pPr>
        <w:pStyle w:val="Nadpis3"/>
        <w:jc w:val="center"/>
      </w:pPr>
      <w:r>
        <w:t>VI. Další ujednání</w:t>
      </w:r>
    </w:p>
    <w:p w:rsidR="00533B6E" w:rsidRDefault="00533B6E" w:rsidP="00533B6E">
      <w:pPr>
        <w:ind w:left="360"/>
        <w:jc w:val="both"/>
      </w:pPr>
    </w:p>
    <w:p w:rsidR="00533B6E" w:rsidRDefault="00533B6E" w:rsidP="00533B6E">
      <w:pPr>
        <w:numPr>
          <w:ilvl w:val="0"/>
          <w:numId w:val="5"/>
        </w:numPr>
        <w:jc w:val="both"/>
      </w:pPr>
      <w:r>
        <w:t>Objednatel se zavazuje na výzvu zhotovitele převzít dokončené dílo v oboustranně dohodnutém  termínu, nejpozději do tří pracovních dnů od vyzvání. Odmítnutí převzetí díla musí být   podloženo písemnou reklamací, jinak je dílo považováno za převzaté dnem, na který vyzval  zhotovitel objednatele k převzetí.</w:t>
      </w:r>
    </w:p>
    <w:p w:rsidR="00533B6E" w:rsidRDefault="00533B6E" w:rsidP="00533B6E">
      <w:pPr>
        <w:ind w:left="360"/>
        <w:jc w:val="both"/>
      </w:pPr>
      <w:r>
        <w:t>Objednavatel má právo nezahájit přejímací řízení, není li na staveništi pořádek, nebo není-li odstraněn ze staveniště zbylý odpad.</w:t>
      </w:r>
    </w:p>
    <w:p w:rsidR="00533B6E" w:rsidRDefault="00533B6E" w:rsidP="00ED4883">
      <w:pPr>
        <w:pStyle w:val="Odstavecseseznamem"/>
        <w:numPr>
          <w:ilvl w:val="0"/>
          <w:numId w:val="5"/>
        </w:numPr>
        <w:jc w:val="both"/>
      </w:pPr>
      <w:r>
        <w:t>Odpovědnost za škody na zařízení přechází ze zhotovitele na objednatele dnem zamontování do objektu určeného objednatelem, vlastnictví dnem zaplacení. Požadavky na změny v technologii či v rozsahu díla mohou se provádět pouze na základě písemného zápisu odsouhlaseného zhotovitelem i objednatelem.</w:t>
      </w:r>
    </w:p>
    <w:p w:rsidR="00533B6E" w:rsidRDefault="00533B6E" w:rsidP="00533B6E">
      <w:pPr>
        <w:numPr>
          <w:ilvl w:val="0"/>
          <w:numId w:val="2"/>
        </w:numPr>
        <w:jc w:val="both"/>
      </w:pPr>
      <w:r>
        <w:t>Smluvní partneři budou částečně nebo úplně zproštěni odpovědnosti za neplnění smluvních  povinností  dle této smlouvy v případě, že toto neplnění nastane v důsledku  vyšší moci.</w:t>
      </w:r>
    </w:p>
    <w:p w:rsidR="00533B6E" w:rsidRDefault="00533B6E" w:rsidP="00533B6E">
      <w:pPr>
        <w:numPr>
          <w:ilvl w:val="0"/>
          <w:numId w:val="2"/>
        </w:numPr>
        <w:jc w:val="both"/>
      </w:pPr>
      <w:r>
        <w:t>Zhotovitel se zavazuje udržovat na staveništi pořádek, odstraňovat odpady a nečistoty vzniklé jeho činností.</w:t>
      </w:r>
    </w:p>
    <w:p w:rsidR="00533B6E" w:rsidRDefault="00533B6E" w:rsidP="00533B6E"/>
    <w:p w:rsidR="00533B6E" w:rsidRDefault="00533B6E" w:rsidP="00533B6E">
      <w:pPr>
        <w:pStyle w:val="Nadpis2"/>
        <w:jc w:val="center"/>
      </w:pPr>
      <w:r>
        <w:t>VII. Závěrečná ustanovení</w:t>
      </w:r>
    </w:p>
    <w:p w:rsidR="00533B6E" w:rsidRDefault="00533B6E" w:rsidP="00533B6E"/>
    <w:p w:rsidR="00533B6E" w:rsidRDefault="00533B6E" w:rsidP="00ED4883">
      <w:pPr>
        <w:numPr>
          <w:ilvl w:val="0"/>
          <w:numId w:val="4"/>
        </w:numPr>
        <w:jc w:val="both"/>
      </w:pPr>
      <w:r>
        <w:t>Právní vztahy z této smlouvy vyplývající se řídí Obchodním zákoníkem 513/91 Sb. v platném znění.</w:t>
      </w:r>
    </w:p>
    <w:p w:rsidR="00533B6E" w:rsidRDefault="00533B6E" w:rsidP="00533B6E">
      <w:pPr>
        <w:numPr>
          <w:ilvl w:val="0"/>
          <w:numId w:val="4"/>
        </w:numPr>
      </w:pPr>
      <w:r>
        <w:t>Závazky z této smlouvy vyplývající přecházejí na právní nástupce smluvních stran.</w:t>
      </w:r>
    </w:p>
    <w:p w:rsidR="00533B6E" w:rsidRDefault="00533B6E" w:rsidP="00533B6E">
      <w:pPr>
        <w:numPr>
          <w:ilvl w:val="0"/>
          <w:numId w:val="4"/>
        </w:numPr>
      </w:pPr>
      <w:r>
        <w:t>Změny nebo dodatky k této smlouvě lze provádět pouze písemně.</w:t>
      </w:r>
    </w:p>
    <w:p w:rsidR="00533B6E" w:rsidRDefault="00533B6E" w:rsidP="00533B6E">
      <w:pPr>
        <w:numPr>
          <w:ilvl w:val="0"/>
          <w:numId w:val="4"/>
        </w:numPr>
        <w:jc w:val="both"/>
      </w:pPr>
      <w:r>
        <w:t>Tato smlouva se vyhotovuje ve dvou vyhotoveních, z nichž každá strana obdrží po jednom výtisku. Smluvní strany svým podpisem stvrzují, že si smlouvu řádně prostudovaly a že ji nepodepisují pod nátlakem či v nevýhodné situaci. Smluvním stranám nejsou známy žádné překážky, které by bránily uzavření této smlouvy.</w:t>
      </w:r>
    </w:p>
    <w:p w:rsidR="00533B6E" w:rsidRDefault="00533B6E" w:rsidP="00533B6E">
      <w:pPr>
        <w:numPr>
          <w:ilvl w:val="0"/>
          <w:numId w:val="4"/>
        </w:numPr>
      </w:pPr>
      <w:r>
        <w:t>Ujednání této smlouvy jsou platná a účinná dnem podepsání oběma stranami.</w:t>
      </w:r>
    </w:p>
    <w:p w:rsidR="00533B6E" w:rsidRDefault="00533B6E" w:rsidP="00533B6E"/>
    <w:p w:rsidR="00533B6E" w:rsidRDefault="00533B6E" w:rsidP="00533B6E"/>
    <w:p w:rsidR="00533B6E" w:rsidRDefault="00FD3E50" w:rsidP="00533B6E">
      <w:r>
        <w:t>V</w:t>
      </w:r>
      <w:r w:rsidR="00ED4883">
        <w:t> </w:t>
      </w:r>
      <w:r>
        <w:t>Hlinsku</w:t>
      </w:r>
      <w:r w:rsidR="00ED4883">
        <w:t xml:space="preserve"> dne</w:t>
      </w:r>
      <w:r w:rsidR="00EC7D92">
        <w:t xml:space="preserve"> 2</w:t>
      </w:r>
      <w:r w:rsidR="00542762">
        <w:t>6</w:t>
      </w:r>
      <w:r w:rsidR="00EC7D92">
        <w:t>. 2. 2018</w:t>
      </w:r>
      <w:r w:rsidR="00EC7D92">
        <w:tab/>
      </w:r>
      <w:r w:rsidR="00EC7D92">
        <w:tab/>
      </w:r>
      <w:r w:rsidR="00EC7D92">
        <w:tab/>
      </w:r>
      <w:r w:rsidR="00EC7D92">
        <w:tab/>
      </w:r>
      <w:r w:rsidR="00EC7D92">
        <w:tab/>
      </w:r>
      <w:r>
        <w:t>V</w:t>
      </w:r>
      <w:r w:rsidR="00EC7D92">
        <w:t> </w:t>
      </w:r>
      <w:r>
        <w:t>Hlinsku</w:t>
      </w:r>
      <w:r w:rsidR="00EC7D92">
        <w:t xml:space="preserve"> dne 2</w:t>
      </w:r>
      <w:r w:rsidR="00542762">
        <w:t>6</w:t>
      </w:r>
      <w:r w:rsidR="00EC7D92">
        <w:t>. 2. 2018</w:t>
      </w:r>
    </w:p>
    <w:p w:rsidR="00533B6E" w:rsidRDefault="00533B6E" w:rsidP="00533B6E"/>
    <w:p w:rsidR="00533B6E" w:rsidRDefault="00533B6E" w:rsidP="00533B6E"/>
    <w:p w:rsidR="00533B6E" w:rsidRDefault="00533B6E" w:rsidP="00533B6E">
      <w:r>
        <w:t>Za objednatele:</w:t>
      </w:r>
      <w:r w:rsidR="00EC7D92">
        <w:tab/>
      </w:r>
      <w:r w:rsidR="00EC7D92">
        <w:tab/>
      </w:r>
      <w:r w:rsidR="00EC7D92">
        <w:tab/>
      </w:r>
      <w:r w:rsidR="00EC7D92">
        <w:tab/>
      </w:r>
      <w:r w:rsidR="00EC7D92">
        <w:tab/>
      </w:r>
      <w:r w:rsidR="00EC7D92">
        <w:tab/>
      </w:r>
      <w:r>
        <w:t>Za zhotovitele:</w:t>
      </w:r>
    </w:p>
    <w:p w:rsidR="00384C9C" w:rsidRDefault="00384C9C"/>
    <w:sectPr w:rsidR="00384C9C" w:rsidSect="005D1A44">
      <w:footerReference w:type="default" r:id="rId7"/>
      <w:pgSz w:w="11906" w:h="16838"/>
      <w:pgMar w:top="79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92" w:rsidRDefault="00EC7D92" w:rsidP="00EC7D92">
      <w:r>
        <w:separator/>
      </w:r>
    </w:p>
  </w:endnote>
  <w:endnote w:type="continuationSeparator" w:id="0">
    <w:p w:rsidR="00EC7D92" w:rsidRDefault="00EC7D92" w:rsidP="00EC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961585"/>
      <w:docPartObj>
        <w:docPartGallery w:val="Page Numbers (Bottom of Page)"/>
        <w:docPartUnique/>
      </w:docPartObj>
    </w:sdtPr>
    <w:sdtEndPr/>
    <w:sdtContent>
      <w:p w:rsidR="00EC7D92" w:rsidRDefault="00EC7D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4B">
          <w:rPr>
            <w:noProof/>
          </w:rPr>
          <w:t>2</w:t>
        </w:r>
        <w:r>
          <w:fldChar w:fldCharType="end"/>
        </w:r>
      </w:p>
    </w:sdtContent>
  </w:sdt>
  <w:p w:rsidR="00EC7D92" w:rsidRDefault="00EC7D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92" w:rsidRDefault="00EC7D92" w:rsidP="00EC7D92">
      <w:r>
        <w:separator/>
      </w:r>
    </w:p>
  </w:footnote>
  <w:footnote w:type="continuationSeparator" w:id="0">
    <w:p w:rsidR="00EC7D92" w:rsidRDefault="00EC7D92" w:rsidP="00EC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E1"/>
    <w:multiLevelType w:val="multilevel"/>
    <w:tmpl w:val="6476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D264F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3B3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7F4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6715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E"/>
    <w:rsid w:val="00083455"/>
    <w:rsid w:val="000E434A"/>
    <w:rsid w:val="00126EDC"/>
    <w:rsid w:val="00234527"/>
    <w:rsid w:val="0025595F"/>
    <w:rsid w:val="002822E9"/>
    <w:rsid w:val="002F49E0"/>
    <w:rsid w:val="00384C9C"/>
    <w:rsid w:val="00393696"/>
    <w:rsid w:val="00533B6E"/>
    <w:rsid w:val="00542762"/>
    <w:rsid w:val="00553FAC"/>
    <w:rsid w:val="005C5D56"/>
    <w:rsid w:val="005F7D30"/>
    <w:rsid w:val="00680D1A"/>
    <w:rsid w:val="006D6E4B"/>
    <w:rsid w:val="006F113D"/>
    <w:rsid w:val="00707A49"/>
    <w:rsid w:val="007D342C"/>
    <w:rsid w:val="008A45C9"/>
    <w:rsid w:val="009C5641"/>
    <w:rsid w:val="00AB2E2B"/>
    <w:rsid w:val="00B442EE"/>
    <w:rsid w:val="00B5479E"/>
    <w:rsid w:val="00CF7279"/>
    <w:rsid w:val="00D12771"/>
    <w:rsid w:val="00D277A4"/>
    <w:rsid w:val="00D762A6"/>
    <w:rsid w:val="00DC524C"/>
    <w:rsid w:val="00EC7D92"/>
    <w:rsid w:val="00ED4883"/>
    <w:rsid w:val="00F50EAB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30138-8DFD-4EB9-A4DF-51964A9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B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3B6E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533B6E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3B6E"/>
    <w:pPr>
      <w:keepNext/>
      <w:ind w:left="3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3B6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33B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3B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33B6E"/>
  </w:style>
  <w:style w:type="character" w:customStyle="1" w:styleId="ZkladntextChar">
    <w:name w:val="Základní text Char"/>
    <w:basedOn w:val="Standardnpsmoodstavce"/>
    <w:link w:val="Zkladntext"/>
    <w:semiHidden/>
    <w:rsid w:val="00533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33B6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533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33B6E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3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7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D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7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D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3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dvoraros</cp:lastModifiedBy>
  <cp:revision>2</cp:revision>
  <cp:lastPrinted>2018-02-27T07:28:00Z</cp:lastPrinted>
  <dcterms:created xsi:type="dcterms:W3CDTF">2018-04-08T18:49:00Z</dcterms:created>
  <dcterms:modified xsi:type="dcterms:W3CDTF">2018-04-08T18:49:00Z</dcterms:modified>
</cp:coreProperties>
</file>