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10F" w:rsidRPr="0005410F" w:rsidRDefault="0005410F" w:rsidP="0005410F">
      <w:pPr>
        <w:contextualSpacing/>
        <w:jc w:val="center"/>
        <w:rPr>
          <w:rFonts w:ascii="Arial" w:hAnsi="Arial" w:cs="Arial"/>
          <w:b/>
        </w:rPr>
      </w:pPr>
      <w:bookmarkStart w:id="0" w:name="_GoBack"/>
      <w:bookmarkEnd w:id="0"/>
      <w:proofErr w:type="gramStart"/>
      <w:r w:rsidRPr="0005410F">
        <w:rPr>
          <w:rFonts w:ascii="Arial" w:hAnsi="Arial" w:cs="Arial"/>
          <w:b/>
        </w:rPr>
        <w:t>K U P N Í   S M L O U V A</w:t>
      </w:r>
      <w:proofErr w:type="gramEnd"/>
    </w:p>
    <w:p w:rsidR="0005410F" w:rsidRPr="0005410F" w:rsidRDefault="0005410F" w:rsidP="0005410F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05410F" w:rsidRPr="0005410F" w:rsidRDefault="0005410F" w:rsidP="0005410F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05410F" w:rsidRPr="0005410F" w:rsidRDefault="0005410F" w:rsidP="0005410F">
      <w:p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05410F">
        <w:rPr>
          <w:rFonts w:ascii="Arial" w:hAnsi="Arial" w:cs="Arial"/>
          <w:sz w:val="20"/>
          <w:szCs w:val="20"/>
        </w:rPr>
        <w:t>Smluvní strany:</w:t>
      </w:r>
    </w:p>
    <w:p w:rsidR="009365D0" w:rsidRPr="009365D0" w:rsidRDefault="009365D0" w:rsidP="009365D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365D0">
        <w:rPr>
          <w:rFonts w:ascii="Arial" w:hAnsi="Arial" w:cs="Arial"/>
          <w:b/>
          <w:sz w:val="20"/>
          <w:szCs w:val="20"/>
        </w:rPr>
        <w:t>AMOND s.r.o.</w:t>
      </w:r>
    </w:p>
    <w:p w:rsidR="009365D0" w:rsidRPr="009365D0" w:rsidRDefault="009365D0" w:rsidP="009365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365D0">
        <w:rPr>
          <w:rFonts w:ascii="Arial" w:hAnsi="Arial" w:cs="Arial"/>
          <w:sz w:val="20"/>
          <w:szCs w:val="20"/>
        </w:rPr>
        <w:t xml:space="preserve">se sídlem Kladno 4, </w:t>
      </w:r>
      <w:proofErr w:type="spellStart"/>
      <w:r w:rsidRPr="009365D0">
        <w:rPr>
          <w:rFonts w:ascii="Arial" w:hAnsi="Arial" w:cs="Arial"/>
          <w:sz w:val="20"/>
          <w:szCs w:val="20"/>
        </w:rPr>
        <w:t>Smečenská</w:t>
      </w:r>
      <w:proofErr w:type="spellEnd"/>
      <w:r w:rsidRPr="009365D0">
        <w:rPr>
          <w:rFonts w:ascii="Arial" w:hAnsi="Arial" w:cs="Arial"/>
          <w:sz w:val="20"/>
          <w:szCs w:val="20"/>
        </w:rPr>
        <w:t xml:space="preserve"> 889, PSČ 272 04</w:t>
      </w:r>
    </w:p>
    <w:p w:rsidR="009365D0" w:rsidRPr="009365D0" w:rsidRDefault="009365D0" w:rsidP="009365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365D0">
        <w:rPr>
          <w:rFonts w:ascii="Arial" w:hAnsi="Arial" w:cs="Arial"/>
          <w:sz w:val="20"/>
          <w:szCs w:val="20"/>
        </w:rPr>
        <w:t xml:space="preserve">IČ: 46359168 </w:t>
      </w:r>
    </w:p>
    <w:p w:rsidR="009365D0" w:rsidRPr="009365D0" w:rsidRDefault="009365D0" w:rsidP="009365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365D0">
        <w:rPr>
          <w:rFonts w:ascii="Arial" w:hAnsi="Arial" w:cs="Arial"/>
          <w:sz w:val="20"/>
          <w:szCs w:val="20"/>
        </w:rPr>
        <w:t>zapsaná v obchodním rejstříku vedeném Krajským soudem v Praze, oddíl C, vložka 13492</w:t>
      </w:r>
    </w:p>
    <w:p w:rsidR="009365D0" w:rsidRPr="009365D0" w:rsidRDefault="009365D0" w:rsidP="009365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365D0">
        <w:rPr>
          <w:rFonts w:ascii="Arial" w:hAnsi="Arial" w:cs="Arial"/>
          <w:sz w:val="20"/>
          <w:szCs w:val="20"/>
        </w:rPr>
        <w:t>bankovní spojení:                                    Komerční banka, a.s.</w:t>
      </w:r>
    </w:p>
    <w:p w:rsidR="009365D0" w:rsidRPr="009365D0" w:rsidRDefault="009365D0" w:rsidP="009365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365D0">
        <w:rPr>
          <w:rFonts w:ascii="Arial" w:hAnsi="Arial" w:cs="Arial"/>
          <w:sz w:val="20"/>
          <w:szCs w:val="20"/>
        </w:rPr>
        <w:t>č. účtu                                                       16704141/0100</w:t>
      </w:r>
    </w:p>
    <w:p w:rsidR="009365D0" w:rsidRPr="009365D0" w:rsidRDefault="009365D0" w:rsidP="009365D0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9365D0">
        <w:rPr>
          <w:rFonts w:ascii="Arial" w:hAnsi="Arial" w:cs="Arial"/>
          <w:sz w:val="20"/>
          <w:szCs w:val="20"/>
        </w:rPr>
        <w:t>za niž jedná: Roman Přikryl, jednatel</w:t>
      </w:r>
    </w:p>
    <w:p w:rsidR="0005410F" w:rsidRPr="0005410F" w:rsidRDefault="0005410F" w:rsidP="0005410F">
      <w:pPr>
        <w:contextualSpacing/>
        <w:jc w:val="right"/>
        <w:rPr>
          <w:rFonts w:ascii="Arial" w:hAnsi="Arial" w:cs="Arial"/>
          <w:sz w:val="20"/>
          <w:szCs w:val="20"/>
        </w:rPr>
      </w:pPr>
      <w:r w:rsidRPr="0005410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(dále jen „</w:t>
      </w:r>
      <w:r w:rsidRPr="0005410F">
        <w:rPr>
          <w:rFonts w:ascii="Arial" w:hAnsi="Arial" w:cs="Arial"/>
          <w:b/>
          <w:sz w:val="20"/>
          <w:szCs w:val="20"/>
        </w:rPr>
        <w:t>prodávající</w:t>
      </w:r>
      <w:r w:rsidRPr="0005410F">
        <w:rPr>
          <w:rFonts w:ascii="Arial" w:hAnsi="Arial" w:cs="Arial"/>
          <w:sz w:val="20"/>
          <w:szCs w:val="20"/>
        </w:rPr>
        <w:t>”)</w:t>
      </w:r>
    </w:p>
    <w:p w:rsidR="0005410F" w:rsidRPr="0005410F" w:rsidRDefault="0005410F" w:rsidP="0005410F">
      <w:pPr>
        <w:contextualSpacing/>
        <w:jc w:val="both"/>
        <w:rPr>
          <w:rFonts w:ascii="Arial" w:hAnsi="Arial" w:cs="Arial"/>
          <w:sz w:val="20"/>
          <w:szCs w:val="20"/>
        </w:rPr>
      </w:pPr>
      <w:r w:rsidRPr="0005410F">
        <w:rPr>
          <w:rFonts w:ascii="Arial" w:hAnsi="Arial" w:cs="Arial"/>
          <w:sz w:val="20"/>
          <w:szCs w:val="20"/>
        </w:rPr>
        <w:t>a</w:t>
      </w:r>
    </w:p>
    <w:p w:rsidR="005F5BAA" w:rsidRDefault="005F5BAA" w:rsidP="0005410F">
      <w:pPr>
        <w:spacing w:after="0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05410F" w:rsidRPr="0005410F" w:rsidRDefault="0005410F" w:rsidP="0005410F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05410F">
        <w:rPr>
          <w:rFonts w:ascii="Arial" w:hAnsi="Arial" w:cs="Arial"/>
          <w:b/>
          <w:sz w:val="20"/>
          <w:szCs w:val="20"/>
        </w:rPr>
        <w:t>MERO ČR, a.s.</w:t>
      </w:r>
    </w:p>
    <w:p w:rsidR="0005410F" w:rsidRPr="0005410F" w:rsidRDefault="0005410F" w:rsidP="0005410F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05410F">
        <w:rPr>
          <w:rFonts w:ascii="Arial" w:hAnsi="Arial" w:cs="Arial"/>
          <w:sz w:val="20"/>
          <w:szCs w:val="20"/>
        </w:rPr>
        <w:t>se sídlem Kralupy nad Vltavou, Veltruská 748, PSČ 278 01</w:t>
      </w:r>
    </w:p>
    <w:p w:rsidR="0005410F" w:rsidRPr="0005410F" w:rsidRDefault="0005410F" w:rsidP="0005410F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05410F">
        <w:rPr>
          <w:rFonts w:ascii="Arial" w:hAnsi="Arial" w:cs="Arial"/>
          <w:sz w:val="20"/>
          <w:szCs w:val="20"/>
        </w:rPr>
        <w:t>IČ: 601 93 468</w:t>
      </w:r>
    </w:p>
    <w:p w:rsidR="0005410F" w:rsidRPr="0005410F" w:rsidRDefault="0005410F" w:rsidP="0005410F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05410F">
        <w:rPr>
          <w:rFonts w:ascii="Arial" w:hAnsi="Arial" w:cs="Arial"/>
          <w:sz w:val="20"/>
          <w:szCs w:val="20"/>
        </w:rPr>
        <w:t>zapsaná v obchodním rejstříku vedeném Městským soudem v Praze, oddíl B, vložka 2334</w:t>
      </w:r>
    </w:p>
    <w:p w:rsidR="0005410F" w:rsidRPr="0005410F" w:rsidRDefault="0005410F" w:rsidP="0005410F">
      <w:pPr>
        <w:contextualSpacing/>
        <w:jc w:val="both"/>
        <w:rPr>
          <w:rFonts w:ascii="Arial" w:hAnsi="Arial" w:cs="Arial"/>
          <w:sz w:val="20"/>
          <w:szCs w:val="20"/>
        </w:rPr>
      </w:pPr>
      <w:r w:rsidRPr="0005410F">
        <w:rPr>
          <w:rFonts w:ascii="Arial" w:hAnsi="Arial" w:cs="Arial"/>
          <w:sz w:val="20"/>
          <w:szCs w:val="20"/>
        </w:rPr>
        <w:t xml:space="preserve">bankovní spojení: </w:t>
      </w:r>
      <w:r w:rsidRPr="0005410F">
        <w:rPr>
          <w:rFonts w:ascii="Arial" w:hAnsi="Arial" w:cs="Arial"/>
          <w:sz w:val="20"/>
          <w:szCs w:val="20"/>
        </w:rPr>
        <w:tab/>
      </w:r>
      <w:r w:rsidRPr="0005410F">
        <w:rPr>
          <w:rFonts w:ascii="Arial" w:hAnsi="Arial" w:cs="Arial"/>
          <w:sz w:val="20"/>
          <w:szCs w:val="20"/>
        </w:rPr>
        <w:tab/>
      </w:r>
      <w:r w:rsidRPr="0005410F">
        <w:rPr>
          <w:rFonts w:ascii="Arial" w:hAnsi="Arial" w:cs="Arial"/>
          <w:sz w:val="20"/>
          <w:szCs w:val="20"/>
        </w:rPr>
        <w:tab/>
        <w:t>Komerční banka, a.s.</w:t>
      </w:r>
    </w:p>
    <w:p w:rsidR="0005410F" w:rsidRPr="0005410F" w:rsidRDefault="0005410F" w:rsidP="0005410F">
      <w:pPr>
        <w:rPr>
          <w:lang w:eastAsia="cs-CZ"/>
        </w:rPr>
      </w:pPr>
      <w:r w:rsidRPr="0005410F">
        <w:rPr>
          <w:rFonts w:ascii="Arial" w:hAnsi="Arial" w:cs="Arial"/>
          <w:sz w:val="20"/>
          <w:szCs w:val="20"/>
        </w:rPr>
        <w:t>číslo účtu:</w:t>
      </w:r>
      <w:r w:rsidRPr="0005410F">
        <w:rPr>
          <w:rFonts w:ascii="Arial" w:hAnsi="Arial" w:cs="Arial"/>
          <w:sz w:val="20"/>
          <w:szCs w:val="20"/>
        </w:rPr>
        <w:tab/>
      </w:r>
      <w:r w:rsidRPr="0005410F">
        <w:rPr>
          <w:rFonts w:ascii="Arial" w:hAnsi="Arial" w:cs="Arial"/>
          <w:sz w:val="20"/>
          <w:szCs w:val="20"/>
        </w:rPr>
        <w:tab/>
      </w:r>
      <w:r w:rsidRPr="0005410F">
        <w:rPr>
          <w:rFonts w:ascii="Arial" w:hAnsi="Arial" w:cs="Arial"/>
          <w:sz w:val="20"/>
          <w:szCs w:val="20"/>
        </w:rPr>
        <w:tab/>
      </w:r>
      <w:r w:rsidRPr="0005410F">
        <w:rPr>
          <w:rFonts w:ascii="Arial" w:hAnsi="Arial" w:cs="Arial"/>
          <w:sz w:val="20"/>
          <w:szCs w:val="20"/>
        </w:rPr>
        <w:tab/>
        <w:t>17602-171/0100</w:t>
      </w:r>
    </w:p>
    <w:p w:rsidR="0005410F" w:rsidRPr="0005410F" w:rsidRDefault="0005410F" w:rsidP="0005410F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05410F">
        <w:rPr>
          <w:rFonts w:ascii="Arial" w:hAnsi="Arial" w:cs="Arial"/>
          <w:sz w:val="20"/>
          <w:szCs w:val="20"/>
        </w:rPr>
        <w:t>za niž jedná Ing. Stanislav Bruna, předseda představenstva a Ing. Otakar Krejsa, místopředseda představenstva</w:t>
      </w:r>
    </w:p>
    <w:p w:rsidR="0005410F" w:rsidRPr="0005410F" w:rsidRDefault="0005410F" w:rsidP="0005410F">
      <w:pPr>
        <w:spacing w:after="0"/>
        <w:contextualSpacing/>
        <w:jc w:val="right"/>
        <w:rPr>
          <w:rFonts w:ascii="Arial" w:hAnsi="Arial" w:cs="Arial"/>
          <w:sz w:val="20"/>
          <w:szCs w:val="20"/>
        </w:rPr>
      </w:pPr>
      <w:r w:rsidRPr="0005410F">
        <w:rPr>
          <w:rFonts w:ascii="Arial" w:hAnsi="Arial" w:cs="Arial"/>
          <w:sz w:val="20"/>
          <w:szCs w:val="20"/>
        </w:rPr>
        <w:t xml:space="preserve"> (dále jen „</w:t>
      </w:r>
      <w:r w:rsidRPr="0005410F">
        <w:rPr>
          <w:rFonts w:ascii="Arial" w:hAnsi="Arial" w:cs="Arial"/>
          <w:b/>
          <w:sz w:val="20"/>
          <w:szCs w:val="20"/>
        </w:rPr>
        <w:t>kupující</w:t>
      </w:r>
      <w:r w:rsidRPr="0005410F">
        <w:rPr>
          <w:rFonts w:ascii="Arial" w:hAnsi="Arial" w:cs="Arial"/>
          <w:sz w:val="20"/>
          <w:szCs w:val="20"/>
        </w:rPr>
        <w:t>“)</w:t>
      </w:r>
    </w:p>
    <w:p w:rsidR="0005410F" w:rsidRPr="0005410F" w:rsidRDefault="0005410F" w:rsidP="0005410F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:rsidR="0005410F" w:rsidRPr="0005410F" w:rsidRDefault="0005410F" w:rsidP="0005410F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05410F">
        <w:rPr>
          <w:rFonts w:ascii="Arial" w:hAnsi="Arial" w:cs="Arial"/>
          <w:sz w:val="20"/>
          <w:szCs w:val="20"/>
        </w:rPr>
        <w:t>uzavírají v souladu s </w:t>
      </w:r>
      <w:proofErr w:type="spellStart"/>
      <w:r w:rsidRPr="0005410F">
        <w:rPr>
          <w:rFonts w:ascii="Arial" w:hAnsi="Arial" w:cs="Arial"/>
          <w:sz w:val="20"/>
          <w:szCs w:val="20"/>
        </w:rPr>
        <w:t>ust</w:t>
      </w:r>
      <w:proofErr w:type="spellEnd"/>
      <w:r w:rsidRPr="0005410F">
        <w:rPr>
          <w:rFonts w:ascii="Arial" w:hAnsi="Arial" w:cs="Arial"/>
          <w:sz w:val="20"/>
          <w:szCs w:val="20"/>
        </w:rPr>
        <w:t>. § 2079 a následujících zákona č. 89/2012 Sb., občanský zákoník (dále jen „</w:t>
      </w:r>
      <w:r w:rsidRPr="00756EF6">
        <w:rPr>
          <w:rFonts w:ascii="Arial" w:hAnsi="Arial" w:cs="Arial"/>
          <w:b/>
          <w:sz w:val="20"/>
          <w:szCs w:val="20"/>
        </w:rPr>
        <w:t>občanský zákoník</w:t>
      </w:r>
      <w:r w:rsidRPr="0005410F">
        <w:rPr>
          <w:rFonts w:ascii="Arial" w:hAnsi="Arial" w:cs="Arial"/>
          <w:sz w:val="20"/>
          <w:szCs w:val="20"/>
        </w:rPr>
        <w:t>“) tuto kupní smlouvu:</w:t>
      </w:r>
    </w:p>
    <w:p w:rsidR="0005410F" w:rsidRPr="0005410F" w:rsidRDefault="0005410F" w:rsidP="0005410F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:rsidR="0005410F" w:rsidRPr="0005410F" w:rsidRDefault="0005410F" w:rsidP="0005410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5410F">
        <w:rPr>
          <w:rFonts w:ascii="Arial" w:hAnsi="Arial" w:cs="Arial"/>
          <w:b/>
          <w:sz w:val="20"/>
          <w:szCs w:val="20"/>
        </w:rPr>
        <w:t>Čl. I</w:t>
      </w:r>
    </w:p>
    <w:p w:rsidR="0005410F" w:rsidRPr="0005410F" w:rsidRDefault="0005410F" w:rsidP="0005410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5410F">
        <w:rPr>
          <w:rFonts w:ascii="Arial" w:hAnsi="Arial" w:cs="Arial"/>
          <w:b/>
          <w:sz w:val="20"/>
          <w:szCs w:val="20"/>
        </w:rPr>
        <w:t>Předmět smlouvy</w:t>
      </w:r>
    </w:p>
    <w:p w:rsidR="0005410F" w:rsidRPr="0005410F" w:rsidRDefault="0005410F" w:rsidP="0005410F">
      <w:pPr>
        <w:numPr>
          <w:ilvl w:val="1"/>
          <w:numId w:val="2"/>
        </w:numPr>
        <w:spacing w:after="12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05410F">
        <w:rPr>
          <w:rFonts w:ascii="Arial" w:hAnsi="Arial" w:cs="Arial"/>
          <w:sz w:val="20"/>
          <w:szCs w:val="20"/>
        </w:rPr>
        <w:t>Na základě této kupní smlouvy dodá prodávající kupujícímu automobil</w:t>
      </w:r>
      <w:r w:rsidR="00756EF6">
        <w:rPr>
          <w:rFonts w:ascii="Arial" w:hAnsi="Arial" w:cs="Arial"/>
          <w:sz w:val="20"/>
          <w:szCs w:val="20"/>
        </w:rPr>
        <w:t xml:space="preserve">y </w:t>
      </w:r>
      <w:r w:rsidRPr="0005410F">
        <w:rPr>
          <w:rFonts w:ascii="Arial" w:hAnsi="Arial" w:cs="Arial"/>
          <w:sz w:val="20"/>
          <w:szCs w:val="20"/>
        </w:rPr>
        <w:t>za podmínek upravených v této Smlouvě, včetně výbavy a technické specifikace, která je nedílnou přílohou č. 1 této Smlouvy (dále jen „</w:t>
      </w:r>
      <w:r w:rsidRPr="0005410F">
        <w:rPr>
          <w:rFonts w:ascii="Arial" w:hAnsi="Arial" w:cs="Arial"/>
          <w:b/>
          <w:sz w:val="20"/>
          <w:szCs w:val="20"/>
        </w:rPr>
        <w:t>předmět koupě</w:t>
      </w:r>
      <w:r w:rsidRPr="0005410F">
        <w:rPr>
          <w:rFonts w:ascii="Arial" w:hAnsi="Arial" w:cs="Arial"/>
          <w:sz w:val="20"/>
          <w:szCs w:val="20"/>
        </w:rPr>
        <w:t>“).</w:t>
      </w:r>
    </w:p>
    <w:p w:rsidR="0005410F" w:rsidRPr="0005410F" w:rsidRDefault="0005410F" w:rsidP="0005410F">
      <w:pPr>
        <w:numPr>
          <w:ilvl w:val="1"/>
          <w:numId w:val="2"/>
        </w:numPr>
        <w:spacing w:after="12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05410F">
        <w:rPr>
          <w:rFonts w:ascii="Arial" w:hAnsi="Arial" w:cs="Arial"/>
          <w:sz w:val="20"/>
          <w:szCs w:val="20"/>
        </w:rPr>
        <w:t>Prodávající se zavazuje, že předmět koupě bude mít vlastnosti stanovené ve všech právních předpisech a technických normách, které se vztahují k předmětu koupě, a že si tyto vlastnosti zachová po celou ujednanou záruční dobu.</w:t>
      </w:r>
    </w:p>
    <w:p w:rsidR="0005410F" w:rsidRPr="0005410F" w:rsidRDefault="0005410F" w:rsidP="0005410F">
      <w:pPr>
        <w:spacing w:after="0"/>
        <w:ind w:left="567" w:hanging="573"/>
        <w:jc w:val="center"/>
        <w:rPr>
          <w:rFonts w:ascii="Arial" w:hAnsi="Arial" w:cs="Arial"/>
          <w:b/>
          <w:sz w:val="20"/>
          <w:szCs w:val="20"/>
        </w:rPr>
      </w:pPr>
    </w:p>
    <w:p w:rsidR="0005410F" w:rsidRPr="0005410F" w:rsidRDefault="0005410F" w:rsidP="0005410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5410F">
        <w:rPr>
          <w:rFonts w:ascii="Arial" w:hAnsi="Arial" w:cs="Arial"/>
          <w:b/>
          <w:sz w:val="20"/>
          <w:szCs w:val="20"/>
        </w:rPr>
        <w:t>Čl. II</w:t>
      </w:r>
    </w:p>
    <w:p w:rsidR="0005410F" w:rsidRPr="0005410F" w:rsidRDefault="0005410F" w:rsidP="0005410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5410F">
        <w:rPr>
          <w:rFonts w:ascii="Arial" w:hAnsi="Arial" w:cs="Arial"/>
          <w:b/>
          <w:sz w:val="20"/>
          <w:szCs w:val="20"/>
        </w:rPr>
        <w:t>Kupní cena a platební podmínky</w:t>
      </w:r>
    </w:p>
    <w:p w:rsidR="0005410F" w:rsidRPr="0005410F" w:rsidRDefault="0005410F" w:rsidP="0005410F">
      <w:pPr>
        <w:numPr>
          <w:ilvl w:val="1"/>
          <w:numId w:val="1"/>
        </w:numPr>
        <w:spacing w:after="12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05410F">
        <w:rPr>
          <w:rFonts w:ascii="Arial" w:hAnsi="Arial" w:cs="Arial"/>
          <w:sz w:val="20"/>
          <w:szCs w:val="20"/>
        </w:rPr>
        <w:t xml:space="preserve">Smluvní strany se dohodly, že celková kupní cena za předmět koupě činí </w:t>
      </w:r>
      <w:r w:rsidR="00BB1D00" w:rsidRPr="00BB1D00">
        <w:rPr>
          <w:rFonts w:ascii="Arial" w:hAnsi="Arial" w:cs="Arial"/>
          <w:b/>
          <w:sz w:val="20"/>
          <w:szCs w:val="20"/>
        </w:rPr>
        <w:t>1.162.749,-</w:t>
      </w:r>
      <w:r w:rsidRPr="00BB1D00">
        <w:rPr>
          <w:rFonts w:ascii="Arial" w:hAnsi="Arial" w:cs="Arial"/>
          <w:b/>
          <w:sz w:val="20"/>
          <w:szCs w:val="20"/>
        </w:rPr>
        <w:t xml:space="preserve"> Kč</w:t>
      </w:r>
      <w:r w:rsidRPr="0005410F">
        <w:rPr>
          <w:rFonts w:ascii="Arial" w:hAnsi="Arial" w:cs="Arial"/>
          <w:sz w:val="20"/>
          <w:szCs w:val="20"/>
        </w:rPr>
        <w:t xml:space="preserve"> (slovy</w:t>
      </w:r>
      <w:r w:rsidR="00BB1D00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BB1D00">
        <w:rPr>
          <w:rFonts w:ascii="Arial" w:hAnsi="Arial" w:cs="Arial"/>
          <w:sz w:val="20"/>
          <w:szCs w:val="20"/>
        </w:rPr>
        <w:t>jedenmilionstošedesátdvatisícesedmsetčtyřicetdevětkorun</w:t>
      </w:r>
      <w:proofErr w:type="spellEnd"/>
      <w:r w:rsidR="00BB1D00">
        <w:rPr>
          <w:rFonts w:ascii="Arial" w:hAnsi="Arial" w:cs="Arial"/>
          <w:sz w:val="20"/>
          <w:szCs w:val="20"/>
        </w:rPr>
        <w:t xml:space="preserve"> českých</w:t>
      </w:r>
      <w:r w:rsidRPr="0005410F">
        <w:rPr>
          <w:rFonts w:ascii="Arial" w:hAnsi="Arial" w:cs="Arial"/>
          <w:sz w:val="20"/>
          <w:szCs w:val="20"/>
        </w:rPr>
        <w:t>) plus případná DPH v zákonné výši (dále jen „</w:t>
      </w:r>
      <w:r w:rsidRPr="00756EF6">
        <w:rPr>
          <w:rFonts w:ascii="Arial" w:hAnsi="Arial" w:cs="Arial"/>
          <w:b/>
          <w:sz w:val="20"/>
          <w:szCs w:val="20"/>
        </w:rPr>
        <w:t>kupní cena</w:t>
      </w:r>
      <w:r w:rsidRPr="0005410F">
        <w:rPr>
          <w:rFonts w:ascii="Arial" w:hAnsi="Arial" w:cs="Arial"/>
          <w:sz w:val="20"/>
          <w:szCs w:val="20"/>
        </w:rPr>
        <w:t>“).</w:t>
      </w:r>
    </w:p>
    <w:p w:rsidR="0005410F" w:rsidRPr="0005410F" w:rsidRDefault="0005410F" w:rsidP="0005410F">
      <w:pPr>
        <w:numPr>
          <w:ilvl w:val="1"/>
          <w:numId w:val="1"/>
        </w:numPr>
        <w:spacing w:after="12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05410F">
        <w:rPr>
          <w:rFonts w:ascii="Arial" w:hAnsi="Arial" w:cs="Arial"/>
          <w:sz w:val="20"/>
          <w:szCs w:val="20"/>
        </w:rPr>
        <w:t>Kupní cena se stanovuje jako cena pevná a neměnná. Prodávající se tímto předem vzdává práva odvolávat se na změněné poměry.</w:t>
      </w:r>
    </w:p>
    <w:p w:rsidR="005F5BAA" w:rsidRPr="005F5BAA" w:rsidRDefault="0005410F" w:rsidP="005F5BAA">
      <w:pPr>
        <w:numPr>
          <w:ilvl w:val="1"/>
          <w:numId w:val="1"/>
        </w:numPr>
        <w:spacing w:after="12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05410F">
        <w:rPr>
          <w:rFonts w:ascii="Arial" w:hAnsi="Arial" w:cs="Arial"/>
          <w:sz w:val="20"/>
          <w:szCs w:val="20"/>
        </w:rPr>
        <w:t>Kupní cenu uhradí kupující prodávajícímu na základě řádně doručené faktury – daňového dokladu. Faktura – daňový doklad musí vždy splňovat náležitosti vyplývající z obecně závazných právních předpisů a náležitosti dle zák. č. 235/2004 Sb., o dani z přidané hodnoty, ve znění pozdějších předpisů (dále jen „</w:t>
      </w:r>
      <w:r w:rsidRPr="005F5BAA">
        <w:rPr>
          <w:rFonts w:ascii="Arial" w:hAnsi="Arial" w:cs="Arial"/>
          <w:sz w:val="20"/>
          <w:szCs w:val="20"/>
        </w:rPr>
        <w:t>zákon o DPH</w:t>
      </w:r>
      <w:r w:rsidRPr="0005410F">
        <w:rPr>
          <w:rFonts w:ascii="Arial" w:hAnsi="Arial" w:cs="Arial"/>
          <w:sz w:val="20"/>
          <w:szCs w:val="20"/>
        </w:rPr>
        <w:t>“).</w:t>
      </w:r>
      <w:r w:rsidR="005F5BAA">
        <w:rPr>
          <w:rFonts w:ascii="Arial" w:hAnsi="Arial" w:cs="Arial"/>
          <w:sz w:val="20"/>
          <w:szCs w:val="20"/>
        </w:rPr>
        <w:t xml:space="preserve"> </w:t>
      </w:r>
      <w:r w:rsidR="005F5BAA" w:rsidRPr="005F5BAA">
        <w:rPr>
          <w:rFonts w:ascii="Arial" w:hAnsi="Arial" w:cs="Arial"/>
          <w:sz w:val="20"/>
          <w:szCs w:val="20"/>
        </w:rPr>
        <w:t xml:space="preserve">Přílohou faktury – daňového dokladu bude protokol o předání a převzetí </w:t>
      </w:r>
      <w:r w:rsidR="00697B09">
        <w:rPr>
          <w:rFonts w:ascii="Arial" w:hAnsi="Arial" w:cs="Arial"/>
          <w:sz w:val="20"/>
          <w:szCs w:val="20"/>
        </w:rPr>
        <w:t>předmětu koupě</w:t>
      </w:r>
      <w:r w:rsidR="005F5BAA" w:rsidRPr="005F5BAA">
        <w:rPr>
          <w:rFonts w:ascii="Arial" w:hAnsi="Arial" w:cs="Arial"/>
          <w:sz w:val="20"/>
          <w:szCs w:val="20"/>
        </w:rPr>
        <w:t>. Na každé faktuře – daňovém dokladu musí být uvedeno číslo smlouvy, objednávky a kontaktní osoba.</w:t>
      </w:r>
    </w:p>
    <w:p w:rsidR="0005410F" w:rsidRPr="0005410F" w:rsidRDefault="0005410F" w:rsidP="0005410F">
      <w:pPr>
        <w:numPr>
          <w:ilvl w:val="1"/>
          <w:numId w:val="1"/>
        </w:numPr>
        <w:spacing w:after="12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05410F">
        <w:rPr>
          <w:rFonts w:ascii="Arial" w:hAnsi="Arial" w:cs="Arial"/>
          <w:sz w:val="20"/>
          <w:szCs w:val="20"/>
        </w:rPr>
        <w:t>Fakturu – daňový doklad doručí prodávající na adresu sídla kupujícího</w:t>
      </w:r>
      <w:r w:rsidR="005F5BAA">
        <w:rPr>
          <w:rFonts w:ascii="Arial" w:hAnsi="Arial" w:cs="Arial"/>
          <w:sz w:val="20"/>
          <w:szCs w:val="20"/>
        </w:rPr>
        <w:t xml:space="preserve"> </w:t>
      </w:r>
      <w:r w:rsidR="005F5BAA" w:rsidRPr="005F5BAA">
        <w:rPr>
          <w:rFonts w:ascii="Arial" w:hAnsi="Arial" w:cs="Arial"/>
          <w:sz w:val="20"/>
          <w:szCs w:val="20"/>
        </w:rPr>
        <w:t>nebo elektronicky na emailovou adresu fakturace@mero.cz, nejpozději pátý (5.) kalendářní den měsíce, který následuje po měsíci, ve kterém bylo poskytnuto plnění.</w:t>
      </w:r>
      <w:r w:rsidRPr="0005410F">
        <w:rPr>
          <w:rFonts w:ascii="Arial" w:hAnsi="Arial" w:cs="Arial"/>
          <w:sz w:val="20"/>
          <w:szCs w:val="20"/>
        </w:rPr>
        <w:t xml:space="preserve"> Nebude-li prodávajícím předložená </w:t>
      </w:r>
      <w:r w:rsidRPr="0005410F">
        <w:rPr>
          <w:rFonts w:ascii="Arial" w:hAnsi="Arial" w:cs="Arial"/>
          <w:sz w:val="20"/>
          <w:szCs w:val="20"/>
        </w:rPr>
        <w:lastRenderedPageBreak/>
        <w:t>faktura – daňový doklad obsahovat náležitosti a údaje v souladu s bodem 2.3 této smlouvy, bude prodávajícímu kupujícím vrácena do 10 kalendářních dnů po jejím obdržení jako doklad nesplňující předepsané náležitosti k doplnění či opravě. V tomto případě nemá prodávající nárok na zaplacení fakturované částky, úrok z prodlení ani jakoukoliv jinou sankci. Lhůta splatnosti počíná běžet znovu až ode dne doručení jím opravené nebo doplněné faktury – daňového dokladu.</w:t>
      </w:r>
    </w:p>
    <w:p w:rsidR="0005410F" w:rsidRPr="0005410F" w:rsidRDefault="0005410F" w:rsidP="0005410F">
      <w:pPr>
        <w:numPr>
          <w:ilvl w:val="1"/>
          <w:numId w:val="1"/>
        </w:numPr>
        <w:spacing w:after="12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05410F">
        <w:rPr>
          <w:rFonts w:ascii="Arial" w:hAnsi="Arial" w:cs="Arial"/>
          <w:sz w:val="20"/>
          <w:szCs w:val="20"/>
        </w:rPr>
        <w:t xml:space="preserve">Splatnost faktury – daňového dokladu činí 30 dnů od doručení kupujícímu. </w:t>
      </w:r>
    </w:p>
    <w:p w:rsidR="0005410F" w:rsidRPr="0005410F" w:rsidRDefault="0005410F" w:rsidP="0005410F">
      <w:pPr>
        <w:numPr>
          <w:ilvl w:val="1"/>
          <w:numId w:val="1"/>
        </w:numPr>
        <w:spacing w:after="12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05410F">
        <w:rPr>
          <w:rFonts w:ascii="Arial" w:hAnsi="Arial" w:cs="Arial"/>
          <w:sz w:val="20"/>
          <w:szCs w:val="20"/>
        </w:rPr>
        <w:t>K</w:t>
      </w:r>
      <w:r w:rsidR="00697B09">
        <w:rPr>
          <w:rFonts w:ascii="Arial" w:hAnsi="Arial" w:cs="Arial"/>
          <w:sz w:val="20"/>
          <w:szCs w:val="20"/>
        </w:rPr>
        <w:t xml:space="preserve">e kupní ceně </w:t>
      </w:r>
      <w:r w:rsidRPr="0005410F">
        <w:rPr>
          <w:rFonts w:ascii="Arial" w:hAnsi="Arial" w:cs="Arial"/>
          <w:sz w:val="20"/>
          <w:szCs w:val="20"/>
        </w:rPr>
        <w:t xml:space="preserve">stanovené podle bodu </w:t>
      </w:r>
      <w:proofErr w:type="gramStart"/>
      <w:r w:rsidR="00756EF6">
        <w:rPr>
          <w:rFonts w:ascii="Arial" w:hAnsi="Arial" w:cs="Arial"/>
          <w:sz w:val="20"/>
          <w:szCs w:val="20"/>
        </w:rPr>
        <w:t>II</w:t>
      </w:r>
      <w:r w:rsidRPr="0005410F">
        <w:rPr>
          <w:rFonts w:ascii="Arial" w:hAnsi="Arial" w:cs="Arial"/>
          <w:sz w:val="20"/>
          <w:szCs w:val="20"/>
        </w:rPr>
        <w:t>.1 této</w:t>
      </w:r>
      <w:proofErr w:type="gramEnd"/>
      <w:r w:rsidRPr="0005410F">
        <w:rPr>
          <w:rFonts w:ascii="Arial" w:hAnsi="Arial" w:cs="Arial"/>
          <w:sz w:val="20"/>
          <w:szCs w:val="20"/>
        </w:rPr>
        <w:t xml:space="preserve"> smlouvy bude připočtena DPH v souladu s předpisy upravujícími uplatnění DPH v České republice. Pokud bude česká DPH ze strany prodávajícího aplikovatelná, vyúčtuje prodávající tuto DPH při fakturaci předmětu koupě a zahrne ji do této faktury. DPH vyúčtovaná v souladu s tímto ustanovením smlouvy se stane součástí kupní ceny. Pokud česká DPH nebude v souladu s předpisy upravujícími uplatnění DPH v České republice ze strany prodávajícího aplikovatelná, k</w:t>
      </w:r>
      <w:r w:rsidR="00697B09">
        <w:rPr>
          <w:rFonts w:ascii="Arial" w:hAnsi="Arial" w:cs="Arial"/>
          <w:sz w:val="20"/>
          <w:szCs w:val="20"/>
        </w:rPr>
        <w:t xml:space="preserve">e kupní ceně </w:t>
      </w:r>
      <w:r w:rsidRPr="0005410F">
        <w:rPr>
          <w:rFonts w:ascii="Arial" w:hAnsi="Arial" w:cs="Arial"/>
          <w:sz w:val="20"/>
          <w:szCs w:val="20"/>
        </w:rPr>
        <w:t xml:space="preserve">stanovené podle bodu </w:t>
      </w:r>
      <w:proofErr w:type="gramStart"/>
      <w:r w:rsidR="00697B09">
        <w:rPr>
          <w:rFonts w:ascii="Arial" w:hAnsi="Arial" w:cs="Arial"/>
          <w:sz w:val="20"/>
          <w:szCs w:val="20"/>
        </w:rPr>
        <w:t>II</w:t>
      </w:r>
      <w:r w:rsidRPr="0005410F">
        <w:rPr>
          <w:rFonts w:ascii="Arial" w:hAnsi="Arial" w:cs="Arial"/>
          <w:sz w:val="20"/>
          <w:szCs w:val="20"/>
        </w:rPr>
        <w:t>.1 této</w:t>
      </w:r>
      <w:proofErr w:type="gramEnd"/>
      <w:r w:rsidRPr="0005410F">
        <w:rPr>
          <w:rFonts w:ascii="Arial" w:hAnsi="Arial" w:cs="Arial"/>
          <w:sz w:val="20"/>
          <w:szCs w:val="20"/>
        </w:rPr>
        <w:t xml:space="preserve"> smlouvy nebude připočtena žádná DPH.</w:t>
      </w:r>
    </w:p>
    <w:p w:rsidR="0005410F" w:rsidRPr="0005410F" w:rsidRDefault="0005410F" w:rsidP="0005410F">
      <w:pPr>
        <w:numPr>
          <w:ilvl w:val="1"/>
          <w:numId w:val="1"/>
        </w:numPr>
        <w:spacing w:after="12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05410F">
        <w:rPr>
          <w:rFonts w:ascii="Arial" w:hAnsi="Arial" w:cs="Arial"/>
          <w:sz w:val="20"/>
          <w:szCs w:val="20"/>
        </w:rPr>
        <w:t>Pro účely správného uplatnění DPH prodávající prohlašuje, že k datu podpisu této smlouvy je registrovaným plátcem DPH v České republice. Prodávající se zavazuje kupujícímu písemně oznámit skutečnost, že jeho registrace k DPH v České republice byla zrušena, a to do 15 dnů ode dne, kdy tato skutečnost nastala.</w:t>
      </w:r>
    </w:p>
    <w:p w:rsidR="0005410F" w:rsidRPr="0005410F" w:rsidRDefault="0005410F" w:rsidP="0005410F">
      <w:pPr>
        <w:numPr>
          <w:ilvl w:val="1"/>
          <w:numId w:val="1"/>
        </w:numPr>
        <w:spacing w:after="12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05410F">
        <w:rPr>
          <w:rFonts w:ascii="Arial" w:hAnsi="Arial" w:cs="Arial"/>
          <w:sz w:val="20"/>
          <w:szCs w:val="20"/>
        </w:rPr>
        <w:t>Pro účely správného uplatnění DPH kupující prohlašuje, že k datu podpisu této smlouvy je registrovaným plátcem DPH v České republice. Kupující se zavazuje prodávajícímu písemně oznámit skutečnost, že jeho registrace k DPH v České republice byla zrušena, a to do 15 dnů ode dne, kdy tato skutečnost nastala.</w:t>
      </w:r>
    </w:p>
    <w:p w:rsidR="0005410F" w:rsidRPr="0005410F" w:rsidRDefault="0005410F" w:rsidP="0005410F">
      <w:pPr>
        <w:numPr>
          <w:ilvl w:val="1"/>
          <w:numId w:val="1"/>
        </w:numPr>
        <w:spacing w:after="12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05410F">
        <w:rPr>
          <w:rFonts w:ascii="Arial" w:hAnsi="Arial" w:cs="Arial"/>
          <w:sz w:val="20"/>
          <w:szCs w:val="20"/>
        </w:rPr>
        <w:t xml:space="preserve">Pro účely správného uplatnění DPH prodávající prohlašuje, že k datu podpisu této smlouvy je v souladu s předpisy upravujícími uplatnění DPH v České republice usazen v České republice. Prodávající se zavazuje kupujícímu písemně oznámit skutečnost, že v souladu s předpisy upravujícími uplatnění DPH v České republice přestal být považován za osobu usazenou v České republice, a to nejpozději do 15 dnů ode dne, kdy tato skutečnost nastala. </w:t>
      </w:r>
    </w:p>
    <w:p w:rsidR="0005410F" w:rsidRPr="0005410F" w:rsidRDefault="0005410F" w:rsidP="0005410F">
      <w:pPr>
        <w:numPr>
          <w:ilvl w:val="1"/>
          <w:numId w:val="1"/>
        </w:numPr>
        <w:spacing w:after="12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05410F">
        <w:rPr>
          <w:rFonts w:ascii="Arial" w:hAnsi="Arial" w:cs="Arial"/>
          <w:sz w:val="20"/>
          <w:szCs w:val="20"/>
        </w:rPr>
        <w:t>Prodávající se zavazuje vrátit bez zbytečného odkladu veškerou neoprávněně vyúčtovanou DPH, kterou kupující prodávajícímu uhradil. Dále se prodávající zavazuje uhradit kupujícímu škodu, která by kupujícímu v důsledku nesprávně vyúčtované DPH prodávajícím vznikla.</w:t>
      </w:r>
    </w:p>
    <w:p w:rsidR="0005410F" w:rsidRPr="0005410F" w:rsidRDefault="0005410F" w:rsidP="0005410F">
      <w:pPr>
        <w:numPr>
          <w:ilvl w:val="1"/>
          <w:numId w:val="1"/>
        </w:numPr>
        <w:spacing w:after="12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05410F">
        <w:rPr>
          <w:rFonts w:ascii="Arial" w:hAnsi="Arial" w:cs="Arial"/>
          <w:sz w:val="20"/>
          <w:szCs w:val="20"/>
        </w:rPr>
        <w:t xml:space="preserve">Kupující není povinen hradit jakékoliv finanční částky podle této smlouvy na jiný bankovní účet, než je ten, který je zřízen bankou ve prospěch prodávajícího, a současně, který je správcem daně zveřejněn způsobem umožňujícím dálkový přístup, a současně, který není veden poskytovatelem platebních služeb mimo Českou republiku. </w:t>
      </w:r>
    </w:p>
    <w:p w:rsidR="0005410F" w:rsidRPr="0005410F" w:rsidRDefault="0005410F" w:rsidP="0005410F">
      <w:pPr>
        <w:numPr>
          <w:ilvl w:val="1"/>
          <w:numId w:val="1"/>
        </w:numPr>
        <w:spacing w:after="12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05410F">
        <w:rPr>
          <w:rFonts w:ascii="Arial" w:hAnsi="Arial" w:cs="Arial"/>
          <w:sz w:val="20"/>
          <w:szCs w:val="20"/>
        </w:rPr>
        <w:t>V případě, že se prodávající stane nespolehlivým plátcem ve smyslu zákona o DPH, ve znění pozdějších předpisů, popř. obecně závazného právního předpisu nahrazujícího zákon o DPH, není kupující povinen hradit prodávajícímu jakékoliv finanční částky podle této smlouvy, a to do dne včetně toho dne, kdy prodávající bude oficiálně správcem daně označen, že není nespolehlivým plátcem.</w:t>
      </w:r>
    </w:p>
    <w:p w:rsidR="0005410F" w:rsidRPr="0005410F" w:rsidRDefault="0005410F" w:rsidP="0005410F">
      <w:pPr>
        <w:spacing w:after="0" w:line="220" w:lineRule="atLeast"/>
        <w:ind w:left="567"/>
        <w:jc w:val="both"/>
        <w:rPr>
          <w:rFonts w:ascii="Arial" w:hAnsi="Arial" w:cs="Arial"/>
          <w:sz w:val="20"/>
          <w:szCs w:val="20"/>
        </w:rPr>
      </w:pPr>
    </w:p>
    <w:p w:rsidR="0005410F" w:rsidRPr="0005410F" w:rsidRDefault="0005410F" w:rsidP="0005410F">
      <w:pPr>
        <w:spacing w:after="0" w:line="220" w:lineRule="atLeast"/>
        <w:jc w:val="center"/>
        <w:rPr>
          <w:rFonts w:ascii="Arial" w:hAnsi="Arial" w:cs="Arial"/>
          <w:b/>
          <w:sz w:val="20"/>
          <w:szCs w:val="20"/>
        </w:rPr>
      </w:pPr>
      <w:r w:rsidRPr="0005410F">
        <w:rPr>
          <w:rFonts w:ascii="Arial" w:hAnsi="Arial" w:cs="Arial"/>
          <w:b/>
          <w:sz w:val="20"/>
          <w:szCs w:val="20"/>
        </w:rPr>
        <w:t>Čl. III</w:t>
      </w:r>
    </w:p>
    <w:p w:rsidR="0005410F" w:rsidRPr="0005410F" w:rsidRDefault="0005410F" w:rsidP="0005410F">
      <w:pPr>
        <w:spacing w:after="0" w:line="220" w:lineRule="atLeast"/>
        <w:jc w:val="center"/>
        <w:rPr>
          <w:rFonts w:ascii="Arial" w:hAnsi="Arial" w:cs="Arial"/>
          <w:b/>
          <w:sz w:val="20"/>
          <w:szCs w:val="20"/>
        </w:rPr>
      </w:pPr>
      <w:r w:rsidRPr="0005410F">
        <w:rPr>
          <w:rFonts w:ascii="Arial" w:hAnsi="Arial" w:cs="Arial"/>
          <w:b/>
          <w:sz w:val="20"/>
          <w:szCs w:val="20"/>
        </w:rPr>
        <w:t>Vlastnické právo</w:t>
      </w:r>
    </w:p>
    <w:p w:rsidR="0005410F" w:rsidRPr="0005410F" w:rsidRDefault="0005410F" w:rsidP="0005410F">
      <w:pPr>
        <w:numPr>
          <w:ilvl w:val="1"/>
          <w:numId w:val="3"/>
        </w:numPr>
        <w:spacing w:after="12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05410F">
        <w:rPr>
          <w:rFonts w:ascii="Arial" w:hAnsi="Arial" w:cs="Arial"/>
          <w:sz w:val="20"/>
          <w:szCs w:val="20"/>
        </w:rPr>
        <w:t>Smluvní strany berou na vědomí, že kupující se stane vlastníkem předmětu koupě převzetím automobilu dle odsouhlaseného předávacího protokolu.</w:t>
      </w:r>
    </w:p>
    <w:p w:rsidR="0005410F" w:rsidRPr="0005410F" w:rsidRDefault="0005410F" w:rsidP="0005410F">
      <w:pPr>
        <w:numPr>
          <w:ilvl w:val="1"/>
          <w:numId w:val="3"/>
        </w:numPr>
        <w:spacing w:after="12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05410F">
        <w:rPr>
          <w:rFonts w:ascii="Arial" w:hAnsi="Arial" w:cs="Arial"/>
          <w:sz w:val="20"/>
          <w:szCs w:val="20"/>
        </w:rPr>
        <w:t>K přechodu nebezpečí škody na předmětu koupě dojde okamžikem jeho převzetí ze strany kupujícího.</w:t>
      </w:r>
    </w:p>
    <w:p w:rsidR="0005410F" w:rsidRPr="0005410F" w:rsidRDefault="0005410F" w:rsidP="0005410F">
      <w:pPr>
        <w:spacing w:after="0" w:line="220" w:lineRule="atLeast"/>
        <w:jc w:val="center"/>
        <w:rPr>
          <w:rFonts w:ascii="Arial" w:hAnsi="Arial" w:cs="Arial"/>
          <w:b/>
          <w:sz w:val="20"/>
          <w:szCs w:val="20"/>
        </w:rPr>
      </w:pPr>
      <w:r w:rsidRPr="0005410F">
        <w:rPr>
          <w:rFonts w:ascii="Arial" w:hAnsi="Arial" w:cs="Arial"/>
          <w:b/>
          <w:sz w:val="20"/>
          <w:szCs w:val="20"/>
        </w:rPr>
        <w:t>Čl. IV</w:t>
      </w:r>
    </w:p>
    <w:p w:rsidR="0005410F" w:rsidRPr="0005410F" w:rsidRDefault="0005410F" w:rsidP="0005410F">
      <w:pPr>
        <w:spacing w:after="0" w:line="220" w:lineRule="atLeast"/>
        <w:jc w:val="center"/>
        <w:rPr>
          <w:rFonts w:ascii="Arial" w:hAnsi="Arial" w:cs="Arial"/>
          <w:b/>
          <w:sz w:val="20"/>
          <w:szCs w:val="20"/>
        </w:rPr>
      </w:pPr>
      <w:r w:rsidRPr="0005410F">
        <w:rPr>
          <w:rFonts w:ascii="Arial" w:hAnsi="Arial" w:cs="Arial"/>
          <w:b/>
          <w:sz w:val="20"/>
          <w:szCs w:val="20"/>
        </w:rPr>
        <w:t>Odpovědnost za vady, práva z vadného plnění</w:t>
      </w:r>
    </w:p>
    <w:p w:rsidR="0005410F" w:rsidRPr="0005410F" w:rsidRDefault="0005410F" w:rsidP="0005410F">
      <w:pPr>
        <w:numPr>
          <w:ilvl w:val="1"/>
          <w:numId w:val="4"/>
        </w:numPr>
        <w:spacing w:after="12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05410F">
        <w:rPr>
          <w:rFonts w:ascii="Arial" w:hAnsi="Arial" w:cs="Arial"/>
          <w:sz w:val="20"/>
          <w:szCs w:val="20"/>
        </w:rPr>
        <w:t xml:space="preserve">V případě, že budou kupujícím po převzetí předmětu koupě na tomto zjištěny vady, má kupující právo uplatnit vůči prodávajícímu nároky v souladu s </w:t>
      </w:r>
      <w:proofErr w:type="spellStart"/>
      <w:r w:rsidRPr="0005410F">
        <w:rPr>
          <w:rFonts w:ascii="Arial" w:hAnsi="Arial" w:cs="Arial"/>
          <w:sz w:val="20"/>
          <w:szCs w:val="20"/>
        </w:rPr>
        <w:t>ust</w:t>
      </w:r>
      <w:proofErr w:type="spellEnd"/>
      <w:r w:rsidRPr="0005410F">
        <w:rPr>
          <w:rFonts w:ascii="Arial" w:hAnsi="Arial" w:cs="Arial"/>
          <w:sz w:val="20"/>
          <w:szCs w:val="20"/>
        </w:rPr>
        <w:t>. § 2099 až 2117 občanského zákoníku.</w:t>
      </w:r>
    </w:p>
    <w:p w:rsidR="0005410F" w:rsidRPr="0005410F" w:rsidRDefault="0005410F" w:rsidP="0005410F">
      <w:pPr>
        <w:numPr>
          <w:ilvl w:val="1"/>
          <w:numId w:val="4"/>
        </w:numPr>
        <w:spacing w:after="12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05410F">
        <w:rPr>
          <w:rFonts w:ascii="Arial" w:hAnsi="Arial" w:cs="Arial"/>
          <w:sz w:val="20"/>
          <w:szCs w:val="20"/>
        </w:rPr>
        <w:t xml:space="preserve">Ve smyslu </w:t>
      </w:r>
      <w:proofErr w:type="spellStart"/>
      <w:r w:rsidRPr="0005410F">
        <w:rPr>
          <w:rFonts w:ascii="Arial" w:hAnsi="Arial" w:cs="Arial"/>
          <w:sz w:val="20"/>
          <w:szCs w:val="20"/>
        </w:rPr>
        <w:t>ust</w:t>
      </w:r>
      <w:proofErr w:type="spellEnd"/>
      <w:r w:rsidRPr="0005410F">
        <w:rPr>
          <w:rFonts w:ascii="Arial" w:hAnsi="Arial" w:cs="Arial"/>
          <w:sz w:val="20"/>
          <w:szCs w:val="20"/>
        </w:rPr>
        <w:t>. § 2106 občanského zákoníku považují smluvní strany vadné plnění za podstatné porušení smlouvy s tím vyplývajícími důsledky.</w:t>
      </w:r>
    </w:p>
    <w:p w:rsidR="0005410F" w:rsidRPr="0005410F" w:rsidRDefault="0005410F" w:rsidP="0005410F">
      <w:pPr>
        <w:numPr>
          <w:ilvl w:val="1"/>
          <w:numId w:val="4"/>
        </w:numPr>
        <w:spacing w:after="12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05410F">
        <w:rPr>
          <w:rFonts w:ascii="Arial" w:hAnsi="Arial" w:cs="Arial"/>
          <w:sz w:val="20"/>
          <w:szCs w:val="20"/>
        </w:rPr>
        <w:lastRenderedPageBreak/>
        <w:t xml:space="preserve">Smluvní strany tímto ujednávají ve smyslu </w:t>
      </w:r>
      <w:proofErr w:type="spellStart"/>
      <w:r w:rsidRPr="0005410F">
        <w:rPr>
          <w:rFonts w:ascii="Arial" w:hAnsi="Arial" w:cs="Arial"/>
          <w:sz w:val="20"/>
          <w:szCs w:val="20"/>
        </w:rPr>
        <w:t>ust</w:t>
      </w:r>
      <w:proofErr w:type="spellEnd"/>
      <w:r w:rsidRPr="0005410F">
        <w:rPr>
          <w:rFonts w:ascii="Arial" w:hAnsi="Arial" w:cs="Arial"/>
          <w:sz w:val="20"/>
          <w:szCs w:val="20"/>
        </w:rPr>
        <w:t xml:space="preserve">. § 2113 </w:t>
      </w:r>
      <w:proofErr w:type="spellStart"/>
      <w:r w:rsidRPr="0005410F">
        <w:rPr>
          <w:rFonts w:ascii="Arial" w:hAnsi="Arial" w:cs="Arial"/>
          <w:sz w:val="20"/>
          <w:szCs w:val="20"/>
        </w:rPr>
        <w:t>an</w:t>
      </w:r>
      <w:proofErr w:type="spellEnd"/>
      <w:r w:rsidRPr="0005410F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05410F">
        <w:rPr>
          <w:rFonts w:ascii="Arial" w:hAnsi="Arial" w:cs="Arial"/>
          <w:sz w:val="20"/>
          <w:szCs w:val="20"/>
        </w:rPr>
        <w:t>občanského</w:t>
      </w:r>
      <w:proofErr w:type="gramEnd"/>
      <w:r w:rsidRPr="0005410F">
        <w:rPr>
          <w:rFonts w:ascii="Arial" w:hAnsi="Arial" w:cs="Arial"/>
          <w:sz w:val="20"/>
          <w:szCs w:val="20"/>
        </w:rPr>
        <w:t xml:space="preserve"> zákoníku záruční dobu v délce </w:t>
      </w:r>
      <w:r w:rsidR="00DB4CFB">
        <w:rPr>
          <w:rFonts w:ascii="Arial" w:hAnsi="Arial" w:cs="Arial"/>
          <w:sz w:val="20"/>
          <w:szCs w:val="20"/>
        </w:rPr>
        <w:t>4 let</w:t>
      </w:r>
      <w:r w:rsidR="0077444C">
        <w:rPr>
          <w:rFonts w:ascii="Arial" w:hAnsi="Arial" w:cs="Arial"/>
          <w:sz w:val="20"/>
          <w:szCs w:val="20"/>
        </w:rPr>
        <w:t xml:space="preserve"> </w:t>
      </w:r>
      <w:r w:rsidRPr="0005410F">
        <w:rPr>
          <w:rFonts w:ascii="Arial" w:hAnsi="Arial" w:cs="Arial"/>
          <w:sz w:val="20"/>
          <w:szCs w:val="20"/>
        </w:rPr>
        <w:t xml:space="preserve">nebo </w:t>
      </w:r>
      <w:r w:rsidR="00DB4CFB">
        <w:rPr>
          <w:rFonts w:ascii="Arial" w:hAnsi="Arial" w:cs="Arial"/>
          <w:sz w:val="20"/>
          <w:szCs w:val="20"/>
        </w:rPr>
        <w:t>200.000</w:t>
      </w:r>
      <w:r w:rsidR="0077444C">
        <w:rPr>
          <w:rFonts w:ascii="Arial" w:hAnsi="Arial" w:cs="Arial"/>
          <w:sz w:val="20"/>
          <w:szCs w:val="20"/>
        </w:rPr>
        <w:t xml:space="preserve"> </w:t>
      </w:r>
      <w:r w:rsidRPr="0005410F">
        <w:rPr>
          <w:rFonts w:ascii="Arial" w:hAnsi="Arial" w:cs="Arial"/>
          <w:sz w:val="20"/>
          <w:szCs w:val="20"/>
        </w:rPr>
        <w:t>km, podle toho, co nastane dříve</w:t>
      </w:r>
      <w:r w:rsidR="00522AE0">
        <w:rPr>
          <w:rFonts w:ascii="Arial" w:hAnsi="Arial" w:cs="Arial"/>
          <w:sz w:val="20"/>
          <w:szCs w:val="20"/>
        </w:rPr>
        <w:t>. Záruční doba se vztahuje také na veškeré</w:t>
      </w:r>
      <w:r w:rsidRPr="0005410F">
        <w:rPr>
          <w:rFonts w:ascii="Arial" w:hAnsi="Arial" w:cs="Arial"/>
          <w:sz w:val="20"/>
          <w:szCs w:val="20"/>
        </w:rPr>
        <w:t xml:space="preserve"> </w:t>
      </w:r>
      <w:r w:rsidR="00522AE0" w:rsidRPr="0005410F">
        <w:rPr>
          <w:rFonts w:ascii="Arial" w:hAnsi="Arial" w:cs="Arial"/>
          <w:sz w:val="20"/>
          <w:szCs w:val="20"/>
        </w:rPr>
        <w:t>jednotliv</w:t>
      </w:r>
      <w:r w:rsidR="00522AE0">
        <w:rPr>
          <w:rFonts w:ascii="Arial" w:hAnsi="Arial" w:cs="Arial"/>
          <w:sz w:val="20"/>
          <w:szCs w:val="20"/>
        </w:rPr>
        <w:t>é</w:t>
      </w:r>
      <w:r w:rsidR="00522AE0" w:rsidRPr="0005410F">
        <w:rPr>
          <w:rFonts w:ascii="Arial" w:hAnsi="Arial" w:cs="Arial"/>
          <w:sz w:val="20"/>
          <w:szCs w:val="20"/>
        </w:rPr>
        <w:t xml:space="preserve"> </w:t>
      </w:r>
      <w:r w:rsidRPr="0005410F">
        <w:rPr>
          <w:rFonts w:ascii="Arial" w:hAnsi="Arial" w:cs="Arial"/>
          <w:sz w:val="20"/>
          <w:szCs w:val="20"/>
        </w:rPr>
        <w:t>část</w:t>
      </w:r>
      <w:r w:rsidR="00522AE0">
        <w:rPr>
          <w:rFonts w:ascii="Arial" w:hAnsi="Arial" w:cs="Arial"/>
          <w:sz w:val="20"/>
          <w:szCs w:val="20"/>
        </w:rPr>
        <w:t>i</w:t>
      </w:r>
      <w:r w:rsidRPr="0005410F">
        <w:rPr>
          <w:rFonts w:ascii="Arial" w:hAnsi="Arial" w:cs="Arial"/>
          <w:sz w:val="20"/>
          <w:szCs w:val="20"/>
        </w:rPr>
        <w:t xml:space="preserve"> a příslušenství.</w:t>
      </w:r>
    </w:p>
    <w:p w:rsidR="0005410F" w:rsidRPr="0005410F" w:rsidRDefault="0005410F" w:rsidP="0005410F">
      <w:pPr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05410F">
        <w:rPr>
          <w:rFonts w:ascii="Arial" w:hAnsi="Arial" w:cs="Arial"/>
          <w:sz w:val="20"/>
          <w:szCs w:val="20"/>
        </w:rPr>
        <w:t>Nesplní-li prodávající svůj závazek dodat předmět koupě kupujícímu řádně a včas, je prodávající povinen zaplatit kupujícímu úroky</w:t>
      </w:r>
      <w:r w:rsidR="00522AE0">
        <w:rPr>
          <w:rFonts w:ascii="Arial" w:hAnsi="Arial" w:cs="Arial"/>
          <w:sz w:val="20"/>
          <w:szCs w:val="20"/>
        </w:rPr>
        <w:t xml:space="preserve"> z prodlení</w:t>
      </w:r>
      <w:r w:rsidRPr="0005410F">
        <w:rPr>
          <w:rFonts w:ascii="Arial" w:hAnsi="Arial" w:cs="Arial"/>
          <w:sz w:val="20"/>
          <w:szCs w:val="20"/>
        </w:rPr>
        <w:t xml:space="preserve"> v zákonné výši.</w:t>
      </w:r>
    </w:p>
    <w:p w:rsidR="0005410F" w:rsidRPr="0005410F" w:rsidRDefault="0005410F" w:rsidP="0005410F">
      <w:pPr>
        <w:spacing w:after="0" w:line="22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05410F">
        <w:rPr>
          <w:rFonts w:ascii="Arial" w:hAnsi="Arial" w:cs="Arial"/>
          <w:sz w:val="20"/>
          <w:szCs w:val="20"/>
        </w:rPr>
        <w:t xml:space="preserve">   </w:t>
      </w:r>
    </w:p>
    <w:p w:rsidR="0005410F" w:rsidRPr="0005410F" w:rsidRDefault="0005410F" w:rsidP="0005410F">
      <w:pPr>
        <w:numPr>
          <w:ilvl w:val="1"/>
          <w:numId w:val="4"/>
        </w:numPr>
        <w:spacing w:after="12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05410F">
        <w:rPr>
          <w:rFonts w:ascii="Arial" w:hAnsi="Arial" w:cs="Arial"/>
          <w:sz w:val="20"/>
          <w:szCs w:val="20"/>
        </w:rPr>
        <w:t xml:space="preserve">Další nároky kupujícího, zejména nároky na náhradu škody, nejsou úhradou úroků z prodlení dotčeny. Kupující je oprávněn požadovat vedle úhrady smluvní pokuty i úplnou náhradu škody. </w:t>
      </w:r>
      <w:proofErr w:type="spellStart"/>
      <w:r w:rsidRPr="0005410F">
        <w:rPr>
          <w:rFonts w:ascii="Arial" w:hAnsi="Arial" w:cs="Arial"/>
          <w:sz w:val="20"/>
          <w:szCs w:val="20"/>
        </w:rPr>
        <w:t>Ust</w:t>
      </w:r>
      <w:proofErr w:type="spellEnd"/>
      <w:r w:rsidRPr="0005410F">
        <w:rPr>
          <w:rFonts w:ascii="Arial" w:hAnsi="Arial" w:cs="Arial"/>
          <w:sz w:val="20"/>
          <w:szCs w:val="20"/>
        </w:rPr>
        <w:t>. §1971 občanského zákoníku se, je-li věřitelem kupující, vylučuje.</w:t>
      </w:r>
    </w:p>
    <w:p w:rsidR="0005410F" w:rsidRPr="0005410F" w:rsidRDefault="0005410F" w:rsidP="0005410F">
      <w:pPr>
        <w:spacing w:after="0" w:line="220" w:lineRule="atLeast"/>
        <w:ind w:left="567"/>
        <w:jc w:val="both"/>
        <w:rPr>
          <w:rFonts w:ascii="Arial" w:hAnsi="Arial" w:cs="Arial"/>
          <w:sz w:val="20"/>
          <w:szCs w:val="20"/>
        </w:rPr>
      </w:pPr>
    </w:p>
    <w:p w:rsidR="0005410F" w:rsidRPr="0005410F" w:rsidRDefault="0005410F" w:rsidP="0005410F">
      <w:pPr>
        <w:spacing w:after="0" w:line="220" w:lineRule="atLeast"/>
        <w:jc w:val="center"/>
        <w:rPr>
          <w:rFonts w:ascii="Arial" w:hAnsi="Arial" w:cs="Arial"/>
          <w:b/>
          <w:sz w:val="20"/>
          <w:szCs w:val="20"/>
        </w:rPr>
      </w:pPr>
      <w:r w:rsidRPr="0005410F">
        <w:rPr>
          <w:rFonts w:ascii="Arial" w:hAnsi="Arial" w:cs="Arial"/>
          <w:b/>
          <w:sz w:val="20"/>
          <w:szCs w:val="20"/>
        </w:rPr>
        <w:t>Čl. V</w:t>
      </w:r>
    </w:p>
    <w:p w:rsidR="0005410F" w:rsidRPr="0005410F" w:rsidRDefault="0005410F" w:rsidP="0005410F">
      <w:pPr>
        <w:spacing w:after="0" w:line="220" w:lineRule="atLeast"/>
        <w:jc w:val="center"/>
        <w:rPr>
          <w:rFonts w:ascii="Arial" w:hAnsi="Arial" w:cs="Arial"/>
          <w:b/>
          <w:sz w:val="20"/>
          <w:szCs w:val="20"/>
        </w:rPr>
      </w:pPr>
      <w:r w:rsidRPr="0005410F">
        <w:rPr>
          <w:rFonts w:ascii="Arial" w:hAnsi="Arial" w:cs="Arial"/>
          <w:b/>
          <w:sz w:val="20"/>
          <w:szCs w:val="20"/>
        </w:rPr>
        <w:t>Ostatní ujednání</w:t>
      </w:r>
    </w:p>
    <w:p w:rsidR="0005410F" w:rsidRPr="0005410F" w:rsidRDefault="0005410F" w:rsidP="0005410F">
      <w:pPr>
        <w:numPr>
          <w:ilvl w:val="1"/>
          <w:numId w:val="5"/>
        </w:numPr>
        <w:spacing w:after="12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05410F">
        <w:rPr>
          <w:rFonts w:ascii="Arial" w:hAnsi="Arial" w:cs="Arial"/>
          <w:sz w:val="20"/>
          <w:szCs w:val="20"/>
        </w:rPr>
        <w:t xml:space="preserve">Prodávající se zavazuje dodržovat pravidla závazná pro </w:t>
      </w:r>
      <w:r w:rsidR="0077444C">
        <w:rPr>
          <w:rFonts w:ascii="Arial" w:hAnsi="Arial" w:cs="Arial"/>
          <w:sz w:val="20"/>
          <w:szCs w:val="20"/>
        </w:rPr>
        <w:t>kupujícího</w:t>
      </w:r>
      <w:r w:rsidRPr="0005410F">
        <w:rPr>
          <w:rFonts w:ascii="Arial" w:hAnsi="Arial" w:cs="Arial"/>
          <w:sz w:val="20"/>
          <w:szCs w:val="20"/>
        </w:rPr>
        <w:t xml:space="preserve"> obsažená v etickém kodexu kupujícího. Prodávající podpisem této smlouvy stvrzuje, že se s etickým kodexem kupujícího, zejména s ustanoveními zavazujícími </w:t>
      </w:r>
      <w:r w:rsidR="005F5BAA">
        <w:rPr>
          <w:rFonts w:ascii="Arial" w:hAnsi="Arial" w:cs="Arial"/>
          <w:sz w:val="20"/>
          <w:szCs w:val="20"/>
        </w:rPr>
        <w:t>prodávajícího</w:t>
      </w:r>
      <w:r w:rsidRPr="0005410F">
        <w:rPr>
          <w:rFonts w:ascii="Arial" w:hAnsi="Arial" w:cs="Arial"/>
          <w:sz w:val="20"/>
          <w:szCs w:val="20"/>
        </w:rPr>
        <w:t xml:space="preserve">, řádně seznámil. Etický kodex je dostupný na webových stránkách </w:t>
      </w:r>
      <w:hyperlink r:id="rId9" w:history="1">
        <w:r w:rsidR="00697B09" w:rsidRPr="00AA7FE2">
          <w:rPr>
            <w:rStyle w:val="Hypertextovodkaz"/>
            <w:rFonts w:ascii="Arial" w:hAnsi="Arial" w:cs="Arial"/>
            <w:sz w:val="20"/>
            <w:szCs w:val="20"/>
          </w:rPr>
          <w:t>http://www.mero.cz/o-spolecnosti/eticky-kodex/</w:t>
        </w:r>
      </w:hyperlink>
      <w:r w:rsidRPr="0005410F">
        <w:rPr>
          <w:rFonts w:ascii="Arial" w:hAnsi="Arial" w:cs="Arial"/>
          <w:sz w:val="20"/>
          <w:szCs w:val="20"/>
        </w:rPr>
        <w:t>.</w:t>
      </w:r>
    </w:p>
    <w:p w:rsidR="0005410F" w:rsidRDefault="0005410F" w:rsidP="0005410F">
      <w:pPr>
        <w:numPr>
          <w:ilvl w:val="1"/>
          <w:numId w:val="5"/>
        </w:numPr>
        <w:spacing w:after="12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05410F">
        <w:rPr>
          <w:rFonts w:ascii="Arial" w:hAnsi="Arial" w:cs="Arial"/>
          <w:sz w:val="20"/>
          <w:szCs w:val="20"/>
        </w:rPr>
        <w:t xml:space="preserve">Prodávající na sebe tímto přebírá nebezpečí změny okolností ve smyslu </w:t>
      </w:r>
      <w:proofErr w:type="spellStart"/>
      <w:r w:rsidRPr="0005410F">
        <w:rPr>
          <w:rFonts w:ascii="Arial" w:hAnsi="Arial" w:cs="Arial"/>
          <w:sz w:val="20"/>
          <w:szCs w:val="20"/>
        </w:rPr>
        <w:t>ust</w:t>
      </w:r>
      <w:proofErr w:type="spellEnd"/>
      <w:r w:rsidRPr="0005410F">
        <w:rPr>
          <w:rFonts w:ascii="Arial" w:hAnsi="Arial" w:cs="Arial"/>
          <w:sz w:val="20"/>
          <w:szCs w:val="20"/>
        </w:rPr>
        <w:t>. § 1765 odst. 2 občanského zákoníku.</w:t>
      </w:r>
    </w:p>
    <w:p w:rsidR="00522AE0" w:rsidRPr="0005410F" w:rsidRDefault="00522AE0" w:rsidP="00756EF6">
      <w:pPr>
        <w:numPr>
          <w:ilvl w:val="1"/>
          <w:numId w:val="5"/>
        </w:numPr>
        <w:spacing w:after="12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05410F">
        <w:rPr>
          <w:rFonts w:ascii="Arial" w:hAnsi="Arial" w:cs="Arial"/>
          <w:sz w:val="20"/>
          <w:szCs w:val="20"/>
        </w:rPr>
        <w:t>Kupující upozorňuje prodávajícího, že je subjektem podléhajícím režimu zákona č. 181/2014 Sb., o kybernetické bezpečnosti a o změně souvisejících zákonů (zákon o kybernetické bezpečnosti) a prováděcím právním předpisům. V této souvislosti bere prodávající na vědomí, že je kupující povinen dostát povinnostem vyplývajícím z uvedených právních předpisů.</w:t>
      </w:r>
    </w:p>
    <w:p w:rsidR="0005410F" w:rsidRPr="0005410F" w:rsidRDefault="0005410F" w:rsidP="0005410F">
      <w:pPr>
        <w:numPr>
          <w:ilvl w:val="1"/>
          <w:numId w:val="5"/>
        </w:numPr>
        <w:spacing w:after="12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05410F">
        <w:rPr>
          <w:rFonts w:ascii="Arial" w:hAnsi="Arial" w:cs="Arial"/>
          <w:sz w:val="20"/>
          <w:szCs w:val="20"/>
        </w:rPr>
        <w:t>Prodávající je povinen informovat kupujícího o bezpečnostních incidentech nebo jiných mimořádných událostech, které se staly v jeho informačních systémech a přímo souvisí s dodavatelskými službami pro kupujícího, a které by mohly ve svém důsledku vést k narušení bezpečnosti informací kupujícího a/nebo k jejich ohrožení ochrany.</w:t>
      </w:r>
    </w:p>
    <w:p w:rsidR="0005410F" w:rsidRPr="0005410F" w:rsidRDefault="0005410F" w:rsidP="0005410F">
      <w:pPr>
        <w:numPr>
          <w:ilvl w:val="1"/>
          <w:numId w:val="5"/>
        </w:numPr>
        <w:spacing w:after="12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05410F">
        <w:rPr>
          <w:rFonts w:ascii="Arial" w:hAnsi="Arial" w:cs="Arial"/>
          <w:sz w:val="20"/>
          <w:szCs w:val="20"/>
        </w:rPr>
        <w:t>Kupující má oprávnění k provedení kontroly opatření bezpečnosti informací, které jsou realizovány ze strany prodávajícího.</w:t>
      </w:r>
    </w:p>
    <w:p w:rsidR="0005410F" w:rsidRPr="0005410F" w:rsidRDefault="0005410F" w:rsidP="0005410F">
      <w:pPr>
        <w:spacing w:after="0" w:line="220" w:lineRule="atLeast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05410F" w:rsidRPr="0005410F" w:rsidRDefault="0005410F" w:rsidP="0005410F">
      <w:pPr>
        <w:spacing w:after="0" w:line="220" w:lineRule="atLeast"/>
        <w:jc w:val="center"/>
        <w:rPr>
          <w:rFonts w:ascii="Arial" w:hAnsi="Arial" w:cs="Arial"/>
          <w:b/>
          <w:sz w:val="20"/>
          <w:szCs w:val="20"/>
        </w:rPr>
      </w:pPr>
      <w:r w:rsidRPr="0005410F">
        <w:rPr>
          <w:rFonts w:ascii="Arial" w:hAnsi="Arial" w:cs="Arial"/>
          <w:b/>
          <w:sz w:val="20"/>
          <w:szCs w:val="20"/>
        </w:rPr>
        <w:t>Čl. VI</w:t>
      </w:r>
    </w:p>
    <w:p w:rsidR="0005410F" w:rsidRPr="0005410F" w:rsidRDefault="0005410F" w:rsidP="0005410F">
      <w:pPr>
        <w:spacing w:after="0" w:line="220" w:lineRule="atLeast"/>
        <w:jc w:val="center"/>
        <w:rPr>
          <w:rFonts w:ascii="Arial" w:hAnsi="Arial" w:cs="Arial"/>
          <w:b/>
          <w:sz w:val="20"/>
          <w:szCs w:val="20"/>
        </w:rPr>
      </w:pPr>
      <w:r w:rsidRPr="0005410F">
        <w:rPr>
          <w:rFonts w:ascii="Arial" w:hAnsi="Arial" w:cs="Arial"/>
          <w:b/>
          <w:sz w:val="20"/>
          <w:szCs w:val="20"/>
        </w:rPr>
        <w:t>Závěrečná ustanovení</w:t>
      </w:r>
    </w:p>
    <w:p w:rsidR="0005410F" w:rsidRPr="0005410F" w:rsidRDefault="0005410F" w:rsidP="0005410F">
      <w:pPr>
        <w:numPr>
          <w:ilvl w:val="1"/>
          <w:numId w:val="6"/>
        </w:numPr>
        <w:spacing w:after="12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05410F">
        <w:rPr>
          <w:rFonts w:ascii="Arial" w:hAnsi="Arial" w:cs="Arial"/>
          <w:sz w:val="20"/>
          <w:szCs w:val="20"/>
        </w:rPr>
        <w:t xml:space="preserve">V případě, že některé ustanovení této smlouvy je nebo se stane neúčinným, nevymahatelným či neplatným, zůstávají ostatní ustanovení této smlouvy účinná, vymahatelná a platná. Smluvní strany se zavazují, že namísto takového neúčinného, nevymahatelného či neplatného ustanovení platí přiměřeně úprava, která se bude z hlediska věcného obsahu, účelu a hospodářského výsledku nejvíce přibližovat tomu, co obě strany zamýšlely nebo co by byly podle smyslu a účelu zamýšlet chtěly. </w:t>
      </w:r>
    </w:p>
    <w:p w:rsidR="0005410F" w:rsidRPr="0005410F" w:rsidRDefault="0005410F" w:rsidP="0005410F">
      <w:pPr>
        <w:numPr>
          <w:ilvl w:val="1"/>
          <w:numId w:val="6"/>
        </w:numPr>
        <w:spacing w:after="12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05410F">
        <w:rPr>
          <w:rFonts w:ascii="Arial" w:hAnsi="Arial" w:cs="Arial"/>
          <w:sz w:val="20"/>
          <w:szCs w:val="20"/>
        </w:rPr>
        <w:t xml:space="preserve">Prodávající a kupující se zavazují, že vzájemně svěřené důvěrné informace nezpřístupní třetí osobě bez předchozího písemného souhlasu druhého smluvního partnera. Kupující tímto upozorňuje prodávajícího, že je ve smyslu zákona č. 340/2015 Sb., o zvláštních podmínkách účinnosti některých smluv, uveřejňování těchto smluv a o registru smluv (zákon o registru smluv), osobou povinnou k uveřejnění smlouvy v registru smluv, resp. že je ve smyslu zákona č. 134/2016 Sb., o zadávání veřejných zakázek, jakožto veřejný zadavatel povinen ke zveřejnění uzavřené smlouvy včetně jejích změn a dodatků, výše skutečně uhrazené ceny za plnění veřejné zakázky a seznamu subdodavatelů dodavatele veřejné zakázky. </w:t>
      </w:r>
    </w:p>
    <w:p w:rsidR="0005410F" w:rsidRPr="0005410F" w:rsidRDefault="0005410F" w:rsidP="0005410F">
      <w:pPr>
        <w:numPr>
          <w:ilvl w:val="1"/>
          <w:numId w:val="6"/>
        </w:numPr>
        <w:spacing w:after="12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05410F">
        <w:rPr>
          <w:rFonts w:ascii="Arial" w:hAnsi="Arial" w:cs="Arial"/>
          <w:sz w:val="20"/>
          <w:szCs w:val="20"/>
        </w:rPr>
        <w:t>Tato smlouva zaniká dohodou smluvních stran nebo odstoupením jedné ze smluvních stran v případě podstatného porušení této smlouvy druhou smluvní stranou. Jakékoli spory vzniklé z této smlouvy nebo v souvislosti s ní budou s konečnou platností rozhodovány příslušnými českými soudy.</w:t>
      </w:r>
    </w:p>
    <w:p w:rsidR="0005410F" w:rsidRPr="0005410F" w:rsidRDefault="0005410F" w:rsidP="0005410F">
      <w:pPr>
        <w:numPr>
          <w:ilvl w:val="1"/>
          <w:numId w:val="6"/>
        </w:numPr>
        <w:spacing w:after="12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05410F">
        <w:rPr>
          <w:rFonts w:ascii="Arial" w:hAnsi="Arial" w:cs="Arial"/>
          <w:sz w:val="20"/>
          <w:szCs w:val="20"/>
        </w:rPr>
        <w:t>Změny a doplňky této smlouvy lze činit pouze písemně, vzestupně číslovanými dodatky podepsanými oběma smluvními stranami.</w:t>
      </w:r>
    </w:p>
    <w:p w:rsidR="0005410F" w:rsidRPr="0005410F" w:rsidRDefault="0005410F" w:rsidP="0005410F">
      <w:pPr>
        <w:numPr>
          <w:ilvl w:val="1"/>
          <w:numId w:val="6"/>
        </w:numPr>
        <w:spacing w:after="12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05410F">
        <w:rPr>
          <w:rFonts w:ascii="Arial" w:hAnsi="Arial" w:cs="Arial"/>
          <w:sz w:val="20"/>
          <w:szCs w:val="20"/>
        </w:rPr>
        <w:t>Smlouva nabývá platnosti podpisem oběma smluvními stranami</w:t>
      </w:r>
      <w:r w:rsidR="00522AE0">
        <w:rPr>
          <w:rFonts w:ascii="Arial" w:hAnsi="Arial" w:cs="Arial"/>
          <w:sz w:val="20"/>
          <w:szCs w:val="20"/>
        </w:rPr>
        <w:t>; účinnosti nabývá zveřejněním v registru smluv</w:t>
      </w:r>
      <w:r w:rsidRPr="0005410F">
        <w:rPr>
          <w:rFonts w:ascii="Arial" w:hAnsi="Arial" w:cs="Arial"/>
          <w:sz w:val="20"/>
          <w:szCs w:val="20"/>
        </w:rPr>
        <w:t>.</w:t>
      </w:r>
    </w:p>
    <w:p w:rsidR="0005410F" w:rsidRPr="0005410F" w:rsidRDefault="0005410F" w:rsidP="0005410F">
      <w:pPr>
        <w:numPr>
          <w:ilvl w:val="1"/>
          <w:numId w:val="6"/>
        </w:numPr>
        <w:spacing w:after="12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05410F">
        <w:rPr>
          <w:rFonts w:ascii="Arial" w:hAnsi="Arial" w:cs="Arial"/>
          <w:sz w:val="20"/>
          <w:szCs w:val="20"/>
        </w:rPr>
        <w:lastRenderedPageBreak/>
        <w:t>Smlouva je sepsána ve dvou vyhotoveních, z nichž po jednom obdrží každá smluvní strana.</w:t>
      </w:r>
    </w:p>
    <w:p w:rsidR="0005410F" w:rsidRPr="0005410F" w:rsidRDefault="0005410F" w:rsidP="0005410F">
      <w:pPr>
        <w:spacing w:after="0" w:line="220" w:lineRule="atLeast"/>
        <w:ind w:left="-6"/>
        <w:jc w:val="both"/>
        <w:rPr>
          <w:rFonts w:ascii="Arial" w:hAnsi="Arial" w:cs="Arial"/>
          <w:sz w:val="20"/>
          <w:szCs w:val="20"/>
        </w:rPr>
      </w:pPr>
      <w:r w:rsidRPr="0005410F">
        <w:rPr>
          <w:rFonts w:ascii="Arial" w:hAnsi="Arial" w:cs="Arial"/>
          <w:sz w:val="20"/>
          <w:szCs w:val="20"/>
        </w:rPr>
        <w:t>Obě smluvní strany shodně prohlašují, že si tuto smlouvu před jejím podpisem přečetly, že byla uzavřena po vzájemném projednání podle jejich pravé a svobodné vůle, určitě, vážně a srozumitelně, nikoliv v tísni a za nápadně nevýhodných podmínek.</w:t>
      </w:r>
    </w:p>
    <w:p w:rsidR="0005410F" w:rsidRPr="0005410F" w:rsidRDefault="0005410F" w:rsidP="0005410F">
      <w:pPr>
        <w:spacing w:after="0" w:line="220" w:lineRule="atLeast"/>
        <w:ind w:left="-6"/>
        <w:jc w:val="both"/>
        <w:rPr>
          <w:rFonts w:ascii="Arial" w:hAnsi="Arial" w:cs="Arial"/>
          <w:sz w:val="20"/>
          <w:szCs w:val="20"/>
        </w:rPr>
      </w:pPr>
    </w:p>
    <w:p w:rsidR="0005410F" w:rsidRPr="0005410F" w:rsidRDefault="0005410F" w:rsidP="0005410F">
      <w:pPr>
        <w:spacing w:after="0" w:line="220" w:lineRule="atLeast"/>
        <w:ind w:left="-6"/>
        <w:jc w:val="both"/>
        <w:rPr>
          <w:rFonts w:ascii="Arial" w:hAnsi="Arial" w:cs="Arial"/>
          <w:sz w:val="20"/>
          <w:szCs w:val="20"/>
        </w:rPr>
      </w:pPr>
      <w:r w:rsidRPr="0005410F">
        <w:rPr>
          <w:rFonts w:ascii="Arial" w:hAnsi="Arial" w:cs="Arial"/>
          <w:sz w:val="20"/>
          <w:szCs w:val="20"/>
        </w:rPr>
        <w:t>Přílohy</w:t>
      </w:r>
      <w:r w:rsidR="005F5BAA">
        <w:rPr>
          <w:rFonts w:ascii="Arial" w:hAnsi="Arial" w:cs="Arial"/>
          <w:sz w:val="20"/>
          <w:szCs w:val="20"/>
        </w:rPr>
        <w:t xml:space="preserve"> č. </w:t>
      </w:r>
      <w:r w:rsidRPr="0005410F">
        <w:rPr>
          <w:rFonts w:ascii="Arial" w:hAnsi="Arial" w:cs="Arial"/>
          <w:sz w:val="20"/>
          <w:szCs w:val="20"/>
        </w:rPr>
        <w:t>1</w:t>
      </w:r>
      <w:r w:rsidR="005F5BAA">
        <w:rPr>
          <w:rFonts w:ascii="Arial" w:hAnsi="Arial" w:cs="Arial"/>
          <w:sz w:val="20"/>
          <w:szCs w:val="20"/>
        </w:rPr>
        <w:t xml:space="preserve"> - </w:t>
      </w:r>
      <w:r w:rsidRPr="0005410F">
        <w:rPr>
          <w:rFonts w:ascii="Arial" w:hAnsi="Arial" w:cs="Arial"/>
          <w:sz w:val="20"/>
          <w:szCs w:val="20"/>
        </w:rPr>
        <w:t>Technická specifikace vozidla</w:t>
      </w:r>
    </w:p>
    <w:p w:rsidR="0005410F" w:rsidRPr="0005410F" w:rsidRDefault="0005410F" w:rsidP="0005410F">
      <w:pPr>
        <w:spacing w:after="0" w:line="220" w:lineRule="atLeast"/>
        <w:ind w:left="567"/>
        <w:jc w:val="both"/>
        <w:rPr>
          <w:rFonts w:ascii="Arial" w:hAnsi="Arial" w:cs="Arial"/>
          <w:sz w:val="20"/>
          <w:szCs w:val="20"/>
        </w:rPr>
      </w:pPr>
    </w:p>
    <w:p w:rsidR="0005410F" w:rsidRPr="0005410F" w:rsidRDefault="0005410F" w:rsidP="0005410F">
      <w:pPr>
        <w:spacing w:after="0" w:line="220" w:lineRule="atLeast"/>
        <w:ind w:left="567"/>
        <w:jc w:val="both"/>
        <w:rPr>
          <w:rFonts w:ascii="Arial" w:hAnsi="Arial" w:cs="Arial"/>
          <w:sz w:val="20"/>
          <w:szCs w:val="20"/>
        </w:rPr>
      </w:pPr>
    </w:p>
    <w:p w:rsidR="0005410F" w:rsidRPr="0005410F" w:rsidRDefault="0005410F" w:rsidP="0005410F">
      <w:pPr>
        <w:spacing w:after="0" w:line="220" w:lineRule="atLeast"/>
        <w:ind w:left="567"/>
        <w:jc w:val="both"/>
        <w:rPr>
          <w:rFonts w:ascii="Arial" w:hAnsi="Arial" w:cs="Arial"/>
          <w:sz w:val="20"/>
          <w:szCs w:val="20"/>
        </w:rPr>
      </w:pPr>
    </w:p>
    <w:p w:rsidR="0005410F" w:rsidRPr="0005410F" w:rsidRDefault="0005410F" w:rsidP="0005410F">
      <w:pPr>
        <w:spacing w:after="0" w:line="220" w:lineRule="atLeast"/>
        <w:ind w:left="567"/>
        <w:jc w:val="both"/>
        <w:rPr>
          <w:rFonts w:ascii="Arial" w:hAnsi="Arial" w:cs="Arial"/>
          <w:sz w:val="20"/>
          <w:szCs w:val="20"/>
        </w:rPr>
      </w:pPr>
    </w:p>
    <w:p w:rsidR="0005410F" w:rsidRPr="0005410F" w:rsidRDefault="0005410F" w:rsidP="0005410F">
      <w:pPr>
        <w:spacing w:after="0" w:line="220" w:lineRule="atLeast"/>
        <w:jc w:val="both"/>
        <w:rPr>
          <w:rFonts w:ascii="Arial" w:hAnsi="Arial" w:cs="Arial"/>
          <w:sz w:val="20"/>
          <w:szCs w:val="20"/>
        </w:rPr>
      </w:pPr>
    </w:p>
    <w:p w:rsidR="0005410F" w:rsidRPr="0005410F" w:rsidRDefault="0005410F" w:rsidP="0005410F">
      <w:pPr>
        <w:spacing w:after="0" w:line="220" w:lineRule="atLeast"/>
        <w:jc w:val="both"/>
        <w:rPr>
          <w:rFonts w:ascii="Arial" w:hAnsi="Arial" w:cs="Arial"/>
          <w:sz w:val="20"/>
          <w:szCs w:val="20"/>
        </w:rPr>
      </w:pPr>
      <w:r w:rsidRPr="0005410F">
        <w:rPr>
          <w:rFonts w:ascii="Arial" w:hAnsi="Arial" w:cs="Arial"/>
          <w:sz w:val="20"/>
          <w:szCs w:val="20"/>
        </w:rPr>
        <w:t>za prodávajícího:</w:t>
      </w:r>
      <w:r w:rsidRPr="0005410F">
        <w:rPr>
          <w:rFonts w:ascii="Arial" w:hAnsi="Arial" w:cs="Arial"/>
          <w:sz w:val="20"/>
          <w:szCs w:val="20"/>
        </w:rPr>
        <w:tab/>
      </w:r>
      <w:r w:rsidRPr="0005410F">
        <w:rPr>
          <w:rFonts w:ascii="Arial" w:hAnsi="Arial" w:cs="Arial"/>
          <w:sz w:val="20"/>
          <w:szCs w:val="20"/>
        </w:rPr>
        <w:tab/>
      </w:r>
      <w:r w:rsidRPr="0005410F">
        <w:rPr>
          <w:rFonts w:ascii="Arial" w:hAnsi="Arial" w:cs="Arial"/>
          <w:sz w:val="20"/>
          <w:szCs w:val="20"/>
        </w:rPr>
        <w:tab/>
      </w:r>
      <w:r w:rsidRPr="0005410F">
        <w:rPr>
          <w:rFonts w:ascii="Arial" w:hAnsi="Arial" w:cs="Arial"/>
          <w:sz w:val="20"/>
          <w:szCs w:val="20"/>
        </w:rPr>
        <w:tab/>
      </w:r>
      <w:r w:rsidRPr="0005410F">
        <w:rPr>
          <w:rFonts w:ascii="Arial" w:hAnsi="Arial" w:cs="Arial"/>
          <w:sz w:val="20"/>
          <w:szCs w:val="20"/>
        </w:rPr>
        <w:tab/>
        <w:t>za kupujícího:</w:t>
      </w:r>
    </w:p>
    <w:p w:rsidR="0005410F" w:rsidRPr="0005410F" w:rsidRDefault="0005410F" w:rsidP="0005410F">
      <w:pPr>
        <w:spacing w:after="0" w:line="220" w:lineRule="atLeast"/>
        <w:jc w:val="both"/>
        <w:rPr>
          <w:rFonts w:ascii="Arial" w:hAnsi="Arial" w:cs="Arial"/>
          <w:sz w:val="20"/>
          <w:szCs w:val="20"/>
        </w:rPr>
      </w:pPr>
    </w:p>
    <w:p w:rsidR="0005410F" w:rsidRPr="0005410F" w:rsidRDefault="0005410F" w:rsidP="0005410F">
      <w:pPr>
        <w:spacing w:after="0" w:line="220" w:lineRule="atLeast"/>
        <w:jc w:val="both"/>
        <w:rPr>
          <w:rFonts w:ascii="Arial" w:hAnsi="Arial" w:cs="Arial"/>
          <w:sz w:val="20"/>
          <w:szCs w:val="20"/>
        </w:rPr>
      </w:pPr>
      <w:r w:rsidRPr="0005410F">
        <w:rPr>
          <w:rFonts w:ascii="Arial" w:hAnsi="Arial" w:cs="Arial"/>
          <w:sz w:val="20"/>
          <w:szCs w:val="20"/>
        </w:rPr>
        <w:t>V Praze dne________</w:t>
      </w:r>
      <w:r w:rsidRPr="0005410F">
        <w:rPr>
          <w:rFonts w:ascii="Arial" w:hAnsi="Arial" w:cs="Arial"/>
          <w:sz w:val="20"/>
          <w:szCs w:val="20"/>
        </w:rPr>
        <w:tab/>
      </w:r>
      <w:r w:rsidRPr="0005410F">
        <w:rPr>
          <w:rFonts w:ascii="Arial" w:hAnsi="Arial" w:cs="Arial"/>
          <w:sz w:val="20"/>
          <w:szCs w:val="20"/>
        </w:rPr>
        <w:tab/>
      </w:r>
      <w:r w:rsidRPr="0005410F">
        <w:rPr>
          <w:rFonts w:ascii="Arial" w:hAnsi="Arial" w:cs="Arial"/>
          <w:sz w:val="20"/>
          <w:szCs w:val="20"/>
        </w:rPr>
        <w:tab/>
      </w:r>
      <w:r w:rsidR="007C6625">
        <w:rPr>
          <w:rFonts w:ascii="Arial" w:hAnsi="Arial" w:cs="Arial"/>
          <w:sz w:val="20"/>
          <w:szCs w:val="20"/>
        </w:rPr>
        <w:tab/>
      </w:r>
      <w:r w:rsidR="007C6625">
        <w:rPr>
          <w:rFonts w:ascii="Arial" w:hAnsi="Arial" w:cs="Arial"/>
          <w:sz w:val="20"/>
          <w:szCs w:val="20"/>
        </w:rPr>
        <w:tab/>
      </w:r>
      <w:r w:rsidRPr="0005410F">
        <w:rPr>
          <w:rFonts w:ascii="Arial" w:hAnsi="Arial" w:cs="Arial"/>
          <w:sz w:val="20"/>
          <w:szCs w:val="20"/>
        </w:rPr>
        <w:t>V Kralupech nad Vltavou dne________</w:t>
      </w:r>
    </w:p>
    <w:p w:rsidR="0005410F" w:rsidRPr="0005410F" w:rsidRDefault="0005410F" w:rsidP="0005410F">
      <w:pPr>
        <w:spacing w:after="0" w:line="220" w:lineRule="atLeast"/>
        <w:jc w:val="both"/>
        <w:rPr>
          <w:rFonts w:ascii="Arial" w:hAnsi="Arial" w:cs="Arial"/>
          <w:sz w:val="20"/>
          <w:szCs w:val="20"/>
        </w:rPr>
      </w:pPr>
    </w:p>
    <w:p w:rsidR="0005410F" w:rsidRPr="0005410F" w:rsidRDefault="0005410F" w:rsidP="0005410F">
      <w:pPr>
        <w:spacing w:after="0" w:line="220" w:lineRule="atLeast"/>
        <w:jc w:val="both"/>
        <w:rPr>
          <w:rFonts w:ascii="Arial" w:hAnsi="Arial" w:cs="Arial"/>
          <w:sz w:val="20"/>
          <w:szCs w:val="20"/>
        </w:rPr>
      </w:pPr>
    </w:p>
    <w:p w:rsidR="0005410F" w:rsidRPr="0005410F" w:rsidRDefault="0005410F" w:rsidP="0005410F">
      <w:pPr>
        <w:spacing w:after="0" w:line="220" w:lineRule="atLeast"/>
        <w:jc w:val="both"/>
        <w:rPr>
          <w:rFonts w:ascii="Arial" w:hAnsi="Arial" w:cs="Arial"/>
          <w:sz w:val="20"/>
          <w:szCs w:val="20"/>
        </w:rPr>
      </w:pPr>
    </w:p>
    <w:p w:rsidR="0005410F" w:rsidRPr="0005410F" w:rsidRDefault="0005410F" w:rsidP="0005410F">
      <w:pPr>
        <w:spacing w:after="0" w:line="220" w:lineRule="atLeast"/>
        <w:jc w:val="both"/>
        <w:rPr>
          <w:rFonts w:ascii="Arial" w:hAnsi="Arial" w:cs="Arial"/>
          <w:sz w:val="20"/>
          <w:szCs w:val="20"/>
        </w:rPr>
      </w:pPr>
      <w:r w:rsidRPr="0005410F">
        <w:rPr>
          <w:rFonts w:ascii="Arial" w:hAnsi="Arial" w:cs="Arial"/>
          <w:sz w:val="20"/>
          <w:szCs w:val="20"/>
        </w:rPr>
        <w:t>___________________________</w:t>
      </w:r>
      <w:r w:rsidRPr="0005410F">
        <w:rPr>
          <w:rFonts w:ascii="Arial" w:hAnsi="Arial" w:cs="Arial"/>
          <w:sz w:val="20"/>
          <w:szCs w:val="20"/>
        </w:rPr>
        <w:tab/>
      </w:r>
      <w:r w:rsidRPr="0005410F">
        <w:rPr>
          <w:rFonts w:ascii="Arial" w:hAnsi="Arial" w:cs="Arial"/>
          <w:sz w:val="20"/>
          <w:szCs w:val="20"/>
        </w:rPr>
        <w:tab/>
      </w:r>
      <w:r w:rsidRPr="0005410F">
        <w:rPr>
          <w:rFonts w:ascii="Arial" w:hAnsi="Arial" w:cs="Arial"/>
          <w:sz w:val="20"/>
          <w:szCs w:val="20"/>
        </w:rPr>
        <w:tab/>
        <w:t>___________________________</w:t>
      </w:r>
    </w:p>
    <w:p w:rsidR="0005410F" w:rsidRPr="0005410F" w:rsidRDefault="009365D0" w:rsidP="0005410F">
      <w:pPr>
        <w:spacing w:after="0" w:line="220" w:lineRule="atLeast"/>
        <w:jc w:val="both"/>
        <w:rPr>
          <w:rFonts w:ascii="Arial" w:hAnsi="Arial" w:cs="Arial"/>
          <w:sz w:val="20"/>
          <w:szCs w:val="20"/>
        </w:rPr>
      </w:pPr>
      <w:r w:rsidRPr="009365D0">
        <w:rPr>
          <w:rFonts w:ascii="Arial" w:hAnsi="Arial" w:cs="Arial"/>
          <w:sz w:val="20"/>
          <w:szCs w:val="20"/>
        </w:rPr>
        <w:t>Roman Přikryl</w:t>
      </w:r>
      <w:r w:rsidR="00BB1D0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C91CA5">
        <w:rPr>
          <w:rFonts w:ascii="Arial" w:hAnsi="Arial" w:cs="Arial"/>
          <w:sz w:val="20"/>
          <w:szCs w:val="20"/>
        </w:rPr>
        <w:tab/>
      </w:r>
      <w:r w:rsidR="00C91CA5">
        <w:rPr>
          <w:rFonts w:ascii="Arial" w:hAnsi="Arial" w:cs="Arial"/>
          <w:sz w:val="20"/>
          <w:szCs w:val="20"/>
        </w:rPr>
        <w:tab/>
      </w:r>
      <w:r w:rsidR="00C91CA5">
        <w:rPr>
          <w:rFonts w:ascii="Arial" w:hAnsi="Arial" w:cs="Arial"/>
          <w:sz w:val="20"/>
          <w:szCs w:val="20"/>
        </w:rPr>
        <w:tab/>
      </w:r>
      <w:r w:rsidR="00C91CA5">
        <w:rPr>
          <w:rFonts w:ascii="Arial" w:hAnsi="Arial" w:cs="Arial"/>
          <w:sz w:val="20"/>
          <w:szCs w:val="20"/>
        </w:rPr>
        <w:tab/>
      </w:r>
      <w:r w:rsidR="00C91CA5">
        <w:rPr>
          <w:rFonts w:ascii="Arial" w:hAnsi="Arial" w:cs="Arial"/>
          <w:sz w:val="20"/>
          <w:szCs w:val="20"/>
        </w:rPr>
        <w:tab/>
      </w:r>
      <w:r w:rsidR="0005410F" w:rsidRPr="0005410F">
        <w:rPr>
          <w:rFonts w:ascii="Arial" w:hAnsi="Arial" w:cs="Arial"/>
          <w:sz w:val="20"/>
          <w:szCs w:val="20"/>
        </w:rPr>
        <w:t>Ing. Stanislav Bruna</w:t>
      </w:r>
    </w:p>
    <w:p w:rsidR="0005410F" w:rsidRPr="0005410F" w:rsidRDefault="00BB1D00" w:rsidP="00BB1D00">
      <w:pPr>
        <w:spacing w:after="0" w:line="220" w:lineRule="atLeast"/>
        <w:jc w:val="both"/>
        <w:rPr>
          <w:rFonts w:ascii="Arial" w:hAnsi="Arial" w:cs="Arial"/>
          <w:sz w:val="20"/>
          <w:szCs w:val="20"/>
        </w:rPr>
      </w:pPr>
      <w:r w:rsidRPr="009365D0">
        <w:rPr>
          <w:rFonts w:ascii="Arial" w:hAnsi="Arial" w:cs="Arial"/>
          <w:sz w:val="20"/>
          <w:szCs w:val="20"/>
        </w:rPr>
        <w:t>jednatel</w:t>
      </w:r>
      <w:r w:rsidRPr="00BB1D0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5410F" w:rsidRPr="0005410F">
        <w:rPr>
          <w:rFonts w:ascii="Arial" w:hAnsi="Arial" w:cs="Arial"/>
          <w:sz w:val="20"/>
          <w:szCs w:val="20"/>
        </w:rPr>
        <w:t>předseda představenstva</w:t>
      </w:r>
    </w:p>
    <w:p w:rsidR="0005410F" w:rsidRPr="0005410F" w:rsidRDefault="0005410F" w:rsidP="0005410F">
      <w:pPr>
        <w:spacing w:after="0" w:line="220" w:lineRule="atLeast"/>
        <w:jc w:val="both"/>
        <w:rPr>
          <w:rFonts w:ascii="Arial" w:hAnsi="Arial" w:cs="Arial"/>
          <w:sz w:val="20"/>
          <w:szCs w:val="20"/>
        </w:rPr>
      </w:pPr>
    </w:p>
    <w:p w:rsidR="0005410F" w:rsidRPr="0005410F" w:rsidRDefault="0005410F" w:rsidP="0005410F">
      <w:pPr>
        <w:spacing w:after="0" w:line="220" w:lineRule="atLeast"/>
        <w:jc w:val="both"/>
        <w:rPr>
          <w:rFonts w:ascii="Arial" w:hAnsi="Arial" w:cs="Arial"/>
          <w:sz w:val="20"/>
          <w:szCs w:val="20"/>
        </w:rPr>
      </w:pPr>
    </w:p>
    <w:p w:rsidR="0005410F" w:rsidRPr="0005410F" w:rsidRDefault="0005410F" w:rsidP="0005410F">
      <w:pPr>
        <w:spacing w:after="0" w:line="220" w:lineRule="atLeast"/>
        <w:jc w:val="both"/>
        <w:rPr>
          <w:rFonts w:ascii="Arial" w:hAnsi="Arial" w:cs="Arial"/>
          <w:sz w:val="20"/>
          <w:szCs w:val="20"/>
        </w:rPr>
      </w:pPr>
    </w:p>
    <w:p w:rsidR="0005410F" w:rsidRPr="0005410F" w:rsidRDefault="0005410F" w:rsidP="0005410F">
      <w:pPr>
        <w:spacing w:after="0" w:line="220" w:lineRule="atLeast"/>
        <w:jc w:val="both"/>
        <w:rPr>
          <w:rFonts w:ascii="Arial" w:hAnsi="Arial" w:cs="Arial"/>
          <w:sz w:val="20"/>
          <w:szCs w:val="20"/>
        </w:rPr>
      </w:pPr>
    </w:p>
    <w:p w:rsidR="0005410F" w:rsidRPr="0005410F" w:rsidRDefault="0005410F" w:rsidP="0005410F">
      <w:pPr>
        <w:spacing w:after="0" w:line="220" w:lineRule="atLeast"/>
        <w:jc w:val="both"/>
        <w:rPr>
          <w:rFonts w:ascii="Arial" w:hAnsi="Arial" w:cs="Arial"/>
          <w:sz w:val="20"/>
          <w:szCs w:val="20"/>
        </w:rPr>
      </w:pPr>
    </w:p>
    <w:p w:rsidR="0005410F" w:rsidRPr="0005410F" w:rsidRDefault="0005410F" w:rsidP="0005410F">
      <w:pPr>
        <w:spacing w:after="0" w:line="220" w:lineRule="atLeast"/>
        <w:jc w:val="both"/>
        <w:rPr>
          <w:rFonts w:ascii="Arial" w:hAnsi="Arial" w:cs="Arial"/>
          <w:sz w:val="20"/>
          <w:szCs w:val="20"/>
        </w:rPr>
      </w:pPr>
      <w:r w:rsidRPr="0005410F">
        <w:rPr>
          <w:rFonts w:ascii="Arial" w:hAnsi="Arial" w:cs="Arial"/>
          <w:sz w:val="20"/>
          <w:szCs w:val="20"/>
        </w:rPr>
        <w:tab/>
      </w:r>
      <w:r w:rsidRPr="0005410F">
        <w:rPr>
          <w:rFonts w:ascii="Arial" w:hAnsi="Arial" w:cs="Arial"/>
          <w:sz w:val="20"/>
          <w:szCs w:val="20"/>
        </w:rPr>
        <w:tab/>
      </w:r>
      <w:r w:rsidRPr="0005410F">
        <w:rPr>
          <w:rFonts w:ascii="Arial" w:hAnsi="Arial" w:cs="Arial"/>
          <w:sz w:val="20"/>
          <w:szCs w:val="20"/>
        </w:rPr>
        <w:tab/>
      </w:r>
      <w:r w:rsidRPr="0005410F">
        <w:rPr>
          <w:rFonts w:ascii="Arial" w:hAnsi="Arial" w:cs="Arial"/>
          <w:sz w:val="20"/>
          <w:szCs w:val="20"/>
        </w:rPr>
        <w:tab/>
      </w:r>
      <w:r w:rsidRPr="0005410F">
        <w:rPr>
          <w:rFonts w:ascii="Arial" w:hAnsi="Arial" w:cs="Arial"/>
          <w:sz w:val="20"/>
          <w:szCs w:val="20"/>
        </w:rPr>
        <w:tab/>
      </w:r>
      <w:r w:rsidRPr="0005410F">
        <w:rPr>
          <w:rFonts w:ascii="Arial" w:hAnsi="Arial" w:cs="Arial"/>
          <w:sz w:val="20"/>
          <w:szCs w:val="20"/>
        </w:rPr>
        <w:tab/>
      </w:r>
      <w:r w:rsidRPr="0005410F">
        <w:rPr>
          <w:rFonts w:ascii="Arial" w:hAnsi="Arial" w:cs="Arial"/>
          <w:sz w:val="20"/>
          <w:szCs w:val="20"/>
        </w:rPr>
        <w:tab/>
        <w:t>___________________________</w:t>
      </w:r>
    </w:p>
    <w:p w:rsidR="0005410F" w:rsidRPr="0005410F" w:rsidRDefault="0005410F" w:rsidP="0005410F">
      <w:pPr>
        <w:spacing w:after="0" w:line="220" w:lineRule="atLeast"/>
        <w:jc w:val="both"/>
        <w:rPr>
          <w:rFonts w:ascii="Arial" w:hAnsi="Arial" w:cs="Arial"/>
          <w:sz w:val="20"/>
          <w:szCs w:val="20"/>
        </w:rPr>
      </w:pPr>
      <w:r w:rsidRPr="0005410F">
        <w:rPr>
          <w:rFonts w:ascii="Arial" w:hAnsi="Arial" w:cs="Arial"/>
          <w:sz w:val="20"/>
          <w:szCs w:val="20"/>
        </w:rPr>
        <w:tab/>
      </w:r>
      <w:r w:rsidRPr="0005410F">
        <w:rPr>
          <w:rFonts w:ascii="Arial" w:hAnsi="Arial" w:cs="Arial"/>
          <w:sz w:val="20"/>
          <w:szCs w:val="20"/>
        </w:rPr>
        <w:tab/>
      </w:r>
      <w:r w:rsidRPr="0005410F">
        <w:rPr>
          <w:rFonts w:ascii="Arial" w:hAnsi="Arial" w:cs="Arial"/>
          <w:sz w:val="20"/>
          <w:szCs w:val="20"/>
        </w:rPr>
        <w:tab/>
      </w:r>
      <w:r w:rsidRPr="0005410F">
        <w:rPr>
          <w:rFonts w:ascii="Arial" w:hAnsi="Arial" w:cs="Arial"/>
          <w:sz w:val="20"/>
          <w:szCs w:val="20"/>
        </w:rPr>
        <w:tab/>
      </w:r>
      <w:r w:rsidRPr="0005410F">
        <w:rPr>
          <w:rFonts w:ascii="Arial" w:hAnsi="Arial" w:cs="Arial"/>
          <w:sz w:val="20"/>
          <w:szCs w:val="20"/>
        </w:rPr>
        <w:tab/>
      </w:r>
      <w:r w:rsidRPr="0005410F">
        <w:rPr>
          <w:rFonts w:ascii="Arial" w:hAnsi="Arial" w:cs="Arial"/>
          <w:sz w:val="20"/>
          <w:szCs w:val="20"/>
        </w:rPr>
        <w:tab/>
      </w:r>
      <w:r w:rsidRPr="0005410F">
        <w:rPr>
          <w:rFonts w:ascii="Arial" w:hAnsi="Arial" w:cs="Arial"/>
          <w:sz w:val="20"/>
          <w:szCs w:val="20"/>
        </w:rPr>
        <w:tab/>
        <w:t>Ing. Otakar Krejsa</w:t>
      </w:r>
    </w:p>
    <w:p w:rsidR="0005410F" w:rsidRPr="0005410F" w:rsidRDefault="0005410F" w:rsidP="0005410F">
      <w:pPr>
        <w:spacing w:after="0" w:line="220" w:lineRule="atLeast"/>
        <w:ind w:left="4248" w:firstLine="708"/>
        <w:jc w:val="both"/>
        <w:rPr>
          <w:rFonts w:ascii="Arial" w:hAnsi="Arial" w:cs="Arial"/>
          <w:sz w:val="20"/>
          <w:szCs w:val="20"/>
        </w:rPr>
      </w:pPr>
      <w:r w:rsidRPr="0005410F">
        <w:rPr>
          <w:rFonts w:ascii="Arial" w:hAnsi="Arial" w:cs="Arial"/>
          <w:sz w:val="20"/>
          <w:szCs w:val="20"/>
        </w:rPr>
        <w:t>místopředseda představenstva</w:t>
      </w:r>
    </w:p>
    <w:p w:rsidR="00BB655A" w:rsidRDefault="00BB655A"/>
    <w:sectPr w:rsidR="00BB655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454" w:rsidRDefault="001E0454" w:rsidP="0005410F">
      <w:pPr>
        <w:spacing w:after="0" w:line="240" w:lineRule="auto"/>
      </w:pPr>
      <w:r>
        <w:separator/>
      </w:r>
    </w:p>
  </w:endnote>
  <w:endnote w:type="continuationSeparator" w:id="0">
    <w:p w:rsidR="001E0454" w:rsidRDefault="001E0454" w:rsidP="00054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65850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812AB" w:rsidRPr="008812AB" w:rsidRDefault="004C2657">
        <w:pPr>
          <w:pStyle w:val="Zpat"/>
          <w:jc w:val="right"/>
          <w:rPr>
            <w:rFonts w:ascii="Times New Roman" w:hAnsi="Times New Roman" w:cs="Times New Roman"/>
          </w:rPr>
        </w:pPr>
        <w:r w:rsidRPr="008812AB">
          <w:rPr>
            <w:rFonts w:ascii="Times New Roman" w:hAnsi="Times New Roman" w:cs="Times New Roman"/>
          </w:rPr>
          <w:fldChar w:fldCharType="begin"/>
        </w:r>
        <w:r w:rsidRPr="008812AB">
          <w:rPr>
            <w:rFonts w:ascii="Times New Roman" w:hAnsi="Times New Roman" w:cs="Times New Roman"/>
          </w:rPr>
          <w:instrText>PAGE   \* MERGEFORMAT</w:instrText>
        </w:r>
        <w:r w:rsidRPr="008812AB">
          <w:rPr>
            <w:rFonts w:ascii="Times New Roman" w:hAnsi="Times New Roman" w:cs="Times New Roman"/>
          </w:rPr>
          <w:fldChar w:fldCharType="separate"/>
        </w:r>
        <w:r w:rsidR="00690419">
          <w:rPr>
            <w:rFonts w:ascii="Times New Roman" w:hAnsi="Times New Roman" w:cs="Times New Roman"/>
            <w:noProof/>
          </w:rPr>
          <w:t>1</w:t>
        </w:r>
        <w:r w:rsidRPr="008812AB">
          <w:rPr>
            <w:rFonts w:ascii="Times New Roman" w:hAnsi="Times New Roman" w:cs="Times New Roman"/>
          </w:rPr>
          <w:fldChar w:fldCharType="end"/>
        </w:r>
      </w:p>
    </w:sdtContent>
  </w:sdt>
  <w:p w:rsidR="008812AB" w:rsidRDefault="0069041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454" w:rsidRDefault="001E0454" w:rsidP="0005410F">
      <w:pPr>
        <w:spacing w:after="0" w:line="240" w:lineRule="auto"/>
      </w:pPr>
      <w:r>
        <w:separator/>
      </w:r>
    </w:p>
  </w:footnote>
  <w:footnote w:type="continuationSeparator" w:id="0">
    <w:p w:rsidR="001E0454" w:rsidRDefault="001E0454" w:rsidP="00054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260" w:rsidRPr="00416DE2" w:rsidRDefault="00416DE2" w:rsidP="00416DE2">
    <w:pPr>
      <w:pStyle w:val="Zhlav"/>
      <w:jc w:val="right"/>
    </w:pPr>
    <w:r w:rsidRPr="00416DE2">
      <w:rPr>
        <w:rFonts w:ascii="Arial" w:hAnsi="Arial" w:cs="Arial"/>
        <w:b/>
        <w:sz w:val="32"/>
        <w:szCs w:val="32"/>
      </w:rPr>
      <w:t>00285/INV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00040"/>
    <w:multiLevelType w:val="multilevel"/>
    <w:tmpl w:val="6D887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IV.%2"/>
      <w:lvlJc w:val="left"/>
      <w:pPr>
        <w:ind w:left="792" w:hanging="432"/>
      </w:pPr>
      <w:rPr>
        <w:rFonts w:ascii="Arial" w:eastAsia="Times New Roman" w:hAnsi="Arial" w:cs="Arial" w:hint="default"/>
        <w:b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A401E19"/>
    <w:multiLevelType w:val="multilevel"/>
    <w:tmpl w:val="B8485A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VI.%2"/>
      <w:lvlJc w:val="left"/>
      <w:pPr>
        <w:ind w:left="792" w:hanging="432"/>
      </w:pPr>
      <w:rPr>
        <w:rFonts w:ascii="Arial" w:eastAsia="Times New Roman" w:hAnsi="Arial" w:cs="Arial" w:hint="default"/>
        <w:b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49D365FA"/>
    <w:multiLevelType w:val="multilevel"/>
    <w:tmpl w:val="CA78E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II.%2"/>
      <w:lvlJc w:val="left"/>
      <w:pPr>
        <w:ind w:left="792" w:hanging="432"/>
      </w:pPr>
      <w:rPr>
        <w:rFonts w:ascii="Arial" w:eastAsia="Times New Roman" w:hAnsi="Arial" w:cs="Arial" w:hint="default"/>
        <w:b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58EF135F"/>
    <w:multiLevelType w:val="multilevel"/>
    <w:tmpl w:val="C0F61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III.%2"/>
      <w:lvlJc w:val="left"/>
      <w:pPr>
        <w:ind w:left="792" w:hanging="432"/>
      </w:pPr>
      <w:rPr>
        <w:rFonts w:ascii="Arial" w:eastAsia="Times New Roman" w:hAnsi="Arial" w:cs="Arial" w:hint="default"/>
        <w:b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7461052B"/>
    <w:multiLevelType w:val="multilevel"/>
    <w:tmpl w:val="F44483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IV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B2F1D7B"/>
    <w:multiLevelType w:val="multilevel"/>
    <w:tmpl w:val="638666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I.%2"/>
      <w:lvlJc w:val="left"/>
      <w:pPr>
        <w:ind w:left="792" w:hanging="432"/>
      </w:pPr>
      <w:rPr>
        <w:rFonts w:ascii="Arial" w:eastAsia="Times New Roman" w:hAnsi="Arial" w:cs="Arial" w:hint="default"/>
        <w:b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FC754E5"/>
    <w:multiLevelType w:val="multilevel"/>
    <w:tmpl w:val="33F831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V.%2"/>
      <w:lvlJc w:val="left"/>
      <w:pPr>
        <w:ind w:left="792" w:hanging="432"/>
      </w:pPr>
      <w:rPr>
        <w:rFonts w:ascii="Arial" w:eastAsia="Times New Roman" w:hAnsi="Arial" w:cs="Arial" w:hint="default"/>
        <w:b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D79"/>
    <w:rsid w:val="0005410F"/>
    <w:rsid w:val="001E0454"/>
    <w:rsid w:val="002077E7"/>
    <w:rsid w:val="0032343E"/>
    <w:rsid w:val="00416DE2"/>
    <w:rsid w:val="004C2657"/>
    <w:rsid w:val="00522AE0"/>
    <w:rsid w:val="005F5BAA"/>
    <w:rsid w:val="00661D79"/>
    <w:rsid w:val="00690419"/>
    <w:rsid w:val="00697B09"/>
    <w:rsid w:val="006A6979"/>
    <w:rsid w:val="00746904"/>
    <w:rsid w:val="00756EF6"/>
    <w:rsid w:val="0077444C"/>
    <w:rsid w:val="007C6625"/>
    <w:rsid w:val="00827104"/>
    <w:rsid w:val="009365D0"/>
    <w:rsid w:val="00AB0B00"/>
    <w:rsid w:val="00BB1D00"/>
    <w:rsid w:val="00BB655A"/>
    <w:rsid w:val="00BC7F17"/>
    <w:rsid w:val="00C91CA5"/>
    <w:rsid w:val="00DB4CFB"/>
    <w:rsid w:val="00DB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4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410F"/>
  </w:style>
  <w:style w:type="paragraph" w:styleId="Zpat">
    <w:name w:val="footer"/>
    <w:basedOn w:val="Normln"/>
    <w:link w:val="ZpatChar"/>
    <w:uiPriority w:val="99"/>
    <w:unhideWhenUsed/>
    <w:rsid w:val="00054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410F"/>
  </w:style>
  <w:style w:type="character" w:styleId="Odkaznakoment">
    <w:name w:val="annotation reference"/>
    <w:basedOn w:val="Standardnpsmoodstavce"/>
    <w:uiPriority w:val="99"/>
    <w:semiHidden/>
    <w:unhideWhenUsed/>
    <w:rsid w:val="00522A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2A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2AE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2A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2AE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2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2AE0"/>
    <w:rPr>
      <w:rFonts w:ascii="Tahoma" w:hAnsi="Tahoma" w:cs="Tahoma"/>
      <w:sz w:val="16"/>
      <w:szCs w:val="16"/>
    </w:rPr>
  </w:style>
  <w:style w:type="paragraph" w:customStyle="1" w:styleId="Textdokumentu">
    <w:name w:val="Text dokumentu"/>
    <w:basedOn w:val="Normln"/>
    <w:link w:val="TextdokumentuChar"/>
    <w:rsid w:val="005F5BAA"/>
    <w:pPr>
      <w:spacing w:after="120" w:line="220" w:lineRule="atLeast"/>
      <w:jc w:val="both"/>
    </w:pPr>
    <w:rPr>
      <w:rFonts w:ascii="Arial" w:eastAsia="Times New Roman" w:hAnsi="Arial" w:cs="Times New Roman"/>
      <w:sz w:val="18"/>
      <w:szCs w:val="24"/>
      <w:lang w:eastAsia="cs-CZ"/>
    </w:rPr>
  </w:style>
  <w:style w:type="character" w:customStyle="1" w:styleId="TextdokumentuChar">
    <w:name w:val="Text dokumentu Char"/>
    <w:basedOn w:val="Standardnpsmoodstavce"/>
    <w:link w:val="Textdokumentu"/>
    <w:locked/>
    <w:rsid w:val="005F5BAA"/>
    <w:rPr>
      <w:rFonts w:ascii="Arial" w:eastAsia="Times New Roman" w:hAnsi="Arial" w:cs="Times New Roman"/>
      <w:sz w:val="18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97B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4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410F"/>
  </w:style>
  <w:style w:type="paragraph" w:styleId="Zpat">
    <w:name w:val="footer"/>
    <w:basedOn w:val="Normln"/>
    <w:link w:val="ZpatChar"/>
    <w:uiPriority w:val="99"/>
    <w:unhideWhenUsed/>
    <w:rsid w:val="00054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410F"/>
  </w:style>
  <w:style w:type="character" w:styleId="Odkaznakoment">
    <w:name w:val="annotation reference"/>
    <w:basedOn w:val="Standardnpsmoodstavce"/>
    <w:uiPriority w:val="99"/>
    <w:semiHidden/>
    <w:unhideWhenUsed/>
    <w:rsid w:val="00522A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2A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2AE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2A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2AE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2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2AE0"/>
    <w:rPr>
      <w:rFonts w:ascii="Tahoma" w:hAnsi="Tahoma" w:cs="Tahoma"/>
      <w:sz w:val="16"/>
      <w:szCs w:val="16"/>
    </w:rPr>
  </w:style>
  <w:style w:type="paragraph" w:customStyle="1" w:styleId="Textdokumentu">
    <w:name w:val="Text dokumentu"/>
    <w:basedOn w:val="Normln"/>
    <w:link w:val="TextdokumentuChar"/>
    <w:rsid w:val="005F5BAA"/>
    <w:pPr>
      <w:spacing w:after="120" w:line="220" w:lineRule="atLeast"/>
      <w:jc w:val="both"/>
    </w:pPr>
    <w:rPr>
      <w:rFonts w:ascii="Arial" w:eastAsia="Times New Roman" w:hAnsi="Arial" w:cs="Times New Roman"/>
      <w:sz w:val="18"/>
      <w:szCs w:val="24"/>
      <w:lang w:eastAsia="cs-CZ"/>
    </w:rPr>
  </w:style>
  <w:style w:type="character" w:customStyle="1" w:styleId="TextdokumentuChar">
    <w:name w:val="Text dokumentu Char"/>
    <w:basedOn w:val="Standardnpsmoodstavce"/>
    <w:link w:val="Textdokumentu"/>
    <w:locked/>
    <w:rsid w:val="005F5BAA"/>
    <w:rPr>
      <w:rFonts w:ascii="Arial" w:eastAsia="Times New Roman" w:hAnsi="Arial" w:cs="Times New Roman"/>
      <w:sz w:val="18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97B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ero.cz/o-spolecnosti/eticky-kodex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0C3E4-BC49-4975-A865-FFF351FEE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1577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MERO a.s.</Company>
  <LinksUpToDate>false</LinksUpToDate>
  <CharactersWithSpaces>10862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Cerman Patrik</dc:creator>
  <cp:lastModifiedBy>Kateřina Nývltová</cp:lastModifiedBy>
  <cp:revision>2</cp:revision>
  <cp:lastPrinted>2018-03-27T11:40:00Z</cp:lastPrinted>
  <dcterms:created xsi:type="dcterms:W3CDTF">2018-04-05T09:50:00Z</dcterms:created>
  <dcterms:modified xsi:type="dcterms:W3CDTF">2018-04-05T09:50:00Z</dcterms:modified>
</cp:coreProperties>
</file>