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8740888" cy="5190384"/>
            <wp:effectExtent l="381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é znázornění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11706" cy="523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  <w:r>
      <w:t>Příloha č. 3</w:t>
    </w:r>
    <w:r>
      <w:t xml:space="preserve"> – </w:t>
    </w:r>
    <w:r>
      <w:rPr>
        <w:rFonts w:ascii="Calibri" w:hAnsi="Calibri"/>
      </w:rPr>
      <w:t>Grafické znázornění vymezeného území ulic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2621-5579-4B2D-9B3A-2E6D7D7E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Skalická Veronika, Mgr.</dc:creator>
  <cp:keywords/>
  <dc:description/>
  <cp:lastModifiedBy>Gabriela Losslová</cp:lastModifiedBy>
  <cp:revision>2</cp:revision>
  <dcterms:created xsi:type="dcterms:W3CDTF">2018-04-05T07:57:00Z</dcterms:created>
  <dcterms:modified xsi:type="dcterms:W3CDTF">2018-04-05T07:57:00Z</dcterms:modified>
</cp:coreProperties>
</file>