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E4B65">
        <w:rPr>
          <w:rFonts w:ascii="Arial" w:hAnsi="Arial" w:cs="Arial"/>
          <w:b/>
          <w:snapToGrid w:val="0"/>
          <w:sz w:val="28"/>
          <w:szCs w:val="28"/>
        </w:rPr>
        <w:t>314</w:t>
      </w:r>
      <w:r w:rsidR="006C2C04">
        <w:rPr>
          <w:rFonts w:ascii="Arial" w:hAnsi="Arial" w:cs="Arial"/>
          <w:b/>
          <w:snapToGrid w:val="0"/>
          <w:sz w:val="28"/>
          <w:szCs w:val="28"/>
        </w:rPr>
        <w:t>/201</w:t>
      </w:r>
      <w:r w:rsidR="00B11C3B">
        <w:rPr>
          <w:rFonts w:ascii="Arial" w:hAnsi="Arial" w:cs="Arial"/>
          <w:b/>
          <w:snapToGrid w:val="0"/>
          <w:sz w:val="28"/>
          <w:szCs w:val="28"/>
        </w:rPr>
        <w:t>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DB1919">
        <w:rPr>
          <w:rFonts w:ascii="Arial" w:hAnsi="Arial" w:cs="Arial"/>
          <w:b/>
          <w:sz w:val="22"/>
          <w:szCs w:val="22"/>
        </w:rPr>
        <w:t>…………………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D9" w:rsidRDefault="00944BD9">
      <w:r>
        <w:separator/>
      </w:r>
    </w:p>
  </w:endnote>
  <w:endnote w:type="continuationSeparator" w:id="0">
    <w:p w:rsidR="00944BD9" w:rsidRDefault="0094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B191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B191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44BD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944BD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D9" w:rsidRDefault="00944BD9">
      <w:r>
        <w:separator/>
      </w:r>
    </w:p>
  </w:footnote>
  <w:footnote w:type="continuationSeparator" w:id="0">
    <w:p w:rsidR="00944BD9" w:rsidRDefault="0094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17E68"/>
    <w:rsid w:val="0023079C"/>
    <w:rsid w:val="00245756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74821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4E4B65"/>
    <w:rsid w:val="004F1803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A6909"/>
    <w:rsid w:val="006B5007"/>
    <w:rsid w:val="006C13EE"/>
    <w:rsid w:val="006C2C04"/>
    <w:rsid w:val="006C749E"/>
    <w:rsid w:val="006D5D4B"/>
    <w:rsid w:val="006E2FE7"/>
    <w:rsid w:val="006E5A67"/>
    <w:rsid w:val="006F4E0A"/>
    <w:rsid w:val="006F5EB8"/>
    <w:rsid w:val="00707492"/>
    <w:rsid w:val="00716971"/>
    <w:rsid w:val="0072316D"/>
    <w:rsid w:val="00752F68"/>
    <w:rsid w:val="0077655B"/>
    <w:rsid w:val="00810E89"/>
    <w:rsid w:val="00811BF5"/>
    <w:rsid w:val="00817C66"/>
    <w:rsid w:val="00870AB3"/>
    <w:rsid w:val="00886BC3"/>
    <w:rsid w:val="0089691B"/>
    <w:rsid w:val="008A2DC2"/>
    <w:rsid w:val="008C51FA"/>
    <w:rsid w:val="008C7765"/>
    <w:rsid w:val="008D589C"/>
    <w:rsid w:val="008E2BF8"/>
    <w:rsid w:val="00901580"/>
    <w:rsid w:val="00944BD9"/>
    <w:rsid w:val="00954149"/>
    <w:rsid w:val="009743CD"/>
    <w:rsid w:val="009C410E"/>
    <w:rsid w:val="00A03780"/>
    <w:rsid w:val="00A34523"/>
    <w:rsid w:val="00A44AF9"/>
    <w:rsid w:val="00A56905"/>
    <w:rsid w:val="00AA55D2"/>
    <w:rsid w:val="00AA6436"/>
    <w:rsid w:val="00AD7062"/>
    <w:rsid w:val="00AE7CB0"/>
    <w:rsid w:val="00AF4193"/>
    <w:rsid w:val="00B11C3B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52F0E"/>
    <w:rsid w:val="00C61178"/>
    <w:rsid w:val="00C9447A"/>
    <w:rsid w:val="00CA5D08"/>
    <w:rsid w:val="00CC064A"/>
    <w:rsid w:val="00CF28F9"/>
    <w:rsid w:val="00D01D13"/>
    <w:rsid w:val="00D20537"/>
    <w:rsid w:val="00D341EC"/>
    <w:rsid w:val="00D4384A"/>
    <w:rsid w:val="00D44A8A"/>
    <w:rsid w:val="00D96082"/>
    <w:rsid w:val="00DA21B0"/>
    <w:rsid w:val="00DB1919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0725B"/>
    <w:rsid w:val="00F118E2"/>
    <w:rsid w:val="00F30669"/>
    <w:rsid w:val="00F354C3"/>
    <w:rsid w:val="00F41A03"/>
    <w:rsid w:val="00F44A53"/>
    <w:rsid w:val="00F6195C"/>
    <w:rsid w:val="00F82763"/>
    <w:rsid w:val="00F84E9F"/>
    <w:rsid w:val="00FB2CD8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Příloha č. 1 k SOD č. 314/2018 – zajištění BOZP a PO</vt:lpstr>
      <vt:lpstr/>
      <vt:lpstr>Tato příloha je nedílnou součástí smlouvy o dílo.</vt:lpstr>
      <vt:lpstr/>
    </vt:vector>
  </TitlesOfParts>
  <Company>POh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2018-04-04T14:33:00Z</dcterms:created>
  <dcterms:modified xsi:type="dcterms:W3CDTF">2018-04-04T14:33:00Z</dcterms:modified>
</cp:coreProperties>
</file>