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B01419" w:rsidTr="00944EC6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B01419" w:rsidRDefault="00B01419" w:rsidP="00944EC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0090" cy="836295"/>
                  <wp:effectExtent l="0" t="0" r="3810" b="1905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B01419" w:rsidRDefault="00B01419" w:rsidP="00944EC6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B01419" w:rsidRDefault="00B01419" w:rsidP="00944EC6"/>
        </w:tc>
      </w:tr>
      <w:tr w:rsidR="00B01419" w:rsidTr="00944EC6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B01419" w:rsidRDefault="00B01419" w:rsidP="00944EC6"/>
        </w:tc>
        <w:tc>
          <w:tcPr>
            <w:tcW w:w="7291" w:type="dxa"/>
            <w:vAlign w:val="center"/>
          </w:tcPr>
          <w:p w:rsidR="00B01419" w:rsidRDefault="00B01419" w:rsidP="00944EC6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B01419" w:rsidRDefault="00B01419" w:rsidP="00944EC6"/>
        </w:tc>
      </w:tr>
    </w:tbl>
    <w:p w:rsidR="00B01419" w:rsidRDefault="00B01419" w:rsidP="00B01419"/>
    <w:p w:rsidR="00B01419" w:rsidRDefault="00B01419" w:rsidP="00B01419"/>
    <w:p w:rsidR="00B01419" w:rsidRDefault="00B01419" w:rsidP="00B01419"/>
    <w:p w:rsidR="00B01419" w:rsidRDefault="00B01419" w:rsidP="00B01419">
      <w:pPr>
        <w:ind w:left="142"/>
        <w:jc w:val="right"/>
      </w:pPr>
      <w:r>
        <w:t>Strakonice dne: 4. 4. 2018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B01419" w:rsidTr="00944EC6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B01419" w:rsidRDefault="00B01419" w:rsidP="00944EC6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B01419" w:rsidRDefault="00B01419" w:rsidP="00944EC6">
            <w:pPr>
              <w:ind w:left="142"/>
              <w:rPr>
                <w:b/>
              </w:rPr>
            </w:pPr>
          </w:p>
          <w:p w:rsidR="00B01419" w:rsidRDefault="00B01419" w:rsidP="00944EC6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Ing. Treybal Jiří</w:t>
            </w:r>
            <w:r>
              <w:rPr>
                <w:b/>
                <w:noProof/>
              </w:rPr>
              <w:cr/>
              <w:t>TMS Projekt</w:t>
            </w:r>
          </w:p>
          <w:p w:rsidR="00B01419" w:rsidRDefault="00B01419" w:rsidP="00944EC6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Dubského 389</w:t>
            </w:r>
          </w:p>
          <w:p w:rsidR="00B01419" w:rsidRDefault="00B01419" w:rsidP="00944EC6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B01419" w:rsidRDefault="00B01419" w:rsidP="00944EC6">
            <w:pPr>
              <w:ind w:left="142"/>
            </w:pPr>
            <w:r>
              <w:rPr>
                <w:bCs/>
              </w:rPr>
              <w:t xml:space="preserve">IČ: </w:t>
            </w:r>
            <w:proofErr w:type="gramStart"/>
            <w:r>
              <w:rPr>
                <w:bCs/>
                <w:noProof/>
              </w:rPr>
              <w:t>10314326</w:t>
            </w:r>
            <w:r>
              <w:rPr>
                <w:bCs/>
              </w:rPr>
              <w:t xml:space="preserve"> , DIČ</w:t>
            </w:r>
            <w:proofErr w:type="gramEnd"/>
            <w:r>
              <w:rPr>
                <w:bCs/>
              </w:rPr>
              <w:t xml:space="preserve">: </w:t>
            </w:r>
            <w:r>
              <w:rPr>
                <w:bCs/>
                <w:noProof/>
              </w:rPr>
              <w:t xml:space="preserve"> </w:t>
            </w:r>
          </w:p>
        </w:tc>
      </w:tr>
    </w:tbl>
    <w:p w:rsidR="00B01419" w:rsidRDefault="00B01419" w:rsidP="00B01419">
      <w:pPr>
        <w:pStyle w:val="Nadpis8"/>
        <w:ind w:left="142"/>
      </w:pPr>
      <w:r>
        <w:t>Objednací list</w:t>
      </w:r>
    </w:p>
    <w:p w:rsidR="00B01419" w:rsidRDefault="00B01419" w:rsidP="00B01419">
      <w:pPr>
        <w:ind w:left="142"/>
      </w:pPr>
    </w:p>
    <w:p w:rsidR="00B01419" w:rsidRDefault="00B01419" w:rsidP="00B01419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>
        <w:rPr>
          <w:rFonts w:ascii="Arial" w:hAnsi="Arial" w:cs="Arial"/>
          <w:noProof/>
          <w:sz w:val="28"/>
        </w:rPr>
        <w:t>44/18/7</w:t>
      </w:r>
    </w:p>
    <w:p w:rsidR="00B01419" w:rsidRDefault="00B01419" w:rsidP="00B01419">
      <w:pPr>
        <w:pStyle w:val="Textkomente"/>
        <w:ind w:left="142"/>
      </w:pPr>
    </w:p>
    <w:p w:rsidR="00B01419" w:rsidRDefault="00B01419" w:rsidP="00B01419">
      <w:pPr>
        <w:ind w:left="142"/>
      </w:pPr>
    </w:p>
    <w:p w:rsidR="00B01419" w:rsidRDefault="00B01419" w:rsidP="00B01419">
      <w:pPr>
        <w:ind w:left="142"/>
        <w:rPr>
          <w:rFonts w:ascii="Courier New" w:hAnsi="Courier New"/>
        </w:rPr>
      </w:pPr>
    </w:p>
    <w:p w:rsidR="00B01419" w:rsidRDefault="00B01419" w:rsidP="00B01419">
      <w:pPr>
        <w:ind w:left="142"/>
        <w:rPr>
          <w:rFonts w:ascii="Courier New" w:hAnsi="Courier New"/>
        </w:rPr>
      </w:pPr>
    </w:p>
    <w:p w:rsidR="00B01419" w:rsidRDefault="00B01419" w:rsidP="00B01419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</w:r>
      <w:proofErr w:type="spellStart"/>
      <w:r>
        <w:t>Předpokl</w:t>
      </w:r>
      <w:proofErr w:type="spellEnd"/>
      <w:r>
        <w:t>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B01419" w:rsidTr="00944EC6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B01419" w:rsidRDefault="00B01419" w:rsidP="00944EC6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PD pro výběr zhotovitele - Plavecký stadion Strakonice, 2.etapa - šatny</w:t>
            </w:r>
          </w:p>
        </w:tc>
        <w:tc>
          <w:tcPr>
            <w:tcW w:w="1440" w:type="dxa"/>
          </w:tcPr>
          <w:p w:rsidR="00B01419" w:rsidRDefault="00B01419" w:rsidP="00944EC6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</w:t>
            </w:r>
          </w:p>
        </w:tc>
        <w:tc>
          <w:tcPr>
            <w:tcW w:w="830" w:type="dxa"/>
          </w:tcPr>
          <w:p w:rsidR="00B01419" w:rsidRDefault="00B01419" w:rsidP="00944EC6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ks</w:t>
            </w:r>
          </w:p>
        </w:tc>
        <w:tc>
          <w:tcPr>
            <w:tcW w:w="2230" w:type="dxa"/>
          </w:tcPr>
          <w:p w:rsidR="00B01419" w:rsidRDefault="00B01419" w:rsidP="00944EC6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240 693,00</w:t>
            </w:r>
          </w:p>
        </w:tc>
      </w:tr>
    </w:tbl>
    <w:p w:rsidR="00B01419" w:rsidRDefault="00B01419" w:rsidP="00B01419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  <w:t xml:space="preserve">Celkem (s DPH): </w:t>
      </w:r>
      <w:r>
        <w:rPr>
          <w:b/>
          <w:bCs/>
        </w:rPr>
        <w:tab/>
      </w:r>
      <w:r>
        <w:rPr>
          <w:b/>
          <w:bCs/>
          <w:noProof/>
        </w:rPr>
        <w:t>240 693,00</w:t>
      </w:r>
      <w:r>
        <w:rPr>
          <w:b/>
          <w:bCs/>
        </w:rPr>
        <w:t xml:space="preserve"> Kč </w:t>
      </w:r>
    </w:p>
    <w:p w:rsidR="00B01419" w:rsidRDefault="00B01419" w:rsidP="00B01419">
      <w:pPr>
        <w:ind w:left="142"/>
      </w:pPr>
    </w:p>
    <w:p w:rsidR="00B01419" w:rsidRDefault="00B01419" w:rsidP="00B01419">
      <w:pPr>
        <w:ind w:left="142"/>
      </w:pPr>
    </w:p>
    <w:p w:rsidR="00B01419" w:rsidRDefault="00B01419" w:rsidP="00B01419">
      <w:pPr>
        <w:ind w:left="142"/>
      </w:pPr>
      <w:r>
        <w:rPr>
          <w:b/>
          <w:bCs/>
        </w:rPr>
        <w:t>Popis objednávky</w:t>
      </w:r>
      <w:r>
        <w:t>:</w:t>
      </w:r>
    </w:p>
    <w:p w:rsidR="00B01419" w:rsidRDefault="00B01419" w:rsidP="00B01419">
      <w:pPr>
        <w:ind w:left="142"/>
      </w:pPr>
      <w:r>
        <w:t xml:space="preserve">Objednáváme projektovou dokumentaci pro výběr zhotovitele na akci: "Rekonstrukce zázemí a přístavba bazénové haly plaveckého stadionu, Strakonice - 2.. etapa - šatny", dle cenové nabídky z </w:t>
      </w:r>
      <w:proofErr w:type="gramStart"/>
      <w:r>
        <w:t>23.2.2018</w:t>
      </w:r>
      <w:proofErr w:type="gramEnd"/>
      <w:r>
        <w:t>. Cena bez DPH činí 198.920,- Kč, tj. cena včetně DPH činí 240.693,- Kč.</w:t>
      </w:r>
    </w:p>
    <w:p w:rsidR="00B01419" w:rsidRDefault="00B01419" w:rsidP="00B01419">
      <w:pPr>
        <w:ind w:left="142"/>
      </w:pPr>
    </w:p>
    <w:p w:rsidR="00B01419" w:rsidRDefault="00B01419" w:rsidP="00B01419">
      <w:pPr>
        <w:ind w:left="142"/>
      </w:pPr>
      <w:r>
        <w:t xml:space="preserve">Termín </w:t>
      </w:r>
      <w:proofErr w:type="gramStart"/>
      <w:r>
        <w:t>dodání :</w:t>
      </w:r>
      <w:proofErr w:type="gramEnd"/>
      <w:r>
        <w:t xml:space="preserve">  </w:t>
      </w:r>
    </w:p>
    <w:p w:rsidR="00B01419" w:rsidRPr="00447743" w:rsidRDefault="00B01419" w:rsidP="00B01419"/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B01419" w:rsidTr="00944EC6">
        <w:tc>
          <w:tcPr>
            <w:tcW w:w="1951" w:type="dxa"/>
          </w:tcPr>
          <w:p w:rsidR="00B01419" w:rsidRDefault="00B01419" w:rsidP="00944EC6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B01419" w:rsidRDefault="00B01419" w:rsidP="00944EC6">
            <w:pPr>
              <w:ind w:left="142"/>
            </w:pPr>
            <w:r>
              <w:rPr>
                <w:noProof/>
              </w:rPr>
              <w:t>383 700 322</w:t>
            </w:r>
          </w:p>
        </w:tc>
      </w:tr>
      <w:tr w:rsidR="00B01419" w:rsidTr="00944EC6">
        <w:tc>
          <w:tcPr>
            <w:tcW w:w="1951" w:type="dxa"/>
          </w:tcPr>
          <w:p w:rsidR="00B01419" w:rsidRDefault="00B01419" w:rsidP="00944EC6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B01419" w:rsidRDefault="00B01419" w:rsidP="00944EC6">
            <w:pPr>
              <w:ind w:left="142"/>
            </w:pPr>
            <w:r>
              <w:rPr>
                <w:noProof/>
              </w:rPr>
              <w:t>oldrich.svehla@mu-st.cz</w:t>
            </w:r>
          </w:p>
        </w:tc>
      </w:tr>
    </w:tbl>
    <w:p w:rsidR="00B01419" w:rsidRDefault="00B01419" w:rsidP="00B01419">
      <w:pPr>
        <w:ind w:left="142"/>
      </w:pPr>
      <w:r>
        <w:t xml:space="preserve">Vyřizuje: </w:t>
      </w:r>
      <w:r>
        <w:rPr>
          <w:noProof/>
        </w:rPr>
        <w:t>Ing. Oldřich Švehla</w:t>
      </w:r>
    </w:p>
    <w:p w:rsidR="00B01419" w:rsidRDefault="00B01419" w:rsidP="00B01419">
      <w:pPr>
        <w:ind w:left="142"/>
      </w:pPr>
    </w:p>
    <w:p w:rsidR="00B01419" w:rsidRDefault="00B01419" w:rsidP="00B01419">
      <w:pPr>
        <w:ind w:left="142"/>
      </w:pPr>
    </w:p>
    <w:p w:rsidR="00B01419" w:rsidRDefault="00B01419" w:rsidP="00B01419">
      <w:pPr>
        <w:ind w:left="142"/>
      </w:pPr>
    </w:p>
    <w:p w:rsidR="00B01419" w:rsidRDefault="00B01419" w:rsidP="00B01419">
      <w:pPr>
        <w:tabs>
          <w:tab w:val="left" w:pos="7560"/>
        </w:tabs>
        <w:ind w:left="142"/>
      </w:pPr>
      <w:r>
        <w:t xml:space="preserve">Bankovní spojení: ČSOB, a.s., </w:t>
      </w:r>
      <w:proofErr w:type="spellStart"/>
      <w:proofErr w:type="gramStart"/>
      <w:r>
        <w:t>č.ú</w:t>
      </w:r>
      <w:proofErr w:type="spellEnd"/>
      <w:r>
        <w:t>.: 182050112/0300</w:t>
      </w:r>
      <w:proofErr w:type="gramEnd"/>
      <w:r>
        <w:tab/>
        <w:t>IČ: 00251810</w:t>
      </w:r>
    </w:p>
    <w:p w:rsidR="00B01419" w:rsidRDefault="00B01419" w:rsidP="00B01419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B01419" w:rsidRDefault="00B01419" w:rsidP="00B01419">
      <w:pPr>
        <w:ind w:left="142"/>
      </w:pPr>
    </w:p>
    <w:p w:rsidR="00B01419" w:rsidRDefault="00B01419" w:rsidP="00B01419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B01419" w:rsidRDefault="00B01419" w:rsidP="00B01419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B01419" w:rsidRDefault="00B01419" w:rsidP="00B01419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B01419" w:rsidRDefault="00B01419" w:rsidP="00B01419">
      <w:pPr>
        <w:ind w:left="142"/>
      </w:pPr>
    </w:p>
    <w:p w:rsidR="00B01419" w:rsidRDefault="00B01419" w:rsidP="00B01419">
      <w:pPr>
        <w:ind w:left="142"/>
      </w:pPr>
    </w:p>
    <w:p w:rsidR="00B01419" w:rsidRDefault="00B01419" w:rsidP="00B01419">
      <w:pPr>
        <w:tabs>
          <w:tab w:val="left" w:pos="1080"/>
        </w:tabs>
        <w:ind w:left="142"/>
      </w:pPr>
      <w:r>
        <w:t>Schválil:</w:t>
      </w:r>
      <w:r>
        <w:tab/>
      </w:r>
      <w:r>
        <w:rPr>
          <w:noProof/>
        </w:rPr>
        <w:t>Ing. Jana Narovcová</w:t>
      </w:r>
    </w:p>
    <w:p w:rsidR="00B01419" w:rsidRDefault="00B01419" w:rsidP="00B01419">
      <w:pPr>
        <w:tabs>
          <w:tab w:val="left" w:pos="1080"/>
        </w:tabs>
        <w:ind w:left="142"/>
      </w:pPr>
      <w:r>
        <w:tab/>
      </w:r>
      <w:r>
        <w:rPr>
          <w:noProof/>
        </w:rPr>
        <w:t>vedoucí odboru</w:t>
      </w:r>
    </w:p>
    <w:p w:rsidR="00B01419" w:rsidRDefault="00B01419" w:rsidP="00B01419"/>
    <w:p w:rsidR="00B01419" w:rsidRDefault="00B01419" w:rsidP="00B01419"/>
    <w:p w:rsidR="0088242E" w:rsidRDefault="0088242E">
      <w:bookmarkStart w:id="0" w:name="_GoBack"/>
      <w:bookmarkEnd w:id="0"/>
    </w:p>
    <w:sectPr w:rsidR="0088242E">
      <w:footerReference w:type="default" r:id="rId5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B01419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B01419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B01419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B01419">
          <w:pPr>
            <w:pStyle w:val="Zpat"/>
            <w:jc w:val="right"/>
          </w:pPr>
          <w:r>
            <w:rPr>
              <w:sz w:val="16"/>
            </w:rPr>
            <w:t>tel.:+42</w:t>
          </w:r>
          <w:r>
            <w:rPr>
              <w:sz w:val="16"/>
            </w:rPr>
            <w:t>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B01419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B01419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B01419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B01419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B01419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19"/>
    <w:rsid w:val="0088242E"/>
    <w:rsid w:val="00B0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9F596-F962-433C-98BA-0127E2CF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1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01419"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link w:val="Nadpis7Char"/>
    <w:qFormat/>
    <w:rsid w:val="00B01419"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link w:val="Nadpis8Char"/>
    <w:qFormat/>
    <w:rsid w:val="00B01419"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01419"/>
    <w:rPr>
      <w:rFonts w:ascii="Times New Roman" w:eastAsia="MS Gothic" w:hAnsi="Times New Roman" w:cs="Times New Roman"/>
      <w:b/>
      <w:bCs/>
      <w:sz w:val="6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B0141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B01419"/>
    <w:rPr>
      <w:rFonts w:ascii="Arial" w:eastAsia="Times New Roman" w:hAnsi="Arial" w:cs="Arial"/>
      <w:b/>
      <w:bCs/>
      <w:caps/>
      <w:sz w:val="60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rsid w:val="00B01419"/>
    <w:pPr>
      <w:suppressAutoHyphens/>
      <w:spacing w:after="12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014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B01419"/>
    <w:pPr>
      <w:suppressAutoHyphens/>
    </w:pPr>
    <w:rPr>
      <w:b/>
      <w:bCs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B01419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B014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B014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B014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Švehla</dc:creator>
  <cp:keywords/>
  <dc:description/>
  <cp:lastModifiedBy>Oldřich Švehla</cp:lastModifiedBy>
  <cp:revision>1</cp:revision>
  <dcterms:created xsi:type="dcterms:W3CDTF">2018-04-04T08:03:00Z</dcterms:created>
  <dcterms:modified xsi:type="dcterms:W3CDTF">2018-04-04T08:05:00Z</dcterms:modified>
</cp:coreProperties>
</file>