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87F" w:rsidRPr="00CB087F" w:rsidRDefault="00CB087F" w:rsidP="00CB087F">
      <w:pPr>
        <w:jc w:val="center"/>
        <w:rPr>
          <w:b/>
          <w:lang w:val="cs-CZ"/>
        </w:rPr>
      </w:pPr>
      <w:r w:rsidRPr="00CB087F">
        <w:rPr>
          <w:b/>
          <w:lang w:val="cs-CZ"/>
        </w:rPr>
        <w:t>KUPNÍ SMLOUVA</w:t>
      </w:r>
    </w:p>
    <w:p w:rsidR="00CB087F" w:rsidRPr="0037040F" w:rsidRDefault="00CB087F" w:rsidP="00CB087F">
      <w:pPr>
        <w:jc w:val="left"/>
        <w:rPr>
          <w:b/>
          <w:sz w:val="20"/>
          <w:szCs w:val="20"/>
          <w:lang w:val="cs-CZ"/>
        </w:rPr>
      </w:pPr>
      <w:r w:rsidRPr="0037040F">
        <w:rPr>
          <w:b/>
          <w:sz w:val="20"/>
          <w:szCs w:val="20"/>
          <w:lang w:val="cs-CZ"/>
        </w:rPr>
        <w:t>Smluvní strany</w:t>
      </w:r>
      <w:r w:rsidRPr="0037040F">
        <w:rPr>
          <w:b/>
          <w:sz w:val="20"/>
          <w:szCs w:val="20"/>
          <w:lang w:val="cs-CZ"/>
        </w:rPr>
        <w:br/>
      </w:r>
    </w:p>
    <w:p w:rsidR="00CB087F" w:rsidRPr="0037040F" w:rsidRDefault="00CB087F" w:rsidP="00CB087F">
      <w:pPr>
        <w:pStyle w:val="Odstavecseseznamem"/>
        <w:numPr>
          <w:ilvl w:val="0"/>
          <w:numId w:val="2"/>
        </w:numPr>
        <w:jc w:val="left"/>
        <w:rPr>
          <w:sz w:val="20"/>
          <w:szCs w:val="20"/>
          <w:lang w:val="cs-CZ"/>
        </w:rPr>
      </w:pPr>
      <w:r w:rsidRPr="0037040F">
        <w:rPr>
          <w:b/>
          <w:bCs/>
          <w:sz w:val="20"/>
          <w:szCs w:val="20"/>
          <w:lang w:val="cs-CZ"/>
        </w:rPr>
        <w:t>Teplo Rýmařov s.r.o.</w:t>
      </w:r>
      <w:r w:rsidRPr="0037040F">
        <w:rPr>
          <w:sz w:val="20"/>
          <w:szCs w:val="20"/>
          <w:lang w:val="cs-CZ"/>
        </w:rPr>
        <w:br/>
        <w:t>IČ: 25387855, DIČ: CZ25387855</w:t>
      </w:r>
      <w:r w:rsidRPr="0037040F">
        <w:rPr>
          <w:sz w:val="20"/>
          <w:szCs w:val="20"/>
          <w:lang w:val="cs-CZ"/>
        </w:rPr>
        <w:br/>
        <w:t>sídlem Okružní 1364/51, 795 01 Rýmařov</w:t>
      </w:r>
      <w:r w:rsidRPr="0037040F">
        <w:rPr>
          <w:sz w:val="20"/>
          <w:szCs w:val="20"/>
          <w:lang w:val="cs-CZ"/>
        </w:rPr>
        <w:br/>
        <w:t xml:space="preserve">zapsaná v obchodním rejstříku </w:t>
      </w:r>
      <w:proofErr w:type="gramStart"/>
      <w:r w:rsidRPr="0037040F">
        <w:rPr>
          <w:sz w:val="20"/>
          <w:szCs w:val="20"/>
          <w:lang w:val="cs-CZ"/>
        </w:rPr>
        <w:t>vedeném u  Krajského</w:t>
      </w:r>
      <w:proofErr w:type="gramEnd"/>
      <w:r w:rsidRPr="0037040F">
        <w:rPr>
          <w:sz w:val="20"/>
          <w:szCs w:val="20"/>
          <w:lang w:val="cs-CZ"/>
        </w:rPr>
        <w:t xml:space="preserve"> soudu v Ostravě, oddíl C, vložka 17434</w:t>
      </w:r>
    </w:p>
    <w:p w:rsidR="00CB087F" w:rsidRPr="0037040F" w:rsidRDefault="00CB087F" w:rsidP="00CB087F">
      <w:pPr>
        <w:pStyle w:val="Odstavecseseznamem"/>
        <w:jc w:val="left"/>
        <w:rPr>
          <w:sz w:val="20"/>
          <w:szCs w:val="20"/>
          <w:lang w:val="cs-CZ"/>
        </w:rPr>
      </w:pPr>
      <w:r w:rsidRPr="0037040F">
        <w:rPr>
          <w:sz w:val="20"/>
          <w:szCs w:val="20"/>
          <w:lang w:val="cs-CZ"/>
        </w:rPr>
        <w:t>jednající Ing. TOMÁŠ KÖHLER</w:t>
      </w:r>
    </w:p>
    <w:p w:rsidR="00CB087F" w:rsidRPr="0037040F" w:rsidRDefault="00CB087F" w:rsidP="00ED49CE">
      <w:pPr>
        <w:jc w:val="left"/>
        <w:rPr>
          <w:sz w:val="20"/>
          <w:szCs w:val="20"/>
          <w:lang w:val="cs-CZ"/>
        </w:rPr>
      </w:pPr>
      <w:r w:rsidRPr="0037040F">
        <w:rPr>
          <w:sz w:val="20"/>
          <w:szCs w:val="20"/>
          <w:lang w:val="cs-CZ"/>
        </w:rPr>
        <w:t>na straně jedné</w:t>
      </w:r>
      <w:r w:rsidRPr="0037040F">
        <w:rPr>
          <w:sz w:val="20"/>
          <w:szCs w:val="20"/>
          <w:lang w:val="cs-CZ"/>
        </w:rPr>
        <w:br/>
        <w:t>(dále jen „kupující“)</w:t>
      </w:r>
    </w:p>
    <w:p w:rsidR="00CB087F" w:rsidRPr="0037040F" w:rsidRDefault="00CB087F" w:rsidP="00CB087F">
      <w:pPr>
        <w:rPr>
          <w:sz w:val="20"/>
          <w:szCs w:val="20"/>
          <w:lang w:val="cs-CZ"/>
        </w:rPr>
      </w:pPr>
      <w:r w:rsidRPr="0037040F">
        <w:rPr>
          <w:sz w:val="20"/>
          <w:szCs w:val="20"/>
          <w:lang w:val="cs-CZ"/>
        </w:rPr>
        <w:t>a</w:t>
      </w:r>
    </w:p>
    <w:p w:rsidR="00ED49CE" w:rsidRPr="0037040F" w:rsidRDefault="003124CB" w:rsidP="0037040F">
      <w:pPr>
        <w:pStyle w:val="Odstavecseseznamem"/>
        <w:numPr>
          <w:ilvl w:val="0"/>
          <w:numId w:val="2"/>
        </w:numPr>
        <w:jc w:val="left"/>
        <w:rPr>
          <w:sz w:val="20"/>
          <w:szCs w:val="20"/>
          <w:lang w:val="cs-CZ"/>
        </w:rPr>
      </w:pPr>
      <w:r w:rsidRPr="0037040F">
        <w:rPr>
          <w:b/>
          <w:bCs/>
          <w:sz w:val="20"/>
          <w:szCs w:val="20"/>
          <w:lang w:val="cs-CZ"/>
        </w:rPr>
        <w:t>Jiří Vavroušek</w:t>
      </w:r>
      <w:r w:rsidR="00CB087F" w:rsidRPr="0037040F">
        <w:rPr>
          <w:b/>
          <w:bCs/>
          <w:sz w:val="20"/>
          <w:szCs w:val="20"/>
          <w:lang w:val="cs-CZ"/>
        </w:rPr>
        <w:br/>
      </w:r>
      <w:r w:rsidRPr="0037040F">
        <w:rPr>
          <w:sz w:val="20"/>
          <w:szCs w:val="20"/>
          <w:lang w:val="cs-CZ"/>
        </w:rPr>
        <w:t>IČ: 19002459</w:t>
      </w:r>
      <w:r w:rsidR="00CB087F" w:rsidRPr="0037040F">
        <w:rPr>
          <w:sz w:val="20"/>
          <w:szCs w:val="20"/>
          <w:lang w:val="cs-CZ"/>
        </w:rPr>
        <w:t xml:space="preserve">, </w:t>
      </w:r>
      <w:r w:rsidRPr="0037040F">
        <w:rPr>
          <w:sz w:val="20"/>
          <w:szCs w:val="20"/>
          <w:lang w:val="cs-CZ"/>
        </w:rPr>
        <w:t>DIČ: CZ6304171676</w:t>
      </w:r>
      <w:r w:rsidRPr="0037040F">
        <w:rPr>
          <w:sz w:val="20"/>
          <w:szCs w:val="20"/>
          <w:lang w:val="cs-CZ"/>
        </w:rPr>
        <w:br/>
        <w:t>sídlem: Máchova 4, Rýmařov, PSČ: 795 01</w:t>
      </w:r>
      <w:r w:rsidR="00CB087F" w:rsidRPr="0037040F">
        <w:rPr>
          <w:sz w:val="20"/>
          <w:szCs w:val="20"/>
          <w:lang w:val="cs-CZ"/>
        </w:rPr>
        <w:br/>
        <w:t>bankovní</w:t>
      </w:r>
      <w:r w:rsidR="0037040F" w:rsidRPr="0037040F">
        <w:rPr>
          <w:sz w:val="20"/>
          <w:szCs w:val="20"/>
          <w:lang w:val="cs-CZ"/>
        </w:rPr>
        <w:t xml:space="preserve"> spojení: KB Bruntál, č. </w:t>
      </w:r>
      <w:proofErr w:type="spellStart"/>
      <w:r w:rsidR="0037040F" w:rsidRPr="0037040F">
        <w:rPr>
          <w:sz w:val="20"/>
          <w:szCs w:val="20"/>
          <w:lang w:val="cs-CZ"/>
        </w:rPr>
        <w:t>ú.</w:t>
      </w:r>
      <w:proofErr w:type="spellEnd"/>
      <w:r w:rsidR="0037040F" w:rsidRPr="0037040F">
        <w:rPr>
          <w:sz w:val="20"/>
          <w:szCs w:val="20"/>
          <w:lang w:val="cs-CZ"/>
        </w:rPr>
        <w:t>: 316642-771/0100</w:t>
      </w:r>
      <w:r w:rsidRPr="0037040F">
        <w:rPr>
          <w:sz w:val="20"/>
          <w:szCs w:val="20"/>
          <w:lang w:val="cs-CZ"/>
        </w:rPr>
        <w:br/>
        <w:t xml:space="preserve">zastoupená: </w:t>
      </w:r>
      <w:proofErr w:type="spellStart"/>
      <w:r w:rsidRPr="0037040F">
        <w:rPr>
          <w:sz w:val="20"/>
          <w:szCs w:val="20"/>
          <w:lang w:val="cs-CZ"/>
        </w:rPr>
        <w:t>Jířím</w:t>
      </w:r>
      <w:proofErr w:type="spellEnd"/>
      <w:r w:rsidRPr="0037040F">
        <w:rPr>
          <w:sz w:val="20"/>
          <w:szCs w:val="20"/>
          <w:lang w:val="cs-CZ"/>
        </w:rPr>
        <w:t xml:space="preserve"> Vavrouškem</w:t>
      </w:r>
    </w:p>
    <w:p w:rsidR="00CB087F" w:rsidRPr="0037040F" w:rsidRDefault="00CB087F" w:rsidP="00ED49CE">
      <w:pPr>
        <w:jc w:val="left"/>
        <w:rPr>
          <w:sz w:val="20"/>
          <w:szCs w:val="20"/>
          <w:lang w:val="cs-CZ"/>
        </w:rPr>
      </w:pPr>
      <w:r w:rsidRPr="0037040F">
        <w:rPr>
          <w:sz w:val="20"/>
          <w:szCs w:val="20"/>
          <w:lang w:val="cs-CZ"/>
        </w:rPr>
        <w:t>na straně druhé</w:t>
      </w:r>
      <w:r w:rsidRPr="0037040F">
        <w:rPr>
          <w:sz w:val="20"/>
          <w:szCs w:val="20"/>
          <w:lang w:val="cs-CZ"/>
        </w:rPr>
        <w:br/>
        <w:t>(dále též jen</w:t>
      </w:r>
      <w:r w:rsidR="003124CB" w:rsidRPr="0037040F">
        <w:rPr>
          <w:sz w:val="20"/>
          <w:szCs w:val="20"/>
          <w:lang w:val="cs-CZ"/>
        </w:rPr>
        <w:t xml:space="preserve"> </w:t>
      </w:r>
      <w:r w:rsidRPr="0037040F">
        <w:rPr>
          <w:sz w:val="20"/>
          <w:szCs w:val="20"/>
          <w:lang w:val="cs-CZ"/>
        </w:rPr>
        <w:t>“prodávající“)</w:t>
      </w:r>
    </w:p>
    <w:p w:rsidR="00CB087F" w:rsidRPr="0037040F" w:rsidRDefault="00CB087F" w:rsidP="00ED49CE">
      <w:pPr>
        <w:jc w:val="center"/>
        <w:rPr>
          <w:i/>
          <w:sz w:val="20"/>
          <w:szCs w:val="20"/>
          <w:lang w:val="cs-CZ"/>
        </w:rPr>
      </w:pPr>
      <w:r w:rsidRPr="0037040F">
        <w:rPr>
          <w:i/>
          <w:sz w:val="20"/>
          <w:szCs w:val="20"/>
          <w:lang w:val="cs-CZ"/>
        </w:rPr>
        <w:t>Uzavřely dnešního dne tuto kupní smlouvu:</w:t>
      </w:r>
    </w:p>
    <w:p w:rsidR="00CB087F" w:rsidRPr="0037040F" w:rsidRDefault="00CB087F" w:rsidP="00CB087F">
      <w:pPr>
        <w:pStyle w:val="Nadpis1"/>
        <w:rPr>
          <w:sz w:val="20"/>
          <w:szCs w:val="20"/>
          <w:lang w:val="cs-CZ"/>
        </w:rPr>
      </w:pPr>
    </w:p>
    <w:p w:rsidR="00CB087F" w:rsidRPr="0037040F" w:rsidRDefault="00CB087F" w:rsidP="00CB087F">
      <w:pPr>
        <w:pStyle w:val="Nzev"/>
        <w:rPr>
          <w:sz w:val="20"/>
          <w:szCs w:val="20"/>
          <w:lang w:val="cs-CZ"/>
        </w:rPr>
      </w:pPr>
      <w:r w:rsidRPr="0037040F">
        <w:rPr>
          <w:sz w:val="20"/>
          <w:szCs w:val="20"/>
          <w:lang w:val="cs-CZ"/>
        </w:rPr>
        <w:t>Základní ustanovení</w:t>
      </w:r>
    </w:p>
    <w:p w:rsidR="00CB087F" w:rsidRPr="0037040F" w:rsidRDefault="00CB087F" w:rsidP="00CB087F">
      <w:pPr>
        <w:pStyle w:val="Nadpis2"/>
        <w:ind w:left="709" w:hanging="709"/>
        <w:rPr>
          <w:sz w:val="20"/>
          <w:szCs w:val="20"/>
          <w:lang w:val="cs-CZ"/>
        </w:rPr>
      </w:pPr>
      <w:r w:rsidRPr="0037040F">
        <w:rPr>
          <w:sz w:val="20"/>
          <w:szCs w:val="20"/>
          <w:lang w:val="cs-CZ"/>
        </w:rPr>
        <w:t xml:space="preserve">Touto kupní smlouvou se prodávající zavazuje dodat kupujícímu předmět koupě a </w:t>
      </w:r>
      <w:proofErr w:type="gramStart"/>
      <w:r w:rsidRPr="0037040F">
        <w:rPr>
          <w:sz w:val="20"/>
          <w:szCs w:val="20"/>
          <w:lang w:val="cs-CZ"/>
        </w:rPr>
        <w:t xml:space="preserve">převést </w:t>
      </w:r>
      <w:r w:rsidR="0037040F">
        <w:rPr>
          <w:sz w:val="20"/>
          <w:szCs w:val="20"/>
          <w:lang w:val="cs-CZ"/>
        </w:rPr>
        <w:t xml:space="preserve">        </w:t>
      </w:r>
      <w:r w:rsidRPr="0037040F">
        <w:rPr>
          <w:sz w:val="20"/>
          <w:szCs w:val="20"/>
          <w:lang w:val="cs-CZ"/>
        </w:rPr>
        <w:t>na</w:t>
      </w:r>
      <w:proofErr w:type="gramEnd"/>
      <w:r w:rsidRPr="0037040F">
        <w:rPr>
          <w:sz w:val="20"/>
          <w:szCs w:val="20"/>
          <w:lang w:val="cs-CZ"/>
        </w:rPr>
        <w:t xml:space="preserve"> kupujícího vlastnické právo k předmětu koupě dle této smlouvy.</w:t>
      </w:r>
    </w:p>
    <w:p w:rsidR="00CB087F" w:rsidRPr="0037040F" w:rsidRDefault="00CB087F" w:rsidP="00CB087F">
      <w:pPr>
        <w:pStyle w:val="Nadpis2"/>
        <w:ind w:left="709" w:hanging="709"/>
        <w:rPr>
          <w:sz w:val="20"/>
          <w:szCs w:val="20"/>
          <w:lang w:val="cs-CZ"/>
        </w:rPr>
      </w:pPr>
      <w:r w:rsidRPr="0037040F">
        <w:rPr>
          <w:sz w:val="20"/>
          <w:szCs w:val="20"/>
          <w:lang w:val="cs-CZ"/>
        </w:rPr>
        <w:t>Kupující se touto smlouvou zavazuje převzít od prodávajícího předmět koupě a zaplatit prodávajícímu kupní cenu.</w:t>
      </w:r>
    </w:p>
    <w:p w:rsidR="00CB087F" w:rsidRPr="0037040F" w:rsidRDefault="00CB087F" w:rsidP="00CB087F">
      <w:pPr>
        <w:pStyle w:val="Nadpis2"/>
        <w:ind w:left="709" w:hanging="709"/>
        <w:rPr>
          <w:sz w:val="20"/>
          <w:szCs w:val="20"/>
          <w:lang w:val="cs-CZ"/>
        </w:rPr>
      </w:pPr>
      <w:r w:rsidRPr="0037040F">
        <w:rPr>
          <w:sz w:val="20"/>
          <w:szCs w:val="20"/>
          <w:lang w:val="cs-CZ"/>
        </w:rPr>
        <w:t xml:space="preserve">Vztahy mezi smluvními stranami vyplývající z této smlouvy se řídí ustanoveními této </w:t>
      </w:r>
      <w:proofErr w:type="gramStart"/>
      <w:r w:rsidR="00ED49CE" w:rsidRPr="0037040F">
        <w:rPr>
          <w:sz w:val="20"/>
          <w:szCs w:val="20"/>
          <w:lang w:val="cs-CZ"/>
        </w:rPr>
        <w:t xml:space="preserve">smlouvy </w:t>
      </w:r>
      <w:r w:rsidR="0037040F">
        <w:rPr>
          <w:sz w:val="20"/>
          <w:szCs w:val="20"/>
          <w:lang w:val="cs-CZ"/>
        </w:rPr>
        <w:t xml:space="preserve">    </w:t>
      </w:r>
      <w:r w:rsidRPr="0037040F">
        <w:rPr>
          <w:sz w:val="20"/>
          <w:szCs w:val="20"/>
          <w:lang w:val="cs-CZ"/>
        </w:rPr>
        <w:t>a obecně</w:t>
      </w:r>
      <w:proofErr w:type="gramEnd"/>
      <w:r w:rsidRPr="0037040F">
        <w:rPr>
          <w:sz w:val="20"/>
          <w:szCs w:val="20"/>
          <w:lang w:val="cs-CZ"/>
        </w:rPr>
        <w:t xml:space="preserve"> závaznými práv</w:t>
      </w:r>
      <w:r w:rsidR="00ED49CE" w:rsidRPr="0037040F">
        <w:rPr>
          <w:sz w:val="20"/>
          <w:szCs w:val="20"/>
          <w:lang w:val="cs-CZ"/>
        </w:rPr>
        <w:t xml:space="preserve">ními předpisy. </w:t>
      </w:r>
    </w:p>
    <w:p w:rsidR="00CB087F" w:rsidRPr="0037040F" w:rsidRDefault="00CB087F" w:rsidP="00CB087F">
      <w:pPr>
        <w:pStyle w:val="Nadpis1"/>
        <w:ind w:left="0" w:firstLine="0"/>
        <w:rPr>
          <w:sz w:val="20"/>
          <w:szCs w:val="20"/>
          <w:lang w:val="cs-CZ"/>
        </w:rPr>
      </w:pPr>
    </w:p>
    <w:p w:rsidR="00CB087F" w:rsidRPr="0037040F" w:rsidRDefault="00CB087F" w:rsidP="00CB087F">
      <w:pPr>
        <w:pStyle w:val="Nzev"/>
        <w:rPr>
          <w:sz w:val="20"/>
          <w:szCs w:val="20"/>
          <w:lang w:val="cs-CZ"/>
        </w:rPr>
      </w:pPr>
      <w:r w:rsidRPr="0037040F">
        <w:rPr>
          <w:sz w:val="20"/>
          <w:szCs w:val="20"/>
          <w:lang w:val="cs-CZ"/>
        </w:rPr>
        <w:t>Předmět koupě</w:t>
      </w:r>
    </w:p>
    <w:p w:rsidR="00CB087F" w:rsidRPr="0037040F" w:rsidRDefault="00CB087F" w:rsidP="00CB087F">
      <w:pPr>
        <w:pStyle w:val="Nadpis2"/>
        <w:ind w:left="709" w:hanging="709"/>
        <w:rPr>
          <w:sz w:val="20"/>
          <w:szCs w:val="20"/>
          <w:lang w:val="cs-CZ"/>
        </w:rPr>
      </w:pPr>
      <w:r w:rsidRPr="0037040F">
        <w:rPr>
          <w:sz w:val="20"/>
          <w:szCs w:val="20"/>
          <w:lang w:val="cs-CZ"/>
        </w:rPr>
        <w:t xml:space="preserve">Předmětem koupě </w:t>
      </w:r>
      <w:r w:rsidR="003124CB" w:rsidRPr="0037040F">
        <w:rPr>
          <w:sz w:val="20"/>
          <w:szCs w:val="20"/>
          <w:lang w:val="cs-CZ"/>
        </w:rPr>
        <w:t>této smlouvy je dodávka materiálu</w:t>
      </w:r>
      <w:r w:rsidRPr="0037040F">
        <w:rPr>
          <w:sz w:val="20"/>
          <w:szCs w:val="20"/>
          <w:lang w:val="cs-CZ"/>
        </w:rPr>
        <w:t>, včetně příslušenství specifikovaných v příloze č. 1 této smlouvy.</w:t>
      </w:r>
    </w:p>
    <w:p w:rsidR="00CB087F" w:rsidRPr="0037040F" w:rsidRDefault="00CB087F" w:rsidP="00784974">
      <w:pPr>
        <w:rPr>
          <w:sz w:val="20"/>
          <w:szCs w:val="20"/>
          <w:lang w:val="cs-CZ"/>
        </w:rPr>
      </w:pPr>
      <w:r w:rsidRPr="0037040F">
        <w:rPr>
          <w:sz w:val="20"/>
          <w:szCs w:val="20"/>
          <w:lang w:val="cs-CZ"/>
        </w:rPr>
        <w:t>Součástí dodávky předmětu koupě je také:</w:t>
      </w:r>
    </w:p>
    <w:p w:rsidR="00CB087F" w:rsidRPr="0037040F" w:rsidRDefault="00CB087F" w:rsidP="0037040F">
      <w:pPr>
        <w:pStyle w:val="Odstavecseseznamem"/>
        <w:numPr>
          <w:ilvl w:val="0"/>
          <w:numId w:val="6"/>
        </w:numPr>
        <w:spacing w:after="0"/>
        <w:rPr>
          <w:sz w:val="20"/>
          <w:szCs w:val="20"/>
          <w:lang w:val="cs-CZ"/>
        </w:rPr>
      </w:pPr>
      <w:r w:rsidRPr="0037040F">
        <w:rPr>
          <w:sz w:val="20"/>
          <w:szCs w:val="20"/>
          <w:lang w:val="cs-CZ"/>
        </w:rPr>
        <w:t>Záruční list</w:t>
      </w:r>
      <w:r w:rsidR="00ED49CE" w:rsidRPr="0037040F">
        <w:rPr>
          <w:sz w:val="20"/>
          <w:szCs w:val="20"/>
          <w:lang w:val="cs-CZ"/>
        </w:rPr>
        <w:t>y</w:t>
      </w:r>
      <w:r w:rsidRPr="0037040F">
        <w:rPr>
          <w:sz w:val="20"/>
          <w:szCs w:val="20"/>
          <w:lang w:val="cs-CZ"/>
        </w:rPr>
        <w:t xml:space="preserve"> k předmětu koupě</w:t>
      </w:r>
    </w:p>
    <w:p w:rsidR="00CB087F" w:rsidRPr="0037040F" w:rsidRDefault="00CB087F" w:rsidP="0037040F">
      <w:pPr>
        <w:pStyle w:val="Odstavecseseznamem"/>
        <w:numPr>
          <w:ilvl w:val="0"/>
          <w:numId w:val="6"/>
        </w:numPr>
        <w:spacing w:after="0"/>
        <w:rPr>
          <w:sz w:val="20"/>
          <w:szCs w:val="20"/>
          <w:lang w:val="cs-CZ"/>
        </w:rPr>
      </w:pPr>
      <w:r w:rsidRPr="0037040F">
        <w:rPr>
          <w:sz w:val="20"/>
          <w:szCs w:val="20"/>
          <w:lang w:val="cs-CZ"/>
        </w:rPr>
        <w:t>Předepsaná dokumentace pro obsluhu, montáž a údržbu v českém jazyce</w:t>
      </w:r>
    </w:p>
    <w:p w:rsidR="00CB087F" w:rsidRPr="0037040F" w:rsidRDefault="00CB087F" w:rsidP="0037040F">
      <w:pPr>
        <w:pStyle w:val="Odstavecseseznamem"/>
        <w:numPr>
          <w:ilvl w:val="0"/>
          <w:numId w:val="6"/>
        </w:numPr>
        <w:spacing w:after="0"/>
        <w:rPr>
          <w:sz w:val="20"/>
          <w:szCs w:val="20"/>
          <w:lang w:val="cs-CZ"/>
        </w:rPr>
      </w:pPr>
      <w:r w:rsidRPr="0037040F">
        <w:rPr>
          <w:sz w:val="20"/>
          <w:szCs w:val="20"/>
          <w:lang w:val="cs-CZ"/>
        </w:rPr>
        <w:t>Prohlášení o shodě podle zákona č.22/1997 Sb.</w:t>
      </w:r>
    </w:p>
    <w:p w:rsidR="00784974" w:rsidRPr="0037040F" w:rsidRDefault="00784974" w:rsidP="00CB087F">
      <w:pPr>
        <w:spacing w:after="0"/>
        <w:ind w:firstLine="708"/>
        <w:rPr>
          <w:sz w:val="20"/>
          <w:szCs w:val="20"/>
          <w:lang w:val="cs-CZ"/>
        </w:rPr>
      </w:pPr>
    </w:p>
    <w:p w:rsidR="00CB087F" w:rsidRPr="0037040F" w:rsidRDefault="00CB087F" w:rsidP="00CB087F">
      <w:pPr>
        <w:pStyle w:val="Nadpis2"/>
        <w:ind w:left="0" w:firstLine="0"/>
        <w:rPr>
          <w:sz w:val="20"/>
          <w:szCs w:val="20"/>
          <w:lang w:val="cs-CZ"/>
        </w:rPr>
      </w:pPr>
      <w:r w:rsidRPr="0037040F">
        <w:rPr>
          <w:sz w:val="20"/>
          <w:szCs w:val="20"/>
          <w:lang w:val="cs-CZ"/>
        </w:rPr>
        <w:t>Místo dodán</w:t>
      </w:r>
      <w:r w:rsidR="003124CB" w:rsidRPr="0037040F">
        <w:rPr>
          <w:sz w:val="20"/>
          <w:szCs w:val="20"/>
          <w:lang w:val="cs-CZ"/>
        </w:rPr>
        <w:t>í</w:t>
      </w:r>
      <w:r w:rsidR="00ED49CE" w:rsidRPr="0037040F">
        <w:rPr>
          <w:sz w:val="20"/>
          <w:szCs w:val="20"/>
          <w:lang w:val="cs-CZ"/>
        </w:rPr>
        <w:t xml:space="preserve"> předmětu koupě:</w:t>
      </w:r>
      <w:r w:rsidR="00ED49CE" w:rsidRPr="0037040F">
        <w:rPr>
          <w:sz w:val="20"/>
          <w:szCs w:val="20"/>
          <w:lang w:val="cs-CZ"/>
        </w:rPr>
        <w:tab/>
      </w:r>
      <w:r w:rsidR="0037040F">
        <w:rPr>
          <w:sz w:val="20"/>
          <w:szCs w:val="20"/>
          <w:lang w:val="cs-CZ"/>
        </w:rPr>
        <w:tab/>
      </w:r>
      <w:r w:rsidR="00ED49CE" w:rsidRPr="0037040F">
        <w:rPr>
          <w:sz w:val="20"/>
          <w:szCs w:val="20"/>
          <w:lang w:val="cs-CZ"/>
        </w:rPr>
        <w:t>Hornoměstská 16</w:t>
      </w:r>
      <w:r w:rsidRPr="0037040F">
        <w:rPr>
          <w:sz w:val="20"/>
          <w:szCs w:val="20"/>
          <w:lang w:val="cs-CZ"/>
        </w:rPr>
        <w:t>, 795 01 Rýmařov</w:t>
      </w:r>
    </w:p>
    <w:p w:rsidR="00CB087F" w:rsidRPr="0037040F" w:rsidRDefault="00CB087F" w:rsidP="00ED49CE">
      <w:pPr>
        <w:ind w:firstLine="708"/>
        <w:rPr>
          <w:sz w:val="20"/>
          <w:szCs w:val="20"/>
          <w:lang w:val="cs-CZ"/>
        </w:rPr>
      </w:pPr>
      <w:r w:rsidRPr="0037040F">
        <w:rPr>
          <w:sz w:val="20"/>
          <w:szCs w:val="20"/>
          <w:lang w:val="cs-CZ"/>
        </w:rPr>
        <w:t xml:space="preserve">Kontaktní </w:t>
      </w:r>
      <w:r w:rsidR="00ED49CE" w:rsidRPr="0037040F">
        <w:rPr>
          <w:sz w:val="20"/>
          <w:szCs w:val="20"/>
          <w:lang w:val="cs-CZ"/>
        </w:rPr>
        <w:t>osoba:</w:t>
      </w:r>
      <w:r w:rsidR="00ED49CE" w:rsidRPr="0037040F">
        <w:rPr>
          <w:sz w:val="20"/>
          <w:szCs w:val="20"/>
          <w:lang w:val="cs-CZ"/>
        </w:rPr>
        <w:tab/>
      </w:r>
      <w:r w:rsidR="00ED49CE" w:rsidRPr="0037040F">
        <w:rPr>
          <w:sz w:val="20"/>
          <w:szCs w:val="20"/>
          <w:lang w:val="cs-CZ"/>
        </w:rPr>
        <w:tab/>
      </w:r>
      <w:r w:rsidR="00ED49CE" w:rsidRPr="0037040F">
        <w:rPr>
          <w:sz w:val="20"/>
          <w:szCs w:val="20"/>
          <w:lang w:val="cs-CZ"/>
        </w:rPr>
        <w:tab/>
        <w:t>Miroslav Havelka, 702 630 253</w:t>
      </w:r>
    </w:p>
    <w:p w:rsidR="00CB087F" w:rsidRPr="0037040F" w:rsidRDefault="00CB087F" w:rsidP="00CB087F">
      <w:pPr>
        <w:pStyle w:val="Nadpis2"/>
        <w:ind w:left="0" w:firstLine="0"/>
        <w:rPr>
          <w:sz w:val="20"/>
          <w:szCs w:val="20"/>
          <w:lang w:val="cs-CZ"/>
        </w:rPr>
      </w:pPr>
      <w:bookmarkStart w:id="0" w:name="_Ref451175769"/>
      <w:bookmarkStart w:id="1" w:name="_Ref450897531"/>
      <w:r w:rsidRPr="0037040F">
        <w:rPr>
          <w:sz w:val="20"/>
          <w:szCs w:val="20"/>
          <w:lang w:val="cs-CZ"/>
        </w:rPr>
        <w:t>Termín dodání předmětu koupě:</w:t>
      </w:r>
      <w:bookmarkEnd w:id="0"/>
      <w:bookmarkEnd w:id="1"/>
      <w:r w:rsidR="00ED49CE" w:rsidRPr="0037040F">
        <w:rPr>
          <w:sz w:val="20"/>
          <w:szCs w:val="20"/>
          <w:lang w:val="cs-CZ"/>
        </w:rPr>
        <w:tab/>
        <w:t>9. 4. 2018</w:t>
      </w:r>
    </w:p>
    <w:p w:rsidR="00CB087F" w:rsidRPr="0037040F" w:rsidRDefault="003E064E" w:rsidP="00CB79CB">
      <w:pPr>
        <w:pStyle w:val="Nadpis2"/>
        <w:suppressAutoHyphens/>
        <w:overflowPunct w:val="0"/>
        <w:autoSpaceDE w:val="0"/>
        <w:ind w:left="0" w:firstLine="0"/>
        <w:jc w:val="left"/>
        <w:textAlignment w:val="baseline"/>
        <w:rPr>
          <w:sz w:val="20"/>
          <w:szCs w:val="20"/>
          <w:lang w:val="cs-CZ"/>
        </w:rPr>
      </w:pPr>
      <w:r w:rsidRPr="0037040F">
        <w:rPr>
          <w:sz w:val="20"/>
          <w:szCs w:val="20"/>
          <w:lang w:val="cs-CZ"/>
        </w:rPr>
        <w:lastRenderedPageBreak/>
        <w:t>Záruka na materiál</w:t>
      </w:r>
      <w:r w:rsidR="00CB087F" w:rsidRPr="0037040F">
        <w:rPr>
          <w:sz w:val="20"/>
          <w:szCs w:val="20"/>
          <w:lang w:val="cs-CZ"/>
        </w:rPr>
        <w:t xml:space="preserve"> uvedená v příloze </w:t>
      </w:r>
      <w:proofErr w:type="gramStart"/>
      <w:r w:rsidR="00CB087F" w:rsidRPr="0037040F">
        <w:rPr>
          <w:sz w:val="20"/>
          <w:szCs w:val="20"/>
          <w:lang w:val="cs-CZ"/>
        </w:rPr>
        <w:t>č.1 této</w:t>
      </w:r>
      <w:proofErr w:type="gramEnd"/>
      <w:r w:rsidR="00CB087F" w:rsidRPr="0037040F">
        <w:rPr>
          <w:sz w:val="20"/>
          <w:szCs w:val="20"/>
          <w:lang w:val="cs-CZ"/>
        </w:rPr>
        <w:t xml:space="preserve"> smlouvy j</w:t>
      </w:r>
      <w:r w:rsidR="0037040F">
        <w:rPr>
          <w:sz w:val="20"/>
          <w:szCs w:val="20"/>
          <w:lang w:val="cs-CZ"/>
        </w:rPr>
        <w:t xml:space="preserve">e poskytována po dobu 24 </w:t>
      </w:r>
      <w:r w:rsidRPr="0037040F">
        <w:rPr>
          <w:sz w:val="20"/>
          <w:szCs w:val="20"/>
          <w:lang w:val="cs-CZ"/>
        </w:rPr>
        <w:t>měsíců.</w:t>
      </w:r>
    </w:p>
    <w:p w:rsidR="00CB087F" w:rsidRPr="0037040F" w:rsidRDefault="00CB087F" w:rsidP="00CB087F">
      <w:pPr>
        <w:pStyle w:val="Nadpis1"/>
        <w:ind w:left="0" w:firstLine="0"/>
        <w:rPr>
          <w:sz w:val="20"/>
          <w:szCs w:val="20"/>
          <w:lang w:val="cs-CZ"/>
        </w:rPr>
      </w:pPr>
    </w:p>
    <w:p w:rsidR="00CB087F" w:rsidRPr="0037040F" w:rsidRDefault="00CB087F" w:rsidP="00CB087F">
      <w:pPr>
        <w:pStyle w:val="Nzev"/>
        <w:rPr>
          <w:sz w:val="20"/>
          <w:szCs w:val="20"/>
          <w:lang w:val="cs-CZ"/>
        </w:rPr>
      </w:pPr>
      <w:r w:rsidRPr="0037040F">
        <w:rPr>
          <w:sz w:val="20"/>
          <w:szCs w:val="20"/>
          <w:lang w:val="cs-CZ"/>
        </w:rPr>
        <w:t>Platební podmínky</w:t>
      </w:r>
    </w:p>
    <w:p w:rsidR="00CB087F" w:rsidRPr="0037040F" w:rsidRDefault="00ED49CE" w:rsidP="00ED49CE">
      <w:pPr>
        <w:pStyle w:val="Default"/>
        <w:rPr>
          <w:sz w:val="20"/>
          <w:szCs w:val="20"/>
          <w:lang w:val="cs-CZ"/>
        </w:rPr>
      </w:pPr>
      <w:proofErr w:type="gramStart"/>
      <w:r w:rsidRPr="0037040F">
        <w:rPr>
          <w:sz w:val="20"/>
          <w:szCs w:val="20"/>
          <w:lang w:val="cs-CZ"/>
        </w:rPr>
        <w:t>3.1</w:t>
      </w:r>
      <w:proofErr w:type="gramEnd"/>
      <w:r w:rsidRPr="0037040F">
        <w:rPr>
          <w:sz w:val="20"/>
          <w:szCs w:val="20"/>
          <w:lang w:val="cs-CZ"/>
        </w:rPr>
        <w:t>.</w:t>
      </w:r>
      <w:r w:rsidRPr="0037040F">
        <w:rPr>
          <w:sz w:val="20"/>
          <w:szCs w:val="20"/>
          <w:lang w:val="cs-CZ"/>
        </w:rPr>
        <w:tab/>
      </w:r>
      <w:r w:rsidR="003E064E" w:rsidRPr="0037040F">
        <w:rPr>
          <w:sz w:val="20"/>
          <w:szCs w:val="20"/>
          <w:lang w:val="cs-CZ"/>
        </w:rPr>
        <w:t>Dohodnutá kupní cena:</w:t>
      </w:r>
      <w:r w:rsidR="003E064E" w:rsidRPr="0037040F">
        <w:rPr>
          <w:sz w:val="20"/>
          <w:szCs w:val="20"/>
          <w:lang w:val="cs-CZ"/>
        </w:rPr>
        <w:tab/>
        <w:t>482.186</w:t>
      </w:r>
      <w:r w:rsidR="00CB087F" w:rsidRPr="0037040F">
        <w:rPr>
          <w:sz w:val="20"/>
          <w:szCs w:val="20"/>
          <w:lang w:val="cs-CZ"/>
        </w:rPr>
        <w:t xml:space="preserve"> Kč bez</w:t>
      </w:r>
      <w:r w:rsidR="003E064E" w:rsidRPr="0037040F">
        <w:rPr>
          <w:sz w:val="20"/>
          <w:szCs w:val="20"/>
          <w:lang w:val="cs-CZ"/>
        </w:rPr>
        <w:t xml:space="preserve"> DPH </w:t>
      </w:r>
    </w:p>
    <w:p w:rsidR="00CB087F" w:rsidRPr="0037040F" w:rsidRDefault="00CB087F" w:rsidP="00CB087F">
      <w:pPr>
        <w:pStyle w:val="Default"/>
        <w:rPr>
          <w:sz w:val="20"/>
          <w:szCs w:val="20"/>
          <w:lang w:val="cs-CZ"/>
        </w:rPr>
      </w:pPr>
    </w:p>
    <w:p w:rsidR="00CB087F" w:rsidRPr="0037040F" w:rsidRDefault="00CB087F" w:rsidP="00CB087F">
      <w:pPr>
        <w:pStyle w:val="Default"/>
        <w:rPr>
          <w:sz w:val="20"/>
          <w:szCs w:val="20"/>
          <w:lang w:val="cs-CZ"/>
        </w:rPr>
      </w:pPr>
    </w:p>
    <w:p w:rsidR="00CB087F" w:rsidRPr="0037040F" w:rsidRDefault="00CB087F" w:rsidP="00CB087F">
      <w:pPr>
        <w:spacing w:after="0"/>
        <w:ind w:left="708"/>
        <w:rPr>
          <w:sz w:val="20"/>
          <w:szCs w:val="20"/>
          <w:lang w:val="cs-CZ"/>
        </w:rPr>
      </w:pPr>
      <w:r w:rsidRPr="0037040F">
        <w:rPr>
          <w:sz w:val="20"/>
          <w:szCs w:val="20"/>
          <w:lang w:val="cs-CZ"/>
        </w:rPr>
        <w:t>Ke kupní ceně bude připočtena DPH dle platných právních předpisů v době uskutečnění zdanitelného plnění.</w:t>
      </w:r>
    </w:p>
    <w:p w:rsidR="00ED49CE" w:rsidRPr="0037040F" w:rsidRDefault="00ED49CE" w:rsidP="00CB087F">
      <w:pPr>
        <w:spacing w:after="0"/>
        <w:ind w:left="708"/>
        <w:rPr>
          <w:sz w:val="20"/>
          <w:szCs w:val="20"/>
          <w:lang w:val="cs-CZ"/>
        </w:rPr>
      </w:pPr>
    </w:p>
    <w:p w:rsidR="00ED49CE" w:rsidRPr="0037040F" w:rsidRDefault="00ED49CE" w:rsidP="00CB087F">
      <w:pPr>
        <w:spacing w:after="0"/>
        <w:ind w:left="708"/>
        <w:rPr>
          <w:sz w:val="20"/>
          <w:szCs w:val="20"/>
          <w:lang w:val="cs-CZ"/>
        </w:rPr>
      </w:pPr>
      <w:r w:rsidRPr="0037040F">
        <w:rPr>
          <w:sz w:val="20"/>
          <w:szCs w:val="20"/>
          <w:lang w:val="cs-CZ"/>
        </w:rPr>
        <w:t>Splatnost faktury:</w:t>
      </w:r>
      <w:r w:rsidRPr="0037040F">
        <w:rPr>
          <w:sz w:val="20"/>
          <w:szCs w:val="20"/>
          <w:lang w:val="cs-CZ"/>
        </w:rPr>
        <w:tab/>
      </w:r>
      <w:r w:rsidRPr="0037040F">
        <w:rPr>
          <w:sz w:val="20"/>
          <w:szCs w:val="20"/>
          <w:lang w:val="cs-CZ"/>
        </w:rPr>
        <w:tab/>
        <w:t>14 dní</w:t>
      </w:r>
    </w:p>
    <w:p w:rsidR="00CB087F" w:rsidRPr="0037040F" w:rsidRDefault="00CB087F" w:rsidP="00CB087F">
      <w:pPr>
        <w:pStyle w:val="Nadpis1"/>
        <w:ind w:left="0" w:firstLine="0"/>
        <w:rPr>
          <w:sz w:val="20"/>
          <w:szCs w:val="20"/>
          <w:lang w:val="cs-CZ"/>
        </w:rPr>
      </w:pPr>
    </w:p>
    <w:p w:rsidR="00CB087F" w:rsidRPr="0037040F" w:rsidRDefault="00CB087F" w:rsidP="00CB087F">
      <w:pPr>
        <w:pStyle w:val="Nzev"/>
        <w:rPr>
          <w:sz w:val="20"/>
          <w:szCs w:val="20"/>
          <w:lang w:val="cs-CZ"/>
        </w:rPr>
      </w:pPr>
      <w:r w:rsidRPr="0037040F">
        <w:rPr>
          <w:sz w:val="20"/>
          <w:szCs w:val="20"/>
          <w:lang w:val="cs-CZ"/>
        </w:rPr>
        <w:t>Povinnosti smluvních stran</w:t>
      </w:r>
    </w:p>
    <w:p w:rsidR="00CB087F" w:rsidRPr="0037040F" w:rsidRDefault="00CB087F" w:rsidP="00CB087F">
      <w:pPr>
        <w:pStyle w:val="Nadpis2"/>
        <w:ind w:left="0" w:firstLine="0"/>
        <w:rPr>
          <w:sz w:val="20"/>
          <w:szCs w:val="20"/>
          <w:lang w:val="cs-CZ"/>
        </w:rPr>
      </w:pPr>
      <w:r w:rsidRPr="0037040F">
        <w:rPr>
          <w:sz w:val="20"/>
          <w:szCs w:val="20"/>
          <w:lang w:val="cs-CZ"/>
        </w:rPr>
        <w:t>Prodávající je povinen:</w:t>
      </w:r>
    </w:p>
    <w:p w:rsidR="00CB087F" w:rsidRPr="0037040F" w:rsidRDefault="00CB087F" w:rsidP="00CB087F">
      <w:pPr>
        <w:pStyle w:val="Odstavecseseznamem"/>
        <w:numPr>
          <w:ilvl w:val="0"/>
          <w:numId w:val="2"/>
        </w:numPr>
        <w:rPr>
          <w:sz w:val="20"/>
          <w:szCs w:val="20"/>
          <w:lang w:val="cs-CZ"/>
        </w:rPr>
      </w:pPr>
      <w:r w:rsidRPr="0037040F">
        <w:rPr>
          <w:sz w:val="20"/>
          <w:szCs w:val="20"/>
          <w:lang w:val="cs-CZ"/>
        </w:rPr>
        <w:t xml:space="preserve">dodat </w:t>
      </w:r>
      <w:r w:rsidRPr="0037040F">
        <w:rPr>
          <w:rFonts w:cs="Arial"/>
          <w:sz w:val="20"/>
          <w:szCs w:val="20"/>
          <w:lang w:val="cs-CZ"/>
        </w:rPr>
        <w:t>kupujícímu předmět koupě řádně a včas za sjednaných dodacích podmínek,</w:t>
      </w:r>
    </w:p>
    <w:p w:rsidR="00CB087F" w:rsidRPr="0037040F" w:rsidRDefault="00CB087F" w:rsidP="00CB087F">
      <w:pPr>
        <w:pStyle w:val="Odstavecseseznamem"/>
        <w:numPr>
          <w:ilvl w:val="0"/>
          <w:numId w:val="2"/>
        </w:numPr>
        <w:rPr>
          <w:sz w:val="20"/>
          <w:szCs w:val="20"/>
          <w:lang w:val="cs-CZ"/>
        </w:rPr>
      </w:pPr>
      <w:r w:rsidRPr="0037040F">
        <w:rPr>
          <w:sz w:val="20"/>
          <w:szCs w:val="20"/>
          <w:lang w:val="cs-CZ"/>
        </w:rPr>
        <w:t xml:space="preserve">dodat </w:t>
      </w:r>
      <w:r w:rsidRPr="0037040F">
        <w:rPr>
          <w:rFonts w:cs="Arial"/>
          <w:sz w:val="20"/>
          <w:szCs w:val="20"/>
          <w:lang w:val="cs-CZ"/>
        </w:rPr>
        <w:t>kupujícímu předmět koupě v jakosti a provedení, jež umožňují užívání předmětu koupě k účelům, k nimž je předmět koupě výrobně určen, a způsobem, kterým se předmět koupě zpravidla užívá,</w:t>
      </w:r>
    </w:p>
    <w:p w:rsidR="00CB087F" w:rsidRPr="0037040F" w:rsidRDefault="00CB087F" w:rsidP="00CB087F">
      <w:pPr>
        <w:pStyle w:val="Odstavecseseznamem"/>
        <w:numPr>
          <w:ilvl w:val="0"/>
          <w:numId w:val="2"/>
        </w:numPr>
        <w:rPr>
          <w:sz w:val="20"/>
          <w:szCs w:val="20"/>
          <w:lang w:val="cs-CZ"/>
        </w:rPr>
      </w:pPr>
      <w:r w:rsidRPr="0037040F">
        <w:rPr>
          <w:rFonts w:cs="Arial"/>
          <w:sz w:val="20"/>
          <w:szCs w:val="20"/>
          <w:lang w:val="cs-CZ"/>
        </w:rPr>
        <w:t xml:space="preserve">v případě prodlení s dodávkou předmětu koupě zaplatit kupujícímu smluvní pokutu ve výši 0,1 % z nedodané části předmětu koupě, a to za každý započatý den prodlení, přičemž smluvní pokuta je splatná okamžikem doručení výzvy k jejímu zaplacení kupujícímu, s tím, že mimo smluvní pokutu je kupující oprávněn požadovat i náhradu případné škody vzniklé nedodáním předmětu koupě, nebo jeho části v termínu dle článku </w:t>
      </w:r>
      <w:proofErr w:type="gramStart"/>
      <w:r w:rsidRPr="0037040F">
        <w:rPr>
          <w:rFonts w:cs="Arial"/>
          <w:sz w:val="20"/>
          <w:szCs w:val="20"/>
          <w:lang w:val="cs-CZ"/>
        </w:rPr>
        <w:t xml:space="preserve">č. </w:t>
      </w:r>
      <w:r w:rsidRPr="0037040F">
        <w:rPr>
          <w:rFonts w:cs="Arial"/>
          <w:sz w:val="20"/>
          <w:szCs w:val="20"/>
          <w:lang w:val="cs-CZ"/>
        </w:rPr>
        <w:fldChar w:fldCharType="begin"/>
      </w:r>
      <w:r w:rsidRPr="0037040F">
        <w:rPr>
          <w:rFonts w:cs="Arial"/>
          <w:sz w:val="20"/>
          <w:szCs w:val="20"/>
          <w:lang w:val="cs-CZ"/>
        </w:rPr>
        <w:instrText xml:space="preserve"> REF _Ref451175769 \r \h </w:instrText>
      </w:r>
      <w:r w:rsidRPr="0037040F">
        <w:rPr>
          <w:rFonts w:cs="Arial"/>
          <w:sz w:val="20"/>
          <w:szCs w:val="20"/>
          <w:lang w:val="cs-CZ"/>
        </w:rPr>
      </w:r>
      <w:r w:rsidR="0037040F">
        <w:rPr>
          <w:rFonts w:cs="Arial"/>
          <w:sz w:val="20"/>
          <w:szCs w:val="20"/>
          <w:lang w:val="cs-CZ"/>
        </w:rPr>
        <w:instrText xml:space="preserve"> \* MERGEFORMAT </w:instrText>
      </w:r>
      <w:r w:rsidRPr="0037040F">
        <w:rPr>
          <w:rFonts w:cs="Arial"/>
          <w:sz w:val="20"/>
          <w:szCs w:val="20"/>
          <w:lang w:val="cs-CZ"/>
        </w:rPr>
        <w:fldChar w:fldCharType="separate"/>
      </w:r>
      <w:r w:rsidR="00ED49CE" w:rsidRPr="0037040F">
        <w:rPr>
          <w:rFonts w:cs="Arial"/>
          <w:sz w:val="20"/>
          <w:szCs w:val="20"/>
          <w:lang w:val="cs-CZ"/>
        </w:rPr>
        <w:t>2.3</w:t>
      </w:r>
      <w:r w:rsidRPr="0037040F">
        <w:rPr>
          <w:rFonts w:cs="Arial"/>
          <w:sz w:val="20"/>
          <w:szCs w:val="20"/>
          <w:lang w:val="cs-CZ"/>
        </w:rPr>
        <w:fldChar w:fldCharType="end"/>
      </w:r>
      <w:r w:rsidRPr="0037040F">
        <w:rPr>
          <w:rFonts w:cs="Arial"/>
          <w:sz w:val="20"/>
          <w:szCs w:val="20"/>
          <w:lang w:val="cs-CZ"/>
        </w:rPr>
        <w:t xml:space="preserve"> a smluvní</w:t>
      </w:r>
      <w:proofErr w:type="gramEnd"/>
      <w:r w:rsidRPr="0037040F">
        <w:rPr>
          <w:rFonts w:cs="Arial"/>
          <w:sz w:val="20"/>
          <w:szCs w:val="20"/>
          <w:lang w:val="cs-CZ"/>
        </w:rPr>
        <w:t xml:space="preserve"> pokuta se do náhrady škody nezapočítává.</w:t>
      </w:r>
    </w:p>
    <w:p w:rsidR="00CB087F" w:rsidRPr="0037040F" w:rsidRDefault="00CB087F" w:rsidP="00CB087F">
      <w:pPr>
        <w:pStyle w:val="Nadpis2"/>
        <w:ind w:left="0" w:firstLine="0"/>
        <w:rPr>
          <w:sz w:val="20"/>
          <w:szCs w:val="20"/>
          <w:lang w:val="cs-CZ"/>
        </w:rPr>
      </w:pPr>
      <w:r w:rsidRPr="0037040F">
        <w:rPr>
          <w:sz w:val="20"/>
          <w:szCs w:val="20"/>
          <w:lang w:val="cs-CZ"/>
        </w:rPr>
        <w:t>Kupující je povinen:</w:t>
      </w:r>
    </w:p>
    <w:p w:rsidR="00CB087F" w:rsidRPr="0037040F" w:rsidRDefault="00CB087F" w:rsidP="00CB087F">
      <w:pPr>
        <w:pStyle w:val="Odstavecseseznamem"/>
        <w:numPr>
          <w:ilvl w:val="0"/>
          <w:numId w:val="2"/>
        </w:numPr>
        <w:rPr>
          <w:sz w:val="20"/>
          <w:szCs w:val="20"/>
          <w:lang w:val="cs-CZ"/>
        </w:rPr>
      </w:pPr>
      <w:r w:rsidRPr="0037040F">
        <w:rPr>
          <w:sz w:val="20"/>
          <w:szCs w:val="20"/>
          <w:lang w:val="cs-CZ"/>
        </w:rPr>
        <w:t xml:space="preserve">Umožnit </w:t>
      </w:r>
      <w:r w:rsidRPr="0037040F">
        <w:rPr>
          <w:rFonts w:cs="Arial"/>
          <w:sz w:val="20"/>
          <w:szCs w:val="20"/>
          <w:lang w:val="cs-CZ"/>
        </w:rPr>
        <w:t>dodání předmětu koupě za sjednaných dodacích podmínek a poskytnout potřebnou součinnost k dodání předmětu koupě,</w:t>
      </w:r>
    </w:p>
    <w:p w:rsidR="00CB087F" w:rsidRPr="0037040F" w:rsidRDefault="00CB087F" w:rsidP="00CB087F">
      <w:pPr>
        <w:pStyle w:val="Odstavecseseznamem"/>
        <w:numPr>
          <w:ilvl w:val="0"/>
          <w:numId w:val="2"/>
        </w:numPr>
        <w:rPr>
          <w:sz w:val="20"/>
          <w:szCs w:val="20"/>
          <w:lang w:val="cs-CZ"/>
        </w:rPr>
      </w:pPr>
      <w:r w:rsidRPr="0037040F">
        <w:rPr>
          <w:rFonts w:cs="Arial"/>
          <w:sz w:val="20"/>
          <w:szCs w:val="20"/>
          <w:lang w:val="cs-CZ"/>
        </w:rPr>
        <w:t>převzít předmět koupě řádně a včas a potvrdit převzetí předmětu koupě na dodacím listu prodávajícího,</w:t>
      </w:r>
    </w:p>
    <w:p w:rsidR="00CB087F" w:rsidRPr="0037040F" w:rsidRDefault="00CB087F" w:rsidP="00CB087F">
      <w:pPr>
        <w:pStyle w:val="Odstavecseseznamem"/>
        <w:numPr>
          <w:ilvl w:val="0"/>
          <w:numId w:val="2"/>
        </w:numPr>
        <w:rPr>
          <w:sz w:val="20"/>
          <w:szCs w:val="20"/>
          <w:lang w:val="cs-CZ"/>
        </w:rPr>
      </w:pPr>
      <w:r w:rsidRPr="0037040F">
        <w:rPr>
          <w:rFonts w:cs="Arial"/>
          <w:sz w:val="20"/>
          <w:szCs w:val="20"/>
          <w:lang w:val="cs-CZ"/>
        </w:rPr>
        <w:t xml:space="preserve">provést prohlídku předmětu koupě při jeho převzetí a oznámit prodávajícímu písemně, </w:t>
      </w:r>
      <w:proofErr w:type="gramStart"/>
      <w:r w:rsidRPr="0037040F">
        <w:rPr>
          <w:rFonts w:cs="Arial"/>
          <w:sz w:val="20"/>
          <w:szCs w:val="20"/>
          <w:lang w:val="cs-CZ"/>
        </w:rPr>
        <w:t xml:space="preserve">řádně </w:t>
      </w:r>
      <w:r w:rsidR="0037040F">
        <w:rPr>
          <w:rFonts w:cs="Arial"/>
          <w:sz w:val="20"/>
          <w:szCs w:val="20"/>
          <w:lang w:val="cs-CZ"/>
        </w:rPr>
        <w:t xml:space="preserve">   </w:t>
      </w:r>
      <w:r w:rsidRPr="0037040F">
        <w:rPr>
          <w:rFonts w:cs="Arial"/>
          <w:sz w:val="20"/>
          <w:szCs w:val="20"/>
          <w:lang w:val="cs-CZ"/>
        </w:rPr>
        <w:t>a včas</w:t>
      </w:r>
      <w:proofErr w:type="gramEnd"/>
      <w:r w:rsidRPr="0037040F">
        <w:rPr>
          <w:rFonts w:cs="Arial"/>
          <w:sz w:val="20"/>
          <w:szCs w:val="20"/>
          <w:lang w:val="cs-CZ"/>
        </w:rPr>
        <w:t xml:space="preserve"> případné vady předmětu koupě,</w:t>
      </w:r>
    </w:p>
    <w:p w:rsidR="00CB087F" w:rsidRPr="0037040F" w:rsidRDefault="00CB087F" w:rsidP="00CB087F">
      <w:pPr>
        <w:pStyle w:val="Odstavecseseznamem"/>
        <w:numPr>
          <w:ilvl w:val="0"/>
          <w:numId w:val="2"/>
        </w:numPr>
        <w:rPr>
          <w:sz w:val="20"/>
          <w:szCs w:val="20"/>
          <w:lang w:val="cs-CZ"/>
        </w:rPr>
      </w:pPr>
      <w:r w:rsidRPr="0037040F">
        <w:rPr>
          <w:rFonts w:cs="Arial"/>
          <w:sz w:val="20"/>
          <w:szCs w:val="20"/>
          <w:lang w:val="cs-CZ"/>
        </w:rPr>
        <w:t>v případě reklamování vad uchovávat předmět koupě ve stavu, v jakém byl dodán, do doby jeho prohlédnutí a případného převzetí prodávajícím,</w:t>
      </w:r>
    </w:p>
    <w:p w:rsidR="00CB087F" w:rsidRPr="0037040F" w:rsidRDefault="00CB087F" w:rsidP="00CB087F">
      <w:pPr>
        <w:pStyle w:val="Odstavecseseznamem"/>
        <w:numPr>
          <w:ilvl w:val="0"/>
          <w:numId w:val="2"/>
        </w:numPr>
        <w:rPr>
          <w:sz w:val="20"/>
          <w:szCs w:val="20"/>
          <w:lang w:val="cs-CZ"/>
        </w:rPr>
      </w:pPr>
      <w:r w:rsidRPr="0037040F">
        <w:rPr>
          <w:rFonts w:cs="Arial"/>
          <w:sz w:val="20"/>
          <w:szCs w:val="20"/>
          <w:lang w:val="cs-CZ"/>
        </w:rPr>
        <w:t>zaplatit prodávajícímu řádně a včas kupní cenu,</w:t>
      </w:r>
    </w:p>
    <w:p w:rsidR="00CB087F" w:rsidRPr="0037040F" w:rsidRDefault="00CB087F" w:rsidP="00CB087F">
      <w:pPr>
        <w:pStyle w:val="Odstavecseseznamem"/>
        <w:numPr>
          <w:ilvl w:val="0"/>
          <w:numId w:val="2"/>
        </w:numPr>
        <w:rPr>
          <w:sz w:val="20"/>
          <w:szCs w:val="20"/>
          <w:lang w:val="cs-CZ"/>
        </w:rPr>
      </w:pPr>
      <w:r w:rsidRPr="0037040F">
        <w:rPr>
          <w:rFonts w:cs="Arial"/>
          <w:sz w:val="20"/>
          <w:szCs w:val="20"/>
          <w:lang w:val="cs-CZ"/>
        </w:rPr>
        <w:t>v případě prodlení s úhradou kupní ceny zaplatit prodávajícímu smluvní pokutu ve výši 0,1 % z neuhrazené části kupní ceny, a to za každý započatý den prodlení, přičemž smluvní pokuta je splatná okamžikem doručení výzvy k jejímu zaplacení prodávajícímu, s tím, že mimo smluvní pokutu je prodávající oprávněn požadovat i náhradu případné škody vzniklé neuhrazením kupní ceny ve splatnosti a smluvní pokuta se do náhrady škody nezapočítává,</w:t>
      </w:r>
    </w:p>
    <w:p w:rsidR="00CB087F" w:rsidRPr="0037040F" w:rsidRDefault="00CB087F" w:rsidP="00CB087F">
      <w:pPr>
        <w:pStyle w:val="Odstavecseseznamem"/>
        <w:numPr>
          <w:ilvl w:val="0"/>
          <w:numId w:val="2"/>
        </w:numPr>
        <w:rPr>
          <w:sz w:val="20"/>
          <w:szCs w:val="20"/>
          <w:lang w:val="cs-CZ"/>
        </w:rPr>
      </w:pPr>
      <w:r w:rsidRPr="0037040F">
        <w:rPr>
          <w:rFonts w:cs="Arial"/>
          <w:sz w:val="20"/>
          <w:szCs w:val="20"/>
          <w:lang w:val="cs-CZ"/>
        </w:rPr>
        <w:t>nechat si potvrdit záruční list při uvedení předmětu koupě do provozu.</w:t>
      </w:r>
    </w:p>
    <w:p w:rsidR="00CB087F" w:rsidRPr="0037040F" w:rsidRDefault="00CB087F" w:rsidP="00CB087F">
      <w:pPr>
        <w:pStyle w:val="Nadpis2"/>
        <w:ind w:left="709" w:hanging="709"/>
        <w:rPr>
          <w:rFonts w:cs="Arial"/>
          <w:sz w:val="20"/>
          <w:szCs w:val="20"/>
          <w:lang w:val="cs-CZ"/>
        </w:rPr>
      </w:pPr>
      <w:r w:rsidRPr="0037040F">
        <w:rPr>
          <w:sz w:val="20"/>
          <w:szCs w:val="20"/>
          <w:lang w:val="cs-CZ"/>
        </w:rPr>
        <w:t xml:space="preserve">Smluvní strany </w:t>
      </w:r>
      <w:r w:rsidRPr="0037040F">
        <w:rPr>
          <w:rFonts w:cs="Arial"/>
          <w:sz w:val="20"/>
          <w:szCs w:val="20"/>
          <w:lang w:val="cs-CZ"/>
        </w:rPr>
        <w:t>se dohodly, že výše případné smluvní pokuty či náhrady škody vyplývající z této kupní smlouvy, je pro prodávajícího i kupujícího vždy v součtu omezena do maximální v</w:t>
      </w:r>
      <w:r w:rsidR="00784974" w:rsidRPr="0037040F">
        <w:rPr>
          <w:rFonts w:cs="Arial"/>
          <w:sz w:val="20"/>
          <w:szCs w:val="20"/>
          <w:lang w:val="cs-CZ"/>
        </w:rPr>
        <w:t>ýše 5% kupní ceny.</w:t>
      </w:r>
    </w:p>
    <w:p w:rsidR="00CB087F" w:rsidRPr="0037040F" w:rsidRDefault="00CB087F" w:rsidP="00CB087F">
      <w:pPr>
        <w:pStyle w:val="Nadpis1"/>
        <w:ind w:left="0" w:firstLine="0"/>
        <w:rPr>
          <w:sz w:val="20"/>
          <w:szCs w:val="20"/>
          <w:lang w:val="cs-CZ"/>
        </w:rPr>
      </w:pPr>
    </w:p>
    <w:p w:rsidR="00CB087F" w:rsidRPr="0037040F" w:rsidRDefault="00CB087F" w:rsidP="00CB087F">
      <w:pPr>
        <w:pStyle w:val="Nzev"/>
        <w:rPr>
          <w:sz w:val="20"/>
          <w:szCs w:val="20"/>
          <w:lang w:val="cs-CZ"/>
        </w:rPr>
      </w:pPr>
      <w:r w:rsidRPr="0037040F">
        <w:rPr>
          <w:sz w:val="20"/>
          <w:szCs w:val="20"/>
          <w:lang w:val="cs-CZ"/>
        </w:rPr>
        <w:t>Nabytí vlastnického práva k předmětu koupě</w:t>
      </w:r>
    </w:p>
    <w:p w:rsidR="00CB087F" w:rsidRPr="0037040F" w:rsidRDefault="00CB087F" w:rsidP="00CB087F">
      <w:pPr>
        <w:pStyle w:val="Nadpis2"/>
        <w:ind w:left="0" w:firstLine="0"/>
        <w:rPr>
          <w:sz w:val="20"/>
          <w:szCs w:val="20"/>
          <w:lang w:val="cs-CZ"/>
        </w:rPr>
      </w:pPr>
      <w:r w:rsidRPr="0037040F">
        <w:rPr>
          <w:sz w:val="20"/>
          <w:szCs w:val="20"/>
          <w:lang w:val="cs-CZ"/>
        </w:rPr>
        <w:t>Prodávající zůstává vlastníkem předmětu koupě až do úplného uhrazení jeho kupní ceny.</w:t>
      </w:r>
    </w:p>
    <w:p w:rsidR="00CB087F" w:rsidRPr="0037040F" w:rsidRDefault="00CB087F" w:rsidP="00CB087F">
      <w:pPr>
        <w:pStyle w:val="Nadpis2"/>
        <w:ind w:left="709" w:hanging="709"/>
        <w:rPr>
          <w:sz w:val="20"/>
          <w:szCs w:val="20"/>
          <w:lang w:val="cs-CZ"/>
        </w:rPr>
      </w:pPr>
      <w:r w:rsidRPr="0037040F">
        <w:rPr>
          <w:sz w:val="20"/>
          <w:szCs w:val="20"/>
          <w:lang w:val="cs-CZ"/>
        </w:rPr>
        <w:lastRenderedPageBreak/>
        <w:t>Kupující je oprávněn k dispozicím se zbožím pod výhradou vlastnického práva pouze za podmínek stanovených touto smlouvou a Všeobecnými prodejními podmínkami prodávajícího.</w:t>
      </w:r>
    </w:p>
    <w:p w:rsidR="00CB087F" w:rsidRPr="0037040F" w:rsidRDefault="00CB087F" w:rsidP="00CB087F">
      <w:pPr>
        <w:pStyle w:val="Nadpis1"/>
        <w:ind w:left="0" w:firstLine="0"/>
        <w:rPr>
          <w:sz w:val="20"/>
          <w:szCs w:val="20"/>
          <w:lang w:val="cs-CZ"/>
        </w:rPr>
      </w:pPr>
    </w:p>
    <w:p w:rsidR="00CB087F" w:rsidRPr="0037040F" w:rsidRDefault="00CB087F" w:rsidP="00CB087F">
      <w:pPr>
        <w:pStyle w:val="Nzev"/>
        <w:rPr>
          <w:sz w:val="20"/>
          <w:szCs w:val="20"/>
          <w:lang w:val="cs-CZ"/>
        </w:rPr>
      </w:pPr>
      <w:r w:rsidRPr="0037040F">
        <w:rPr>
          <w:sz w:val="20"/>
          <w:szCs w:val="20"/>
          <w:lang w:val="cs-CZ"/>
        </w:rPr>
        <w:t>Závěrečná ustanovení</w:t>
      </w:r>
    </w:p>
    <w:p w:rsidR="00CB087F" w:rsidRPr="0037040F" w:rsidRDefault="00CB087F" w:rsidP="00CB087F">
      <w:pPr>
        <w:pStyle w:val="Nadpis2"/>
        <w:ind w:left="709" w:hanging="709"/>
        <w:rPr>
          <w:sz w:val="20"/>
          <w:szCs w:val="20"/>
          <w:lang w:val="cs-CZ"/>
        </w:rPr>
      </w:pPr>
      <w:r w:rsidRPr="0037040F">
        <w:rPr>
          <w:sz w:val="20"/>
          <w:szCs w:val="20"/>
          <w:lang w:val="cs-CZ"/>
        </w:rPr>
        <w:t>Tato smlouva je platná a účinná okamžikem jejího podpisu oprávněnými zástupci stran. Veškerá předchozí, ať již písemná či ústní ujednání mezi stranami této smlouvy, týkající se předmětu této smlouvy, pozbývají uzavřením této smlouvy účinnosti.</w:t>
      </w:r>
    </w:p>
    <w:p w:rsidR="00CB087F" w:rsidRPr="0037040F" w:rsidRDefault="00CB087F" w:rsidP="00CB087F">
      <w:pPr>
        <w:pStyle w:val="Nadpis2"/>
        <w:ind w:left="709" w:hanging="709"/>
        <w:rPr>
          <w:sz w:val="20"/>
          <w:szCs w:val="20"/>
          <w:lang w:val="cs-CZ"/>
        </w:rPr>
      </w:pPr>
      <w:r w:rsidRPr="0037040F">
        <w:rPr>
          <w:sz w:val="20"/>
          <w:szCs w:val="20"/>
          <w:lang w:val="cs-CZ"/>
        </w:rPr>
        <w:t xml:space="preserve">Tuto smlouvu je možné měnit, doplňovat či </w:t>
      </w:r>
      <w:proofErr w:type="spellStart"/>
      <w:r w:rsidRPr="0037040F">
        <w:rPr>
          <w:sz w:val="20"/>
          <w:szCs w:val="20"/>
          <w:lang w:val="cs-CZ"/>
        </w:rPr>
        <w:t>dodatkovat</w:t>
      </w:r>
      <w:proofErr w:type="spellEnd"/>
      <w:r w:rsidRPr="0037040F">
        <w:rPr>
          <w:sz w:val="20"/>
          <w:szCs w:val="20"/>
          <w:lang w:val="cs-CZ"/>
        </w:rPr>
        <w:t xml:space="preserve"> pouze písemně, formou chronologicky číslovaných, všemi stranami podepsaných dodatků.</w:t>
      </w:r>
    </w:p>
    <w:p w:rsidR="00CB087F" w:rsidRPr="0037040F" w:rsidRDefault="00CB087F" w:rsidP="00CB087F">
      <w:pPr>
        <w:pStyle w:val="Nadpis2"/>
        <w:ind w:left="709" w:hanging="709"/>
        <w:rPr>
          <w:sz w:val="20"/>
          <w:szCs w:val="20"/>
          <w:lang w:val="cs-CZ"/>
        </w:rPr>
      </w:pPr>
      <w:r w:rsidRPr="0037040F">
        <w:rPr>
          <w:sz w:val="20"/>
          <w:szCs w:val="20"/>
          <w:lang w:val="cs-CZ"/>
        </w:rPr>
        <w:t>Tato smlouva končí splněním smluvních povinností stran, písemnou dohodou stran, odstoupením od smlouvy nebo zánikem kupujícího či prodávajícího bez právního nástupce, eventuálně zánikem oprávnění některé ze smluvních stran, které je nezbytné ke splnění smluvních povinností této strany k naplnění účelu této smlouvy.</w:t>
      </w:r>
    </w:p>
    <w:p w:rsidR="00CB087F" w:rsidRPr="0037040F" w:rsidRDefault="00CB087F" w:rsidP="00CB087F">
      <w:pPr>
        <w:pStyle w:val="Nadpis2"/>
        <w:ind w:left="709" w:hanging="709"/>
        <w:rPr>
          <w:sz w:val="20"/>
          <w:szCs w:val="20"/>
          <w:lang w:val="cs-CZ"/>
        </w:rPr>
      </w:pPr>
      <w:r w:rsidRPr="0037040F">
        <w:rPr>
          <w:sz w:val="20"/>
          <w:szCs w:val="20"/>
          <w:lang w:val="cs-CZ"/>
        </w:rPr>
        <w:t xml:space="preserve">Tato smlouva je sepsána ve dvou vyhotoveních s platností originálu, z něhož po </w:t>
      </w:r>
      <w:proofErr w:type="gramStart"/>
      <w:r w:rsidRPr="0037040F">
        <w:rPr>
          <w:sz w:val="20"/>
          <w:szCs w:val="20"/>
          <w:lang w:val="cs-CZ"/>
        </w:rPr>
        <w:t xml:space="preserve">jednom </w:t>
      </w:r>
      <w:r w:rsidR="0037040F">
        <w:rPr>
          <w:sz w:val="20"/>
          <w:szCs w:val="20"/>
          <w:lang w:val="cs-CZ"/>
        </w:rPr>
        <w:t xml:space="preserve">              </w:t>
      </w:r>
      <w:r w:rsidRPr="0037040F">
        <w:rPr>
          <w:sz w:val="20"/>
          <w:szCs w:val="20"/>
          <w:lang w:val="cs-CZ"/>
        </w:rPr>
        <w:t>si</w:t>
      </w:r>
      <w:proofErr w:type="gramEnd"/>
      <w:r w:rsidRPr="0037040F">
        <w:rPr>
          <w:sz w:val="20"/>
          <w:szCs w:val="20"/>
          <w:lang w:val="cs-CZ"/>
        </w:rPr>
        <w:t xml:space="preserve"> ponechá každá ze smluvních stran.</w:t>
      </w:r>
    </w:p>
    <w:p w:rsidR="00CB087F" w:rsidRPr="0037040F" w:rsidRDefault="00CB087F" w:rsidP="00CB087F">
      <w:pPr>
        <w:pStyle w:val="Nadpis2"/>
        <w:ind w:left="709" w:hanging="709"/>
        <w:rPr>
          <w:sz w:val="20"/>
          <w:szCs w:val="20"/>
          <w:lang w:val="cs-CZ"/>
        </w:rPr>
      </w:pPr>
      <w:r w:rsidRPr="0037040F">
        <w:rPr>
          <w:sz w:val="20"/>
          <w:szCs w:val="20"/>
          <w:lang w:val="cs-CZ"/>
        </w:rPr>
        <w:t>Smluvní strany prohlašují, že se důkladně seznámili s celým textem této smlouvy včetně jejích příloh a nemají vůči němu žádných výhrad a že tato smlouvy vyjadřuje skutečnou, svobodnou a vážně míněnou vůli smluvních stran a že nebyla sjednána v tísni či za nevýhodných podmínek pro žádnou z nich.</w:t>
      </w:r>
    </w:p>
    <w:p w:rsidR="00CB087F" w:rsidRPr="0037040F" w:rsidRDefault="00CB087F" w:rsidP="00CB087F">
      <w:pPr>
        <w:pStyle w:val="Nadpis2"/>
        <w:ind w:left="709" w:hanging="709"/>
        <w:rPr>
          <w:sz w:val="20"/>
          <w:szCs w:val="20"/>
          <w:lang w:val="cs-CZ"/>
        </w:rPr>
      </w:pPr>
      <w:r w:rsidRPr="0037040F">
        <w:rPr>
          <w:sz w:val="20"/>
          <w:szCs w:val="20"/>
          <w:lang w:val="cs-CZ"/>
        </w:rPr>
        <w:t xml:space="preserve">Všechny spory, které vzniknou z této smlouvy nebo v souvislosti s ní a které se nepodaří vyřešit přednostně smírnou cestou, budou rozhodovány obecnými soudy v souladu se </w:t>
      </w:r>
      <w:proofErr w:type="gramStart"/>
      <w:r w:rsidRPr="0037040F">
        <w:rPr>
          <w:sz w:val="20"/>
          <w:szCs w:val="20"/>
          <w:lang w:val="cs-CZ"/>
        </w:rPr>
        <w:t xml:space="preserve">zákonem </w:t>
      </w:r>
      <w:r w:rsidR="0037040F">
        <w:rPr>
          <w:sz w:val="20"/>
          <w:szCs w:val="20"/>
          <w:lang w:val="cs-CZ"/>
        </w:rPr>
        <w:t xml:space="preserve">             </w:t>
      </w:r>
      <w:r w:rsidRPr="0037040F">
        <w:rPr>
          <w:sz w:val="20"/>
          <w:szCs w:val="20"/>
          <w:lang w:val="cs-CZ"/>
        </w:rPr>
        <w:t>č.</w:t>
      </w:r>
      <w:proofErr w:type="gramEnd"/>
      <w:r w:rsidRPr="0037040F">
        <w:rPr>
          <w:sz w:val="20"/>
          <w:szCs w:val="20"/>
          <w:lang w:val="cs-CZ"/>
        </w:rPr>
        <w:t xml:space="preserve"> 99/1963 Sb., občanským soudním řádem, ve znění pozdějších předpisů s tím, že si smluvní strany dohodly místní příslušnost obecního soudu dle m</w:t>
      </w:r>
      <w:r w:rsidR="003E064E" w:rsidRPr="0037040F">
        <w:rPr>
          <w:sz w:val="20"/>
          <w:szCs w:val="20"/>
          <w:lang w:val="cs-CZ"/>
        </w:rPr>
        <w:t>ísta sídla společnosti Jiří Vavroušek.</w:t>
      </w:r>
    </w:p>
    <w:p w:rsidR="003E064E" w:rsidRPr="0037040F" w:rsidRDefault="0037040F" w:rsidP="0037040F">
      <w:pPr>
        <w:pStyle w:val="Nadpis2"/>
        <w:numPr>
          <w:ilvl w:val="0"/>
          <w:numId w:val="0"/>
        </w:numPr>
        <w:rPr>
          <w:b/>
          <w:sz w:val="20"/>
          <w:szCs w:val="20"/>
          <w:lang w:val="cs-CZ"/>
        </w:rPr>
      </w:pPr>
      <w:r>
        <w:rPr>
          <w:b/>
          <w:sz w:val="20"/>
          <w:szCs w:val="20"/>
          <w:lang w:val="cs-CZ"/>
        </w:rPr>
        <w:t>Příloha</w:t>
      </w:r>
      <w:r w:rsidR="00CB087F" w:rsidRPr="0037040F">
        <w:rPr>
          <w:b/>
          <w:sz w:val="20"/>
          <w:szCs w:val="20"/>
          <w:lang w:val="cs-CZ"/>
        </w:rPr>
        <w:t>:</w:t>
      </w:r>
    </w:p>
    <w:p w:rsidR="00CB087F" w:rsidRPr="0037040F" w:rsidRDefault="00CB087F" w:rsidP="003E064E">
      <w:pPr>
        <w:pStyle w:val="Nadpis2"/>
        <w:numPr>
          <w:ilvl w:val="0"/>
          <w:numId w:val="0"/>
        </w:numPr>
        <w:rPr>
          <w:sz w:val="20"/>
          <w:szCs w:val="20"/>
          <w:lang w:val="cs-CZ"/>
        </w:rPr>
      </w:pPr>
      <w:r w:rsidRPr="0037040F">
        <w:rPr>
          <w:sz w:val="20"/>
          <w:szCs w:val="20"/>
          <w:lang w:val="cs-CZ"/>
        </w:rPr>
        <w:t>Specifikace předmětu koupě – nabí</w:t>
      </w:r>
      <w:r w:rsidR="003E064E" w:rsidRPr="0037040F">
        <w:rPr>
          <w:sz w:val="20"/>
          <w:szCs w:val="20"/>
          <w:lang w:val="cs-CZ"/>
        </w:rPr>
        <w:t>dka prodávajícího ze dne 20. 3. 2018</w:t>
      </w:r>
    </w:p>
    <w:p w:rsidR="00CB087F" w:rsidRDefault="00CB087F" w:rsidP="00CB087F">
      <w:pPr>
        <w:rPr>
          <w:sz w:val="20"/>
          <w:szCs w:val="20"/>
          <w:lang w:val="cs-CZ"/>
        </w:rPr>
      </w:pPr>
    </w:p>
    <w:p w:rsidR="0037040F" w:rsidRDefault="0037040F" w:rsidP="00CB087F">
      <w:pPr>
        <w:rPr>
          <w:sz w:val="20"/>
          <w:szCs w:val="20"/>
          <w:lang w:val="cs-CZ"/>
        </w:rPr>
      </w:pPr>
    </w:p>
    <w:p w:rsidR="0037040F" w:rsidRDefault="0037040F" w:rsidP="00CB087F">
      <w:pPr>
        <w:rPr>
          <w:sz w:val="20"/>
          <w:szCs w:val="20"/>
          <w:lang w:val="cs-CZ"/>
        </w:rPr>
      </w:pPr>
    </w:p>
    <w:p w:rsidR="0037040F" w:rsidRPr="0037040F" w:rsidRDefault="0037040F" w:rsidP="00CB087F">
      <w:pPr>
        <w:rPr>
          <w:sz w:val="20"/>
          <w:szCs w:val="20"/>
          <w:lang w:val="cs-CZ"/>
        </w:rPr>
      </w:pPr>
    </w:p>
    <w:p w:rsidR="00CB087F" w:rsidRPr="0037040F" w:rsidRDefault="00CB087F" w:rsidP="00CB087F">
      <w:pPr>
        <w:tabs>
          <w:tab w:val="left" w:pos="4962"/>
        </w:tabs>
        <w:rPr>
          <w:sz w:val="20"/>
          <w:szCs w:val="20"/>
          <w:lang w:val="cs-CZ"/>
        </w:rPr>
      </w:pPr>
    </w:p>
    <w:p w:rsidR="00CB087F" w:rsidRPr="0037040F" w:rsidRDefault="0037040F" w:rsidP="00CB087F">
      <w:pPr>
        <w:tabs>
          <w:tab w:val="left" w:pos="4962"/>
        </w:tabs>
        <w:rPr>
          <w:sz w:val="20"/>
          <w:szCs w:val="20"/>
          <w:lang w:val="cs-CZ"/>
        </w:rPr>
      </w:pPr>
      <w:r w:rsidRPr="0037040F">
        <w:rPr>
          <w:sz w:val="20"/>
          <w:szCs w:val="20"/>
          <w:lang w:val="cs-CZ"/>
        </w:rPr>
        <w:t>V Rýmařově, dne 29. 3. 2018</w:t>
      </w:r>
      <w:r w:rsidR="003E064E" w:rsidRPr="0037040F">
        <w:rPr>
          <w:sz w:val="20"/>
          <w:szCs w:val="20"/>
          <w:lang w:val="cs-CZ"/>
        </w:rPr>
        <w:tab/>
        <w:t>V Rýmařově,</w:t>
      </w:r>
      <w:r w:rsidR="00CB087F" w:rsidRPr="0037040F">
        <w:rPr>
          <w:sz w:val="20"/>
          <w:szCs w:val="20"/>
          <w:lang w:val="cs-CZ"/>
        </w:rPr>
        <w:t xml:space="preserve"> dne</w:t>
      </w:r>
      <w:r w:rsidRPr="0037040F">
        <w:rPr>
          <w:sz w:val="20"/>
          <w:szCs w:val="20"/>
          <w:lang w:val="cs-CZ"/>
        </w:rPr>
        <w:t xml:space="preserve"> 29. 3. 2018</w:t>
      </w:r>
    </w:p>
    <w:p w:rsidR="00CB087F" w:rsidRPr="0037040F" w:rsidRDefault="00CB087F" w:rsidP="00CB087F">
      <w:pPr>
        <w:tabs>
          <w:tab w:val="left" w:pos="4962"/>
        </w:tabs>
        <w:rPr>
          <w:sz w:val="20"/>
          <w:szCs w:val="20"/>
          <w:lang w:val="cs-CZ"/>
        </w:rPr>
      </w:pPr>
    </w:p>
    <w:p w:rsidR="00CB087F" w:rsidRPr="0037040F" w:rsidRDefault="00CB087F" w:rsidP="00CB087F">
      <w:pPr>
        <w:tabs>
          <w:tab w:val="left" w:pos="4962"/>
        </w:tabs>
        <w:rPr>
          <w:sz w:val="20"/>
          <w:szCs w:val="20"/>
          <w:lang w:val="cs-CZ"/>
        </w:rPr>
      </w:pPr>
    </w:p>
    <w:p w:rsidR="00CB087F" w:rsidRPr="0037040F" w:rsidRDefault="00CB087F" w:rsidP="00CB087F">
      <w:pPr>
        <w:tabs>
          <w:tab w:val="left" w:pos="4962"/>
        </w:tabs>
        <w:spacing w:after="0"/>
        <w:rPr>
          <w:sz w:val="20"/>
          <w:szCs w:val="20"/>
          <w:lang w:val="cs-CZ"/>
        </w:rPr>
      </w:pPr>
      <w:r w:rsidRPr="0037040F">
        <w:rPr>
          <w:sz w:val="20"/>
          <w:szCs w:val="20"/>
          <w:lang w:val="cs-CZ"/>
        </w:rPr>
        <w:t>…………………………………………….</w:t>
      </w:r>
      <w:r w:rsidRPr="0037040F">
        <w:rPr>
          <w:sz w:val="20"/>
          <w:szCs w:val="20"/>
          <w:lang w:val="cs-CZ"/>
        </w:rPr>
        <w:tab/>
        <w:t>…………………………………………….</w:t>
      </w:r>
    </w:p>
    <w:p w:rsidR="00CB087F" w:rsidRPr="0037040F" w:rsidRDefault="00CB087F" w:rsidP="00CB087F">
      <w:pPr>
        <w:tabs>
          <w:tab w:val="left" w:pos="4962"/>
        </w:tabs>
        <w:spacing w:after="0"/>
        <w:rPr>
          <w:sz w:val="20"/>
          <w:szCs w:val="20"/>
          <w:lang w:val="cs-CZ"/>
        </w:rPr>
      </w:pPr>
      <w:r w:rsidRPr="0037040F">
        <w:rPr>
          <w:sz w:val="20"/>
          <w:szCs w:val="20"/>
          <w:lang w:val="cs-CZ"/>
        </w:rPr>
        <w:t>Kupující.</w:t>
      </w:r>
      <w:r w:rsidR="00C82A5C" w:rsidRPr="0037040F">
        <w:rPr>
          <w:sz w:val="20"/>
          <w:szCs w:val="20"/>
          <w:lang w:val="cs-CZ"/>
        </w:rPr>
        <w:t xml:space="preserve"> </w:t>
      </w:r>
      <w:r w:rsidR="00C82A5C" w:rsidRPr="0037040F">
        <w:rPr>
          <w:sz w:val="20"/>
          <w:szCs w:val="20"/>
          <w:lang w:val="cs-CZ"/>
        </w:rPr>
        <w:tab/>
        <w:t xml:space="preserve">Prodávající </w:t>
      </w:r>
    </w:p>
    <w:p w:rsidR="00CB087F" w:rsidRPr="0037040F" w:rsidRDefault="00CB087F" w:rsidP="003E064E">
      <w:pPr>
        <w:tabs>
          <w:tab w:val="left" w:pos="4962"/>
        </w:tabs>
        <w:spacing w:after="0"/>
        <w:rPr>
          <w:sz w:val="20"/>
          <w:szCs w:val="20"/>
          <w:lang w:val="cs-CZ"/>
        </w:rPr>
      </w:pPr>
      <w:r w:rsidRPr="0037040F">
        <w:rPr>
          <w:sz w:val="20"/>
          <w:szCs w:val="20"/>
          <w:lang w:val="cs-CZ"/>
        </w:rPr>
        <w:t xml:space="preserve">Ing. TOMÁŠ KÖHLER </w:t>
      </w:r>
      <w:r w:rsidR="00C82A5C" w:rsidRPr="0037040F">
        <w:rPr>
          <w:sz w:val="20"/>
          <w:szCs w:val="20"/>
          <w:lang w:val="cs-CZ"/>
        </w:rPr>
        <w:tab/>
        <w:t>Jiří Vavroušek</w:t>
      </w:r>
      <w:r w:rsidRPr="0037040F">
        <w:rPr>
          <w:sz w:val="20"/>
          <w:szCs w:val="20"/>
          <w:lang w:val="cs-CZ"/>
        </w:rPr>
        <w:tab/>
      </w:r>
    </w:p>
    <w:p w:rsidR="00CB087F" w:rsidRPr="0037040F" w:rsidRDefault="00CB087F" w:rsidP="00CB087F">
      <w:pPr>
        <w:tabs>
          <w:tab w:val="left" w:pos="4962"/>
        </w:tabs>
        <w:rPr>
          <w:sz w:val="20"/>
          <w:szCs w:val="20"/>
          <w:lang w:val="cs-CZ"/>
        </w:rPr>
      </w:pPr>
    </w:p>
    <w:p w:rsidR="0037040F" w:rsidRDefault="0037040F">
      <w:pPr>
        <w:rPr>
          <w:sz w:val="20"/>
          <w:szCs w:val="20"/>
        </w:rPr>
      </w:pPr>
    </w:p>
    <w:p w:rsidR="0037040F" w:rsidRDefault="0037040F">
      <w:bookmarkStart w:id="2" w:name="_GoBack"/>
      <w:bookmarkEnd w:id="2"/>
      <w:proofErr w:type="spellStart"/>
      <w:r>
        <w:lastRenderedPageBreak/>
        <w:t>Příloha</w:t>
      </w:r>
      <w:proofErr w:type="spellEnd"/>
      <w:r>
        <w:t xml:space="preserve"> č. 1</w:t>
      </w:r>
    </w:p>
    <w:tbl>
      <w:tblPr>
        <w:tblW w:w="9980" w:type="dxa"/>
        <w:tblCellMar>
          <w:left w:w="70" w:type="dxa"/>
          <w:right w:w="70" w:type="dxa"/>
        </w:tblCellMar>
        <w:tblLook w:val="04A0" w:firstRow="1" w:lastRow="0" w:firstColumn="1" w:lastColumn="0" w:noHBand="0" w:noVBand="1"/>
      </w:tblPr>
      <w:tblGrid>
        <w:gridCol w:w="485"/>
        <w:gridCol w:w="1552"/>
        <w:gridCol w:w="3781"/>
        <w:gridCol w:w="661"/>
        <w:gridCol w:w="1057"/>
        <w:gridCol w:w="1141"/>
        <w:gridCol w:w="1311"/>
      </w:tblGrid>
      <w:tr w:rsidR="0037040F" w:rsidRPr="0037040F" w:rsidTr="0037040F">
        <w:trPr>
          <w:trHeight w:val="315"/>
        </w:trPr>
        <w:tc>
          <w:tcPr>
            <w:tcW w:w="9980" w:type="dxa"/>
            <w:gridSpan w:val="7"/>
            <w:tcBorders>
              <w:top w:val="nil"/>
              <w:left w:val="nil"/>
              <w:bottom w:val="nil"/>
              <w:right w:val="nil"/>
            </w:tcBorders>
            <w:shd w:val="clear" w:color="auto" w:fill="auto"/>
            <w:noWrap/>
            <w:vAlign w:val="bottom"/>
            <w:hideMark/>
          </w:tcPr>
          <w:p w:rsidR="0037040F" w:rsidRPr="0037040F" w:rsidRDefault="0037040F" w:rsidP="0037040F">
            <w:pPr>
              <w:spacing w:after="0"/>
              <w:jc w:val="center"/>
              <w:rPr>
                <w:rFonts w:ascii="Arial CE" w:eastAsia="Times New Roman" w:hAnsi="Arial CE" w:cs="Times New Roman"/>
                <w:b/>
                <w:bCs/>
                <w:sz w:val="24"/>
                <w:szCs w:val="24"/>
                <w:lang w:val="cs-CZ" w:eastAsia="cs-CZ"/>
              </w:rPr>
            </w:pPr>
            <w:r w:rsidRPr="0037040F">
              <w:rPr>
                <w:rFonts w:ascii="Arial CE" w:eastAsia="Times New Roman" w:hAnsi="Arial CE" w:cs="Times New Roman"/>
                <w:b/>
                <w:bCs/>
                <w:sz w:val="24"/>
                <w:szCs w:val="24"/>
                <w:lang w:val="cs-CZ" w:eastAsia="cs-CZ"/>
              </w:rPr>
              <w:t xml:space="preserve">Položkový rozpočet </w:t>
            </w:r>
          </w:p>
        </w:tc>
      </w:tr>
      <w:tr w:rsidR="0037040F" w:rsidRPr="0037040F" w:rsidTr="0037040F">
        <w:trPr>
          <w:trHeight w:val="499"/>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S:</w:t>
            </w:r>
          </w:p>
        </w:tc>
        <w:tc>
          <w:tcPr>
            <w:tcW w:w="1552" w:type="dxa"/>
            <w:tcBorders>
              <w:top w:val="single" w:sz="4" w:space="0" w:color="auto"/>
              <w:left w:val="nil"/>
              <w:bottom w:val="single" w:sz="4" w:space="0" w:color="auto"/>
              <w:right w:val="nil"/>
            </w:tcBorders>
            <w:shd w:val="clear" w:color="auto" w:fill="auto"/>
            <w:noWrap/>
            <w:vAlign w:val="center"/>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2017_085</w:t>
            </w:r>
          </w:p>
        </w:tc>
        <w:tc>
          <w:tcPr>
            <w:tcW w:w="795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Kotelna Nemocnice - Rýmařov</w:t>
            </w:r>
          </w:p>
        </w:tc>
      </w:tr>
      <w:tr w:rsidR="0037040F" w:rsidRPr="0037040F" w:rsidTr="0037040F">
        <w:trPr>
          <w:trHeight w:val="499"/>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O:</w:t>
            </w:r>
          </w:p>
        </w:tc>
        <w:tc>
          <w:tcPr>
            <w:tcW w:w="1552" w:type="dxa"/>
            <w:tcBorders>
              <w:top w:val="nil"/>
              <w:left w:val="nil"/>
              <w:bottom w:val="single" w:sz="4" w:space="0" w:color="auto"/>
              <w:right w:val="nil"/>
            </w:tcBorders>
            <w:shd w:val="clear" w:color="auto" w:fill="auto"/>
            <w:noWrap/>
            <w:vAlign w:val="center"/>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01</w:t>
            </w:r>
          </w:p>
        </w:tc>
        <w:tc>
          <w:tcPr>
            <w:tcW w:w="795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Materiál</w:t>
            </w:r>
          </w:p>
        </w:tc>
      </w:tr>
      <w:tr w:rsidR="0037040F" w:rsidRPr="0037040F" w:rsidTr="0037040F">
        <w:trPr>
          <w:trHeight w:val="765"/>
        </w:trPr>
        <w:tc>
          <w:tcPr>
            <w:tcW w:w="477" w:type="dxa"/>
            <w:tcBorders>
              <w:top w:val="nil"/>
              <w:left w:val="single" w:sz="4" w:space="0" w:color="auto"/>
              <w:bottom w:val="nil"/>
              <w:right w:val="single" w:sz="4" w:space="0" w:color="auto"/>
            </w:tcBorders>
            <w:shd w:val="clear" w:color="000000" w:fill="DBDBDB"/>
            <w:noWrap/>
            <w:vAlign w:val="bottom"/>
            <w:hideMark/>
          </w:tcPr>
          <w:p w:rsidR="0037040F" w:rsidRPr="0037040F" w:rsidRDefault="0037040F" w:rsidP="0037040F">
            <w:pPr>
              <w:spacing w:after="0"/>
              <w:jc w:val="left"/>
              <w:rPr>
                <w:rFonts w:ascii="Arial CE" w:eastAsia="Times New Roman" w:hAnsi="Arial CE" w:cs="Times New Roman"/>
                <w:sz w:val="20"/>
                <w:szCs w:val="20"/>
                <w:lang w:val="cs-CZ" w:eastAsia="cs-CZ"/>
              </w:rPr>
            </w:pPr>
            <w:proofErr w:type="spellStart"/>
            <w:proofErr w:type="gramStart"/>
            <w:r w:rsidRPr="0037040F">
              <w:rPr>
                <w:rFonts w:ascii="Arial CE" w:eastAsia="Times New Roman" w:hAnsi="Arial CE" w:cs="Times New Roman"/>
                <w:sz w:val="20"/>
                <w:szCs w:val="20"/>
                <w:lang w:val="cs-CZ" w:eastAsia="cs-CZ"/>
              </w:rPr>
              <w:t>P.č</w:t>
            </w:r>
            <w:proofErr w:type="spellEnd"/>
            <w:r w:rsidRPr="0037040F">
              <w:rPr>
                <w:rFonts w:ascii="Arial CE" w:eastAsia="Times New Roman" w:hAnsi="Arial CE" w:cs="Times New Roman"/>
                <w:sz w:val="20"/>
                <w:szCs w:val="20"/>
                <w:lang w:val="cs-CZ" w:eastAsia="cs-CZ"/>
              </w:rPr>
              <w:t>.</w:t>
            </w:r>
            <w:proofErr w:type="gramEnd"/>
          </w:p>
        </w:tc>
        <w:tc>
          <w:tcPr>
            <w:tcW w:w="1552" w:type="dxa"/>
            <w:tcBorders>
              <w:top w:val="nil"/>
              <w:left w:val="nil"/>
              <w:bottom w:val="nil"/>
              <w:right w:val="single" w:sz="4" w:space="0" w:color="auto"/>
            </w:tcBorders>
            <w:shd w:val="clear" w:color="000000" w:fill="DBDBDB"/>
            <w:noWrap/>
            <w:vAlign w:val="bottom"/>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Číslo položky</w:t>
            </w:r>
          </w:p>
        </w:tc>
        <w:tc>
          <w:tcPr>
            <w:tcW w:w="3781" w:type="dxa"/>
            <w:tcBorders>
              <w:top w:val="nil"/>
              <w:left w:val="nil"/>
              <w:bottom w:val="nil"/>
              <w:right w:val="single" w:sz="4" w:space="0" w:color="auto"/>
            </w:tcBorders>
            <w:shd w:val="clear" w:color="000000" w:fill="DBDBDB"/>
            <w:noWrap/>
            <w:vAlign w:val="bottom"/>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Název položky</w:t>
            </w:r>
          </w:p>
        </w:tc>
        <w:tc>
          <w:tcPr>
            <w:tcW w:w="661" w:type="dxa"/>
            <w:tcBorders>
              <w:top w:val="nil"/>
              <w:left w:val="nil"/>
              <w:bottom w:val="nil"/>
              <w:right w:val="single" w:sz="4" w:space="0" w:color="auto"/>
            </w:tcBorders>
            <w:shd w:val="clear" w:color="000000" w:fill="DBDBDB"/>
            <w:noWrap/>
            <w:vAlign w:val="bottom"/>
            <w:hideMark/>
          </w:tcPr>
          <w:p w:rsidR="0037040F" w:rsidRPr="0037040F" w:rsidRDefault="0037040F" w:rsidP="0037040F">
            <w:pPr>
              <w:spacing w:after="0"/>
              <w:jc w:val="center"/>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MJ</w:t>
            </w:r>
          </w:p>
        </w:tc>
        <w:tc>
          <w:tcPr>
            <w:tcW w:w="1057" w:type="dxa"/>
            <w:tcBorders>
              <w:top w:val="nil"/>
              <w:left w:val="nil"/>
              <w:bottom w:val="nil"/>
              <w:right w:val="single" w:sz="4" w:space="0" w:color="auto"/>
            </w:tcBorders>
            <w:shd w:val="clear" w:color="000000" w:fill="DBDBDB"/>
            <w:noWrap/>
            <w:vAlign w:val="bottom"/>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množství</w:t>
            </w:r>
          </w:p>
        </w:tc>
        <w:tc>
          <w:tcPr>
            <w:tcW w:w="1141" w:type="dxa"/>
            <w:tcBorders>
              <w:top w:val="nil"/>
              <w:left w:val="nil"/>
              <w:bottom w:val="nil"/>
              <w:right w:val="nil"/>
            </w:tcBorders>
            <w:shd w:val="clear" w:color="000000" w:fill="DBDBDB"/>
            <w:noWrap/>
            <w:vAlign w:val="bottom"/>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cena / MJ</w:t>
            </w:r>
          </w:p>
        </w:tc>
        <w:tc>
          <w:tcPr>
            <w:tcW w:w="1311" w:type="dxa"/>
            <w:tcBorders>
              <w:top w:val="nil"/>
              <w:left w:val="single" w:sz="4" w:space="0" w:color="auto"/>
              <w:bottom w:val="nil"/>
              <w:right w:val="single" w:sz="4" w:space="0" w:color="auto"/>
            </w:tcBorders>
            <w:shd w:val="clear" w:color="000000" w:fill="DBDBDB"/>
            <w:noWrap/>
            <w:vAlign w:val="bottom"/>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Celkem</w:t>
            </w:r>
          </w:p>
        </w:tc>
      </w:tr>
      <w:tr w:rsidR="0037040F" w:rsidRPr="0037040F" w:rsidTr="0037040F">
        <w:trPr>
          <w:trHeight w:val="255"/>
        </w:trPr>
        <w:tc>
          <w:tcPr>
            <w:tcW w:w="477" w:type="dxa"/>
            <w:tcBorders>
              <w:top w:val="single" w:sz="4" w:space="0" w:color="auto"/>
              <w:left w:val="single" w:sz="4" w:space="0" w:color="auto"/>
              <w:bottom w:val="single" w:sz="4" w:space="0" w:color="auto"/>
              <w:right w:val="nil"/>
            </w:tcBorders>
            <w:shd w:val="clear" w:color="000000" w:fill="D6E1EE"/>
            <w:noWrap/>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Díl:</w:t>
            </w:r>
          </w:p>
        </w:tc>
        <w:tc>
          <w:tcPr>
            <w:tcW w:w="1552" w:type="dxa"/>
            <w:tcBorders>
              <w:top w:val="single" w:sz="4" w:space="0" w:color="auto"/>
              <w:left w:val="single" w:sz="4" w:space="0" w:color="auto"/>
              <w:bottom w:val="single" w:sz="4" w:space="0" w:color="auto"/>
              <w:right w:val="nil"/>
            </w:tcBorders>
            <w:shd w:val="clear" w:color="000000" w:fill="D6E1EE"/>
            <w:noWrap/>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713</w:t>
            </w:r>
          </w:p>
        </w:tc>
        <w:tc>
          <w:tcPr>
            <w:tcW w:w="3781" w:type="dxa"/>
            <w:tcBorders>
              <w:top w:val="single" w:sz="4" w:space="0" w:color="auto"/>
              <w:left w:val="single" w:sz="4" w:space="0" w:color="auto"/>
              <w:bottom w:val="single" w:sz="4" w:space="0" w:color="auto"/>
              <w:right w:val="single" w:sz="4" w:space="0" w:color="auto"/>
            </w:tcBorders>
            <w:shd w:val="clear" w:color="000000" w:fill="D6E1EE"/>
            <w:noWrap/>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Izolace tepelné</w:t>
            </w:r>
          </w:p>
        </w:tc>
        <w:tc>
          <w:tcPr>
            <w:tcW w:w="661" w:type="dxa"/>
            <w:tcBorders>
              <w:top w:val="single" w:sz="4" w:space="0" w:color="auto"/>
              <w:left w:val="nil"/>
              <w:bottom w:val="single" w:sz="4" w:space="0" w:color="auto"/>
              <w:right w:val="single" w:sz="4" w:space="0" w:color="auto"/>
            </w:tcBorders>
            <w:shd w:val="clear" w:color="000000" w:fill="D6E1EE"/>
            <w:noWrap/>
            <w:hideMark/>
          </w:tcPr>
          <w:p w:rsidR="0037040F" w:rsidRPr="0037040F" w:rsidRDefault="0037040F" w:rsidP="0037040F">
            <w:pPr>
              <w:spacing w:after="0"/>
              <w:jc w:val="center"/>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 </w:t>
            </w:r>
          </w:p>
        </w:tc>
        <w:tc>
          <w:tcPr>
            <w:tcW w:w="1057" w:type="dxa"/>
            <w:tcBorders>
              <w:top w:val="single" w:sz="4" w:space="0" w:color="auto"/>
              <w:left w:val="nil"/>
              <w:bottom w:val="single" w:sz="4" w:space="0" w:color="auto"/>
              <w:right w:val="single" w:sz="4" w:space="0" w:color="auto"/>
            </w:tcBorders>
            <w:shd w:val="clear" w:color="000000" w:fill="D6E1EE"/>
            <w:noWrap/>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 </w:t>
            </w:r>
          </w:p>
        </w:tc>
        <w:tc>
          <w:tcPr>
            <w:tcW w:w="1141" w:type="dxa"/>
            <w:tcBorders>
              <w:top w:val="single" w:sz="4" w:space="0" w:color="auto"/>
              <w:left w:val="nil"/>
              <w:bottom w:val="single" w:sz="4" w:space="0" w:color="auto"/>
              <w:right w:val="single" w:sz="4" w:space="0" w:color="auto"/>
            </w:tcBorders>
            <w:shd w:val="clear" w:color="000000" w:fill="D6E1EE"/>
            <w:noWrap/>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 </w:t>
            </w:r>
          </w:p>
        </w:tc>
        <w:tc>
          <w:tcPr>
            <w:tcW w:w="1311" w:type="dxa"/>
            <w:tcBorders>
              <w:top w:val="nil"/>
              <w:left w:val="nil"/>
              <w:bottom w:val="nil"/>
              <w:right w:val="nil"/>
            </w:tcBorders>
            <w:shd w:val="clear" w:color="auto" w:fill="auto"/>
            <w:noWrap/>
            <w:vAlign w:val="bottom"/>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24650,-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3</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28378068R</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150 F DN 80 vrstvená tepelná izolace</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kus</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1 020,00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1 020,00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4</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28378187R</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150 KL DN 65 vrstvená tepelná izolace</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kus</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6,00000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630,00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3 780,00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5</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28378188R</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150 KL DN 80 vrstvená tepelná izolace</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kus</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627,00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4 389,00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6</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28378007R</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150 V DN 65 vrstvená tepelná izolace</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kus</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630,00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1 260,00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28378008R</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150 V DN 80 vrstvená tepelná izolace</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kus</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3,00000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915,00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2 745,00</w:t>
            </w:r>
          </w:p>
        </w:tc>
      </w:tr>
      <w:tr w:rsidR="0037040F" w:rsidRPr="0037040F" w:rsidTr="0037040F">
        <w:trPr>
          <w:trHeight w:val="450"/>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8</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631547116R</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Pouzdro potrubní izolační 42/30 mm, kamenná vlna s polepem Al fólií vyztuženou skleněnou mřížkou</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m</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20,00000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60,00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1 200,00</w:t>
            </w:r>
          </w:p>
        </w:tc>
      </w:tr>
      <w:tr w:rsidR="0037040F" w:rsidRPr="0037040F" w:rsidTr="0037040F">
        <w:trPr>
          <w:trHeight w:val="450"/>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9</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631547219R</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Pouzdro potrubní izolační 60/40 mm, kamenná vlna s polepem Al fólií vyztuženou skleněnou mřížkou</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m</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14,00000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86,00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1 204,00</w:t>
            </w:r>
          </w:p>
        </w:tc>
      </w:tr>
      <w:tr w:rsidR="0037040F" w:rsidRPr="0037040F" w:rsidTr="0037040F">
        <w:trPr>
          <w:trHeight w:val="450"/>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631547322R</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Pouzdro potrubní izolační 76/50 mm, kamenná vlna s polepem Al fólií vyztuženou skleněnou mřížkou</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m</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11,00000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124,00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1 364,00</w:t>
            </w:r>
          </w:p>
        </w:tc>
      </w:tr>
      <w:tr w:rsidR="0037040F" w:rsidRPr="0037040F" w:rsidTr="0037040F">
        <w:trPr>
          <w:trHeight w:val="450"/>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11</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631547323R</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Pouzdro potrubní izolační 89/50 mm, kamenná vlna s polepem Al fólií vyztuženou skleněnou mřížkou</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m</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48,00000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134,00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6 432,00</w:t>
            </w:r>
          </w:p>
        </w:tc>
      </w:tr>
      <w:tr w:rsidR="0037040F" w:rsidRPr="0037040F" w:rsidTr="0037040F">
        <w:trPr>
          <w:trHeight w:val="450"/>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12</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283771164R</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Izolace potrubí z pěnového polyetylenu 48x25 mm šedočerná</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m</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41,00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287,00</w:t>
            </w:r>
          </w:p>
        </w:tc>
      </w:tr>
      <w:tr w:rsidR="0037040F" w:rsidRPr="0037040F" w:rsidTr="0037040F">
        <w:trPr>
          <w:trHeight w:val="450"/>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13</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283771180R</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Izolace potrubí z pěnového polyetylenu 60x25 mm šedočerná</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m</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19,00000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51,00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969,00</w:t>
            </w:r>
          </w:p>
        </w:tc>
      </w:tr>
      <w:tr w:rsidR="0037040F" w:rsidRPr="0037040F" w:rsidTr="0037040F">
        <w:trPr>
          <w:trHeight w:val="255"/>
        </w:trPr>
        <w:tc>
          <w:tcPr>
            <w:tcW w:w="477" w:type="dxa"/>
            <w:tcBorders>
              <w:top w:val="nil"/>
              <w:left w:val="single" w:sz="4" w:space="0" w:color="auto"/>
              <w:bottom w:val="single" w:sz="4" w:space="0" w:color="auto"/>
              <w:right w:val="nil"/>
            </w:tcBorders>
            <w:shd w:val="clear" w:color="000000" w:fill="D6E1EE"/>
            <w:noWrap/>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Díl:</w:t>
            </w:r>
          </w:p>
        </w:tc>
        <w:tc>
          <w:tcPr>
            <w:tcW w:w="1552" w:type="dxa"/>
            <w:tcBorders>
              <w:top w:val="nil"/>
              <w:left w:val="single" w:sz="4" w:space="0" w:color="auto"/>
              <w:bottom w:val="single" w:sz="4" w:space="0" w:color="auto"/>
              <w:right w:val="nil"/>
            </w:tcBorders>
            <w:shd w:val="clear" w:color="000000" w:fill="D6E1EE"/>
            <w:noWrap/>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728</w:t>
            </w:r>
          </w:p>
        </w:tc>
        <w:tc>
          <w:tcPr>
            <w:tcW w:w="3781" w:type="dxa"/>
            <w:tcBorders>
              <w:top w:val="nil"/>
              <w:left w:val="single" w:sz="4" w:space="0" w:color="auto"/>
              <w:bottom w:val="single" w:sz="4" w:space="0" w:color="auto"/>
              <w:right w:val="single" w:sz="4" w:space="0" w:color="auto"/>
            </w:tcBorders>
            <w:shd w:val="clear" w:color="000000" w:fill="D6E1EE"/>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Vzduchotechnika</w:t>
            </w:r>
          </w:p>
        </w:tc>
        <w:tc>
          <w:tcPr>
            <w:tcW w:w="661" w:type="dxa"/>
            <w:tcBorders>
              <w:top w:val="nil"/>
              <w:left w:val="nil"/>
              <w:bottom w:val="single" w:sz="4" w:space="0" w:color="auto"/>
              <w:right w:val="single" w:sz="4" w:space="0" w:color="auto"/>
            </w:tcBorders>
            <w:shd w:val="clear" w:color="000000" w:fill="D6E1EE"/>
            <w:noWrap/>
            <w:hideMark/>
          </w:tcPr>
          <w:p w:rsidR="0037040F" w:rsidRPr="0037040F" w:rsidRDefault="0037040F" w:rsidP="0037040F">
            <w:pPr>
              <w:spacing w:after="0"/>
              <w:jc w:val="center"/>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 </w:t>
            </w:r>
          </w:p>
        </w:tc>
        <w:tc>
          <w:tcPr>
            <w:tcW w:w="1057" w:type="dxa"/>
            <w:tcBorders>
              <w:top w:val="nil"/>
              <w:left w:val="nil"/>
              <w:bottom w:val="single" w:sz="4" w:space="0" w:color="auto"/>
              <w:right w:val="single" w:sz="4" w:space="0" w:color="auto"/>
            </w:tcBorders>
            <w:shd w:val="clear" w:color="000000" w:fill="D6E1EE"/>
            <w:noWrap/>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 </w:t>
            </w:r>
          </w:p>
        </w:tc>
        <w:tc>
          <w:tcPr>
            <w:tcW w:w="1141" w:type="dxa"/>
            <w:tcBorders>
              <w:top w:val="nil"/>
              <w:left w:val="nil"/>
              <w:bottom w:val="single" w:sz="4" w:space="0" w:color="auto"/>
              <w:right w:val="single" w:sz="4" w:space="0" w:color="auto"/>
            </w:tcBorders>
            <w:shd w:val="clear" w:color="000000" w:fill="D6E1EE"/>
            <w:noWrap/>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 </w:t>
            </w:r>
          </w:p>
        </w:tc>
        <w:tc>
          <w:tcPr>
            <w:tcW w:w="1311" w:type="dxa"/>
            <w:tcBorders>
              <w:top w:val="nil"/>
              <w:left w:val="nil"/>
              <w:bottom w:val="single" w:sz="4" w:space="0" w:color="auto"/>
              <w:right w:val="single" w:sz="4" w:space="0" w:color="auto"/>
            </w:tcBorders>
            <w:shd w:val="clear" w:color="000000" w:fill="D6E1EE"/>
            <w:noWrap/>
            <w:hideMark/>
          </w:tcPr>
          <w:p w:rsidR="0037040F" w:rsidRPr="0037040F" w:rsidRDefault="0037040F" w:rsidP="0037040F">
            <w:pPr>
              <w:spacing w:after="0"/>
              <w:jc w:val="righ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0,00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15</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728-01</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proofErr w:type="spellStart"/>
            <w:r w:rsidRPr="0037040F">
              <w:rPr>
                <w:rFonts w:ascii="Arial CE" w:eastAsia="Times New Roman" w:hAnsi="Arial CE" w:cs="Times New Roman"/>
                <w:sz w:val="16"/>
                <w:szCs w:val="16"/>
                <w:lang w:val="cs-CZ" w:eastAsia="cs-CZ"/>
              </w:rPr>
              <w:t>Protidešťová</w:t>
            </w:r>
            <w:proofErr w:type="spellEnd"/>
            <w:r w:rsidRPr="0037040F">
              <w:rPr>
                <w:rFonts w:ascii="Arial CE" w:eastAsia="Times New Roman" w:hAnsi="Arial CE" w:cs="Times New Roman"/>
                <w:sz w:val="16"/>
                <w:szCs w:val="16"/>
                <w:lang w:val="cs-CZ" w:eastAsia="cs-CZ"/>
              </w:rPr>
              <w:t xml:space="preserve"> žaluzie 400x180 mm</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ks</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0,00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16</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728-02</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proofErr w:type="spellStart"/>
            <w:r w:rsidRPr="0037040F">
              <w:rPr>
                <w:rFonts w:ascii="Arial CE" w:eastAsia="Times New Roman" w:hAnsi="Arial CE" w:cs="Times New Roman"/>
                <w:sz w:val="16"/>
                <w:szCs w:val="16"/>
                <w:lang w:val="cs-CZ" w:eastAsia="cs-CZ"/>
              </w:rPr>
              <w:t>Protidešťová</w:t>
            </w:r>
            <w:proofErr w:type="spellEnd"/>
            <w:r w:rsidRPr="0037040F">
              <w:rPr>
                <w:rFonts w:ascii="Arial CE" w:eastAsia="Times New Roman" w:hAnsi="Arial CE" w:cs="Times New Roman"/>
                <w:sz w:val="16"/>
                <w:szCs w:val="16"/>
                <w:lang w:val="cs-CZ" w:eastAsia="cs-CZ"/>
              </w:rPr>
              <w:t xml:space="preserve"> žaluzie 280x280 mm</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ks</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0,00</w:t>
            </w:r>
          </w:p>
        </w:tc>
      </w:tr>
      <w:tr w:rsidR="0037040F" w:rsidRPr="0037040F" w:rsidTr="0037040F">
        <w:trPr>
          <w:trHeight w:val="450"/>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17</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728-03</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Potrubí VZT čtyřhranné přírubové pozinkované </w:t>
            </w:r>
            <w:proofErr w:type="spellStart"/>
            <w:r w:rsidRPr="0037040F">
              <w:rPr>
                <w:rFonts w:ascii="Arial CE" w:eastAsia="Times New Roman" w:hAnsi="Arial CE" w:cs="Times New Roman"/>
                <w:sz w:val="16"/>
                <w:szCs w:val="16"/>
                <w:lang w:val="cs-CZ" w:eastAsia="cs-CZ"/>
              </w:rPr>
              <w:t>sk</w:t>
            </w:r>
            <w:proofErr w:type="spellEnd"/>
            <w:r w:rsidRPr="0037040F">
              <w:rPr>
                <w:rFonts w:ascii="Arial CE" w:eastAsia="Times New Roman" w:hAnsi="Arial CE" w:cs="Times New Roman"/>
                <w:sz w:val="16"/>
                <w:szCs w:val="16"/>
                <w:lang w:val="cs-CZ" w:eastAsia="cs-CZ"/>
              </w:rPr>
              <w:t xml:space="preserve">. I. 400x180 včetně tvarovek </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m</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3,00000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0,00</w:t>
            </w:r>
          </w:p>
        </w:tc>
      </w:tr>
      <w:tr w:rsidR="0037040F" w:rsidRPr="0037040F" w:rsidTr="0037040F">
        <w:trPr>
          <w:trHeight w:val="255"/>
        </w:trPr>
        <w:tc>
          <w:tcPr>
            <w:tcW w:w="477" w:type="dxa"/>
            <w:tcBorders>
              <w:top w:val="nil"/>
              <w:left w:val="single" w:sz="4" w:space="0" w:color="auto"/>
              <w:bottom w:val="single" w:sz="4" w:space="0" w:color="auto"/>
              <w:right w:val="nil"/>
            </w:tcBorders>
            <w:shd w:val="clear" w:color="000000" w:fill="D6E1EE"/>
            <w:noWrap/>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Díl:</w:t>
            </w:r>
          </w:p>
        </w:tc>
        <w:tc>
          <w:tcPr>
            <w:tcW w:w="1552" w:type="dxa"/>
            <w:tcBorders>
              <w:top w:val="nil"/>
              <w:left w:val="single" w:sz="4" w:space="0" w:color="auto"/>
              <w:bottom w:val="single" w:sz="4" w:space="0" w:color="auto"/>
              <w:right w:val="nil"/>
            </w:tcBorders>
            <w:shd w:val="clear" w:color="000000" w:fill="D6E1EE"/>
            <w:noWrap/>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731</w:t>
            </w:r>
          </w:p>
        </w:tc>
        <w:tc>
          <w:tcPr>
            <w:tcW w:w="3781" w:type="dxa"/>
            <w:tcBorders>
              <w:top w:val="nil"/>
              <w:left w:val="single" w:sz="4" w:space="0" w:color="auto"/>
              <w:bottom w:val="single" w:sz="4" w:space="0" w:color="auto"/>
              <w:right w:val="single" w:sz="4" w:space="0" w:color="auto"/>
            </w:tcBorders>
            <w:shd w:val="clear" w:color="000000" w:fill="D6E1EE"/>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Kotelny</w:t>
            </w:r>
          </w:p>
        </w:tc>
        <w:tc>
          <w:tcPr>
            <w:tcW w:w="661" w:type="dxa"/>
            <w:tcBorders>
              <w:top w:val="nil"/>
              <w:left w:val="nil"/>
              <w:bottom w:val="single" w:sz="4" w:space="0" w:color="auto"/>
              <w:right w:val="single" w:sz="4" w:space="0" w:color="auto"/>
            </w:tcBorders>
            <w:shd w:val="clear" w:color="000000" w:fill="D6E1EE"/>
            <w:noWrap/>
            <w:hideMark/>
          </w:tcPr>
          <w:p w:rsidR="0037040F" w:rsidRPr="0037040F" w:rsidRDefault="0037040F" w:rsidP="0037040F">
            <w:pPr>
              <w:spacing w:after="0"/>
              <w:jc w:val="center"/>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 </w:t>
            </w:r>
          </w:p>
        </w:tc>
        <w:tc>
          <w:tcPr>
            <w:tcW w:w="1057" w:type="dxa"/>
            <w:tcBorders>
              <w:top w:val="nil"/>
              <w:left w:val="nil"/>
              <w:bottom w:val="single" w:sz="4" w:space="0" w:color="auto"/>
              <w:right w:val="single" w:sz="4" w:space="0" w:color="auto"/>
            </w:tcBorders>
            <w:shd w:val="clear" w:color="000000" w:fill="D6E1EE"/>
            <w:noWrap/>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 </w:t>
            </w:r>
          </w:p>
        </w:tc>
        <w:tc>
          <w:tcPr>
            <w:tcW w:w="1141" w:type="dxa"/>
            <w:tcBorders>
              <w:top w:val="nil"/>
              <w:left w:val="nil"/>
              <w:bottom w:val="single" w:sz="4" w:space="0" w:color="auto"/>
              <w:right w:val="single" w:sz="4" w:space="0" w:color="auto"/>
            </w:tcBorders>
            <w:shd w:val="clear" w:color="000000" w:fill="D6E1EE"/>
            <w:noWrap/>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 </w:t>
            </w:r>
          </w:p>
        </w:tc>
        <w:tc>
          <w:tcPr>
            <w:tcW w:w="1311" w:type="dxa"/>
            <w:tcBorders>
              <w:top w:val="nil"/>
              <w:left w:val="nil"/>
              <w:bottom w:val="single" w:sz="4" w:space="0" w:color="auto"/>
              <w:right w:val="single" w:sz="4" w:space="0" w:color="auto"/>
            </w:tcBorders>
            <w:shd w:val="clear" w:color="000000" w:fill="D6E1EE"/>
            <w:noWrap/>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296390,-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40</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731-025</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Ventil expanzní nádoby DN20</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ks    </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506,00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1 012,00</w:t>
            </w:r>
          </w:p>
        </w:tc>
      </w:tr>
      <w:tr w:rsidR="0037040F" w:rsidRPr="0037040F" w:rsidTr="0037040F">
        <w:trPr>
          <w:trHeight w:val="900"/>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42</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731-11</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Řídící jednotka expanzního automatu s jedním čerpadlem, s integrovaným doplňováním a odplyňováním, (např. Reflex </w:t>
            </w:r>
            <w:proofErr w:type="spellStart"/>
            <w:r w:rsidRPr="0037040F">
              <w:rPr>
                <w:rFonts w:ascii="Arial CE" w:eastAsia="Times New Roman" w:hAnsi="Arial CE" w:cs="Times New Roman"/>
                <w:sz w:val="16"/>
                <w:szCs w:val="16"/>
                <w:lang w:val="cs-CZ" w:eastAsia="cs-CZ"/>
              </w:rPr>
              <w:t>Variomat</w:t>
            </w:r>
            <w:proofErr w:type="spellEnd"/>
            <w:r w:rsidRPr="0037040F">
              <w:rPr>
                <w:rFonts w:ascii="Arial CE" w:eastAsia="Times New Roman" w:hAnsi="Arial CE" w:cs="Times New Roman"/>
                <w:sz w:val="16"/>
                <w:szCs w:val="16"/>
                <w:lang w:val="cs-CZ" w:eastAsia="cs-CZ"/>
              </w:rPr>
              <w:t xml:space="preserve"> VS1), řídící tlak do 2,5 baru</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ks    </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117 200,00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117 200,00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7951" w:type="dxa"/>
            <w:gridSpan w:val="5"/>
            <w:tcBorders>
              <w:top w:val="nil"/>
              <w:left w:val="single" w:sz="4" w:space="0" w:color="auto"/>
              <w:bottom w:val="nil"/>
              <w:right w:val="single" w:sz="4" w:space="0" w:color="000000"/>
            </w:tcBorders>
            <w:shd w:val="clear" w:color="auto" w:fill="auto"/>
            <w:hideMark/>
          </w:tcPr>
          <w:p w:rsidR="0037040F" w:rsidRPr="0037040F" w:rsidRDefault="0037040F" w:rsidP="0037040F">
            <w:pPr>
              <w:spacing w:after="0"/>
              <w:jc w:val="left"/>
              <w:outlineLvl w:val="0"/>
              <w:rPr>
                <w:rFonts w:ascii="Arial CE" w:eastAsia="Times New Roman" w:hAnsi="Arial CE" w:cs="Times New Roman"/>
                <w:color w:val="008000"/>
                <w:sz w:val="16"/>
                <w:szCs w:val="16"/>
                <w:lang w:val="cs-CZ" w:eastAsia="cs-CZ"/>
              </w:rPr>
            </w:pPr>
            <w:r w:rsidRPr="0037040F">
              <w:rPr>
                <w:rFonts w:ascii="Arial CE" w:eastAsia="Times New Roman" w:hAnsi="Arial CE" w:cs="Times New Roman"/>
                <w:color w:val="008000"/>
                <w:sz w:val="16"/>
                <w:szCs w:val="16"/>
                <w:lang w:val="cs-CZ" w:eastAsia="cs-CZ"/>
              </w:rPr>
              <w:t>parametry řídící jednotky:</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7951" w:type="dxa"/>
            <w:gridSpan w:val="5"/>
            <w:tcBorders>
              <w:top w:val="nil"/>
              <w:left w:val="single" w:sz="4" w:space="0" w:color="auto"/>
              <w:bottom w:val="nil"/>
              <w:right w:val="single" w:sz="4" w:space="0" w:color="000000"/>
            </w:tcBorders>
            <w:shd w:val="clear" w:color="auto" w:fill="auto"/>
            <w:hideMark/>
          </w:tcPr>
          <w:p w:rsidR="0037040F" w:rsidRPr="0037040F" w:rsidRDefault="0037040F" w:rsidP="0037040F">
            <w:pPr>
              <w:spacing w:after="0"/>
              <w:jc w:val="left"/>
              <w:outlineLvl w:val="0"/>
              <w:rPr>
                <w:rFonts w:ascii="Arial CE" w:eastAsia="Times New Roman" w:hAnsi="Arial CE" w:cs="Times New Roman"/>
                <w:color w:val="008000"/>
                <w:sz w:val="16"/>
                <w:szCs w:val="16"/>
                <w:lang w:val="cs-CZ" w:eastAsia="cs-CZ"/>
              </w:rPr>
            </w:pPr>
            <w:r w:rsidRPr="0037040F">
              <w:rPr>
                <w:rFonts w:ascii="Arial CE" w:eastAsia="Times New Roman" w:hAnsi="Arial CE" w:cs="Times New Roman"/>
                <w:color w:val="008000"/>
                <w:sz w:val="16"/>
                <w:szCs w:val="16"/>
                <w:lang w:val="cs-CZ" w:eastAsia="cs-CZ"/>
              </w:rPr>
              <w:t xml:space="preserve">dovol. </w:t>
            </w:r>
            <w:proofErr w:type="gramStart"/>
            <w:r w:rsidRPr="0037040F">
              <w:rPr>
                <w:rFonts w:ascii="Arial CE" w:eastAsia="Times New Roman" w:hAnsi="Arial CE" w:cs="Times New Roman"/>
                <w:color w:val="008000"/>
                <w:sz w:val="16"/>
                <w:szCs w:val="16"/>
                <w:lang w:val="cs-CZ" w:eastAsia="cs-CZ"/>
              </w:rPr>
              <w:t>výstupní</w:t>
            </w:r>
            <w:proofErr w:type="gramEnd"/>
            <w:r w:rsidRPr="0037040F">
              <w:rPr>
                <w:rFonts w:ascii="Arial CE" w:eastAsia="Times New Roman" w:hAnsi="Arial CE" w:cs="Times New Roman"/>
                <w:color w:val="008000"/>
                <w:sz w:val="16"/>
                <w:szCs w:val="16"/>
                <w:lang w:val="cs-CZ" w:eastAsia="cs-CZ"/>
              </w:rPr>
              <w:t xml:space="preserve"> teplota 120 °C</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7951" w:type="dxa"/>
            <w:gridSpan w:val="5"/>
            <w:tcBorders>
              <w:top w:val="nil"/>
              <w:left w:val="single" w:sz="4" w:space="0" w:color="auto"/>
              <w:bottom w:val="nil"/>
              <w:right w:val="single" w:sz="4" w:space="0" w:color="000000"/>
            </w:tcBorders>
            <w:shd w:val="clear" w:color="auto" w:fill="auto"/>
            <w:hideMark/>
          </w:tcPr>
          <w:p w:rsidR="0037040F" w:rsidRPr="0037040F" w:rsidRDefault="0037040F" w:rsidP="0037040F">
            <w:pPr>
              <w:spacing w:after="0"/>
              <w:jc w:val="left"/>
              <w:outlineLvl w:val="0"/>
              <w:rPr>
                <w:rFonts w:ascii="Arial CE" w:eastAsia="Times New Roman" w:hAnsi="Arial CE" w:cs="Times New Roman"/>
                <w:color w:val="008000"/>
                <w:sz w:val="16"/>
                <w:szCs w:val="16"/>
                <w:lang w:val="cs-CZ" w:eastAsia="cs-CZ"/>
              </w:rPr>
            </w:pPr>
            <w:r w:rsidRPr="0037040F">
              <w:rPr>
                <w:rFonts w:ascii="Arial CE" w:eastAsia="Times New Roman" w:hAnsi="Arial CE" w:cs="Times New Roman"/>
                <w:color w:val="008000"/>
                <w:sz w:val="16"/>
                <w:szCs w:val="16"/>
                <w:lang w:val="cs-CZ" w:eastAsia="cs-CZ"/>
              </w:rPr>
              <w:t xml:space="preserve">dovol. </w:t>
            </w:r>
            <w:proofErr w:type="gramStart"/>
            <w:r w:rsidRPr="0037040F">
              <w:rPr>
                <w:rFonts w:ascii="Arial CE" w:eastAsia="Times New Roman" w:hAnsi="Arial CE" w:cs="Times New Roman"/>
                <w:color w:val="008000"/>
                <w:sz w:val="16"/>
                <w:szCs w:val="16"/>
                <w:lang w:val="cs-CZ" w:eastAsia="cs-CZ"/>
              </w:rPr>
              <w:t>provozní</w:t>
            </w:r>
            <w:proofErr w:type="gramEnd"/>
            <w:r w:rsidRPr="0037040F">
              <w:rPr>
                <w:rFonts w:ascii="Arial CE" w:eastAsia="Times New Roman" w:hAnsi="Arial CE" w:cs="Times New Roman"/>
                <w:color w:val="008000"/>
                <w:sz w:val="16"/>
                <w:szCs w:val="16"/>
                <w:lang w:val="cs-CZ" w:eastAsia="cs-CZ"/>
              </w:rPr>
              <w:t xml:space="preserve"> teplota 70 °C</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7951" w:type="dxa"/>
            <w:gridSpan w:val="5"/>
            <w:tcBorders>
              <w:top w:val="nil"/>
              <w:left w:val="single" w:sz="4" w:space="0" w:color="auto"/>
              <w:bottom w:val="nil"/>
              <w:right w:val="single" w:sz="4" w:space="0" w:color="000000"/>
            </w:tcBorders>
            <w:shd w:val="clear" w:color="auto" w:fill="auto"/>
            <w:hideMark/>
          </w:tcPr>
          <w:p w:rsidR="0037040F" w:rsidRPr="0037040F" w:rsidRDefault="0037040F" w:rsidP="0037040F">
            <w:pPr>
              <w:spacing w:after="0"/>
              <w:jc w:val="left"/>
              <w:outlineLvl w:val="0"/>
              <w:rPr>
                <w:rFonts w:ascii="Arial CE" w:eastAsia="Times New Roman" w:hAnsi="Arial CE" w:cs="Times New Roman"/>
                <w:color w:val="008000"/>
                <w:sz w:val="16"/>
                <w:szCs w:val="16"/>
                <w:lang w:val="cs-CZ" w:eastAsia="cs-CZ"/>
              </w:rPr>
            </w:pPr>
            <w:r w:rsidRPr="0037040F">
              <w:rPr>
                <w:rFonts w:ascii="Arial CE" w:eastAsia="Times New Roman" w:hAnsi="Arial CE" w:cs="Times New Roman"/>
                <w:color w:val="008000"/>
                <w:sz w:val="16"/>
                <w:szCs w:val="16"/>
                <w:lang w:val="cs-CZ" w:eastAsia="cs-CZ"/>
              </w:rPr>
              <w:t xml:space="preserve">dovol. </w:t>
            </w:r>
            <w:proofErr w:type="gramStart"/>
            <w:r w:rsidRPr="0037040F">
              <w:rPr>
                <w:rFonts w:ascii="Arial CE" w:eastAsia="Times New Roman" w:hAnsi="Arial CE" w:cs="Times New Roman"/>
                <w:color w:val="008000"/>
                <w:sz w:val="16"/>
                <w:szCs w:val="16"/>
                <w:lang w:val="cs-CZ" w:eastAsia="cs-CZ"/>
              </w:rPr>
              <w:t>teplota</w:t>
            </w:r>
            <w:proofErr w:type="gramEnd"/>
            <w:r w:rsidRPr="0037040F">
              <w:rPr>
                <w:rFonts w:ascii="Arial CE" w:eastAsia="Times New Roman" w:hAnsi="Arial CE" w:cs="Times New Roman"/>
                <w:color w:val="008000"/>
                <w:sz w:val="16"/>
                <w:szCs w:val="16"/>
                <w:lang w:val="cs-CZ" w:eastAsia="cs-CZ"/>
              </w:rPr>
              <w:t xml:space="preserve"> okolí 0–45 °C</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7951" w:type="dxa"/>
            <w:gridSpan w:val="5"/>
            <w:tcBorders>
              <w:top w:val="nil"/>
              <w:left w:val="single" w:sz="4" w:space="0" w:color="auto"/>
              <w:bottom w:val="nil"/>
              <w:right w:val="single" w:sz="4" w:space="0" w:color="000000"/>
            </w:tcBorders>
            <w:shd w:val="clear" w:color="auto" w:fill="auto"/>
            <w:hideMark/>
          </w:tcPr>
          <w:p w:rsidR="0037040F" w:rsidRPr="0037040F" w:rsidRDefault="0037040F" w:rsidP="0037040F">
            <w:pPr>
              <w:spacing w:after="0"/>
              <w:jc w:val="left"/>
              <w:outlineLvl w:val="0"/>
              <w:rPr>
                <w:rFonts w:ascii="Arial CE" w:eastAsia="Times New Roman" w:hAnsi="Arial CE" w:cs="Times New Roman"/>
                <w:color w:val="008000"/>
                <w:sz w:val="16"/>
                <w:szCs w:val="16"/>
                <w:lang w:val="cs-CZ" w:eastAsia="cs-CZ"/>
              </w:rPr>
            </w:pPr>
            <w:r w:rsidRPr="0037040F">
              <w:rPr>
                <w:rFonts w:ascii="Arial CE" w:eastAsia="Times New Roman" w:hAnsi="Arial CE" w:cs="Times New Roman"/>
                <w:color w:val="008000"/>
                <w:sz w:val="16"/>
                <w:szCs w:val="16"/>
                <w:lang w:val="cs-CZ" w:eastAsia="cs-CZ"/>
              </w:rPr>
              <w:t>stupeň ochrany: IP 54</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7951" w:type="dxa"/>
            <w:gridSpan w:val="5"/>
            <w:tcBorders>
              <w:top w:val="nil"/>
              <w:left w:val="single" w:sz="4" w:space="0" w:color="auto"/>
              <w:bottom w:val="nil"/>
              <w:right w:val="single" w:sz="4" w:space="0" w:color="000000"/>
            </w:tcBorders>
            <w:shd w:val="clear" w:color="auto" w:fill="auto"/>
            <w:hideMark/>
          </w:tcPr>
          <w:p w:rsidR="0037040F" w:rsidRPr="0037040F" w:rsidRDefault="0037040F" w:rsidP="0037040F">
            <w:pPr>
              <w:spacing w:after="0"/>
              <w:jc w:val="left"/>
              <w:outlineLvl w:val="0"/>
              <w:rPr>
                <w:rFonts w:ascii="Arial CE" w:eastAsia="Times New Roman" w:hAnsi="Arial CE" w:cs="Times New Roman"/>
                <w:color w:val="008000"/>
                <w:sz w:val="16"/>
                <w:szCs w:val="16"/>
                <w:lang w:val="cs-CZ" w:eastAsia="cs-CZ"/>
              </w:rPr>
            </w:pPr>
            <w:r w:rsidRPr="0037040F">
              <w:rPr>
                <w:rFonts w:ascii="Arial CE" w:eastAsia="Times New Roman" w:hAnsi="Arial CE" w:cs="Times New Roman"/>
                <w:color w:val="008000"/>
                <w:sz w:val="16"/>
                <w:szCs w:val="16"/>
                <w:lang w:val="cs-CZ" w:eastAsia="cs-CZ"/>
              </w:rPr>
              <w:t xml:space="preserve">připojení doplňování </w:t>
            </w:r>
            <w:proofErr w:type="spellStart"/>
            <w:r w:rsidRPr="0037040F">
              <w:rPr>
                <w:rFonts w:ascii="Arial CE" w:eastAsia="Times New Roman" w:hAnsi="Arial CE" w:cs="Times New Roman"/>
                <w:color w:val="008000"/>
                <w:sz w:val="16"/>
                <w:szCs w:val="16"/>
                <w:lang w:val="cs-CZ" w:eastAsia="cs-CZ"/>
              </w:rPr>
              <w:t>Rp</w:t>
            </w:r>
            <w:proofErr w:type="spellEnd"/>
            <w:r w:rsidRPr="0037040F">
              <w:rPr>
                <w:rFonts w:ascii="Arial CE" w:eastAsia="Times New Roman" w:hAnsi="Arial CE" w:cs="Times New Roman"/>
                <w:color w:val="008000"/>
                <w:sz w:val="16"/>
                <w:szCs w:val="16"/>
                <w:lang w:val="cs-CZ" w:eastAsia="cs-CZ"/>
              </w:rPr>
              <w:t xml:space="preserve"> 1/2</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7951" w:type="dxa"/>
            <w:gridSpan w:val="5"/>
            <w:tcBorders>
              <w:top w:val="nil"/>
              <w:left w:val="single" w:sz="4" w:space="0" w:color="auto"/>
              <w:bottom w:val="nil"/>
              <w:right w:val="single" w:sz="4" w:space="0" w:color="000000"/>
            </w:tcBorders>
            <w:shd w:val="clear" w:color="auto" w:fill="auto"/>
            <w:hideMark/>
          </w:tcPr>
          <w:p w:rsidR="0037040F" w:rsidRPr="0037040F" w:rsidRDefault="0037040F" w:rsidP="0037040F">
            <w:pPr>
              <w:spacing w:after="0"/>
              <w:jc w:val="left"/>
              <w:outlineLvl w:val="0"/>
              <w:rPr>
                <w:rFonts w:ascii="Arial CE" w:eastAsia="Times New Roman" w:hAnsi="Arial CE" w:cs="Times New Roman"/>
                <w:color w:val="008000"/>
                <w:sz w:val="16"/>
                <w:szCs w:val="16"/>
                <w:lang w:val="cs-CZ" w:eastAsia="cs-CZ"/>
              </w:rPr>
            </w:pPr>
            <w:r w:rsidRPr="0037040F">
              <w:rPr>
                <w:rFonts w:ascii="Arial CE" w:eastAsia="Times New Roman" w:hAnsi="Arial CE" w:cs="Times New Roman"/>
                <w:color w:val="008000"/>
                <w:sz w:val="16"/>
                <w:szCs w:val="16"/>
                <w:lang w:val="cs-CZ" w:eastAsia="cs-CZ"/>
              </w:rPr>
              <w:t>230V, 50Hz, P=750W</w:t>
            </w:r>
          </w:p>
        </w:tc>
      </w:tr>
      <w:tr w:rsidR="0037040F" w:rsidRPr="0037040F" w:rsidTr="0037040F">
        <w:trPr>
          <w:trHeight w:val="450"/>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43</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731-12</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Základní beztlaká nádoba s vakem (např. Reflex VG 1000) k </w:t>
            </w:r>
            <w:proofErr w:type="spellStart"/>
            <w:r w:rsidRPr="0037040F">
              <w:rPr>
                <w:rFonts w:ascii="Arial CE" w:eastAsia="Times New Roman" w:hAnsi="Arial CE" w:cs="Times New Roman"/>
                <w:sz w:val="16"/>
                <w:szCs w:val="16"/>
                <w:lang w:val="cs-CZ" w:eastAsia="cs-CZ"/>
              </w:rPr>
              <w:t>expaznímu</w:t>
            </w:r>
            <w:proofErr w:type="spellEnd"/>
            <w:r w:rsidRPr="0037040F">
              <w:rPr>
                <w:rFonts w:ascii="Arial CE" w:eastAsia="Times New Roman" w:hAnsi="Arial CE" w:cs="Times New Roman"/>
                <w:sz w:val="16"/>
                <w:szCs w:val="16"/>
                <w:lang w:val="cs-CZ" w:eastAsia="cs-CZ"/>
              </w:rPr>
              <w:t xml:space="preserve"> automatu o objemu 1000 l </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ks    </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0,00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0,00</w:t>
            </w:r>
          </w:p>
        </w:tc>
      </w:tr>
      <w:tr w:rsidR="0037040F" w:rsidRPr="0037040F" w:rsidTr="0037040F">
        <w:trPr>
          <w:trHeight w:val="450"/>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44</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731-15</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Připojovací souprava na propojení řídicí jednotky expanzního automatu se základní expanzní nádobou </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ks    </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0,00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0,00</w:t>
            </w:r>
          </w:p>
        </w:tc>
      </w:tr>
      <w:tr w:rsidR="0037040F" w:rsidRPr="0037040F" w:rsidTr="0037040F">
        <w:trPr>
          <w:trHeight w:val="450"/>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45</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731-20</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Automatická úpravna vody AUV 150, </w:t>
            </w:r>
            <w:proofErr w:type="spellStart"/>
            <w:r w:rsidRPr="0037040F">
              <w:rPr>
                <w:rFonts w:ascii="Arial CE" w:eastAsia="Times New Roman" w:hAnsi="Arial CE" w:cs="Times New Roman"/>
                <w:sz w:val="16"/>
                <w:szCs w:val="16"/>
                <w:lang w:val="cs-CZ" w:eastAsia="cs-CZ"/>
              </w:rPr>
              <w:t>max</w:t>
            </w:r>
            <w:proofErr w:type="spellEnd"/>
            <w:r w:rsidRPr="0037040F">
              <w:rPr>
                <w:rFonts w:ascii="Arial CE" w:eastAsia="Times New Roman" w:hAnsi="Arial CE" w:cs="Times New Roman"/>
                <w:sz w:val="16"/>
                <w:szCs w:val="16"/>
                <w:lang w:val="cs-CZ" w:eastAsia="cs-CZ"/>
              </w:rPr>
              <w:t xml:space="preserve"> průtok 1,5 m3/hod</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ks    </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30 660,00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30 660,00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7951" w:type="dxa"/>
            <w:gridSpan w:val="5"/>
            <w:tcBorders>
              <w:top w:val="nil"/>
              <w:left w:val="single" w:sz="4" w:space="0" w:color="auto"/>
              <w:bottom w:val="nil"/>
              <w:right w:val="single" w:sz="4" w:space="0" w:color="000000"/>
            </w:tcBorders>
            <w:shd w:val="clear" w:color="auto" w:fill="auto"/>
            <w:hideMark/>
          </w:tcPr>
          <w:p w:rsidR="0037040F" w:rsidRPr="0037040F" w:rsidRDefault="0037040F" w:rsidP="0037040F">
            <w:pPr>
              <w:spacing w:after="0"/>
              <w:jc w:val="left"/>
              <w:outlineLvl w:val="0"/>
              <w:rPr>
                <w:rFonts w:ascii="Arial CE" w:eastAsia="Times New Roman" w:hAnsi="Arial CE" w:cs="Times New Roman"/>
                <w:color w:val="008000"/>
                <w:sz w:val="16"/>
                <w:szCs w:val="16"/>
                <w:lang w:val="cs-CZ" w:eastAsia="cs-CZ"/>
              </w:rPr>
            </w:pPr>
            <w:r w:rsidRPr="0037040F">
              <w:rPr>
                <w:rFonts w:ascii="Arial CE" w:eastAsia="Times New Roman" w:hAnsi="Arial CE" w:cs="Times New Roman"/>
                <w:color w:val="008000"/>
                <w:sz w:val="16"/>
                <w:szCs w:val="16"/>
                <w:lang w:val="cs-CZ" w:eastAsia="cs-CZ"/>
              </w:rPr>
              <w:t>včetně změkčovacího filtru se solnou nádrží</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7951" w:type="dxa"/>
            <w:gridSpan w:val="5"/>
            <w:tcBorders>
              <w:top w:val="nil"/>
              <w:left w:val="single" w:sz="4" w:space="0" w:color="auto"/>
              <w:bottom w:val="nil"/>
              <w:right w:val="single" w:sz="4" w:space="0" w:color="000000"/>
            </w:tcBorders>
            <w:shd w:val="clear" w:color="auto" w:fill="auto"/>
            <w:hideMark/>
          </w:tcPr>
          <w:p w:rsidR="0037040F" w:rsidRPr="0037040F" w:rsidRDefault="0037040F" w:rsidP="0037040F">
            <w:pPr>
              <w:spacing w:after="0"/>
              <w:jc w:val="left"/>
              <w:outlineLvl w:val="0"/>
              <w:rPr>
                <w:rFonts w:ascii="Arial CE" w:eastAsia="Times New Roman" w:hAnsi="Arial CE" w:cs="Times New Roman"/>
                <w:color w:val="008000"/>
                <w:sz w:val="16"/>
                <w:szCs w:val="16"/>
                <w:lang w:val="cs-CZ" w:eastAsia="cs-CZ"/>
              </w:rPr>
            </w:pPr>
            <w:r w:rsidRPr="0037040F">
              <w:rPr>
                <w:rFonts w:ascii="Arial CE" w:eastAsia="Times New Roman" w:hAnsi="Arial CE" w:cs="Times New Roman"/>
                <w:color w:val="008000"/>
                <w:sz w:val="16"/>
                <w:szCs w:val="16"/>
                <w:lang w:val="cs-CZ" w:eastAsia="cs-CZ"/>
              </w:rPr>
              <w:t xml:space="preserve">s impulsním vodoměrem </w:t>
            </w:r>
            <w:proofErr w:type="spellStart"/>
            <w:r w:rsidRPr="0037040F">
              <w:rPr>
                <w:rFonts w:ascii="Arial CE" w:eastAsia="Times New Roman" w:hAnsi="Arial CE" w:cs="Times New Roman"/>
                <w:color w:val="008000"/>
                <w:sz w:val="16"/>
                <w:szCs w:val="16"/>
                <w:lang w:val="cs-CZ" w:eastAsia="cs-CZ"/>
              </w:rPr>
              <w:t>Qn</w:t>
            </w:r>
            <w:proofErr w:type="spellEnd"/>
            <w:r w:rsidRPr="0037040F">
              <w:rPr>
                <w:rFonts w:ascii="Arial CE" w:eastAsia="Times New Roman" w:hAnsi="Arial CE" w:cs="Times New Roman"/>
                <w:color w:val="008000"/>
                <w:sz w:val="16"/>
                <w:szCs w:val="16"/>
                <w:lang w:val="cs-CZ" w:eastAsia="cs-CZ"/>
              </w:rPr>
              <w:t>=2,5 m3/hod</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7951" w:type="dxa"/>
            <w:gridSpan w:val="5"/>
            <w:tcBorders>
              <w:top w:val="nil"/>
              <w:left w:val="single" w:sz="4" w:space="0" w:color="auto"/>
              <w:bottom w:val="nil"/>
              <w:right w:val="single" w:sz="4" w:space="0" w:color="000000"/>
            </w:tcBorders>
            <w:shd w:val="clear" w:color="auto" w:fill="auto"/>
            <w:hideMark/>
          </w:tcPr>
          <w:p w:rsidR="0037040F" w:rsidRPr="0037040F" w:rsidRDefault="0037040F" w:rsidP="0037040F">
            <w:pPr>
              <w:spacing w:after="0"/>
              <w:jc w:val="left"/>
              <w:outlineLvl w:val="0"/>
              <w:rPr>
                <w:rFonts w:ascii="Arial CE" w:eastAsia="Times New Roman" w:hAnsi="Arial CE" w:cs="Times New Roman"/>
                <w:color w:val="008000"/>
                <w:sz w:val="16"/>
                <w:szCs w:val="16"/>
                <w:lang w:val="cs-CZ" w:eastAsia="cs-CZ"/>
              </w:rPr>
            </w:pPr>
            <w:r w:rsidRPr="0037040F">
              <w:rPr>
                <w:rFonts w:ascii="Arial CE" w:eastAsia="Times New Roman" w:hAnsi="Arial CE" w:cs="Times New Roman"/>
                <w:color w:val="008000"/>
                <w:sz w:val="16"/>
                <w:szCs w:val="16"/>
                <w:lang w:val="cs-CZ" w:eastAsia="cs-CZ"/>
              </w:rPr>
              <w:t xml:space="preserve">s elektromagnetickým dávkovacím čerpadlem 5l/h, 500 </w:t>
            </w:r>
            <w:proofErr w:type="spellStart"/>
            <w:r w:rsidRPr="0037040F">
              <w:rPr>
                <w:rFonts w:ascii="Arial CE" w:eastAsia="Times New Roman" w:hAnsi="Arial CE" w:cs="Times New Roman"/>
                <w:color w:val="008000"/>
                <w:sz w:val="16"/>
                <w:szCs w:val="16"/>
                <w:lang w:val="cs-CZ" w:eastAsia="cs-CZ"/>
              </w:rPr>
              <w:t>kPa</w:t>
            </w:r>
            <w:proofErr w:type="spellEnd"/>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lastRenderedPageBreak/>
              <w:t> </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7951" w:type="dxa"/>
            <w:gridSpan w:val="5"/>
            <w:tcBorders>
              <w:top w:val="nil"/>
              <w:left w:val="single" w:sz="4" w:space="0" w:color="auto"/>
              <w:bottom w:val="nil"/>
              <w:right w:val="single" w:sz="4" w:space="0" w:color="000000"/>
            </w:tcBorders>
            <w:shd w:val="clear" w:color="auto" w:fill="auto"/>
            <w:hideMark/>
          </w:tcPr>
          <w:p w:rsidR="0037040F" w:rsidRPr="0037040F" w:rsidRDefault="0037040F" w:rsidP="0037040F">
            <w:pPr>
              <w:spacing w:after="0"/>
              <w:jc w:val="left"/>
              <w:outlineLvl w:val="0"/>
              <w:rPr>
                <w:rFonts w:ascii="Arial CE" w:eastAsia="Times New Roman" w:hAnsi="Arial CE" w:cs="Times New Roman"/>
                <w:color w:val="008000"/>
                <w:sz w:val="16"/>
                <w:szCs w:val="16"/>
                <w:lang w:val="cs-CZ" w:eastAsia="cs-CZ"/>
              </w:rPr>
            </w:pPr>
            <w:r w:rsidRPr="0037040F">
              <w:rPr>
                <w:rFonts w:ascii="Arial CE" w:eastAsia="Times New Roman" w:hAnsi="Arial CE" w:cs="Times New Roman"/>
                <w:color w:val="008000"/>
                <w:sz w:val="16"/>
                <w:szCs w:val="16"/>
                <w:lang w:val="cs-CZ" w:eastAsia="cs-CZ"/>
              </w:rPr>
              <w:t>se zásobní nádrží inhibitoru</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7951" w:type="dxa"/>
            <w:gridSpan w:val="5"/>
            <w:tcBorders>
              <w:top w:val="nil"/>
              <w:left w:val="single" w:sz="4" w:space="0" w:color="auto"/>
              <w:bottom w:val="nil"/>
              <w:right w:val="single" w:sz="4" w:space="0" w:color="000000"/>
            </w:tcBorders>
            <w:shd w:val="clear" w:color="auto" w:fill="auto"/>
            <w:hideMark/>
          </w:tcPr>
          <w:p w:rsidR="0037040F" w:rsidRPr="0037040F" w:rsidRDefault="0037040F" w:rsidP="0037040F">
            <w:pPr>
              <w:spacing w:after="0"/>
              <w:jc w:val="left"/>
              <w:outlineLvl w:val="0"/>
              <w:rPr>
                <w:rFonts w:ascii="Arial CE" w:eastAsia="Times New Roman" w:hAnsi="Arial CE" w:cs="Times New Roman"/>
                <w:color w:val="008000"/>
                <w:sz w:val="16"/>
                <w:szCs w:val="16"/>
                <w:lang w:val="cs-CZ" w:eastAsia="cs-CZ"/>
              </w:rPr>
            </w:pPr>
            <w:r w:rsidRPr="0037040F">
              <w:rPr>
                <w:rFonts w:ascii="Arial CE" w:eastAsia="Times New Roman" w:hAnsi="Arial CE" w:cs="Times New Roman"/>
                <w:color w:val="008000"/>
                <w:sz w:val="16"/>
                <w:szCs w:val="16"/>
                <w:lang w:val="cs-CZ" w:eastAsia="cs-CZ"/>
              </w:rPr>
              <w:t>s vstřikovacím kusem se zpětným ventilem</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7951" w:type="dxa"/>
            <w:gridSpan w:val="5"/>
            <w:tcBorders>
              <w:top w:val="nil"/>
              <w:left w:val="single" w:sz="4" w:space="0" w:color="auto"/>
              <w:bottom w:val="nil"/>
              <w:right w:val="single" w:sz="4" w:space="0" w:color="000000"/>
            </w:tcBorders>
            <w:shd w:val="clear" w:color="auto" w:fill="auto"/>
            <w:hideMark/>
          </w:tcPr>
          <w:p w:rsidR="0037040F" w:rsidRPr="0037040F" w:rsidRDefault="0037040F" w:rsidP="0037040F">
            <w:pPr>
              <w:spacing w:after="0"/>
              <w:jc w:val="left"/>
              <w:outlineLvl w:val="0"/>
              <w:rPr>
                <w:rFonts w:ascii="Arial CE" w:eastAsia="Times New Roman" w:hAnsi="Arial CE" w:cs="Times New Roman"/>
                <w:color w:val="008000"/>
                <w:sz w:val="16"/>
                <w:szCs w:val="16"/>
                <w:lang w:val="cs-CZ" w:eastAsia="cs-CZ"/>
              </w:rPr>
            </w:pPr>
            <w:r w:rsidRPr="0037040F">
              <w:rPr>
                <w:rFonts w:ascii="Arial CE" w:eastAsia="Times New Roman" w:hAnsi="Arial CE" w:cs="Times New Roman"/>
                <w:color w:val="008000"/>
                <w:sz w:val="16"/>
                <w:szCs w:val="16"/>
                <w:lang w:val="cs-CZ" w:eastAsia="cs-CZ"/>
              </w:rPr>
              <w:t>s uzavíracími, zpětnými a vzorkovacími armaturami a manometrem</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7951" w:type="dxa"/>
            <w:gridSpan w:val="5"/>
            <w:tcBorders>
              <w:top w:val="nil"/>
              <w:left w:val="single" w:sz="4" w:space="0" w:color="auto"/>
              <w:bottom w:val="nil"/>
              <w:right w:val="single" w:sz="4" w:space="0" w:color="000000"/>
            </w:tcBorders>
            <w:shd w:val="clear" w:color="auto" w:fill="auto"/>
            <w:hideMark/>
          </w:tcPr>
          <w:p w:rsidR="0037040F" w:rsidRPr="0037040F" w:rsidRDefault="0037040F" w:rsidP="0037040F">
            <w:pPr>
              <w:spacing w:after="0"/>
              <w:jc w:val="left"/>
              <w:outlineLvl w:val="0"/>
              <w:rPr>
                <w:rFonts w:ascii="Arial CE" w:eastAsia="Times New Roman" w:hAnsi="Arial CE" w:cs="Times New Roman"/>
                <w:color w:val="008000"/>
                <w:sz w:val="16"/>
                <w:szCs w:val="16"/>
                <w:lang w:val="cs-CZ" w:eastAsia="cs-CZ"/>
              </w:rPr>
            </w:pPr>
            <w:r w:rsidRPr="0037040F">
              <w:rPr>
                <w:rFonts w:ascii="Arial CE" w:eastAsia="Times New Roman" w:hAnsi="Arial CE" w:cs="Times New Roman"/>
                <w:color w:val="008000"/>
                <w:sz w:val="16"/>
                <w:szCs w:val="16"/>
                <w:lang w:val="cs-CZ" w:eastAsia="cs-CZ"/>
              </w:rPr>
              <w:t>230V, 50Hz, 20W</w:t>
            </w:r>
          </w:p>
        </w:tc>
      </w:tr>
      <w:tr w:rsidR="0037040F" w:rsidRPr="0037040F" w:rsidTr="0037040F">
        <w:trPr>
          <w:trHeight w:val="450"/>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46</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731-30</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Korozivzdorný zásobníkový ohřívač TUV (např. ACV Jumbo 1000), objem 1000 l</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ks    </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85 950,00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85 950,00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7951" w:type="dxa"/>
            <w:gridSpan w:val="5"/>
            <w:tcBorders>
              <w:top w:val="nil"/>
              <w:left w:val="single" w:sz="4" w:space="0" w:color="auto"/>
              <w:bottom w:val="nil"/>
              <w:right w:val="single" w:sz="4" w:space="0" w:color="000000"/>
            </w:tcBorders>
            <w:shd w:val="clear" w:color="auto" w:fill="auto"/>
            <w:hideMark/>
          </w:tcPr>
          <w:p w:rsidR="0037040F" w:rsidRPr="0037040F" w:rsidRDefault="0037040F" w:rsidP="0037040F">
            <w:pPr>
              <w:spacing w:after="0"/>
              <w:jc w:val="left"/>
              <w:outlineLvl w:val="0"/>
              <w:rPr>
                <w:rFonts w:ascii="Arial CE" w:eastAsia="Times New Roman" w:hAnsi="Arial CE" w:cs="Times New Roman"/>
                <w:color w:val="008000"/>
                <w:sz w:val="16"/>
                <w:szCs w:val="16"/>
                <w:lang w:val="cs-CZ" w:eastAsia="cs-CZ"/>
              </w:rPr>
            </w:pPr>
            <w:r w:rsidRPr="0037040F">
              <w:rPr>
                <w:rFonts w:ascii="Arial CE" w:eastAsia="Times New Roman" w:hAnsi="Arial CE" w:cs="Times New Roman"/>
                <w:color w:val="008000"/>
                <w:sz w:val="16"/>
                <w:szCs w:val="16"/>
                <w:lang w:val="cs-CZ" w:eastAsia="cs-CZ"/>
              </w:rPr>
              <w:t>výkon 97 kW;</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7951" w:type="dxa"/>
            <w:gridSpan w:val="5"/>
            <w:tcBorders>
              <w:top w:val="nil"/>
              <w:left w:val="single" w:sz="4" w:space="0" w:color="auto"/>
              <w:bottom w:val="nil"/>
              <w:right w:val="single" w:sz="4" w:space="0" w:color="000000"/>
            </w:tcBorders>
            <w:shd w:val="clear" w:color="auto" w:fill="auto"/>
            <w:hideMark/>
          </w:tcPr>
          <w:p w:rsidR="0037040F" w:rsidRPr="0037040F" w:rsidRDefault="0037040F" w:rsidP="0037040F">
            <w:pPr>
              <w:spacing w:after="0"/>
              <w:jc w:val="left"/>
              <w:outlineLvl w:val="0"/>
              <w:rPr>
                <w:rFonts w:ascii="Arial CE" w:eastAsia="Times New Roman" w:hAnsi="Arial CE" w:cs="Times New Roman"/>
                <w:color w:val="008000"/>
                <w:sz w:val="16"/>
                <w:szCs w:val="16"/>
                <w:lang w:val="cs-CZ" w:eastAsia="cs-CZ"/>
              </w:rPr>
            </w:pPr>
            <w:r w:rsidRPr="0037040F">
              <w:rPr>
                <w:rFonts w:ascii="Arial CE" w:eastAsia="Times New Roman" w:hAnsi="Arial CE" w:cs="Times New Roman"/>
                <w:color w:val="008000"/>
                <w:sz w:val="16"/>
                <w:szCs w:val="16"/>
                <w:lang w:val="cs-CZ" w:eastAsia="cs-CZ"/>
              </w:rPr>
              <w:t xml:space="preserve">max. provozní tlak TUV 0,86 </w:t>
            </w:r>
            <w:proofErr w:type="spellStart"/>
            <w:r w:rsidRPr="0037040F">
              <w:rPr>
                <w:rFonts w:ascii="Arial CE" w:eastAsia="Times New Roman" w:hAnsi="Arial CE" w:cs="Times New Roman"/>
                <w:color w:val="008000"/>
                <w:sz w:val="16"/>
                <w:szCs w:val="16"/>
                <w:lang w:val="cs-CZ" w:eastAsia="cs-CZ"/>
              </w:rPr>
              <w:t>MPa</w:t>
            </w:r>
            <w:proofErr w:type="spellEnd"/>
            <w:r w:rsidRPr="0037040F">
              <w:rPr>
                <w:rFonts w:ascii="Arial CE" w:eastAsia="Times New Roman" w:hAnsi="Arial CE" w:cs="Times New Roman"/>
                <w:color w:val="008000"/>
                <w:sz w:val="16"/>
                <w:szCs w:val="16"/>
                <w:lang w:val="cs-CZ" w:eastAsia="cs-CZ"/>
              </w:rPr>
              <w:t>;</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7951" w:type="dxa"/>
            <w:gridSpan w:val="5"/>
            <w:tcBorders>
              <w:top w:val="nil"/>
              <w:left w:val="single" w:sz="4" w:space="0" w:color="auto"/>
              <w:bottom w:val="nil"/>
              <w:right w:val="single" w:sz="4" w:space="0" w:color="000000"/>
            </w:tcBorders>
            <w:shd w:val="clear" w:color="auto" w:fill="auto"/>
            <w:hideMark/>
          </w:tcPr>
          <w:p w:rsidR="0037040F" w:rsidRPr="0037040F" w:rsidRDefault="0037040F" w:rsidP="0037040F">
            <w:pPr>
              <w:spacing w:after="0"/>
              <w:jc w:val="left"/>
              <w:outlineLvl w:val="0"/>
              <w:rPr>
                <w:rFonts w:ascii="Arial CE" w:eastAsia="Times New Roman" w:hAnsi="Arial CE" w:cs="Times New Roman"/>
                <w:color w:val="008000"/>
                <w:sz w:val="16"/>
                <w:szCs w:val="16"/>
                <w:lang w:val="cs-CZ" w:eastAsia="cs-CZ"/>
              </w:rPr>
            </w:pPr>
            <w:r w:rsidRPr="0037040F">
              <w:rPr>
                <w:rFonts w:ascii="Arial CE" w:eastAsia="Times New Roman" w:hAnsi="Arial CE" w:cs="Times New Roman"/>
                <w:color w:val="008000"/>
                <w:sz w:val="16"/>
                <w:szCs w:val="16"/>
                <w:lang w:val="cs-CZ" w:eastAsia="cs-CZ"/>
              </w:rPr>
              <w:t xml:space="preserve">max. provozní tlak teplé topné vody 0,4 </w:t>
            </w:r>
            <w:proofErr w:type="spellStart"/>
            <w:r w:rsidRPr="0037040F">
              <w:rPr>
                <w:rFonts w:ascii="Arial CE" w:eastAsia="Times New Roman" w:hAnsi="Arial CE" w:cs="Times New Roman"/>
                <w:color w:val="008000"/>
                <w:sz w:val="16"/>
                <w:szCs w:val="16"/>
                <w:lang w:val="cs-CZ" w:eastAsia="cs-CZ"/>
              </w:rPr>
              <w:t>MPa</w:t>
            </w:r>
            <w:proofErr w:type="spellEnd"/>
            <w:r w:rsidRPr="0037040F">
              <w:rPr>
                <w:rFonts w:ascii="Arial CE" w:eastAsia="Times New Roman" w:hAnsi="Arial CE" w:cs="Times New Roman"/>
                <w:color w:val="008000"/>
                <w:sz w:val="16"/>
                <w:szCs w:val="16"/>
                <w:lang w:val="cs-CZ" w:eastAsia="cs-CZ"/>
              </w:rPr>
              <w:t>;</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7951" w:type="dxa"/>
            <w:gridSpan w:val="5"/>
            <w:tcBorders>
              <w:top w:val="nil"/>
              <w:left w:val="single" w:sz="4" w:space="0" w:color="auto"/>
              <w:bottom w:val="nil"/>
              <w:right w:val="single" w:sz="4" w:space="0" w:color="000000"/>
            </w:tcBorders>
            <w:shd w:val="clear" w:color="auto" w:fill="auto"/>
            <w:hideMark/>
          </w:tcPr>
          <w:p w:rsidR="0037040F" w:rsidRPr="0037040F" w:rsidRDefault="0037040F" w:rsidP="0037040F">
            <w:pPr>
              <w:spacing w:after="0"/>
              <w:jc w:val="left"/>
              <w:outlineLvl w:val="0"/>
              <w:rPr>
                <w:rFonts w:ascii="Arial CE" w:eastAsia="Times New Roman" w:hAnsi="Arial CE" w:cs="Times New Roman"/>
                <w:color w:val="008000"/>
                <w:sz w:val="16"/>
                <w:szCs w:val="16"/>
                <w:lang w:val="cs-CZ" w:eastAsia="cs-CZ"/>
              </w:rPr>
            </w:pPr>
            <w:r w:rsidRPr="0037040F">
              <w:rPr>
                <w:rFonts w:ascii="Arial CE" w:eastAsia="Times New Roman" w:hAnsi="Arial CE" w:cs="Times New Roman"/>
                <w:color w:val="008000"/>
                <w:sz w:val="16"/>
                <w:szCs w:val="16"/>
                <w:lang w:val="cs-CZ" w:eastAsia="cs-CZ"/>
              </w:rPr>
              <w:t>včetně termostatu; včetně jímky pro termostat;</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7951" w:type="dxa"/>
            <w:gridSpan w:val="5"/>
            <w:tcBorders>
              <w:top w:val="nil"/>
              <w:left w:val="single" w:sz="4" w:space="0" w:color="auto"/>
              <w:bottom w:val="nil"/>
              <w:right w:val="single" w:sz="4" w:space="0" w:color="000000"/>
            </w:tcBorders>
            <w:shd w:val="clear" w:color="auto" w:fill="auto"/>
            <w:hideMark/>
          </w:tcPr>
          <w:p w:rsidR="0037040F" w:rsidRPr="0037040F" w:rsidRDefault="0037040F" w:rsidP="0037040F">
            <w:pPr>
              <w:spacing w:after="0"/>
              <w:jc w:val="left"/>
              <w:outlineLvl w:val="0"/>
              <w:rPr>
                <w:rFonts w:ascii="Arial CE" w:eastAsia="Times New Roman" w:hAnsi="Arial CE" w:cs="Times New Roman"/>
                <w:color w:val="008000"/>
                <w:sz w:val="16"/>
                <w:szCs w:val="16"/>
                <w:lang w:val="cs-CZ" w:eastAsia="cs-CZ"/>
              </w:rPr>
            </w:pPr>
            <w:r w:rsidRPr="0037040F">
              <w:rPr>
                <w:rFonts w:ascii="Arial CE" w:eastAsia="Times New Roman" w:hAnsi="Arial CE" w:cs="Times New Roman"/>
                <w:color w:val="008000"/>
                <w:sz w:val="16"/>
                <w:szCs w:val="16"/>
                <w:lang w:val="cs-CZ" w:eastAsia="cs-CZ"/>
              </w:rPr>
              <w:t>230 V; 50 Hz</w:t>
            </w:r>
          </w:p>
        </w:tc>
      </w:tr>
      <w:tr w:rsidR="0037040F" w:rsidRPr="0037040F" w:rsidTr="0037040F">
        <w:trPr>
          <w:trHeight w:val="900"/>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47</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731-41</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Expanzní nádoba tlaková průtočná s membránou pro studenou (pitnou) vodu, (</w:t>
            </w:r>
            <w:proofErr w:type="gramStart"/>
            <w:r w:rsidRPr="0037040F">
              <w:rPr>
                <w:rFonts w:ascii="Arial CE" w:eastAsia="Times New Roman" w:hAnsi="Arial CE" w:cs="Times New Roman"/>
                <w:sz w:val="16"/>
                <w:szCs w:val="16"/>
                <w:lang w:val="cs-CZ" w:eastAsia="cs-CZ"/>
              </w:rPr>
              <w:t>např.  Reflex</w:t>
            </w:r>
            <w:proofErr w:type="gramEnd"/>
            <w:r w:rsidRPr="0037040F">
              <w:rPr>
                <w:rFonts w:ascii="Arial CE" w:eastAsia="Times New Roman" w:hAnsi="Arial CE" w:cs="Times New Roman"/>
                <w:sz w:val="16"/>
                <w:szCs w:val="16"/>
                <w:lang w:val="cs-CZ" w:eastAsia="cs-CZ"/>
              </w:rPr>
              <w:t xml:space="preserve"> </w:t>
            </w:r>
            <w:proofErr w:type="spellStart"/>
            <w:r w:rsidRPr="0037040F">
              <w:rPr>
                <w:rFonts w:ascii="Arial CE" w:eastAsia="Times New Roman" w:hAnsi="Arial CE" w:cs="Times New Roman"/>
                <w:sz w:val="16"/>
                <w:szCs w:val="16"/>
                <w:lang w:val="cs-CZ" w:eastAsia="cs-CZ"/>
              </w:rPr>
              <w:t>Refix</w:t>
            </w:r>
            <w:proofErr w:type="spellEnd"/>
            <w:r w:rsidRPr="0037040F">
              <w:rPr>
                <w:rFonts w:ascii="Arial CE" w:eastAsia="Times New Roman" w:hAnsi="Arial CE" w:cs="Times New Roman"/>
                <w:sz w:val="16"/>
                <w:szCs w:val="16"/>
                <w:lang w:val="cs-CZ" w:eastAsia="cs-CZ"/>
              </w:rPr>
              <w:t xml:space="preserve"> DT 60/10), PN 10 včetně průtočné připojovací armatury </w:t>
            </w:r>
            <w:proofErr w:type="spellStart"/>
            <w:r w:rsidRPr="0037040F">
              <w:rPr>
                <w:rFonts w:ascii="Arial CE" w:eastAsia="Times New Roman" w:hAnsi="Arial CE" w:cs="Times New Roman"/>
                <w:sz w:val="16"/>
                <w:szCs w:val="16"/>
                <w:lang w:val="cs-CZ" w:eastAsia="cs-CZ"/>
              </w:rPr>
              <w:t>Flowjet</w:t>
            </w:r>
            <w:proofErr w:type="spellEnd"/>
            <w:r w:rsidRPr="0037040F">
              <w:rPr>
                <w:rFonts w:ascii="Arial CE" w:eastAsia="Times New Roman" w:hAnsi="Arial CE" w:cs="Times New Roman"/>
                <w:sz w:val="16"/>
                <w:szCs w:val="16"/>
                <w:lang w:val="cs-CZ" w:eastAsia="cs-CZ"/>
              </w:rPr>
              <w:t xml:space="preserve"> 5/4"</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ks</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8 849,00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8 849,00</w:t>
            </w:r>
          </w:p>
        </w:tc>
      </w:tr>
      <w:tr w:rsidR="0037040F" w:rsidRPr="0037040F" w:rsidTr="0037040F">
        <w:trPr>
          <w:trHeight w:val="67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48</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731-50</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Elektronicky řízené oběhové čerpadlo (např. </w:t>
            </w:r>
            <w:proofErr w:type="spellStart"/>
            <w:r w:rsidRPr="0037040F">
              <w:rPr>
                <w:rFonts w:ascii="Arial CE" w:eastAsia="Times New Roman" w:hAnsi="Arial CE" w:cs="Times New Roman"/>
                <w:sz w:val="16"/>
                <w:szCs w:val="16"/>
                <w:lang w:val="cs-CZ" w:eastAsia="cs-CZ"/>
              </w:rPr>
              <w:t>Grundfos</w:t>
            </w:r>
            <w:proofErr w:type="spellEnd"/>
            <w:r w:rsidRPr="0037040F">
              <w:rPr>
                <w:rFonts w:ascii="Arial CE" w:eastAsia="Times New Roman" w:hAnsi="Arial CE" w:cs="Times New Roman"/>
                <w:sz w:val="16"/>
                <w:szCs w:val="16"/>
                <w:lang w:val="cs-CZ" w:eastAsia="cs-CZ"/>
              </w:rPr>
              <w:t xml:space="preserve"> Magna 3 40-150 F), přírubové, (Q=14,948m3/hod, H=9,5m)</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ks</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21 900,00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43 800,00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7951" w:type="dxa"/>
            <w:gridSpan w:val="5"/>
            <w:tcBorders>
              <w:top w:val="nil"/>
              <w:left w:val="single" w:sz="4" w:space="0" w:color="auto"/>
              <w:bottom w:val="nil"/>
              <w:right w:val="single" w:sz="4" w:space="0" w:color="000000"/>
            </w:tcBorders>
            <w:shd w:val="clear" w:color="auto" w:fill="auto"/>
            <w:hideMark/>
          </w:tcPr>
          <w:p w:rsidR="0037040F" w:rsidRPr="0037040F" w:rsidRDefault="0037040F" w:rsidP="0037040F">
            <w:pPr>
              <w:spacing w:after="0"/>
              <w:jc w:val="left"/>
              <w:outlineLvl w:val="0"/>
              <w:rPr>
                <w:rFonts w:ascii="Arial CE" w:eastAsia="Times New Roman" w:hAnsi="Arial CE" w:cs="Times New Roman"/>
                <w:color w:val="008000"/>
                <w:sz w:val="16"/>
                <w:szCs w:val="16"/>
                <w:lang w:val="cs-CZ" w:eastAsia="cs-CZ"/>
              </w:rPr>
            </w:pPr>
            <w:r w:rsidRPr="0037040F">
              <w:rPr>
                <w:rFonts w:ascii="Arial CE" w:eastAsia="Times New Roman" w:hAnsi="Arial CE" w:cs="Times New Roman"/>
                <w:color w:val="008000"/>
                <w:sz w:val="16"/>
                <w:szCs w:val="16"/>
                <w:lang w:val="cs-CZ" w:eastAsia="cs-CZ"/>
              </w:rPr>
              <w:t>regulace otáček na proporcionální tlak;</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7951" w:type="dxa"/>
            <w:gridSpan w:val="5"/>
            <w:tcBorders>
              <w:top w:val="nil"/>
              <w:left w:val="single" w:sz="4" w:space="0" w:color="auto"/>
              <w:bottom w:val="nil"/>
              <w:right w:val="single" w:sz="4" w:space="0" w:color="000000"/>
            </w:tcBorders>
            <w:shd w:val="clear" w:color="auto" w:fill="auto"/>
            <w:hideMark/>
          </w:tcPr>
          <w:p w:rsidR="0037040F" w:rsidRPr="0037040F" w:rsidRDefault="0037040F" w:rsidP="0037040F">
            <w:pPr>
              <w:spacing w:after="0"/>
              <w:jc w:val="left"/>
              <w:outlineLvl w:val="0"/>
              <w:rPr>
                <w:rFonts w:ascii="Arial CE" w:eastAsia="Times New Roman" w:hAnsi="Arial CE" w:cs="Times New Roman"/>
                <w:color w:val="008000"/>
                <w:sz w:val="16"/>
                <w:szCs w:val="16"/>
                <w:lang w:val="cs-CZ" w:eastAsia="cs-CZ"/>
              </w:rPr>
            </w:pPr>
            <w:r w:rsidRPr="0037040F">
              <w:rPr>
                <w:rFonts w:ascii="Arial CE" w:eastAsia="Times New Roman" w:hAnsi="Arial CE" w:cs="Times New Roman"/>
                <w:color w:val="008000"/>
                <w:sz w:val="16"/>
                <w:szCs w:val="16"/>
                <w:lang w:val="cs-CZ" w:eastAsia="cs-CZ"/>
              </w:rPr>
              <w:t xml:space="preserve"> PN 10; 230 V; 50 Hz; 2,69 A; 608 W;</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7951" w:type="dxa"/>
            <w:gridSpan w:val="5"/>
            <w:tcBorders>
              <w:top w:val="nil"/>
              <w:left w:val="single" w:sz="4" w:space="0" w:color="auto"/>
              <w:bottom w:val="nil"/>
              <w:right w:val="single" w:sz="4" w:space="0" w:color="000000"/>
            </w:tcBorders>
            <w:shd w:val="clear" w:color="auto" w:fill="auto"/>
            <w:hideMark/>
          </w:tcPr>
          <w:p w:rsidR="0037040F" w:rsidRPr="0037040F" w:rsidRDefault="0037040F" w:rsidP="0037040F">
            <w:pPr>
              <w:spacing w:after="0"/>
              <w:jc w:val="left"/>
              <w:outlineLvl w:val="0"/>
              <w:rPr>
                <w:rFonts w:ascii="Arial CE" w:eastAsia="Times New Roman" w:hAnsi="Arial CE" w:cs="Times New Roman"/>
                <w:color w:val="008000"/>
                <w:sz w:val="16"/>
                <w:szCs w:val="16"/>
                <w:lang w:val="cs-CZ" w:eastAsia="cs-CZ"/>
              </w:rPr>
            </w:pPr>
            <w:r w:rsidRPr="0037040F">
              <w:rPr>
                <w:rFonts w:ascii="Arial CE" w:eastAsia="Times New Roman" w:hAnsi="Arial CE" w:cs="Times New Roman"/>
                <w:color w:val="008000"/>
                <w:sz w:val="16"/>
                <w:szCs w:val="16"/>
                <w:lang w:val="cs-CZ" w:eastAsia="cs-CZ"/>
              </w:rPr>
              <w:t xml:space="preserve"> Tlakový snímač, připojení a signál 4-20 mA (např. </w:t>
            </w:r>
            <w:proofErr w:type="spellStart"/>
            <w:r w:rsidRPr="0037040F">
              <w:rPr>
                <w:rFonts w:ascii="Arial CE" w:eastAsia="Times New Roman" w:hAnsi="Arial CE" w:cs="Times New Roman"/>
                <w:color w:val="008000"/>
                <w:sz w:val="16"/>
                <w:szCs w:val="16"/>
                <w:lang w:val="cs-CZ" w:eastAsia="cs-CZ"/>
              </w:rPr>
              <w:t>Grundfos</w:t>
            </w:r>
            <w:proofErr w:type="spellEnd"/>
            <w:r w:rsidRPr="0037040F">
              <w:rPr>
                <w:rFonts w:ascii="Arial CE" w:eastAsia="Times New Roman" w:hAnsi="Arial CE" w:cs="Times New Roman"/>
                <w:color w:val="008000"/>
                <w:sz w:val="16"/>
                <w:szCs w:val="16"/>
                <w:lang w:val="cs-CZ" w:eastAsia="cs-CZ"/>
              </w:rPr>
              <w:t xml:space="preserve"> typ RPI).</w:t>
            </w:r>
          </w:p>
        </w:tc>
      </w:tr>
      <w:tr w:rsidR="0037040F" w:rsidRPr="0037040F" w:rsidTr="0037040F">
        <w:trPr>
          <w:trHeight w:val="67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49</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731-51</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Elektronicky řízené oběhové čerpadlo (např. </w:t>
            </w:r>
            <w:proofErr w:type="spellStart"/>
            <w:r w:rsidRPr="0037040F">
              <w:rPr>
                <w:rFonts w:ascii="Arial CE" w:eastAsia="Times New Roman" w:hAnsi="Arial CE" w:cs="Times New Roman"/>
                <w:sz w:val="16"/>
                <w:szCs w:val="16"/>
                <w:lang w:val="cs-CZ" w:eastAsia="cs-CZ"/>
              </w:rPr>
              <w:t>Grundfos</w:t>
            </w:r>
            <w:proofErr w:type="spellEnd"/>
            <w:r w:rsidRPr="0037040F">
              <w:rPr>
                <w:rFonts w:ascii="Arial CE" w:eastAsia="Times New Roman" w:hAnsi="Arial CE" w:cs="Times New Roman"/>
                <w:sz w:val="16"/>
                <w:szCs w:val="16"/>
                <w:lang w:val="cs-CZ" w:eastAsia="cs-CZ"/>
              </w:rPr>
              <w:t xml:space="preserve"> Magna 3 25-60), závitové, Q=4,264m3/hod, H=4,5m</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ks    </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8 919,00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8 919,00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7951" w:type="dxa"/>
            <w:gridSpan w:val="5"/>
            <w:tcBorders>
              <w:top w:val="nil"/>
              <w:left w:val="single" w:sz="4" w:space="0" w:color="auto"/>
              <w:bottom w:val="nil"/>
              <w:right w:val="single" w:sz="4" w:space="0" w:color="000000"/>
            </w:tcBorders>
            <w:shd w:val="clear" w:color="auto" w:fill="auto"/>
            <w:hideMark/>
          </w:tcPr>
          <w:p w:rsidR="0037040F" w:rsidRPr="0037040F" w:rsidRDefault="0037040F" w:rsidP="0037040F">
            <w:pPr>
              <w:spacing w:after="0"/>
              <w:jc w:val="left"/>
              <w:outlineLvl w:val="0"/>
              <w:rPr>
                <w:rFonts w:ascii="Arial CE" w:eastAsia="Times New Roman" w:hAnsi="Arial CE" w:cs="Times New Roman"/>
                <w:color w:val="008000"/>
                <w:sz w:val="16"/>
                <w:szCs w:val="16"/>
                <w:lang w:val="cs-CZ" w:eastAsia="cs-CZ"/>
              </w:rPr>
            </w:pPr>
            <w:proofErr w:type="spellStart"/>
            <w:r w:rsidRPr="0037040F">
              <w:rPr>
                <w:rFonts w:ascii="Arial CE" w:eastAsia="Times New Roman" w:hAnsi="Arial CE" w:cs="Times New Roman"/>
                <w:color w:val="008000"/>
                <w:sz w:val="16"/>
                <w:szCs w:val="16"/>
                <w:lang w:val="cs-CZ" w:eastAsia="cs-CZ"/>
              </w:rPr>
              <w:t>egulace</w:t>
            </w:r>
            <w:proofErr w:type="spellEnd"/>
            <w:r w:rsidRPr="0037040F">
              <w:rPr>
                <w:rFonts w:ascii="Arial CE" w:eastAsia="Times New Roman" w:hAnsi="Arial CE" w:cs="Times New Roman"/>
                <w:color w:val="008000"/>
                <w:sz w:val="16"/>
                <w:szCs w:val="16"/>
                <w:lang w:val="cs-CZ" w:eastAsia="cs-CZ"/>
              </w:rPr>
              <w:t xml:space="preserve"> otáček na konstantní tlak;</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7951" w:type="dxa"/>
            <w:gridSpan w:val="5"/>
            <w:tcBorders>
              <w:top w:val="nil"/>
              <w:left w:val="single" w:sz="4" w:space="0" w:color="auto"/>
              <w:bottom w:val="nil"/>
              <w:right w:val="single" w:sz="4" w:space="0" w:color="000000"/>
            </w:tcBorders>
            <w:shd w:val="clear" w:color="auto" w:fill="auto"/>
            <w:hideMark/>
          </w:tcPr>
          <w:p w:rsidR="0037040F" w:rsidRPr="0037040F" w:rsidRDefault="0037040F" w:rsidP="0037040F">
            <w:pPr>
              <w:spacing w:after="0"/>
              <w:jc w:val="left"/>
              <w:outlineLvl w:val="0"/>
              <w:rPr>
                <w:rFonts w:ascii="Arial CE" w:eastAsia="Times New Roman" w:hAnsi="Arial CE" w:cs="Times New Roman"/>
                <w:color w:val="008000"/>
                <w:sz w:val="16"/>
                <w:szCs w:val="16"/>
                <w:lang w:val="cs-CZ" w:eastAsia="cs-CZ"/>
              </w:rPr>
            </w:pPr>
            <w:r w:rsidRPr="0037040F">
              <w:rPr>
                <w:rFonts w:ascii="Arial CE" w:eastAsia="Times New Roman" w:hAnsi="Arial CE" w:cs="Times New Roman"/>
                <w:color w:val="008000"/>
                <w:sz w:val="16"/>
                <w:szCs w:val="16"/>
                <w:lang w:val="cs-CZ" w:eastAsia="cs-CZ"/>
              </w:rPr>
              <w:t>PN 10; 230 V; 50 Hz; 0,75 A; 91 W;</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7951" w:type="dxa"/>
            <w:gridSpan w:val="5"/>
            <w:tcBorders>
              <w:top w:val="nil"/>
              <w:left w:val="single" w:sz="4" w:space="0" w:color="auto"/>
              <w:bottom w:val="nil"/>
              <w:right w:val="single" w:sz="4" w:space="0" w:color="000000"/>
            </w:tcBorders>
            <w:shd w:val="clear" w:color="auto" w:fill="auto"/>
            <w:hideMark/>
          </w:tcPr>
          <w:p w:rsidR="0037040F" w:rsidRPr="0037040F" w:rsidRDefault="0037040F" w:rsidP="0037040F">
            <w:pPr>
              <w:spacing w:after="0"/>
              <w:jc w:val="left"/>
              <w:outlineLvl w:val="0"/>
              <w:rPr>
                <w:rFonts w:ascii="Arial CE" w:eastAsia="Times New Roman" w:hAnsi="Arial CE" w:cs="Times New Roman"/>
                <w:color w:val="008000"/>
                <w:sz w:val="16"/>
                <w:szCs w:val="16"/>
                <w:lang w:val="cs-CZ" w:eastAsia="cs-CZ"/>
              </w:rPr>
            </w:pPr>
            <w:r w:rsidRPr="0037040F">
              <w:rPr>
                <w:rFonts w:ascii="Arial CE" w:eastAsia="Times New Roman" w:hAnsi="Arial CE" w:cs="Times New Roman"/>
                <w:color w:val="008000"/>
                <w:sz w:val="16"/>
                <w:szCs w:val="16"/>
                <w:lang w:val="cs-CZ" w:eastAsia="cs-CZ"/>
              </w:rPr>
              <w:t xml:space="preserve">Tlakový snímač, připojení a signál 4-20 mA (např. </w:t>
            </w:r>
            <w:proofErr w:type="spellStart"/>
            <w:r w:rsidRPr="0037040F">
              <w:rPr>
                <w:rFonts w:ascii="Arial CE" w:eastAsia="Times New Roman" w:hAnsi="Arial CE" w:cs="Times New Roman"/>
                <w:color w:val="008000"/>
                <w:sz w:val="16"/>
                <w:szCs w:val="16"/>
                <w:lang w:val="cs-CZ" w:eastAsia="cs-CZ"/>
              </w:rPr>
              <w:t>Grundfos</w:t>
            </w:r>
            <w:proofErr w:type="spellEnd"/>
            <w:r w:rsidRPr="0037040F">
              <w:rPr>
                <w:rFonts w:ascii="Arial CE" w:eastAsia="Times New Roman" w:hAnsi="Arial CE" w:cs="Times New Roman"/>
                <w:color w:val="008000"/>
                <w:sz w:val="16"/>
                <w:szCs w:val="16"/>
                <w:lang w:val="cs-CZ" w:eastAsia="cs-CZ"/>
              </w:rPr>
              <w:t xml:space="preserve"> typ RPI).</w:t>
            </w:r>
          </w:p>
        </w:tc>
      </w:tr>
      <w:tr w:rsidR="0037040F" w:rsidRPr="0037040F" w:rsidTr="0037040F">
        <w:trPr>
          <w:trHeight w:val="255"/>
        </w:trPr>
        <w:tc>
          <w:tcPr>
            <w:tcW w:w="477" w:type="dxa"/>
            <w:tcBorders>
              <w:top w:val="nil"/>
              <w:left w:val="single" w:sz="4" w:space="0" w:color="auto"/>
              <w:bottom w:val="single" w:sz="4" w:space="0" w:color="auto"/>
              <w:right w:val="nil"/>
            </w:tcBorders>
            <w:shd w:val="clear" w:color="000000" w:fill="D6E1EE"/>
            <w:noWrap/>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Díl:</w:t>
            </w:r>
          </w:p>
        </w:tc>
        <w:tc>
          <w:tcPr>
            <w:tcW w:w="1552" w:type="dxa"/>
            <w:tcBorders>
              <w:top w:val="nil"/>
              <w:left w:val="single" w:sz="4" w:space="0" w:color="auto"/>
              <w:bottom w:val="single" w:sz="4" w:space="0" w:color="auto"/>
              <w:right w:val="nil"/>
            </w:tcBorders>
            <w:shd w:val="clear" w:color="000000" w:fill="D6E1EE"/>
            <w:noWrap/>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733</w:t>
            </w:r>
          </w:p>
        </w:tc>
        <w:tc>
          <w:tcPr>
            <w:tcW w:w="3781" w:type="dxa"/>
            <w:tcBorders>
              <w:top w:val="nil"/>
              <w:left w:val="single" w:sz="4" w:space="0" w:color="auto"/>
              <w:bottom w:val="single" w:sz="4" w:space="0" w:color="auto"/>
              <w:right w:val="single" w:sz="4" w:space="0" w:color="auto"/>
            </w:tcBorders>
            <w:shd w:val="clear" w:color="000000" w:fill="D6E1EE"/>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Rozvod potrubí</w:t>
            </w:r>
          </w:p>
        </w:tc>
        <w:tc>
          <w:tcPr>
            <w:tcW w:w="661" w:type="dxa"/>
            <w:tcBorders>
              <w:top w:val="nil"/>
              <w:left w:val="nil"/>
              <w:bottom w:val="single" w:sz="4" w:space="0" w:color="auto"/>
              <w:right w:val="single" w:sz="4" w:space="0" w:color="auto"/>
            </w:tcBorders>
            <w:shd w:val="clear" w:color="000000" w:fill="D6E1EE"/>
            <w:noWrap/>
            <w:hideMark/>
          </w:tcPr>
          <w:p w:rsidR="0037040F" w:rsidRPr="0037040F" w:rsidRDefault="0037040F" w:rsidP="0037040F">
            <w:pPr>
              <w:spacing w:after="0"/>
              <w:jc w:val="center"/>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 </w:t>
            </w:r>
          </w:p>
        </w:tc>
        <w:tc>
          <w:tcPr>
            <w:tcW w:w="1057" w:type="dxa"/>
            <w:tcBorders>
              <w:top w:val="nil"/>
              <w:left w:val="nil"/>
              <w:bottom w:val="single" w:sz="4" w:space="0" w:color="auto"/>
              <w:right w:val="single" w:sz="4" w:space="0" w:color="auto"/>
            </w:tcBorders>
            <w:shd w:val="clear" w:color="000000" w:fill="D6E1EE"/>
            <w:noWrap/>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 </w:t>
            </w:r>
          </w:p>
        </w:tc>
        <w:tc>
          <w:tcPr>
            <w:tcW w:w="1141" w:type="dxa"/>
            <w:tcBorders>
              <w:top w:val="nil"/>
              <w:left w:val="nil"/>
              <w:bottom w:val="single" w:sz="4" w:space="0" w:color="auto"/>
              <w:right w:val="single" w:sz="4" w:space="0" w:color="auto"/>
            </w:tcBorders>
            <w:shd w:val="clear" w:color="000000" w:fill="D6E1EE"/>
            <w:noWrap/>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 </w:t>
            </w:r>
          </w:p>
        </w:tc>
        <w:tc>
          <w:tcPr>
            <w:tcW w:w="1311" w:type="dxa"/>
            <w:tcBorders>
              <w:top w:val="nil"/>
              <w:left w:val="nil"/>
              <w:bottom w:val="single" w:sz="4" w:space="0" w:color="auto"/>
              <w:right w:val="single" w:sz="4" w:space="0" w:color="auto"/>
            </w:tcBorders>
            <w:shd w:val="clear" w:color="000000" w:fill="D6E1EE"/>
            <w:noWrap/>
            <w:hideMark/>
          </w:tcPr>
          <w:p w:rsidR="0037040F" w:rsidRPr="0037040F" w:rsidRDefault="0037040F" w:rsidP="0037040F">
            <w:pPr>
              <w:spacing w:after="0"/>
              <w:jc w:val="righ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20 577,00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59</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733111113R00</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Potrubí závit. </w:t>
            </w:r>
            <w:proofErr w:type="gramStart"/>
            <w:r w:rsidRPr="0037040F">
              <w:rPr>
                <w:rFonts w:ascii="Arial CE" w:eastAsia="Times New Roman" w:hAnsi="Arial CE" w:cs="Times New Roman"/>
                <w:sz w:val="16"/>
                <w:szCs w:val="16"/>
                <w:lang w:val="cs-CZ" w:eastAsia="cs-CZ"/>
              </w:rPr>
              <w:t>bezešvé</w:t>
            </w:r>
            <w:proofErr w:type="gramEnd"/>
            <w:r w:rsidRPr="0037040F">
              <w:rPr>
                <w:rFonts w:ascii="Arial CE" w:eastAsia="Times New Roman" w:hAnsi="Arial CE" w:cs="Times New Roman"/>
                <w:sz w:val="16"/>
                <w:szCs w:val="16"/>
                <w:lang w:val="cs-CZ" w:eastAsia="cs-CZ"/>
              </w:rPr>
              <w:t xml:space="preserve"> běžné v kotelnách DN 15</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m</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4,00000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28,00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112,00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7951" w:type="dxa"/>
            <w:gridSpan w:val="5"/>
            <w:tcBorders>
              <w:top w:val="nil"/>
              <w:left w:val="single" w:sz="4" w:space="0" w:color="auto"/>
              <w:bottom w:val="nil"/>
              <w:right w:val="single" w:sz="4" w:space="0" w:color="000000"/>
            </w:tcBorders>
            <w:shd w:val="clear" w:color="auto" w:fill="auto"/>
            <w:hideMark/>
          </w:tcPr>
          <w:p w:rsidR="0037040F" w:rsidRPr="0037040F" w:rsidRDefault="0037040F" w:rsidP="0037040F">
            <w:pPr>
              <w:spacing w:after="0"/>
              <w:jc w:val="left"/>
              <w:outlineLvl w:val="0"/>
              <w:rPr>
                <w:rFonts w:ascii="Arial CE" w:eastAsia="Times New Roman" w:hAnsi="Arial CE" w:cs="Times New Roman"/>
                <w:color w:val="008000"/>
                <w:sz w:val="16"/>
                <w:szCs w:val="16"/>
                <w:lang w:val="cs-CZ" w:eastAsia="cs-CZ"/>
              </w:rPr>
            </w:pPr>
            <w:r w:rsidRPr="0037040F">
              <w:rPr>
                <w:rFonts w:ascii="Arial CE" w:eastAsia="Times New Roman" w:hAnsi="Arial CE" w:cs="Times New Roman"/>
                <w:color w:val="008000"/>
                <w:sz w:val="16"/>
                <w:szCs w:val="16"/>
                <w:lang w:val="cs-CZ" w:eastAsia="cs-CZ"/>
              </w:rPr>
              <w:t>Potrubí včetně tvarovek</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60</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733111114R00</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Potrubí závit. </w:t>
            </w:r>
            <w:proofErr w:type="gramStart"/>
            <w:r w:rsidRPr="0037040F">
              <w:rPr>
                <w:rFonts w:ascii="Arial CE" w:eastAsia="Times New Roman" w:hAnsi="Arial CE" w:cs="Times New Roman"/>
                <w:sz w:val="16"/>
                <w:szCs w:val="16"/>
                <w:lang w:val="cs-CZ" w:eastAsia="cs-CZ"/>
              </w:rPr>
              <w:t>bezešvé</w:t>
            </w:r>
            <w:proofErr w:type="gramEnd"/>
            <w:r w:rsidRPr="0037040F">
              <w:rPr>
                <w:rFonts w:ascii="Arial CE" w:eastAsia="Times New Roman" w:hAnsi="Arial CE" w:cs="Times New Roman"/>
                <w:sz w:val="16"/>
                <w:szCs w:val="16"/>
                <w:lang w:val="cs-CZ" w:eastAsia="cs-CZ"/>
              </w:rPr>
              <w:t xml:space="preserve"> běžné v kotelnách DN 20</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m</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8,00000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41,00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328,00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7951" w:type="dxa"/>
            <w:gridSpan w:val="5"/>
            <w:tcBorders>
              <w:top w:val="nil"/>
              <w:left w:val="single" w:sz="4" w:space="0" w:color="auto"/>
              <w:bottom w:val="nil"/>
              <w:right w:val="single" w:sz="4" w:space="0" w:color="000000"/>
            </w:tcBorders>
            <w:shd w:val="clear" w:color="auto" w:fill="auto"/>
            <w:hideMark/>
          </w:tcPr>
          <w:p w:rsidR="0037040F" w:rsidRPr="0037040F" w:rsidRDefault="0037040F" w:rsidP="0037040F">
            <w:pPr>
              <w:spacing w:after="0"/>
              <w:jc w:val="left"/>
              <w:outlineLvl w:val="0"/>
              <w:rPr>
                <w:rFonts w:ascii="Arial CE" w:eastAsia="Times New Roman" w:hAnsi="Arial CE" w:cs="Times New Roman"/>
                <w:color w:val="008000"/>
                <w:sz w:val="16"/>
                <w:szCs w:val="16"/>
                <w:lang w:val="cs-CZ" w:eastAsia="cs-CZ"/>
              </w:rPr>
            </w:pPr>
            <w:r w:rsidRPr="0037040F">
              <w:rPr>
                <w:rFonts w:ascii="Arial CE" w:eastAsia="Times New Roman" w:hAnsi="Arial CE" w:cs="Times New Roman"/>
                <w:color w:val="008000"/>
                <w:sz w:val="16"/>
                <w:szCs w:val="16"/>
                <w:lang w:val="cs-CZ" w:eastAsia="cs-CZ"/>
              </w:rPr>
              <w:t xml:space="preserve">Potrubí včetně tvarovek </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61</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733111115R00</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Potrubí závit. </w:t>
            </w:r>
            <w:proofErr w:type="gramStart"/>
            <w:r w:rsidRPr="0037040F">
              <w:rPr>
                <w:rFonts w:ascii="Arial CE" w:eastAsia="Times New Roman" w:hAnsi="Arial CE" w:cs="Times New Roman"/>
                <w:sz w:val="16"/>
                <w:szCs w:val="16"/>
                <w:lang w:val="cs-CZ" w:eastAsia="cs-CZ"/>
              </w:rPr>
              <w:t>bezešvé</w:t>
            </w:r>
            <w:proofErr w:type="gramEnd"/>
            <w:r w:rsidRPr="0037040F">
              <w:rPr>
                <w:rFonts w:ascii="Arial CE" w:eastAsia="Times New Roman" w:hAnsi="Arial CE" w:cs="Times New Roman"/>
                <w:sz w:val="16"/>
                <w:szCs w:val="16"/>
                <w:lang w:val="cs-CZ" w:eastAsia="cs-CZ"/>
              </w:rPr>
              <w:t xml:space="preserve"> běžné v kotelnách DN 25</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m</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57,00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57,00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7951" w:type="dxa"/>
            <w:gridSpan w:val="5"/>
            <w:tcBorders>
              <w:top w:val="nil"/>
              <w:left w:val="single" w:sz="4" w:space="0" w:color="auto"/>
              <w:bottom w:val="nil"/>
              <w:right w:val="single" w:sz="4" w:space="0" w:color="000000"/>
            </w:tcBorders>
            <w:shd w:val="clear" w:color="auto" w:fill="auto"/>
            <w:hideMark/>
          </w:tcPr>
          <w:p w:rsidR="0037040F" w:rsidRPr="0037040F" w:rsidRDefault="0037040F" w:rsidP="0037040F">
            <w:pPr>
              <w:spacing w:after="0"/>
              <w:jc w:val="left"/>
              <w:outlineLvl w:val="0"/>
              <w:rPr>
                <w:rFonts w:ascii="Arial CE" w:eastAsia="Times New Roman" w:hAnsi="Arial CE" w:cs="Times New Roman"/>
                <w:color w:val="008000"/>
                <w:sz w:val="16"/>
                <w:szCs w:val="16"/>
                <w:lang w:val="cs-CZ" w:eastAsia="cs-CZ"/>
              </w:rPr>
            </w:pPr>
            <w:r w:rsidRPr="0037040F">
              <w:rPr>
                <w:rFonts w:ascii="Arial CE" w:eastAsia="Times New Roman" w:hAnsi="Arial CE" w:cs="Times New Roman"/>
                <w:color w:val="008000"/>
                <w:sz w:val="16"/>
                <w:szCs w:val="16"/>
                <w:lang w:val="cs-CZ" w:eastAsia="cs-CZ"/>
              </w:rPr>
              <w:t xml:space="preserve">Potrubí včetně tvarovek </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62</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733111116R00</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Potrubí závit. </w:t>
            </w:r>
            <w:proofErr w:type="gramStart"/>
            <w:r w:rsidRPr="0037040F">
              <w:rPr>
                <w:rFonts w:ascii="Arial CE" w:eastAsia="Times New Roman" w:hAnsi="Arial CE" w:cs="Times New Roman"/>
                <w:sz w:val="16"/>
                <w:szCs w:val="16"/>
                <w:lang w:val="cs-CZ" w:eastAsia="cs-CZ"/>
              </w:rPr>
              <w:t>bezešvé</w:t>
            </w:r>
            <w:proofErr w:type="gramEnd"/>
            <w:r w:rsidRPr="0037040F">
              <w:rPr>
                <w:rFonts w:ascii="Arial CE" w:eastAsia="Times New Roman" w:hAnsi="Arial CE" w:cs="Times New Roman"/>
                <w:sz w:val="16"/>
                <w:szCs w:val="16"/>
                <w:lang w:val="cs-CZ" w:eastAsia="cs-CZ"/>
              </w:rPr>
              <w:t xml:space="preserve"> běžné v kotelnách DN 32</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m</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22,00000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75,00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1 650,00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7951" w:type="dxa"/>
            <w:gridSpan w:val="5"/>
            <w:tcBorders>
              <w:top w:val="nil"/>
              <w:left w:val="single" w:sz="4" w:space="0" w:color="auto"/>
              <w:bottom w:val="nil"/>
              <w:right w:val="single" w:sz="4" w:space="0" w:color="000000"/>
            </w:tcBorders>
            <w:shd w:val="clear" w:color="auto" w:fill="auto"/>
            <w:hideMark/>
          </w:tcPr>
          <w:p w:rsidR="0037040F" w:rsidRPr="0037040F" w:rsidRDefault="0037040F" w:rsidP="0037040F">
            <w:pPr>
              <w:spacing w:after="0"/>
              <w:jc w:val="left"/>
              <w:outlineLvl w:val="0"/>
              <w:rPr>
                <w:rFonts w:ascii="Arial CE" w:eastAsia="Times New Roman" w:hAnsi="Arial CE" w:cs="Times New Roman"/>
                <w:color w:val="008000"/>
                <w:sz w:val="16"/>
                <w:szCs w:val="16"/>
                <w:lang w:val="cs-CZ" w:eastAsia="cs-CZ"/>
              </w:rPr>
            </w:pPr>
            <w:r w:rsidRPr="0037040F">
              <w:rPr>
                <w:rFonts w:ascii="Arial CE" w:eastAsia="Times New Roman" w:hAnsi="Arial CE" w:cs="Times New Roman"/>
                <w:color w:val="008000"/>
                <w:sz w:val="16"/>
                <w:szCs w:val="16"/>
                <w:lang w:val="cs-CZ" w:eastAsia="cs-CZ"/>
              </w:rPr>
              <w:t>Potrubí včetně tvarovek</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63</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733111118R00</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Potrubí závit. </w:t>
            </w:r>
            <w:proofErr w:type="gramStart"/>
            <w:r w:rsidRPr="0037040F">
              <w:rPr>
                <w:rFonts w:ascii="Arial CE" w:eastAsia="Times New Roman" w:hAnsi="Arial CE" w:cs="Times New Roman"/>
                <w:sz w:val="16"/>
                <w:szCs w:val="16"/>
                <w:lang w:val="cs-CZ" w:eastAsia="cs-CZ"/>
              </w:rPr>
              <w:t>bezešvé</w:t>
            </w:r>
            <w:proofErr w:type="gramEnd"/>
            <w:r w:rsidRPr="0037040F">
              <w:rPr>
                <w:rFonts w:ascii="Arial CE" w:eastAsia="Times New Roman" w:hAnsi="Arial CE" w:cs="Times New Roman"/>
                <w:sz w:val="16"/>
                <w:szCs w:val="16"/>
                <w:lang w:val="cs-CZ" w:eastAsia="cs-CZ"/>
              </w:rPr>
              <w:t xml:space="preserve"> běžné v kotelnách DN 50</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m</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39,00000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109,00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4 251,00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7951" w:type="dxa"/>
            <w:gridSpan w:val="5"/>
            <w:tcBorders>
              <w:top w:val="nil"/>
              <w:left w:val="single" w:sz="4" w:space="0" w:color="auto"/>
              <w:bottom w:val="nil"/>
              <w:right w:val="single" w:sz="4" w:space="0" w:color="000000"/>
            </w:tcBorders>
            <w:shd w:val="clear" w:color="auto" w:fill="auto"/>
            <w:hideMark/>
          </w:tcPr>
          <w:p w:rsidR="0037040F" w:rsidRPr="0037040F" w:rsidRDefault="0037040F" w:rsidP="0037040F">
            <w:pPr>
              <w:spacing w:after="0"/>
              <w:jc w:val="left"/>
              <w:outlineLvl w:val="0"/>
              <w:rPr>
                <w:rFonts w:ascii="Arial CE" w:eastAsia="Times New Roman" w:hAnsi="Arial CE" w:cs="Times New Roman"/>
                <w:color w:val="008000"/>
                <w:sz w:val="16"/>
                <w:szCs w:val="16"/>
                <w:lang w:val="cs-CZ" w:eastAsia="cs-CZ"/>
              </w:rPr>
            </w:pPr>
            <w:r w:rsidRPr="0037040F">
              <w:rPr>
                <w:rFonts w:ascii="Arial CE" w:eastAsia="Times New Roman" w:hAnsi="Arial CE" w:cs="Times New Roman"/>
                <w:color w:val="008000"/>
                <w:sz w:val="16"/>
                <w:szCs w:val="16"/>
                <w:lang w:val="cs-CZ" w:eastAsia="cs-CZ"/>
              </w:rPr>
              <w:t xml:space="preserve">Potrubí včetně tvarovek </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64</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733121215R00</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Potrubí hladké bezešvé v kotelnách D 38 x 2,6 mm</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m</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75,00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75,00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7951" w:type="dxa"/>
            <w:gridSpan w:val="5"/>
            <w:tcBorders>
              <w:top w:val="nil"/>
              <w:left w:val="single" w:sz="4" w:space="0" w:color="auto"/>
              <w:bottom w:val="nil"/>
              <w:right w:val="single" w:sz="4" w:space="0" w:color="000000"/>
            </w:tcBorders>
            <w:shd w:val="clear" w:color="auto" w:fill="auto"/>
            <w:hideMark/>
          </w:tcPr>
          <w:p w:rsidR="0037040F" w:rsidRPr="0037040F" w:rsidRDefault="0037040F" w:rsidP="0037040F">
            <w:pPr>
              <w:spacing w:after="0"/>
              <w:jc w:val="left"/>
              <w:outlineLvl w:val="0"/>
              <w:rPr>
                <w:rFonts w:ascii="Arial CE" w:eastAsia="Times New Roman" w:hAnsi="Arial CE" w:cs="Times New Roman"/>
                <w:color w:val="008000"/>
                <w:sz w:val="16"/>
                <w:szCs w:val="16"/>
                <w:lang w:val="cs-CZ" w:eastAsia="cs-CZ"/>
              </w:rPr>
            </w:pPr>
            <w:r w:rsidRPr="0037040F">
              <w:rPr>
                <w:rFonts w:ascii="Arial CE" w:eastAsia="Times New Roman" w:hAnsi="Arial CE" w:cs="Times New Roman"/>
                <w:color w:val="008000"/>
                <w:sz w:val="16"/>
                <w:szCs w:val="16"/>
                <w:lang w:val="cs-CZ" w:eastAsia="cs-CZ"/>
              </w:rPr>
              <w:t xml:space="preserve">Potrubí včetně tvarovek </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65</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733121218R00</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Potrubí hladké bezešvé v kotelnách D 57 x 2,9 mm</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m</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109,00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109,00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7951" w:type="dxa"/>
            <w:gridSpan w:val="5"/>
            <w:tcBorders>
              <w:top w:val="nil"/>
              <w:left w:val="single" w:sz="4" w:space="0" w:color="auto"/>
              <w:bottom w:val="nil"/>
              <w:right w:val="single" w:sz="4" w:space="0" w:color="000000"/>
            </w:tcBorders>
            <w:shd w:val="clear" w:color="auto" w:fill="auto"/>
            <w:hideMark/>
          </w:tcPr>
          <w:p w:rsidR="0037040F" w:rsidRPr="0037040F" w:rsidRDefault="0037040F" w:rsidP="0037040F">
            <w:pPr>
              <w:spacing w:after="0"/>
              <w:jc w:val="left"/>
              <w:outlineLvl w:val="0"/>
              <w:rPr>
                <w:rFonts w:ascii="Arial CE" w:eastAsia="Times New Roman" w:hAnsi="Arial CE" w:cs="Times New Roman"/>
                <w:color w:val="008000"/>
                <w:sz w:val="16"/>
                <w:szCs w:val="16"/>
                <w:lang w:val="cs-CZ" w:eastAsia="cs-CZ"/>
              </w:rPr>
            </w:pPr>
            <w:r w:rsidRPr="0037040F">
              <w:rPr>
                <w:rFonts w:ascii="Arial CE" w:eastAsia="Times New Roman" w:hAnsi="Arial CE" w:cs="Times New Roman"/>
                <w:color w:val="008000"/>
                <w:sz w:val="16"/>
                <w:szCs w:val="16"/>
                <w:lang w:val="cs-CZ" w:eastAsia="cs-CZ"/>
              </w:rPr>
              <w:t xml:space="preserve">Potrubí včetně tvarovek </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66</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733121222R00</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Potrubí hladké bezešvé v kotelnách D 76 x 3,2 mm</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m</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11,00000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152,00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1 672,00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7951" w:type="dxa"/>
            <w:gridSpan w:val="5"/>
            <w:tcBorders>
              <w:top w:val="nil"/>
              <w:left w:val="single" w:sz="4" w:space="0" w:color="auto"/>
              <w:bottom w:val="nil"/>
              <w:right w:val="single" w:sz="4" w:space="0" w:color="000000"/>
            </w:tcBorders>
            <w:shd w:val="clear" w:color="auto" w:fill="auto"/>
            <w:hideMark/>
          </w:tcPr>
          <w:p w:rsidR="0037040F" w:rsidRPr="0037040F" w:rsidRDefault="0037040F" w:rsidP="0037040F">
            <w:pPr>
              <w:spacing w:after="0"/>
              <w:jc w:val="left"/>
              <w:outlineLvl w:val="0"/>
              <w:rPr>
                <w:rFonts w:ascii="Arial CE" w:eastAsia="Times New Roman" w:hAnsi="Arial CE" w:cs="Times New Roman"/>
                <w:color w:val="008000"/>
                <w:sz w:val="16"/>
                <w:szCs w:val="16"/>
                <w:lang w:val="cs-CZ" w:eastAsia="cs-CZ"/>
              </w:rPr>
            </w:pPr>
            <w:r w:rsidRPr="0037040F">
              <w:rPr>
                <w:rFonts w:ascii="Arial CE" w:eastAsia="Times New Roman" w:hAnsi="Arial CE" w:cs="Times New Roman"/>
                <w:color w:val="008000"/>
                <w:sz w:val="16"/>
                <w:szCs w:val="16"/>
                <w:lang w:val="cs-CZ" w:eastAsia="cs-CZ"/>
              </w:rPr>
              <w:t xml:space="preserve">Potrubí včetně tvarovek </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67</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733121225R00</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Potrubí hladké bezešvé v kotelnách D 89 x 3,6 mm</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m</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54,00000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201,00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10 854,00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7951" w:type="dxa"/>
            <w:gridSpan w:val="5"/>
            <w:tcBorders>
              <w:top w:val="nil"/>
              <w:left w:val="single" w:sz="4" w:space="0" w:color="auto"/>
              <w:bottom w:val="nil"/>
              <w:right w:val="single" w:sz="4" w:space="0" w:color="000000"/>
            </w:tcBorders>
            <w:shd w:val="clear" w:color="auto" w:fill="auto"/>
            <w:hideMark/>
          </w:tcPr>
          <w:p w:rsidR="0037040F" w:rsidRPr="0037040F" w:rsidRDefault="0037040F" w:rsidP="0037040F">
            <w:pPr>
              <w:spacing w:after="0"/>
              <w:jc w:val="left"/>
              <w:outlineLvl w:val="0"/>
              <w:rPr>
                <w:rFonts w:ascii="Arial CE" w:eastAsia="Times New Roman" w:hAnsi="Arial CE" w:cs="Times New Roman"/>
                <w:color w:val="008000"/>
                <w:sz w:val="16"/>
                <w:szCs w:val="16"/>
                <w:lang w:val="cs-CZ" w:eastAsia="cs-CZ"/>
              </w:rPr>
            </w:pPr>
            <w:r w:rsidRPr="0037040F">
              <w:rPr>
                <w:rFonts w:ascii="Arial CE" w:eastAsia="Times New Roman" w:hAnsi="Arial CE" w:cs="Times New Roman"/>
                <w:color w:val="008000"/>
                <w:sz w:val="16"/>
                <w:szCs w:val="16"/>
                <w:lang w:val="cs-CZ" w:eastAsia="cs-CZ"/>
              </w:rPr>
              <w:t xml:space="preserve">Potrubí včetně tvarovek </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68</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733-01</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Ocelové tvarovky (redukce, kolena) </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soubor</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0,00</w:t>
            </w:r>
          </w:p>
        </w:tc>
      </w:tr>
      <w:tr w:rsidR="0037040F" w:rsidRPr="0037040F" w:rsidTr="0037040F">
        <w:trPr>
          <w:trHeight w:val="450"/>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69</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733-02</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Příruba </w:t>
            </w:r>
            <w:proofErr w:type="spellStart"/>
            <w:r w:rsidRPr="0037040F">
              <w:rPr>
                <w:rFonts w:ascii="Arial CE" w:eastAsia="Times New Roman" w:hAnsi="Arial CE" w:cs="Times New Roman"/>
                <w:sz w:val="16"/>
                <w:szCs w:val="16"/>
                <w:lang w:val="cs-CZ" w:eastAsia="cs-CZ"/>
              </w:rPr>
              <w:t>přivařovací</w:t>
            </w:r>
            <w:proofErr w:type="spellEnd"/>
            <w:r w:rsidRPr="0037040F">
              <w:rPr>
                <w:rFonts w:ascii="Arial CE" w:eastAsia="Times New Roman" w:hAnsi="Arial CE" w:cs="Times New Roman"/>
                <w:sz w:val="16"/>
                <w:szCs w:val="16"/>
                <w:lang w:val="cs-CZ" w:eastAsia="cs-CZ"/>
              </w:rPr>
              <w:t xml:space="preserve"> s krkem DN65, PN6, včetně těsnění a spojovacího materiálu</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ks</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4,00000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105,00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420,00</w:t>
            </w:r>
          </w:p>
        </w:tc>
      </w:tr>
      <w:tr w:rsidR="0037040F" w:rsidRPr="0037040F" w:rsidTr="0037040F">
        <w:trPr>
          <w:trHeight w:val="450"/>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70</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733-03</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Příruba </w:t>
            </w:r>
            <w:proofErr w:type="spellStart"/>
            <w:r w:rsidRPr="0037040F">
              <w:rPr>
                <w:rFonts w:ascii="Arial CE" w:eastAsia="Times New Roman" w:hAnsi="Arial CE" w:cs="Times New Roman"/>
                <w:sz w:val="16"/>
                <w:szCs w:val="16"/>
                <w:lang w:val="cs-CZ" w:eastAsia="cs-CZ"/>
              </w:rPr>
              <w:t>přivařovací</w:t>
            </w:r>
            <w:proofErr w:type="spellEnd"/>
            <w:r w:rsidRPr="0037040F">
              <w:rPr>
                <w:rFonts w:ascii="Arial CE" w:eastAsia="Times New Roman" w:hAnsi="Arial CE" w:cs="Times New Roman"/>
                <w:sz w:val="16"/>
                <w:szCs w:val="16"/>
                <w:lang w:val="cs-CZ" w:eastAsia="cs-CZ"/>
              </w:rPr>
              <w:t xml:space="preserve"> s krkem DN40, PN10, včetně těsnění a spojovacího materiálu</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ks</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4,00000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170,00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680,00</w:t>
            </w:r>
          </w:p>
        </w:tc>
      </w:tr>
      <w:tr w:rsidR="0037040F" w:rsidRPr="0037040F" w:rsidTr="0037040F">
        <w:trPr>
          <w:trHeight w:val="450"/>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71</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733-04</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Příruba </w:t>
            </w:r>
            <w:proofErr w:type="spellStart"/>
            <w:r w:rsidRPr="0037040F">
              <w:rPr>
                <w:rFonts w:ascii="Arial CE" w:eastAsia="Times New Roman" w:hAnsi="Arial CE" w:cs="Times New Roman"/>
                <w:sz w:val="16"/>
                <w:szCs w:val="16"/>
                <w:lang w:val="cs-CZ" w:eastAsia="cs-CZ"/>
              </w:rPr>
              <w:t>přivařovací</w:t>
            </w:r>
            <w:proofErr w:type="spellEnd"/>
            <w:r w:rsidRPr="0037040F">
              <w:rPr>
                <w:rFonts w:ascii="Arial CE" w:eastAsia="Times New Roman" w:hAnsi="Arial CE" w:cs="Times New Roman"/>
                <w:sz w:val="16"/>
                <w:szCs w:val="16"/>
                <w:lang w:val="cs-CZ" w:eastAsia="cs-CZ"/>
              </w:rPr>
              <w:t xml:space="preserve"> s krkem DN50, PN25, včetně těsnění a spojovacího materiálu</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ks</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172,00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344,00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72</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733-05</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Orientační štítky pro označení potrubí </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soubor</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25,00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25,00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733-06</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Prvky pro upevnění potrubí - konzoly, objímky</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soubor</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0,00</w:t>
            </w:r>
          </w:p>
        </w:tc>
      </w:tr>
      <w:tr w:rsidR="0037040F" w:rsidRPr="0037040F" w:rsidTr="0037040F">
        <w:trPr>
          <w:trHeight w:val="255"/>
        </w:trPr>
        <w:tc>
          <w:tcPr>
            <w:tcW w:w="477" w:type="dxa"/>
            <w:tcBorders>
              <w:top w:val="nil"/>
              <w:left w:val="single" w:sz="4" w:space="0" w:color="auto"/>
              <w:bottom w:val="single" w:sz="4" w:space="0" w:color="auto"/>
              <w:right w:val="nil"/>
            </w:tcBorders>
            <w:shd w:val="clear" w:color="000000" w:fill="D6E1EE"/>
            <w:noWrap/>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Díl:</w:t>
            </w:r>
          </w:p>
        </w:tc>
        <w:tc>
          <w:tcPr>
            <w:tcW w:w="1552" w:type="dxa"/>
            <w:tcBorders>
              <w:top w:val="nil"/>
              <w:left w:val="single" w:sz="4" w:space="0" w:color="auto"/>
              <w:bottom w:val="single" w:sz="4" w:space="0" w:color="auto"/>
              <w:right w:val="nil"/>
            </w:tcBorders>
            <w:shd w:val="clear" w:color="000000" w:fill="D6E1EE"/>
            <w:noWrap/>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722</w:t>
            </w:r>
          </w:p>
        </w:tc>
        <w:tc>
          <w:tcPr>
            <w:tcW w:w="3781" w:type="dxa"/>
            <w:tcBorders>
              <w:top w:val="nil"/>
              <w:left w:val="single" w:sz="4" w:space="0" w:color="auto"/>
              <w:bottom w:val="single" w:sz="4" w:space="0" w:color="auto"/>
              <w:right w:val="single" w:sz="4" w:space="0" w:color="auto"/>
            </w:tcBorders>
            <w:shd w:val="clear" w:color="000000" w:fill="D6E1EE"/>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Vnitřní vodovod</w:t>
            </w:r>
          </w:p>
        </w:tc>
        <w:tc>
          <w:tcPr>
            <w:tcW w:w="661" w:type="dxa"/>
            <w:tcBorders>
              <w:top w:val="nil"/>
              <w:left w:val="nil"/>
              <w:bottom w:val="single" w:sz="4" w:space="0" w:color="auto"/>
              <w:right w:val="single" w:sz="4" w:space="0" w:color="auto"/>
            </w:tcBorders>
            <w:shd w:val="clear" w:color="000000" w:fill="D6E1EE"/>
            <w:noWrap/>
            <w:hideMark/>
          </w:tcPr>
          <w:p w:rsidR="0037040F" w:rsidRPr="0037040F" w:rsidRDefault="0037040F" w:rsidP="0037040F">
            <w:pPr>
              <w:spacing w:after="0"/>
              <w:jc w:val="center"/>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 </w:t>
            </w:r>
          </w:p>
        </w:tc>
        <w:tc>
          <w:tcPr>
            <w:tcW w:w="1057" w:type="dxa"/>
            <w:tcBorders>
              <w:top w:val="nil"/>
              <w:left w:val="nil"/>
              <w:bottom w:val="single" w:sz="4" w:space="0" w:color="auto"/>
              <w:right w:val="single" w:sz="4" w:space="0" w:color="auto"/>
            </w:tcBorders>
            <w:shd w:val="clear" w:color="000000" w:fill="D6E1EE"/>
            <w:noWrap/>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 </w:t>
            </w:r>
          </w:p>
        </w:tc>
        <w:tc>
          <w:tcPr>
            <w:tcW w:w="1141" w:type="dxa"/>
            <w:tcBorders>
              <w:top w:val="nil"/>
              <w:left w:val="nil"/>
              <w:bottom w:val="single" w:sz="4" w:space="0" w:color="auto"/>
              <w:right w:val="single" w:sz="4" w:space="0" w:color="auto"/>
            </w:tcBorders>
            <w:shd w:val="clear" w:color="000000" w:fill="D6E1EE"/>
            <w:noWrap/>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 </w:t>
            </w:r>
          </w:p>
        </w:tc>
        <w:tc>
          <w:tcPr>
            <w:tcW w:w="1311" w:type="dxa"/>
            <w:tcBorders>
              <w:top w:val="nil"/>
              <w:left w:val="nil"/>
              <w:bottom w:val="single" w:sz="4" w:space="0" w:color="auto"/>
              <w:right w:val="single" w:sz="4" w:space="0" w:color="auto"/>
            </w:tcBorders>
            <w:shd w:val="clear" w:color="000000" w:fill="D6E1EE"/>
            <w:noWrap/>
            <w:hideMark/>
          </w:tcPr>
          <w:p w:rsidR="0037040F" w:rsidRPr="0037040F" w:rsidRDefault="0037040F" w:rsidP="0037040F">
            <w:pPr>
              <w:spacing w:after="0"/>
              <w:jc w:val="righ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5 238,00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lastRenderedPageBreak/>
              <w:t>76</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722130231R00</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Potrubí z </w:t>
            </w:r>
            <w:proofErr w:type="spellStart"/>
            <w:proofErr w:type="gramStart"/>
            <w:r w:rsidRPr="0037040F">
              <w:rPr>
                <w:rFonts w:ascii="Arial CE" w:eastAsia="Times New Roman" w:hAnsi="Arial CE" w:cs="Times New Roman"/>
                <w:sz w:val="16"/>
                <w:szCs w:val="16"/>
                <w:lang w:val="cs-CZ" w:eastAsia="cs-CZ"/>
              </w:rPr>
              <w:t>trub</w:t>
            </w:r>
            <w:proofErr w:type="gramEnd"/>
            <w:r w:rsidRPr="0037040F">
              <w:rPr>
                <w:rFonts w:ascii="Arial CE" w:eastAsia="Times New Roman" w:hAnsi="Arial CE" w:cs="Times New Roman"/>
                <w:sz w:val="16"/>
                <w:szCs w:val="16"/>
                <w:lang w:val="cs-CZ" w:eastAsia="cs-CZ"/>
              </w:rPr>
              <w:t>.</w:t>
            </w:r>
            <w:proofErr w:type="gramStart"/>
            <w:r w:rsidRPr="0037040F">
              <w:rPr>
                <w:rFonts w:ascii="Arial CE" w:eastAsia="Times New Roman" w:hAnsi="Arial CE" w:cs="Times New Roman"/>
                <w:sz w:val="16"/>
                <w:szCs w:val="16"/>
                <w:lang w:val="cs-CZ" w:eastAsia="cs-CZ"/>
              </w:rPr>
              <w:t>závit</w:t>
            </w:r>
            <w:proofErr w:type="gramEnd"/>
            <w:r w:rsidRPr="0037040F">
              <w:rPr>
                <w:rFonts w:ascii="Arial CE" w:eastAsia="Times New Roman" w:hAnsi="Arial CE" w:cs="Times New Roman"/>
                <w:sz w:val="16"/>
                <w:szCs w:val="16"/>
                <w:lang w:val="cs-CZ" w:eastAsia="cs-CZ"/>
              </w:rPr>
              <w:t>.pozink.svařovan</w:t>
            </w:r>
            <w:proofErr w:type="spellEnd"/>
            <w:r w:rsidRPr="0037040F">
              <w:rPr>
                <w:rFonts w:ascii="Arial CE" w:eastAsia="Times New Roman" w:hAnsi="Arial CE" w:cs="Times New Roman"/>
                <w:sz w:val="16"/>
                <w:szCs w:val="16"/>
                <w:lang w:val="cs-CZ" w:eastAsia="cs-CZ"/>
              </w:rPr>
              <w:t xml:space="preserve">. </w:t>
            </w:r>
            <w:proofErr w:type="gramStart"/>
            <w:r w:rsidRPr="0037040F">
              <w:rPr>
                <w:rFonts w:ascii="Arial CE" w:eastAsia="Times New Roman" w:hAnsi="Arial CE" w:cs="Times New Roman"/>
                <w:sz w:val="16"/>
                <w:szCs w:val="16"/>
                <w:lang w:val="cs-CZ" w:eastAsia="cs-CZ"/>
              </w:rPr>
              <w:t>11343,DN</w:t>
            </w:r>
            <w:proofErr w:type="gramEnd"/>
            <w:r w:rsidRPr="0037040F">
              <w:rPr>
                <w:rFonts w:ascii="Arial CE" w:eastAsia="Times New Roman" w:hAnsi="Arial CE" w:cs="Times New Roman"/>
                <w:sz w:val="16"/>
                <w:szCs w:val="16"/>
                <w:lang w:val="cs-CZ" w:eastAsia="cs-CZ"/>
              </w:rPr>
              <w:t xml:space="preserve"> 15</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m</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9,00000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40,00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360,00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7951" w:type="dxa"/>
            <w:gridSpan w:val="5"/>
            <w:tcBorders>
              <w:top w:val="nil"/>
              <w:left w:val="single" w:sz="4" w:space="0" w:color="auto"/>
              <w:bottom w:val="nil"/>
              <w:right w:val="single" w:sz="4" w:space="0" w:color="000000"/>
            </w:tcBorders>
            <w:shd w:val="clear" w:color="auto" w:fill="auto"/>
            <w:hideMark/>
          </w:tcPr>
          <w:p w:rsidR="0037040F" w:rsidRPr="0037040F" w:rsidRDefault="0037040F" w:rsidP="0037040F">
            <w:pPr>
              <w:spacing w:after="0"/>
              <w:jc w:val="left"/>
              <w:outlineLvl w:val="0"/>
              <w:rPr>
                <w:rFonts w:ascii="Arial CE" w:eastAsia="Times New Roman" w:hAnsi="Arial CE" w:cs="Times New Roman"/>
                <w:color w:val="008000"/>
                <w:sz w:val="16"/>
                <w:szCs w:val="16"/>
                <w:lang w:val="cs-CZ" w:eastAsia="cs-CZ"/>
              </w:rPr>
            </w:pPr>
            <w:r w:rsidRPr="0037040F">
              <w:rPr>
                <w:rFonts w:ascii="Arial CE" w:eastAsia="Times New Roman" w:hAnsi="Arial CE" w:cs="Times New Roman"/>
                <w:color w:val="008000"/>
                <w:sz w:val="16"/>
                <w:szCs w:val="16"/>
                <w:lang w:val="cs-CZ" w:eastAsia="cs-CZ"/>
              </w:rPr>
              <w:t xml:space="preserve">Potrubí včetně tvarovek </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77</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722130232R00</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Potrubí z </w:t>
            </w:r>
            <w:proofErr w:type="spellStart"/>
            <w:proofErr w:type="gramStart"/>
            <w:r w:rsidRPr="0037040F">
              <w:rPr>
                <w:rFonts w:ascii="Arial CE" w:eastAsia="Times New Roman" w:hAnsi="Arial CE" w:cs="Times New Roman"/>
                <w:sz w:val="16"/>
                <w:szCs w:val="16"/>
                <w:lang w:val="cs-CZ" w:eastAsia="cs-CZ"/>
              </w:rPr>
              <w:t>trub</w:t>
            </w:r>
            <w:proofErr w:type="gramEnd"/>
            <w:r w:rsidRPr="0037040F">
              <w:rPr>
                <w:rFonts w:ascii="Arial CE" w:eastAsia="Times New Roman" w:hAnsi="Arial CE" w:cs="Times New Roman"/>
                <w:sz w:val="16"/>
                <w:szCs w:val="16"/>
                <w:lang w:val="cs-CZ" w:eastAsia="cs-CZ"/>
              </w:rPr>
              <w:t>.</w:t>
            </w:r>
            <w:proofErr w:type="gramStart"/>
            <w:r w:rsidRPr="0037040F">
              <w:rPr>
                <w:rFonts w:ascii="Arial CE" w:eastAsia="Times New Roman" w:hAnsi="Arial CE" w:cs="Times New Roman"/>
                <w:sz w:val="16"/>
                <w:szCs w:val="16"/>
                <w:lang w:val="cs-CZ" w:eastAsia="cs-CZ"/>
              </w:rPr>
              <w:t>závit</w:t>
            </w:r>
            <w:proofErr w:type="gramEnd"/>
            <w:r w:rsidRPr="0037040F">
              <w:rPr>
                <w:rFonts w:ascii="Arial CE" w:eastAsia="Times New Roman" w:hAnsi="Arial CE" w:cs="Times New Roman"/>
                <w:sz w:val="16"/>
                <w:szCs w:val="16"/>
                <w:lang w:val="cs-CZ" w:eastAsia="cs-CZ"/>
              </w:rPr>
              <w:t>.pozink.svařovan</w:t>
            </w:r>
            <w:proofErr w:type="spellEnd"/>
            <w:r w:rsidRPr="0037040F">
              <w:rPr>
                <w:rFonts w:ascii="Arial CE" w:eastAsia="Times New Roman" w:hAnsi="Arial CE" w:cs="Times New Roman"/>
                <w:sz w:val="16"/>
                <w:szCs w:val="16"/>
                <w:lang w:val="cs-CZ" w:eastAsia="cs-CZ"/>
              </w:rPr>
              <w:t xml:space="preserve">. </w:t>
            </w:r>
            <w:proofErr w:type="gramStart"/>
            <w:r w:rsidRPr="0037040F">
              <w:rPr>
                <w:rFonts w:ascii="Arial CE" w:eastAsia="Times New Roman" w:hAnsi="Arial CE" w:cs="Times New Roman"/>
                <w:sz w:val="16"/>
                <w:szCs w:val="16"/>
                <w:lang w:val="cs-CZ" w:eastAsia="cs-CZ"/>
              </w:rPr>
              <w:t>11343,DN</w:t>
            </w:r>
            <w:proofErr w:type="gramEnd"/>
            <w:r w:rsidRPr="0037040F">
              <w:rPr>
                <w:rFonts w:ascii="Arial CE" w:eastAsia="Times New Roman" w:hAnsi="Arial CE" w:cs="Times New Roman"/>
                <w:sz w:val="16"/>
                <w:szCs w:val="16"/>
                <w:lang w:val="cs-CZ" w:eastAsia="cs-CZ"/>
              </w:rPr>
              <w:t xml:space="preserve"> 20</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m</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51,00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102,00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7951" w:type="dxa"/>
            <w:gridSpan w:val="5"/>
            <w:tcBorders>
              <w:top w:val="nil"/>
              <w:left w:val="single" w:sz="4" w:space="0" w:color="auto"/>
              <w:bottom w:val="nil"/>
              <w:right w:val="single" w:sz="4" w:space="0" w:color="000000"/>
            </w:tcBorders>
            <w:shd w:val="clear" w:color="auto" w:fill="auto"/>
            <w:hideMark/>
          </w:tcPr>
          <w:p w:rsidR="0037040F" w:rsidRPr="0037040F" w:rsidRDefault="0037040F" w:rsidP="0037040F">
            <w:pPr>
              <w:spacing w:after="0"/>
              <w:jc w:val="left"/>
              <w:outlineLvl w:val="0"/>
              <w:rPr>
                <w:rFonts w:ascii="Arial CE" w:eastAsia="Times New Roman" w:hAnsi="Arial CE" w:cs="Times New Roman"/>
                <w:color w:val="008000"/>
                <w:sz w:val="16"/>
                <w:szCs w:val="16"/>
                <w:lang w:val="cs-CZ" w:eastAsia="cs-CZ"/>
              </w:rPr>
            </w:pPr>
            <w:r w:rsidRPr="0037040F">
              <w:rPr>
                <w:rFonts w:ascii="Arial CE" w:eastAsia="Times New Roman" w:hAnsi="Arial CE" w:cs="Times New Roman"/>
                <w:color w:val="008000"/>
                <w:sz w:val="16"/>
                <w:szCs w:val="16"/>
                <w:lang w:val="cs-CZ" w:eastAsia="cs-CZ"/>
              </w:rPr>
              <w:t xml:space="preserve">Potrubí včetně tvarovek </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78</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722130233R00</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Potrubí z </w:t>
            </w:r>
            <w:proofErr w:type="spellStart"/>
            <w:proofErr w:type="gramStart"/>
            <w:r w:rsidRPr="0037040F">
              <w:rPr>
                <w:rFonts w:ascii="Arial CE" w:eastAsia="Times New Roman" w:hAnsi="Arial CE" w:cs="Times New Roman"/>
                <w:sz w:val="16"/>
                <w:szCs w:val="16"/>
                <w:lang w:val="cs-CZ" w:eastAsia="cs-CZ"/>
              </w:rPr>
              <w:t>trub</w:t>
            </w:r>
            <w:proofErr w:type="gramEnd"/>
            <w:r w:rsidRPr="0037040F">
              <w:rPr>
                <w:rFonts w:ascii="Arial CE" w:eastAsia="Times New Roman" w:hAnsi="Arial CE" w:cs="Times New Roman"/>
                <w:sz w:val="16"/>
                <w:szCs w:val="16"/>
                <w:lang w:val="cs-CZ" w:eastAsia="cs-CZ"/>
              </w:rPr>
              <w:t>.</w:t>
            </w:r>
            <w:proofErr w:type="gramStart"/>
            <w:r w:rsidRPr="0037040F">
              <w:rPr>
                <w:rFonts w:ascii="Arial CE" w:eastAsia="Times New Roman" w:hAnsi="Arial CE" w:cs="Times New Roman"/>
                <w:sz w:val="16"/>
                <w:szCs w:val="16"/>
                <w:lang w:val="cs-CZ" w:eastAsia="cs-CZ"/>
              </w:rPr>
              <w:t>závit</w:t>
            </w:r>
            <w:proofErr w:type="gramEnd"/>
            <w:r w:rsidRPr="0037040F">
              <w:rPr>
                <w:rFonts w:ascii="Arial CE" w:eastAsia="Times New Roman" w:hAnsi="Arial CE" w:cs="Times New Roman"/>
                <w:sz w:val="16"/>
                <w:szCs w:val="16"/>
                <w:lang w:val="cs-CZ" w:eastAsia="cs-CZ"/>
              </w:rPr>
              <w:t>.pozink.svařovan</w:t>
            </w:r>
            <w:proofErr w:type="spellEnd"/>
            <w:r w:rsidRPr="0037040F">
              <w:rPr>
                <w:rFonts w:ascii="Arial CE" w:eastAsia="Times New Roman" w:hAnsi="Arial CE" w:cs="Times New Roman"/>
                <w:sz w:val="16"/>
                <w:szCs w:val="16"/>
                <w:lang w:val="cs-CZ" w:eastAsia="cs-CZ"/>
              </w:rPr>
              <w:t xml:space="preserve">. </w:t>
            </w:r>
            <w:proofErr w:type="gramStart"/>
            <w:r w:rsidRPr="0037040F">
              <w:rPr>
                <w:rFonts w:ascii="Arial CE" w:eastAsia="Times New Roman" w:hAnsi="Arial CE" w:cs="Times New Roman"/>
                <w:sz w:val="16"/>
                <w:szCs w:val="16"/>
                <w:lang w:val="cs-CZ" w:eastAsia="cs-CZ"/>
              </w:rPr>
              <w:t>11343,DN</w:t>
            </w:r>
            <w:proofErr w:type="gramEnd"/>
            <w:r w:rsidRPr="0037040F">
              <w:rPr>
                <w:rFonts w:ascii="Arial CE" w:eastAsia="Times New Roman" w:hAnsi="Arial CE" w:cs="Times New Roman"/>
                <w:sz w:val="16"/>
                <w:szCs w:val="16"/>
                <w:lang w:val="cs-CZ" w:eastAsia="cs-CZ"/>
              </w:rPr>
              <w:t xml:space="preserve"> 25</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m</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75,00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75,00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7951" w:type="dxa"/>
            <w:gridSpan w:val="5"/>
            <w:tcBorders>
              <w:top w:val="nil"/>
              <w:left w:val="single" w:sz="4" w:space="0" w:color="auto"/>
              <w:bottom w:val="nil"/>
              <w:right w:val="single" w:sz="4" w:space="0" w:color="000000"/>
            </w:tcBorders>
            <w:shd w:val="clear" w:color="auto" w:fill="auto"/>
            <w:hideMark/>
          </w:tcPr>
          <w:p w:rsidR="0037040F" w:rsidRPr="0037040F" w:rsidRDefault="0037040F" w:rsidP="0037040F">
            <w:pPr>
              <w:spacing w:after="0"/>
              <w:jc w:val="left"/>
              <w:outlineLvl w:val="0"/>
              <w:rPr>
                <w:rFonts w:ascii="Arial CE" w:eastAsia="Times New Roman" w:hAnsi="Arial CE" w:cs="Times New Roman"/>
                <w:color w:val="008000"/>
                <w:sz w:val="16"/>
                <w:szCs w:val="16"/>
                <w:lang w:val="cs-CZ" w:eastAsia="cs-CZ"/>
              </w:rPr>
            </w:pPr>
            <w:r w:rsidRPr="0037040F">
              <w:rPr>
                <w:rFonts w:ascii="Arial CE" w:eastAsia="Times New Roman" w:hAnsi="Arial CE" w:cs="Times New Roman"/>
                <w:color w:val="008000"/>
                <w:sz w:val="16"/>
                <w:szCs w:val="16"/>
                <w:lang w:val="cs-CZ" w:eastAsia="cs-CZ"/>
              </w:rPr>
              <w:t xml:space="preserve">Potrubí včetně tvarovek </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79</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722130235R00</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Potrubí z </w:t>
            </w:r>
            <w:proofErr w:type="spellStart"/>
            <w:proofErr w:type="gramStart"/>
            <w:r w:rsidRPr="0037040F">
              <w:rPr>
                <w:rFonts w:ascii="Arial CE" w:eastAsia="Times New Roman" w:hAnsi="Arial CE" w:cs="Times New Roman"/>
                <w:sz w:val="16"/>
                <w:szCs w:val="16"/>
                <w:lang w:val="cs-CZ" w:eastAsia="cs-CZ"/>
              </w:rPr>
              <w:t>trub</w:t>
            </w:r>
            <w:proofErr w:type="gramEnd"/>
            <w:r w:rsidRPr="0037040F">
              <w:rPr>
                <w:rFonts w:ascii="Arial CE" w:eastAsia="Times New Roman" w:hAnsi="Arial CE" w:cs="Times New Roman"/>
                <w:sz w:val="16"/>
                <w:szCs w:val="16"/>
                <w:lang w:val="cs-CZ" w:eastAsia="cs-CZ"/>
              </w:rPr>
              <w:t>.</w:t>
            </w:r>
            <w:proofErr w:type="gramStart"/>
            <w:r w:rsidRPr="0037040F">
              <w:rPr>
                <w:rFonts w:ascii="Arial CE" w:eastAsia="Times New Roman" w:hAnsi="Arial CE" w:cs="Times New Roman"/>
                <w:sz w:val="16"/>
                <w:szCs w:val="16"/>
                <w:lang w:val="cs-CZ" w:eastAsia="cs-CZ"/>
              </w:rPr>
              <w:t>závit</w:t>
            </w:r>
            <w:proofErr w:type="gramEnd"/>
            <w:r w:rsidRPr="0037040F">
              <w:rPr>
                <w:rFonts w:ascii="Arial CE" w:eastAsia="Times New Roman" w:hAnsi="Arial CE" w:cs="Times New Roman"/>
                <w:sz w:val="16"/>
                <w:szCs w:val="16"/>
                <w:lang w:val="cs-CZ" w:eastAsia="cs-CZ"/>
              </w:rPr>
              <w:t>.pozink.svařovan</w:t>
            </w:r>
            <w:proofErr w:type="spellEnd"/>
            <w:r w:rsidRPr="0037040F">
              <w:rPr>
                <w:rFonts w:ascii="Arial CE" w:eastAsia="Times New Roman" w:hAnsi="Arial CE" w:cs="Times New Roman"/>
                <w:sz w:val="16"/>
                <w:szCs w:val="16"/>
                <w:lang w:val="cs-CZ" w:eastAsia="cs-CZ"/>
              </w:rPr>
              <w:t xml:space="preserve">. </w:t>
            </w:r>
            <w:proofErr w:type="gramStart"/>
            <w:r w:rsidRPr="0037040F">
              <w:rPr>
                <w:rFonts w:ascii="Arial CE" w:eastAsia="Times New Roman" w:hAnsi="Arial CE" w:cs="Times New Roman"/>
                <w:sz w:val="16"/>
                <w:szCs w:val="16"/>
                <w:lang w:val="cs-CZ" w:eastAsia="cs-CZ"/>
              </w:rPr>
              <w:t>11343,DN</w:t>
            </w:r>
            <w:proofErr w:type="gramEnd"/>
            <w:r w:rsidRPr="0037040F">
              <w:rPr>
                <w:rFonts w:ascii="Arial CE" w:eastAsia="Times New Roman" w:hAnsi="Arial CE" w:cs="Times New Roman"/>
                <w:sz w:val="16"/>
                <w:szCs w:val="16"/>
                <w:lang w:val="cs-CZ" w:eastAsia="cs-CZ"/>
              </w:rPr>
              <w:t xml:space="preserve"> 40</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m</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109,00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763,00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7951" w:type="dxa"/>
            <w:gridSpan w:val="5"/>
            <w:tcBorders>
              <w:top w:val="nil"/>
              <w:left w:val="single" w:sz="4" w:space="0" w:color="auto"/>
              <w:bottom w:val="nil"/>
              <w:right w:val="single" w:sz="4" w:space="0" w:color="000000"/>
            </w:tcBorders>
            <w:shd w:val="clear" w:color="auto" w:fill="auto"/>
            <w:hideMark/>
          </w:tcPr>
          <w:p w:rsidR="0037040F" w:rsidRPr="0037040F" w:rsidRDefault="0037040F" w:rsidP="0037040F">
            <w:pPr>
              <w:spacing w:after="0"/>
              <w:jc w:val="left"/>
              <w:outlineLvl w:val="0"/>
              <w:rPr>
                <w:rFonts w:ascii="Arial CE" w:eastAsia="Times New Roman" w:hAnsi="Arial CE" w:cs="Times New Roman"/>
                <w:color w:val="008000"/>
                <w:sz w:val="16"/>
                <w:szCs w:val="16"/>
                <w:lang w:val="cs-CZ" w:eastAsia="cs-CZ"/>
              </w:rPr>
            </w:pPr>
            <w:r w:rsidRPr="0037040F">
              <w:rPr>
                <w:rFonts w:ascii="Arial CE" w:eastAsia="Times New Roman" w:hAnsi="Arial CE" w:cs="Times New Roman"/>
                <w:color w:val="008000"/>
                <w:sz w:val="16"/>
                <w:szCs w:val="16"/>
                <w:lang w:val="cs-CZ" w:eastAsia="cs-CZ"/>
              </w:rPr>
              <w:t xml:space="preserve">Potrubí včetně tvarovek </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80</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722130236R00</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Potrubí z </w:t>
            </w:r>
            <w:proofErr w:type="spellStart"/>
            <w:proofErr w:type="gramStart"/>
            <w:r w:rsidRPr="0037040F">
              <w:rPr>
                <w:rFonts w:ascii="Arial CE" w:eastAsia="Times New Roman" w:hAnsi="Arial CE" w:cs="Times New Roman"/>
                <w:sz w:val="16"/>
                <w:szCs w:val="16"/>
                <w:lang w:val="cs-CZ" w:eastAsia="cs-CZ"/>
              </w:rPr>
              <w:t>trub</w:t>
            </w:r>
            <w:proofErr w:type="gramEnd"/>
            <w:r w:rsidRPr="0037040F">
              <w:rPr>
                <w:rFonts w:ascii="Arial CE" w:eastAsia="Times New Roman" w:hAnsi="Arial CE" w:cs="Times New Roman"/>
                <w:sz w:val="16"/>
                <w:szCs w:val="16"/>
                <w:lang w:val="cs-CZ" w:eastAsia="cs-CZ"/>
              </w:rPr>
              <w:t>.</w:t>
            </w:r>
            <w:proofErr w:type="gramStart"/>
            <w:r w:rsidRPr="0037040F">
              <w:rPr>
                <w:rFonts w:ascii="Arial CE" w:eastAsia="Times New Roman" w:hAnsi="Arial CE" w:cs="Times New Roman"/>
                <w:sz w:val="16"/>
                <w:szCs w:val="16"/>
                <w:lang w:val="cs-CZ" w:eastAsia="cs-CZ"/>
              </w:rPr>
              <w:t>závit</w:t>
            </w:r>
            <w:proofErr w:type="gramEnd"/>
            <w:r w:rsidRPr="0037040F">
              <w:rPr>
                <w:rFonts w:ascii="Arial CE" w:eastAsia="Times New Roman" w:hAnsi="Arial CE" w:cs="Times New Roman"/>
                <w:sz w:val="16"/>
                <w:szCs w:val="16"/>
                <w:lang w:val="cs-CZ" w:eastAsia="cs-CZ"/>
              </w:rPr>
              <w:t>.pozink.svařovan</w:t>
            </w:r>
            <w:proofErr w:type="spellEnd"/>
            <w:r w:rsidRPr="0037040F">
              <w:rPr>
                <w:rFonts w:ascii="Arial CE" w:eastAsia="Times New Roman" w:hAnsi="Arial CE" w:cs="Times New Roman"/>
                <w:sz w:val="16"/>
                <w:szCs w:val="16"/>
                <w:lang w:val="cs-CZ" w:eastAsia="cs-CZ"/>
              </w:rPr>
              <w:t xml:space="preserve">. </w:t>
            </w:r>
            <w:proofErr w:type="gramStart"/>
            <w:r w:rsidRPr="0037040F">
              <w:rPr>
                <w:rFonts w:ascii="Arial CE" w:eastAsia="Times New Roman" w:hAnsi="Arial CE" w:cs="Times New Roman"/>
                <w:sz w:val="16"/>
                <w:szCs w:val="16"/>
                <w:lang w:val="cs-CZ" w:eastAsia="cs-CZ"/>
              </w:rPr>
              <w:t>11343,DN</w:t>
            </w:r>
            <w:proofErr w:type="gramEnd"/>
            <w:r w:rsidRPr="0037040F">
              <w:rPr>
                <w:rFonts w:ascii="Arial CE" w:eastAsia="Times New Roman" w:hAnsi="Arial CE" w:cs="Times New Roman"/>
                <w:sz w:val="16"/>
                <w:szCs w:val="16"/>
                <w:lang w:val="cs-CZ" w:eastAsia="cs-CZ"/>
              </w:rPr>
              <w:t xml:space="preserve"> 50</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m</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19,00000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154,00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2 926,00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7951" w:type="dxa"/>
            <w:gridSpan w:val="5"/>
            <w:tcBorders>
              <w:top w:val="nil"/>
              <w:left w:val="single" w:sz="4" w:space="0" w:color="auto"/>
              <w:bottom w:val="nil"/>
              <w:right w:val="single" w:sz="4" w:space="0" w:color="000000"/>
            </w:tcBorders>
            <w:shd w:val="clear" w:color="auto" w:fill="auto"/>
            <w:hideMark/>
          </w:tcPr>
          <w:p w:rsidR="0037040F" w:rsidRPr="0037040F" w:rsidRDefault="0037040F" w:rsidP="0037040F">
            <w:pPr>
              <w:spacing w:after="0"/>
              <w:jc w:val="left"/>
              <w:outlineLvl w:val="0"/>
              <w:rPr>
                <w:rFonts w:ascii="Arial CE" w:eastAsia="Times New Roman" w:hAnsi="Arial CE" w:cs="Times New Roman"/>
                <w:color w:val="008000"/>
                <w:sz w:val="16"/>
                <w:szCs w:val="16"/>
                <w:lang w:val="cs-CZ" w:eastAsia="cs-CZ"/>
              </w:rPr>
            </w:pPr>
            <w:r w:rsidRPr="0037040F">
              <w:rPr>
                <w:rFonts w:ascii="Arial CE" w:eastAsia="Times New Roman" w:hAnsi="Arial CE" w:cs="Times New Roman"/>
                <w:color w:val="008000"/>
                <w:sz w:val="16"/>
                <w:szCs w:val="16"/>
                <w:lang w:val="cs-CZ" w:eastAsia="cs-CZ"/>
              </w:rPr>
              <w:t xml:space="preserve">Potrubí včetně tvarovek </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81</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722172412R00</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Potrubí z PPR, D 25 x 3,5 mm, PN 16, </w:t>
            </w:r>
            <w:proofErr w:type="spellStart"/>
            <w:r w:rsidRPr="0037040F">
              <w:rPr>
                <w:rFonts w:ascii="Arial CE" w:eastAsia="Times New Roman" w:hAnsi="Arial CE" w:cs="Times New Roman"/>
                <w:sz w:val="16"/>
                <w:szCs w:val="16"/>
                <w:lang w:val="cs-CZ" w:eastAsia="cs-CZ"/>
              </w:rPr>
              <w:t>vč.zed.výpom</w:t>
            </w:r>
            <w:proofErr w:type="spellEnd"/>
            <w:r w:rsidRPr="0037040F">
              <w:rPr>
                <w:rFonts w:ascii="Arial CE" w:eastAsia="Times New Roman" w:hAnsi="Arial CE" w:cs="Times New Roman"/>
                <w:sz w:val="16"/>
                <w:szCs w:val="16"/>
                <w:lang w:val="cs-CZ" w:eastAsia="cs-CZ"/>
              </w:rPr>
              <w:t>.</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m</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25,00000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20,00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500,00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7951" w:type="dxa"/>
            <w:gridSpan w:val="5"/>
            <w:tcBorders>
              <w:top w:val="nil"/>
              <w:left w:val="single" w:sz="4" w:space="0" w:color="auto"/>
              <w:bottom w:val="nil"/>
              <w:right w:val="single" w:sz="4" w:space="0" w:color="000000"/>
            </w:tcBorders>
            <w:shd w:val="clear" w:color="auto" w:fill="auto"/>
            <w:hideMark/>
          </w:tcPr>
          <w:p w:rsidR="0037040F" w:rsidRPr="0037040F" w:rsidRDefault="0037040F" w:rsidP="0037040F">
            <w:pPr>
              <w:spacing w:after="0"/>
              <w:jc w:val="left"/>
              <w:outlineLvl w:val="0"/>
              <w:rPr>
                <w:rFonts w:ascii="Arial CE" w:eastAsia="Times New Roman" w:hAnsi="Arial CE" w:cs="Times New Roman"/>
                <w:color w:val="008000"/>
                <w:sz w:val="16"/>
                <w:szCs w:val="16"/>
                <w:lang w:val="cs-CZ" w:eastAsia="cs-CZ"/>
              </w:rPr>
            </w:pPr>
            <w:r w:rsidRPr="0037040F">
              <w:rPr>
                <w:rFonts w:ascii="Arial CE" w:eastAsia="Times New Roman" w:hAnsi="Arial CE" w:cs="Times New Roman"/>
                <w:color w:val="008000"/>
                <w:sz w:val="16"/>
                <w:szCs w:val="16"/>
                <w:lang w:val="cs-CZ" w:eastAsia="cs-CZ"/>
              </w:rPr>
              <w:t xml:space="preserve">Potrubí včetně tvarovek </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7951" w:type="dxa"/>
            <w:gridSpan w:val="5"/>
            <w:tcBorders>
              <w:top w:val="nil"/>
              <w:left w:val="single" w:sz="4" w:space="0" w:color="auto"/>
              <w:bottom w:val="nil"/>
              <w:right w:val="single" w:sz="4" w:space="0" w:color="000000"/>
            </w:tcBorders>
            <w:shd w:val="clear" w:color="auto" w:fill="auto"/>
            <w:hideMark/>
          </w:tcPr>
          <w:p w:rsidR="0037040F" w:rsidRPr="0037040F" w:rsidRDefault="0037040F" w:rsidP="0037040F">
            <w:pPr>
              <w:spacing w:after="0"/>
              <w:jc w:val="left"/>
              <w:outlineLvl w:val="0"/>
              <w:rPr>
                <w:rFonts w:ascii="Arial CE" w:eastAsia="Times New Roman" w:hAnsi="Arial CE" w:cs="Times New Roman"/>
                <w:color w:val="008000"/>
                <w:sz w:val="16"/>
                <w:szCs w:val="16"/>
                <w:lang w:val="cs-CZ" w:eastAsia="cs-CZ"/>
              </w:rPr>
            </w:pPr>
            <w:r w:rsidRPr="0037040F">
              <w:rPr>
                <w:rFonts w:ascii="Arial CE" w:eastAsia="Times New Roman" w:hAnsi="Arial CE" w:cs="Times New Roman"/>
                <w:color w:val="008000"/>
                <w:sz w:val="16"/>
                <w:szCs w:val="16"/>
                <w:lang w:val="cs-CZ" w:eastAsia="cs-CZ"/>
              </w:rPr>
              <w:t> </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82</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722172413R00</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Potrubí z PPR, D 32 x 4,4 mm, PN 16, </w:t>
            </w:r>
            <w:proofErr w:type="spellStart"/>
            <w:r w:rsidRPr="0037040F">
              <w:rPr>
                <w:rFonts w:ascii="Arial CE" w:eastAsia="Times New Roman" w:hAnsi="Arial CE" w:cs="Times New Roman"/>
                <w:sz w:val="16"/>
                <w:szCs w:val="16"/>
                <w:lang w:val="cs-CZ" w:eastAsia="cs-CZ"/>
              </w:rPr>
              <w:t>vč.zed.výpom</w:t>
            </w:r>
            <w:proofErr w:type="spellEnd"/>
            <w:r w:rsidRPr="0037040F">
              <w:rPr>
                <w:rFonts w:ascii="Arial CE" w:eastAsia="Times New Roman" w:hAnsi="Arial CE" w:cs="Times New Roman"/>
                <w:sz w:val="16"/>
                <w:szCs w:val="16"/>
                <w:lang w:val="cs-CZ" w:eastAsia="cs-CZ"/>
              </w:rPr>
              <w:t>.</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m</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16,00000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32,00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512,00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7951" w:type="dxa"/>
            <w:gridSpan w:val="5"/>
            <w:tcBorders>
              <w:top w:val="nil"/>
              <w:left w:val="single" w:sz="4" w:space="0" w:color="auto"/>
              <w:bottom w:val="nil"/>
              <w:right w:val="single" w:sz="4" w:space="0" w:color="000000"/>
            </w:tcBorders>
            <w:shd w:val="clear" w:color="auto" w:fill="auto"/>
            <w:hideMark/>
          </w:tcPr>
          <w:p w:rsidR="0037040F" w:rsidRPr="0037040F" w:rsidRDefault="0037040F" w:rsidP="0037040F">
            <w:pPr>
              <w:spacing w:after="0"/>
              <w:jc w:val="left"/>
              <w:outlineLvl w:val="0"/>
              <w:rPr>
                <w:rFonts w:ascii="Arial CE" w:eastAsia="Times New Roman" w:hAnsi="Arial CE" w:cs="Times New Roman"/>
                <w:color w:val="008000"/>
                <w:sz w:val="16"/>
                <w:szCs w:val="16"/>
                <w:lang w:val="cs-CZ" w:eastAsia="cs-CZ"/>
              </w:rPr>
            </w:pPr>
            <w:r w:rsidRPr="0037040F">
              <w:rPr>
                <w:rFonts w:ascii="Arial CE" w:eastAsia="Times New Roman" w:hAnsi="Arial CE" w:cs="Times New Roman"/>
                <w:color w:val="008000"/>
                <w:sz w:val="16"/>
                <w:szCs w:val="16"/>
                <w:lang w:val="cs-CZ" w:eastAsia="cs-CZ"/>
              </w:rPr>
              <w:t xml:space="preserve">Potrubí včetně tvarovek </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7951" w:type="dxa"/>
            <w:gridSpan w:val="5"/>
            <w:tcBorders>
              <w:top w:val="nil"/>
              <w:left w:val="single" w:sz="4" w:space="0" w:color="auto"/>
              <w:bottom w:val="nil"/>
              <w:right w:val="single" w:sz="4" w:space="0" w:color="000000"/>
            </w:tcBorders>
            <w:shd w:val="clear" w:color="auto" w:fill="auto"/>
            <w:hideMark/>
          </w:tcPr>
          <w:p w:rsidR="0037040F" w:rsidRPr="0037040F" w:rsidRDefault="0037040F" w:rsidP="0037040F">
            <w:pPr>
              <w:spacing w:after="0"/>
              <w:jc w:val="left"/>
              <w:outlineLvl w:val="0"/>
              <w:rPr>
                <w:rFonts w:ascii="Arial CE" w:eastAsia="Times New Roman" w:hAnsi="Arial CE" w:cs="Times New Roman"/>
                <w:color w:val="008000"/>
                <w:sz w:val="16"/>
                <w:szCs w:val="16"/>
                <w:lang w:val="cs-CZ" w:eastAsia="cs-CZ"/>
              </w:rPr>
            </w:pPr>
            <w:r w:rsidRPr="0037040F">
              <w:rPr>
                <w:rFonts w:ascii="Arial CE" w:eastAsia="Times New Roman" w:hAnsi="Arial CE" w:cs="Times New Roman"/>
                <w:color w:val="008000"/>
                <w:sz w:val="16"/>
                <w:szCs w:val="16"/>
                <w:lang w:val="cs-CZ" w:eastAsia="cs-CZ"/>
              </w:rPr>
              <w:t> </w:t>
            </w:r>
          </w:p>
        </w:tc>
      </w:tr>
      <w:tr w:rsidR="0037040F" w:rsidRPr="0037040F" w:rsidTr="0037040F">
        <w:trPr>
          <w:trHeight w:val="255"/>
        </w:trPr>
        <w:tc>
          <w:tcPr>
            <w:tcW w:w="477" w:type="dxa"/>
            <w:tcBorders>
              <w:top w:val="nil"/>
              <w:left w:val="single" w:sz="4" w:space="0" w:color="auto"/>
              <w:bottom w:val="single" w:sz="4" w:space="0" w:color="auto"/>
              <w:right w:val="nil"/>
            </w:tcBorders>
            <w:shd w:val="clear" w:color="000000" w:fill="D6E1EE"/>
            <w:noWrap/>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Díl:</w:t>
            </w:r>
          </w:p>
        </w:tc>
        <w:tc>
          <w:tcPr>
            <w:tcW w:w="1552" w:type="dxa"/>
            <w:tcBorders>
              <w:top w:val="nil"/>
              <w:left w:val="single" w:sz="4" w:space="0" w:color="auto"/>
              <w:bottom w:val="single" w:sz="4" w:space="0" w:color="auto"/>
              <w:right w:val="nil"/>
            </w:tcBorders>
            <w:shd w:val="clear" w:color="000000" w:fill="D6E1EE"/>
            <w:noWrap/>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734</w:t>
            </w:r>
          </w:p>
        </w:tc>
        <w:tc>
          <w:tcPr>
            <w:tcW w:w="3781" w:type="dxa"/>
            <w:tcBorders>
              <w:top w:val="nil"/>
              <w:left w:val="single" w:sz="4" w:space="0" w:color="auto"/>
              <w:bottom w:val="single" w:sz="4" w:space="0" w:color="auto"/>
              <w:right w:val="single" w:sz="4" w:space="0" w:color="auto"/>
            </w:tcBorders>
            <w:shd w:val="clear" w:color="000000" w:fill="D6E1EE"/>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Armatury</w:t>
            </w:r>
          </w:p>
        </w:tc>
        <w:tc>
          <w:tcPr>
            <w:tcW w:w="661" w:type="dxa"/>
            <w:tcBorders>
              <w:top w:val="nil"/>
              <w:left w:val="nil"/>
              <w:bottom w:val="single" w:sz="4" w:space="0" w:color="auto"/>
              <w:right w:val="single" w:sz="4" w:space="0" w:color="auto"/>
            </w:tcBorders>
            <w:shd w:val="clear" w:color="000000" w:fill="D6E1EE"/>
            <w:noWrap/>
            <w:hideMark/>
          </w:tcPr>
          <w:p w:rsidR="0037040F" w:rsidRPr="0037040F" w:rsidRDefault="0037040F" w:rsidP="0037040F">
            <w:pPr>
              <w:spacing w:after="0"/>
              <w:jc w:val="center"/>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 </w:t>
            </w:r>
          </w:p>
        </w:tc>
        <w:tc>
          <w:tcPr>
            <w:tcW w:w="1057" w:type="dxa"/>
            <w:tcBorders>
              <w:top w:val="nil"/>
              <w:left w:val="nil"/>
              <w:bottom w:val="single" w:sz="4" w:space="0" w:color="auto"/>
              <w:right w:val="single" w:sz="4" w:space="0" w:color="auto"/>
            </w:tcBorders>
            <w:shd w:val="clear" w:color="000000" w:fill="D6E1EE"/>
            <w:noWrap/>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 </w:t>
            </w:r>
          </w:p>
        </w:tc>
        <w:tc>
          <w:tcPr>
            <w:tcW w:w="1141" w:type="dxa"/>
            <w:tcBorders>
              <w:top w:val="nil"/>
              <w:left w:val="nil"/>
              <w:bottom w:val="single" w:sz="4" w:space="0" w:color="auto"/>
              <w:right w:val="single" w:sz="4" w:space="0" w:color="auto"/>
            </w:tcBorders>
            <w:shd w:val="clear" w:color="000000" w:fill="D6E1EE"/>
            <w:noWrap/>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 </w:t>
            </w:r>
          </w:p>
        </w:tc>
        <w:tc>
          <w:tcPr>
            <w:tcW w:w="1311" w:type="dxa"/>
            <w:tcBorders>
              <w:top w:val="nil"/>
              <w:left w:val="nil"/>
              <w:bottom w:val="single" w:sz="4" w:space="0" w:color="auto"/>
              <w:right w:val="single" w:sz="4" w:space="0" w:color="auto"/>
            </w:tcBorders>
            <w:shd w:val="clear" w:color="000000" w:fill="D6E1EE"/>
            <w:noWrap/>
            <w:hideMark/>
          </w:tcPr>
          <w:p w:rsidR="0037040F" w:rsidRPr="0037040F" w:rsidRDefault="0037040F" w:rsidP="0037040F">
            <w:pPr>
              <w:spacing w:after="0"/>
              <w:jc w:val="righ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107 581,00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92</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734215133R00</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Ventil odvzdušňovací automat. DN 15</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kus</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124,00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868,00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93</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38832211R</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Teploměr nerezový TR 100, délka stonku 60 mm</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kus</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5,00000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118,00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590,00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94</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38832212R</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Teploměr nerezový TR 100, délka stonku 100 mm</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kus</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5,00000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127,00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635,00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95</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388-01</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Teploměrová jímka PN6, délka stonku 65 mm</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kus</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57,00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114,00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96</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388-02</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Teploměrová jímka PN6, délka stonku 105 mm</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kus</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5,00000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60,00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300,00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97</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388-03</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Teploměrová jímka PN10, délka stonku 65 mm</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kus</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3,00000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58,00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174,00</w:t>
            </w:r>
          </w:p>
        </w:tc>
      </w:tr>
      <w:tr w:rsidR="0037040F" w:rsidRPr="0037040F" w:rsidTr="0037040F">
        <w:trPr>
          <w:trHeight w:val="450"/>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98</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388-04</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Tlakoměr se spodním připojením 0-600 </w:t>
            </w:r>
            <w:proofErr w:type="spellStart"/>
            <w:r w:rsidRPr="0037040F">
              <w:rPr>
                <w:rFonts w:ascii="Arial CE" w:eastAsia="Times New Roman" w:hAnsi="Arial CE" w:cs="Times New Roman"/>
                <w:sz w:val="16"/>
                <w:szCs w:val="16"/>
                <w:lang w:val="cs-CZ" w:eastAsia="cs-CZ"/>
              </w:rPr>
              <w:t>kPa</w:t>
            </w:r>
            <w:proofErr w:type="spellEnd"/>
            <w:r w:rsidRPr="0037040F">
              <w:rPr>
                <w:rFonts w:ascii="Arial CE" w:eastAsia="Times New Roman" w:hAnsi="Arial CE" w:cs="Times New Roman"/>
                <w:sz w:val="16"/>
                <w:szCs w:val="16"/>
                <w:lang w:val="cs-CZ" w:eastAsia="cs-CZ"/>
              </w:rPr>
              <w:t>, včetně tlakoměrového kohoutu a kondenzační smyčky</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kus</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5,00000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603,00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3 015,00</w:t>
            </w:r>
          </w:p>
        </w:tc>
      </w:tr>
      <w:tr w:rsidR="0037040F" w:rsidRPr="0037040F" w:rsidTr="0037040F">
        <w:trPr>
          <w:trHeight w:val="450"/>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99</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388-05</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Tlakoměr se spodním připojením 0-1000 </w:t>
            </w:r>
            <w:proofErr w:type="spellStart"/>
            <w:r w:rsidRPr="0037040F">
              <w:rPr>
                <w:rFonts w:ascii="Arial CE" w:eastAsia="Times New Roman" w:hAnsi="Arial CE" w:cs="Times New Roman"/>
                <w:sz w:val="16"/>
                <w:szCs w:val="16"/>
                <w:lang w:val="cs-CZ" w:eastAsia="cs-CZ"/>
              </w:rPr>
              <w:t>kPa</w:t>
            </w:r>
            <w:proofErr w:type="spellEnd"/>
            <w:r w:rsidRPr="0037040F">
              <w:rPr>
                <w:rFonts w:ascii="Arial CE" w:eastAsia="Times New Roman" w:hAnsi="Arial CE" w:cs="Times New Roman"/>
                <w:sz w:val="16"/>
                <w:szCs w:val="16"/>
                <w:lang w:val="cs-CZ" w:eastAsia="cs-CZ"/>
              </w:rPr>
              <w:t>, včetně tlakoměrového kohoutu a kondenzační smyčky</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kus</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603,00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1 206,00</w:t>
            </w:r>
          </w:p>
        </w:tc>
      </w:tr>
      <w:tr w:rsidR="0037040F" w:rsidRPr="0037040F" w:rsidTr="0037040F">
        <w:trPr>
          <w:trHeight w:val="255"/>
        </w:trPr>
        <w:tc>
          <w:tcPr>
            <w:tcW w:w="477" w:type="dxa"/>
            <w:vMerge w:val="restart"/>
            <w:tcBorders>
              <w:top w:val="nil"/>
              <w:left w:val="nil"/>
              <w:bottom w:val="nil"/>
              <w:right w:val="single" w:sz="4" w:space="0" w:color="auto"/>
            </w:tcBorders>
            <w:shd w:val="clear" w:color="auto" w:fill="auto"/>
            <w:noWrap/>
            <w:vAlign w:val="center"/>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100</w:t>
            </w:r>
          </w:p>
        </w:tc>
        <w:tc>
          <w:tcPr>
            <w:tcW w:w="1552" w:type="dxa"/>
            <w:tcBorders>
              <w:top w:val="nil"/>
              <w:left w:val="nil"/>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734-02</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Klapka </w:t>
            </w:r>
            <w:proofErr w:type="spellStart"/>
            <w:r w:rsidRPr="0037040F">
              <w:rPr>
                <w:rFonts w:ascii="Arial CE" w:eastAsia="Times New Roman" w:hAnsi="Arial CE" w:cs="Times New Roman"/>
                <w:sz w:val="16"/>
                <w:szCs w:val="16"/>
                <w:lang w:val="cs-CZ" w:eastAsia="cs-CZ"/>
              </w:rPr>
              <w:t>mezipřírubová</w:t>
            </w:r>
            <w:proofErr w:type="spellEnd"/>
            <w:r w:rsidRPr="0037040F">
              <w:rPr>
                <w:rFonts w:ascii="Arial CE" w:eastAsia="Times New Roman" w:hAnsi="Arial CE" w:cs="Times New Roman"/>
                <w:sz w:val="16"/>
                <w:szCs w:val="16"/>
                <w:lang w:val="cs-CZ" w:eastAsia="cs-CZ"/>
              </w:rPr>
              <w:t xml:space="preserve"> uzavírací DN65, PN16 </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kus</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4,00000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417,00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1 668,00</w:t>
            </w:r>
          </w:p>
        </w:tc>
      </w:tr>
      <w:tr w:rsidR="0037040F" w:rsidRPr="0037040F" w:rsidTr="0037040F">
        <w:trPr>
          <w:trHeight w:val="450"/>
        </w:trPr>
        <w:tc>
          <w:tcPr>
            <w:tcW w:w="477" w:type="dxa"/>
            <w:vMerge/>
            <w:tcBorders>
              <w:top w:val="nil"/>
              <w:left w:val="nil"/>
              <w:bottom w:val="nil"/>
              <w:right w:val="single" w:sz="4" w:space="0" w:color="auto"/>
            </w:tcBorders>
            <w:vAlign w:val="center"/>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p>
        </w:tc>
        <w:tc>
          <w:tcPr>
            <w:tcW w:w="1552" w:type="dxa"/>
            <w:tcBorders>
              <w:top w:val="nil"/>
              <w:left w:val="nil"/>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Klapka </w:t>
            </w:r>
            <w:proofErr w:type="spellStart"/>
            <w:r w:rsidRPr="0037040F">
              <w:rPr>
                <w:rFonts w:ascii="Arial CE" w:eastAsia="Times New Roman" w:hAnsi="Arial CE" w:cs="Times New Roman"/>
                <w:sz w:val="16"/>
                <w:szCs w:val="16"/>
                <w:lang w:val="cs-CZ" w:eastAsia="cs-CZ"/>
              </w:rPr>
              <w:t>mezipřírubová</w:t>
            </w:r>
            <w:proofErr w:type="spellEnd"/>
            <w:r w:rsidRPr="0037040F">
              <w:rPr>
                <w:rFonts w:ascii="Arial CE" w:eastAsia="Times New Roman" w:hAnsi="Arial CE" w:cs="Times New Roman"/>
                <w:sz w:val="16"/>
                <w:szCs w:val="16"/>
                <w:lang w:val="cs-CZ" w:eastAsia="cs-CZ"/>
              </w:rPr>
              <w:t xml:space="preserve"> uzavírací DN65, PN16 vč. Elektropohonu 24V, on-</w:t>
            </w:r>
            <w:proofErr w:type="spellStart"/>
            <w:r w:rsidRPr="0037040F">
              <w:rPr>
                <w:rFonts w:ascii="Arial CE" w:eastAsia="Times New Roman" w:hAnsi="Arial CE" w:cs="Times New Roman"/>
                <w:sz w:val="16"/>
                <w:szCs w:val="16"/>
                <w:lang w:val="cs-CZ" w:eastAsia="cs-CZ"/>
              </w:rPr>
              <w:t>off</w:t>
            </w:r>
            <w:proofErr w:type="spellEnd"/>
          </w:p>
        </w:tc>
        <w:tc>
          <w:tcPr>
            <w:tcW w:w="661" w:type="dxa"/>
            <w:tcBorders>
              <w:top w:val="nil"/>
              <w:left w:val="nil"/>
              <w:bottom w:val="nil"/>
              <w:right w:val="nil"/>
            </w:tcBorders>
            <w:shd w:val="clear" w:color="auto" w:fill="auto"/>
            <w:noWrap/>
            <w:vAlign w:val="bottom"/>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p>
        </w:tc>
        <w:tc>
          <w:tcPr>
            <w:tcW w:w="1057" w:type="dxa"/>
            <w:tcBorders>
              <w:top w:val="nil"/>
              <w:left w:val="single" w:sz="4" w:space="0" w:color="auto"/>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2 845,00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5 690,00</w:t>
            </w:r>
          </w:p>
        </w:tc>
      </w:tr>
      <w:tr w:rsidR="0037040F" w:rsidRPr="0037040F" w:rsidTr="0037040F">
        <w:trPr>
          <w:trHeight w:val="255"/>
        </w:trPr>
        <w:tc>
          <w:tcPr>
            <w:tcW w:w="477" w:type="dxa"/>
            <w:tcBorders>
              <w:top w:val="nil"/>
              <w:left w:val="single" w:sz="4" w:space="0" w:color="auto"/>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101</w:t>
            </w:r>
          </w:p>
        </w:tc>
        <w:tc>
          <w:tcPr>
            <w:tcW w:w="1552" w:type="dxa"/>
            <w:tcBorders>
              <w:top w:val="nil"/>
              <w:left w:val="nil"/>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734-03</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Klapka </w:t>
            </w:r>
            <w:proofErr w:type="spellStart"/>
            <w:r w:rsidRPr="0037040F">
              <w:rPr>
                <w:rFonts w:ascii="Arial CE" w:eastAsia="Times New Roman" w:hAnsi="Arial CE" w:cs="Times New Roman"/>
                <w:sz w:val="16"/>
                <w:szCs w:val="16"/>
                <w:lang w:val="cs-CZ" w:eastAsia="cs-CZ"/>
              </w:rPr>
              <w:t>mezipřírubová</w:t>
            </w:r>
            <w:proofErr w:type="spellEnd"/>
            <w:r w:rsidRPr="0037040F">
              <w:rPr>
                <w:rFonts w:ascii="Arial CE" w:eastAsia="Times New Roman" w:hAnsi="Arial CE" w:cs="Times New Roman"/>
                <w:sz w:val="16"/>
                <w:szCs w:val="16"/>
                <w:lang w:val="cs-CZ" w:eastAsia="cs-CZ"/>
              </w:rPr>
              <w:t xml:space="preserve"> uzavírací DN80, PN16 </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kus</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458,00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3 206,00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102</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734-04</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Klapka přírubová zpětná DN80, PN16</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kus</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4 552,00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9 104,00</w:t>
            </w:r>
          </w:p>
        </w:tc>
      </w:tr>
      <w:tr w:rsidR="0037040F" w:rsidRPr="0037040F" w:rsidTr="0037040F">
        <w:trPr>
          <w:trHeight w:val="450"/>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103</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734-05</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Klapka trojcestná směšovací přírubová DN50, </w:t>
            </w:r>
            <w:proofErr w:type="spellStart"/>
            <w:r w:rsidRPr="0037040F">
              <w:rPr>
                <w:rFonts w:ascii="Arial CE" w:eastAsia="Times New Roman" w:hAnsi="Arial CE" w:cs="Times New Roman"/>
                <w:sz w:val="16"/>
                <w:szCs w:val="16"/>
                <w:lang w:val="cs-CZ" w:eastAsia="cs-CZ"/>
              </w:rPr>
              <w:t>KVs</w:t>
            </w:r>
            <w:proofErr w:type="spellEnd"/>
            <w:r w:rsidRPr="0037040F">
              <w:rPr>
                <w:rFonts w:ascii="Arial CE" w:eastAsia="Times New Roman" w:hAnsi="Arial CE" w:cs="Times New Roman"/>
                <w:sz w:val="16"/>
                <w:szCs w:val="16"/>
                <w:lang w:val="cs-CZ" w:eastAsia="cs-CZ"/>
              </w:rPr>
              <w:t>= 60 m3/hod, PN 6; elektropohon 24 V; 0-10 V</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kus</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10 712,00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10 712,00</w:t>
            </w:r>
          </w:p>
        </w:tc>
      </w:tr>
      <w:tr w:rsidR="0037040F" w:rsidRPr="0037040F" w:rsidTr="0037040F">
        <w:trPr>
          <w:trHeight w:val="450"/>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104</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734-06</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Smyčkový regulační ventil závitový DN32, PN16 </w:t>
            </w:r>
            <w:proofErr w:type="spellStart"/>
            <w:r w:rsidRPr="0037040F">
              <w:rPr>
                <w:rFonts w:ascii="Arial CE" w:eastAsia="Times New Roman" w:hAnsi="Arial CE" w:cs="Times New Roman"/>
                <w:sz w:val="16"/>
                <w:szCs w:val="16"/>
                <w:lang w:val="cs-CZ" w:eastAsia="cs-CZ"/>
              </w:rPr>
              <w:t>vč</w:t>
            </w:r>
            <w:proofErr w:type="spellEnd"/>
            <w:r w:rsidRPr="0037040F">
              <w:rPr>
                <w:rFonts w:ascii="Arial CE" w:eastAsia="Times New Roman" w:hAnsi="Arial CE" w:cs="Times New Roman"/>
                <w:sz w:val="16"/>
                <w:szCs w:val="16"/>
                <w:lang w:val="cs-CZ" w:eastAsia="cs-CZ"/>
              </w:rPr>
              <w:t xml:space="preserve"> měřících ventilků</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ks    </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1 681,00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3 362,00</w:t>
            </w:r>
          </w:p>
        </w:tc>
      </w:tr>
      <w:tr w:rsidR="0037040F" w:rsidRPr="0037040F" w:rsidTr="0037040F">
        <w:trPr>
          <w:trHeight w:val="450"/>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105</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734-07</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Smyčkový regulační ventil přírubový DN65, PN16 </w:t>
            </w:r>
            <w:proofErr w:type="spellStart"/>
            <w:r w:rsidRPr="0037040F">
              <w:rPr>
                <w:rFonts w:ascii="Arial CE" w:eastAsia="Times New Roman" w:hAnsi="Arial CE" w:cs="Times New Roman"/>
                <w:sz w:val="16"/>
                <w:szCs w:val="16"/>
                <w:lang w:val="cs-CZ" w:eastAsia="cs-CZ"/>
              </w:rPr>
              <w:t>vč</w:t>
            </w:r>
            <w:proofErr w:type="spellEnd"/>
            <w:r w:rsidRPr="0037040F">
              <w:rPr>
                <w:rFonts w:ascii="Arial CE" w:eastAsia="Times New Roman" w:hAnsi="Arial CE" w:cs="Times New Roman"/>
                <w:sz w:val="16"/>
                <w:szCs w:val="16"/>
                <w:lang w:val="cs-CZ" w:eastAsia="cs-CZ"/>
              </w:rPr>
              <w:t xml:space="preserve"> měřících ventilků</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ks    </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6 400,00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12 800,00</w:t>
            </w:r>
          </w:p>
        </w:tc>
      </w:tr>
      <w:tr w:rsidR="0037040F" w:rsidRPr="0037040F" w:rsidTr="0037040F">
        <w:trPr>
          <w:trHeight w:val="450"/>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106</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734-08</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Smyčkový regulační ventil přírubový DN80, PN16 </w:t>
            </w:r>
            <w:proofErr w:type="spellStart"/>
            <w:r w:rsidRPr="0037040F">
              <w:rPr>
                <w:rFonts w:ascii="Arial CE" w:eastAsia="Times New Roman" w:hAnsi="Arial CE" w:cs="Times New Roman"/>
                <w:sz w:val="16"/>
                <w:szCs w:val="16"/>
                <w:lang w:val="cs-CZ" w:eastAsia="cs-CZ"/>
              </w:rPr>
              <w:t>vč</w:t>
            </w:r>
            <w:proofErr w:type="spellEnd"/>
            <w:r w:rsidRPr="0037040F">
              <w:rPr>
                <w:rFonts w:ascii="Arial CE" w:eastAsia="Times New Roman" w:hAnsi="Arial CE" w:cs="Times New Roman"/>
                <w:sz w:val="16"/>
                <w:szCs w:val="16"/>
                <w:lang w:val="cs-CZ" w:eastAsia="cs-CZ"/>
              </w:rPr>
              <w:t xml:space="preserve"> měřících ventilků</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ks    </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3,00000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11 588,00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34 764,00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107</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734-01</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Filtr přírubový DN 80, PN16</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kus</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1 676,00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1 676,00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110</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734-10</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Kohout kulový uzavírací ruční závitový DN15</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kus</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56,00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392,00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111</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734-11</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Kohout kulový uzavírací ruční závitový DN20</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kus</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78,00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156,00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112</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734-12</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Kohout kulový uzavírací ruční závitový DN32</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kus</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129,00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258,00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113</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734-13</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Kohout kulový uzavírací ruční závitový DN40</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kus</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3,00000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204,00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612,00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114</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734-14</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Kohout kulový uzavírací ruční závitový DN50</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kus</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12,00000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431,00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5 172,00</w:t>
            </w:r>
          </w:p>
        </w:tc>
      </w:tr>
      <w:tr w:rsidR="0037040F" w:rsidRPr="0037040F" w:rsidTr="0037040F">
        <w:trPr>
          <w:trHeight w:val="450"/>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115</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734-15</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Kohout kulový uzavírací ruční závitový DN50 s elektropohonem 24V</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kus</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5 115,00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5 115,00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116</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734-31</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Kohout vypouštěcí ruční závitový DN15</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kus</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13,00000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50,00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650,00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117</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734-32</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Kohout vypouštěcí ruční závitový DN20</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kus</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12,00000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56,00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672,00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118</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734-33</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Kohout vypouštěcí ruční závitový DN25</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kus</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92,00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184,00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119</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734-34</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Zpětná klapka závitová DN50</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kus</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486,00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486,00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120</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734-35</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Filtr závitový DN15</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kus</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51,00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51,00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121</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734-36</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Filtr závitový DN50</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kus</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315,00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630,00</w:t>
            </w:r>
          </w:p>
        </w:tc>
      </w:tr>
      <w:tr w:rsidR="0037040F" w:rsidRPr="0037040F" w:rsidTr="0037040F">
        <w:trPr>
          <w:trHeight w:val="255"/>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122</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734-37</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Ventil pojistný DN25/32, Pot= 700 </w:t>
            </w:r>
            <w:proofErr w:type="spellStart"/>
            <w:r w:rsidRPr="0037040F">
              <w:rPr>
                <w:rFonts w:ascii="Arial CE" w:eastAsia="Times New Roman" w:hAnsi="Arial CE" w:cs="Times New Roman"/>
                <w:sz w:val="16"/>
                <w:szCs w:val="16"/>
                <w:lang w:val="cs-CZ" w:eastAsia="cs-CZ"/>
              </w:rPr>
              <w:t>kPa</w:t>
            </w:r>
            <w:proofErr w:type="spellEnd"/>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kus</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735,00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735,00</w:t>
            </w:r>
          </w:p>
        </w:tc>
      </w:tr>
      <w:tr w:rsidR="0037040F" w:rsidRPr="0037040F" w:rsidTr="0037040F">
        <w:trPr>
          <w:trHeight w:val="450"/>
        </w:trPr>
        <w:tc>
          <w:tcPr>
            <w:tcW w:w="477"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lastRenderedPageBreak/>
              <w:t>125</w:t>
            </w:r>
          </w:p>
        </w:tc>
        <w:tc>
          <w:tcPr>
            <w:tcW w:w="155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734-39</w:t>
            </w:r>
          </w:p>
        </w:tc>
        <w:tc>
          <w:tcPr>
            <w:tcW w:w="3781"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Vodoměr na studenou vodu s </w:t>
            </w:r>
            <w:proofErr w:type="spellStart"/>
            <w:r w:rsidRPr="0037040F">
              <w:rPr>
                <w:rFonts w:ascii="Arial CE" w:eastAsia="Times New Roman" w:hAnsi="Arial CE" w:cs="Times New Roman"/>
                <w:sz w:val="16"/>
                <w:szCs w:val="16"/>
                <w:lang w:val="cs-CZ" w:eastAsia="cs-CZ"/>
              </w:rPr>
              <w:t>impulním</w:t>
            </w:r>
            <w:proofErr w:type="spellEnd"/>
            <w:r w:rsidRPr="0037040F">
              <w:rPr>
                <w:rFonts w:ascii="Arial CE" w:eastAsia="Times New Roman" w:hAnsi="Arial CE" w:cs="Times New Roman"/>
                <w:sz w:val="16"/>
                <w:szCs w:val="16"/>
                <w:lang w:val="cs-CZ" w:eastAsia="cs-CZ"/>
              </w:rPr>
              <w:t xml:space="preserve"> výstupem, DN25, </w:t>
            </w:r>
            <w:proofErr w:type="spellStart"/>
            <w:r w:rsidRPr="0037040F">
              <w:rPr>
                <w:rFonts w:ascii="Arial CE" w:eastAsia="Times New Roman" w:hAnsi="Arial CE" w:cs="Times New Roman"/>
                <w:sz w:val="16"/>
                <w:szCs w:val="16"/>
                <w:lang w:val="cs-CZ" w:eastAsia="cs-CZ"/>
              </w:rPr>
              <w:t>qn</w:t>
            </w:r>
            <w:proofErr w:type="spellEnd"/>
            <w:r w:rsidRPr="0037040F">
              <w:rPr>
                <w:rFonts w:ascii="Arial CE" w:eastAsia="Times New Roman" w:hAnsi="Arial CE" w:cs="Times New Roman"/>
                <w:sz w:val="16"/>
                <w:szCs w:val="16"/>
                <w:lang w:val="cs-CZ" w:eastAsia="cs-CZ"/>
              </w:rPr>
              <w:t xml:space="preserve">=6m3/hod, závitový (vč. </w:t>
            </w:r>
            <w:proofErr w:type="spellStart"/>
            <w:r w:rsidRPr="0037040F">
              <w:rPr>
                <w:rFonts w:ascii="Arial CE" w:eastAsia="Times New Roman" w:hAnsi="Arial CE" w:cs="Times New Roman"/>
                <w:sz w:val="16"/>
                <w:szCs w:val="16"/>
                <w:lang w:val="cs-CZ" w:eastAsia="cs-CZ"/>
              </w:rPr>
              <w:t>Mbus</w:t>
            </w:r>
            <w:proofErr w:type="spellEnd"/>
            <w:r w:rsidRPr="0037040F">
              <w:rPr>
                <w:rFonts w:ascii="Arial CE" w:eastAsia="Times New Roman" w:hAnsi="Arial CE" w:cs="Times New Roman"/>
                <w:sz w:val="16"/>
                <w:szCs w:val="16"/>
                <w:lang w:val="cs-CZ" w:eastAsia="cs-CZ"/>
              </w:rPr>
              <w:t xml:space="preserve"> výstupů)</w:t>
            </w:r>
          </w:p>
        </w:tc>
        <w:tc>
          <w:tcPr>
            <w:tcW w:w="66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ks</w:t>
            </w:r>
          </w:p>
        </w:tc>
        <w:tc>
          <w:tcPr>
            <w:tcW w:w="1057"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1,00000</w:t>
            </w:r>
          </w:p>
        </w:tc>
        <w:tc>
          <w:tcPr>
            <w:tcW w:w="1141"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2 584,00</w:t>
            </w:r>
          </w:p>
        </w:tc>
        <w:tc>
          <w:tcPr>
            <w:tcW w:w="131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2 584,00</w:t>
            </w:r>
          </w:p>
        </w:tc>
      </w:tr>
      <w:tr w:rsidR="0037040F" w:rsidRPr="0037040F" w:rsidTr="0037040F">
        <w:trPr>
          <w:trHeight w:val="255"/>
        </w:trPr>
        <w:tc>
          <w:tcPr>
            <w:tcW w:w="477" w:type="dxa"/>
            <w:tcBorders>
              <w:top w:val="nil"/>
              <w:left w:val="nil"/>
              <w:bottom w:val="nil"/>
              <w:right w:val="nil"/>
            </w:tcBorders>
            <w:shd w:val="clear" w:color="auto" w:fill="auto"/>
            <w:noWrap/>
            <w:vAlign w:val="bottom"/>
            <w:hideMark/>
          </w:tcPr>
          <w:p w:rsidR="0037040F" w:rsidRPr="0037040F" w:rsidRDefault="0037040F" w:rsidP="0037040F">
            <w:pPr>
              <w:spacing w:after="0"/>
              <w:jc w:val="right"/>
              <w:rPr>
                <w:rFonts w:ascii="Arial CE" w:eastAsia="Times New Roman" w:hAnsi="Arial CE" w:cs="Times New Roman"/>
                <w:sz w:val="16"/>
                <w:szCs w:val="16"/>
                <w:lang w:val="cs-CZ" w:eastAsia="cs-CZ"/>
              </w:rPr>
            </w:pPr>
          </w:p>
        </w:tc>
        <w:tc>
          <w:tcPr>
            <w:tcW w:w="1552" w:type="dxa"/>
            <w:tcBorders>
              <w:top w:val="nil"/>
              <w:left w:val="nil"/>
              <w:bottom w:val="nil"/>
              <w:right w:val="nil"/>
            </w:tcBorders>
            <w:shd w:val="clear" w:color="auto" w:fill="auto"/>
            <w:noWrap/>
            <w:vAlign w:val="bottom"/>
            <w:hideMark/>
          </w:tcPr>
          <w:p w:rsidR="0037040F" w:rsidRPr="0037040F" w:rsidRDefault="0037040F" w:rsidP="0037040F">
            <w:pPr>
              <w:spacing w:after="0"/>
              <w:jc w:val="left"/>
              <w:rPr>
                <w:rFonts w:ascii="Times New Roman" w:eastAsia="Times New Roman" w:hAnsi="Times New Roman" w:cs="Times New Roman"/>
                <w:sz w:val="20"/>
                <w:szCs w:val="20"/>
                <w:lang w:val="cs-CZ" w:eastAsia="cs-CZ"/>
              </w:rPr>
            </w:pPr>
          </w:p>
        </w:tc>
        <w:tc>
          <w:tcPr>
            <w:tcW w:w="3781" w:type="dxa"/>
            <w:tcBorders>
              <w:top w:val="nil"/>
              <w:left w:val="nil"/>
              <w:bottom w:val="nil"/>
              <w:right w:val="nil"/>
            </w:tcBorders>
            <w:shd w:val="clear" w:color="auto" w:fill="auto"/>
            <w:noWrap/>
            <w:vAlign w:val="bottom"/>
            <w:hideMark/>
          </w:tcPr>
          <w:p w:rsidR="0037040F" w:rsidRPr="0037040F" w:rsidRDefault="0037040F" w:rsidP="0037040F">
            <w:pPr>
              <w:spacing w:after="0"/>
              <w:jc w:val="left"/>
              <w:rPr>
                <w:rFonts w:ascii="Times New Roman" w:eastAsia="Times New Roman" w:hAnsi="Times New Roman" w:cs="Times New Roman"/>
                <w:sz w:val="20"/>
                <w:szCs w:val="20"/>
                <w:lang w:val="cs-CZ" w:eastAsia="cs-CZ"/>
              </w:rPr>
            </w:pPr>
          </w:p>
        </w:tc>
        <w:tc>
          <w:tcPr>
            <w:tcW w:w="661" w:type="dxa"/>
            <w:tcBorders>
              <w:top w:val="nil"/>
              <w:left w:val="nil"/>
              <w:bottom w:val="nil"/>
              <w:right w:val="nil"/>
            </w:tcBorders>
            <w:shd w:val="clear" w:color="auto" w:fill="auto"/>
            <w:noWrap/>
            <w:vAlign w:val="bottom"/>
            <w:hideMark/>
          </w:tcPr>
          <w:p w:rsidR="0037040F" w:rsidRPr="0037040F" w:rsidRDefault="0037040F" w:rsidP="0037040F">
            <w:pPr>
              <w:spacing w:after="0"/>
              <w:jc w:val="left"/>
              <w:rPr>
                <w:rFonts w:ascii="Times New Roman" w:eastAsia="Times New Roman" w:hAnsi="Times New Roman" w:cs="Times New Roman"/>
                <w:sz w:val="20"/>
                <w:szCs w:val="20"/>
                <w:lang w:val="cs-CZ" w:eastAsia="cs-CZ"/>
              </w:rPr>
            </w:pPr>
          </w:p>
        </w:tc>
        <w:tc>
          <w:tcPr>
            <w:tcW w:w="1057" w:type="dxa"/>
            <w:tcBorders>
              <w:top w:val="nil"/>
              <w:left w:val="nil"/>
              <w:bottom w:val="nil"/>
              <w:right w:val="nil"/>
            </w:tcBorders>
            <w:shd w:val="clear" w:color="auto" w:fill="auto"/>
            <w:noWrap/>
            <w:vAlign w:val="bottom"/>
            <w:hideMark/>
          </w:tcPr>
          <w:p w:rsidR="0037040F" w:rsidRPr="0037040F" w:rsidRDefault="0037040F" w:rsidP="0037040F">
            <w:pPr>
              <w:spacing w:after="0"/>
              <w:jc w:val="center"/>
              <w:rPr>
                <w:rFonts w:ascii="Times New Roman" w:eastAsia="Times New Roman" w:hAnsi="Times New Roman" w:cs="Times New Roman"/>
                <w:sz w:val="20"/>
                <w:szCs w:val="20"/>
                <w:lang w:val="cs-CZ" w:eastAsia="cs-CZ"/>
              </w:rPr>
            </w:pPr>
          </w:p>
        </w:tc>
        <w:tc>
          <w:tcPr>
            <w:tcW w:w="1141" w:type="dxa"/>
            <w:tcBorders>
              <w:top w:val="nil"/>
              <w:left w:val="nil"/>
              <w:bottom w:val="nil"/>
              <w:right w:val="nil"/>
            </w:tcBorders>
            <w:shd w:val="clear" w:color="auto" w:fill="auto"/>
            <w:noWrap/>
            <w:vAlign w:val="bottom"/>
            <w:hideMark/>
          </w:tcPr>
          <w:p w:rsidR="0037040F" w:rsidRPr="0037040F" w:rsidRDefault="0037040F" w:rsidP="0037040F">
            <w:pPr>
              <w:spacing w:after="0"/>
              <w:jc w:val="left"/>
              <w:rPr>
                <w:rFonts w:ascii="Times New Roman" w:eastAsia="Times New Roman" w:hAnsi="Times New Roman" w:cs="Times New Roman"/>
                <w:sz w:val="20"/>
                <w:szCs w:val="20"/>
                <w:lang w:val="cs-CZ" w:eastAsia="cs-CZ"/>
              </w:rPr>
            </w:pPr>
          </w:p>
        </w:tc>
        <w:tc>
          <w:tcPr>
            <w:tcW w:w="1311" w:type="dxa"/>
            <w:tcBorders>
              <w:top w:val="nil"/>
              <w:left w:val="nil"/>
              <w:bottom w:val="nil"/>
              <w:right w:val="nil"/>
            </w:tcBorders>
            <w:shd w:val="clear" w:color="auto" w:fill="auto"/>
            <w:noWrap/>
            <w:vAlign w:val="bottom"/>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454436,-</w:t>
            </w:r>
          </w:p>
        </w:tc>
      </w:tr>
      <w:tr w:rsidR="0037040F" w:rsidRPr="0037040F" w:rsidTr="0037040F">
        <w:trPr>
          <w:trHeight w:val="255"/>
        </w:trPr>
        <w:tc>
          <w:tcPr>
            <w:tcW w:w="2029" w:type="dxa"/>
            <w:gridSpan w:val="2"/>
            <w:tcBorders>
              <w:top w:val="nil"/>
              <w:left w:val="nil"/>
              <w:bottom w:val="nil"/>
              <w:right w:val="nil"/>
            </w:tcBorders>
            <w:shd w:val="clear" w:color="auto" w:fill="auto"/>
            <w:noWrap/>
            <w:vAlign w:val="bottom"/>
            <w:hideMark/>
          </w:tcPr>
          <w:p w:rsidR="0037040F" w:rsidRPr="0037040F" w:rsidRDefault="0037040F" w:rsidP="0037040F">
            <w:pPr>
              <w:spacing w:after="0"/>
              <w:jc w:val="left"/>
              <w:rPr>
                <w:rFonts w:ascii="Arial CE" w:eastAsia="Times New Roman" w:hAnsi="Arial CE" w:cs="Times New Roman"/>
                <w:b/>
                <w:bCs/>
                <w:sz w:val="20"/>
                <w:szCs w:val="20"/>
                <w:lang w:val="cs-CZ" w:eastAsia="cs-CZ"/>
              </w:rPr>
            </w:pPr>
            <w:r w:rsidRPr="0037040F">
              <w:rPr>
                <w:rFonts w:ascii="Arial CE" w:eastAsia="Times New Roman" w:hAnsi="Arial CE" w:cs="Times New Roman"/>
                <w:b/>
                <w:bCs/>
                <w:sz w:val="20"/>
                <w:szCs w:val="20"/>
                <w:lang w:val="cs-CZ" w:eastAsia="cs-CZ"/>
              </w:rPr>
              <w:t>Pozn.:</w:t>
            </w:r>
          </w:p>
        </w:tc>
        <w:tc>
          <w:tcPr>
            <w:tcW w:w="3781" w:type="dxa"/>
            <w:tcBorders>
              <w:top w:val="nil"/>
              <w:left w:val="nil"/>
              <w:bottom w:val="nil"/>
              <w:right w:val="nil"/>
            </w:tcBorders>
            <w:shd w:val="clear" w:color="auto" w:fill="auto"/>
            <w:noWrap/>
            <w:vAlign w:val="bottom"/>
            <w:hideMark/>
          </w:tcPr>
          <w:p w:rsidR="0037040F" w:rsidRPr="0037040F" w:rsidRDefault="0037040F" w:rsidP="0037040F">
            <w:pPr>
              <w:spacing w:after="0"/>
              <w:jc w:val="left"/>
              <w:rPr>
                <w:rFonts w:ascii="Arial CE" w:eastAsia="Times New Roman" w:hAnsi="Arial CE" w:cs="Times New Roman"/>
                <w:b/>
                <w:bCs/>
                <w:sz w:val="20"/>
                <w:szCs w:val="20"/>
                <w:lang w:val="cs-CZ" w:eastAsia="cs-CZ"/>
              </w:rPr>
            </w:pPr>
          </w:p>
        </w:tc>
        <w:tc>
          <w:tcPr>
            <w:tcW w:w="661" w:type="dxa"/>
            <w:tcBorders>
              <w:top w:val="nil"/>
              <w:left w:val="nil"/>
              <w:bottom w:val="nil"/>
              <w:right w:val="nil"/>
            </w:tcBorders>
            <w:shd w:val="clear" w:color="auto" w:fill="auto"/>
            <w:noWrap/>
            <w:vAlign w:val="bottom"/>
            <w:hideMark/>
          </w:tcPr>
          <w:p w:rsidR="0037040F" w:rsidRPr="0037040F" w:rsidRDefault="0037040F" w:rsidP="0037040F">
            <w:pPr>
              <w:spacing w:after="0"/>
              <w:jc w:val="left"/>
              <w:rPr>
                <w:rFonts w:ascii="Times New Roman" w:eastAsia="Times New Roman" w:hAnsi="Times New Roman" w:cs="Times New Roman"/>
                <w:sz w:val="20"/>
                <w:szCs w:val="20"/>
                <w:lang w:val="cs-CZ" w:eastAsia="cs-CZ"/>
              </w:rPr>
            </w:pPr>
          </w:p>
        </w:tc>
        <w:tc>
          <w:tcPr>
            <w:tcW w:w="1057" w:type="dxa"/>
            <w:tcBorders>
              <w:top w:val="nil"/>
              <w:left w:val="nil"/>
              <w:bottom w:val="nil"/>
              <w:right w:val="nil"/>
            </w:tcBorders>
            <w:shd w:val="clear" w:color="auto" w:fill="auto"/>
            <w:noWrap/>
            <w:vAlign w:val="bottom"/>
            <w:hideMark/>
          </w:tcPr>
          <w:p w:rsidR="0037040F" w:rsidRPr="0037040F" w:rsidRDefault="0037040F" w:rsidP="0037040F">
            <w:pPr>
              <w:spacing w:after="0"/>
              <w:jc w:val="center"/>
              <w:rPr>
                <w:rFonts w:ascii="Times New Roman" w:eastAsia="Times New Roman" w:hAnsi="Times New Roman" w:cs="Times New Roman"/>
                <w:sz w:val="20"/>
                <w:szCs w:val="20"/>
                <w:lang w:val="cs-CZ" w:eastAsia="cs-CZ"/>
              </w:rPr>
            </w:pPr>
          </w:p>
        </w:tc>
        <w:tc>
          <w:tcPr>
            <w:tcW w:w="1141" w:type="dxa"/>
            <w:tcBorders>
              <w:top w:val="nil"/>
              <w:left w:val="nil"/>
              <w:bottom w:val="nil"/>
              <w:right w:val="nil"/>
            </w:tcBorders>
            <w:shd w:val="clear" w:color="auto" w:fill="auto"/>
            <w:noWrap/>
            <w:vAlign w:val="bottom"/>
            <w:hideMark/>
          </w:tcPr>
          <w:p w:rsidR="0037040F" w:rsidRPr="0037040F" w:rsidRDefault="0037040F" w:rsidP="0037040F">
            <w:pPr>
              <w:spacing w:after="0"/>
              <w:jc w:val="left"/>
              <w:rPr>
                <w:rFonts w:ascii="Times New Roman" w:eastAsia="Times New Roman" w:hAnsi="Times New Roman" w:cs="Times New Roman"/>
                <w:sz w:val="20"/>
                <w:szCs w:val="20"/>
                <w:lang w:val="cs-CZ" w:eastAsia="cs-CZ"/>
              </w:rPr>
            </w:pPr>
          </w:p>
        </w:tc>
        <w:tc>
          <w:tcPr>
            <w:tcW w:w="1311" w:type="dxa"/>
            <w:tcBorders>
              <w:top w:val="nil"/>
              <w:left w:val="nil"/>
              <w:bottom w:val="nil"/>
              <w:right w:val="nil"/>
            </w:tcBorders>
            <w:shd w:val="clear" w:color="auto" w:fill="auto"/>
            <w:noWrap/>
            <w:vAlign w:val="bottom"/>
            <w:hideMark/>
          </w:tcPr>
          <w:p w:rsidR="0037040F" w:rsidRPr="0037040F" w:rsidRDefault="0037040F" w:rsidP="0037040F">
            <w:pPr>
              <w:spacing w:after="0"/>
              <w:jc w:val="left"/>
              <w:rPr>
                <w:rFonts w:ascii="Times New Roman" w:eastAsia="Times New Roman" w:hAnsi="Times New Roman" w:cs="Times New Roman"/>
                <w:sz w:val="20"/>
                <w:szCs w:val="20"/>
                <w:lang w:val="cs-CZ" w:eastAsia="cs-CZ"/>
              </w:rPr>
            </w:pPr>
          </w:p>
        </w:tc>
      </w:tr>
      <w:tr w:rsidR="0037040F" w:rsidRPr="0037040F" w:rsidTr="0037040F">
        <w:trPr>
          <w:trHeight w:val="255"/>
        </w:trPr>
        <w:tc>
          <w:tcPr>
            <w:tcW w:w="5810" w:type="dxa"/>
            <w:gridSpan w:val="3"/>
            <w:tcBorders>
              <w:top w:val="nil"/>
              <w:left w:val="nil"/>
              <w:bottom w:val="nil"/>
              <w:right w:val="nil"/>
            </w:tcBorders>
            <w:shd w:val="clear" w:color="auto" w:fill="auto"/>
            <w:noWrap/>
            <w:vAlign w:val="bottom"/>
            <w:hideMark/>
          </w:tcPr>
          <w:p w:rsidR="0037040F" w:rsidRPr="0037040F" w:rsidRDefault="0037040F" w:rsidP="0037040F">
            <w:pPr>
              <w:spacing w:after="0"/>
              <w:jc w:val="left"/>
              <w:rPr>
                <w:rFonts w:ascii="Arial CE" w:eastAsia="Times New Roman" w:hAnsi="Arial CE" w:cs="Times New Roman"/>
                <w:b/>
                <w:bCs/>
                <w:sz w:val="20"/>
                <w:szCs w:val="20"/>
                <w:lang w:val="cs-CZ" w:eastAsia="cs-CZ"/>
              </w:rPr>
            </w:pPr>
            <w:r w:rsidRPr="0037040F">
              <w:rPr>
                <w:rFonts w:ascii="Arial CE" w:eastAsia="Times New Roman" w:hAnsi="Arial CE" w:cs="Times New Roman"/>
                <w:b/>
                <w:bCs/>
                <w:sz w:val="20"/>
                <w:szCs w:val="20"/>
                <w:lang w:val="cs-CZ" w:eastAsia="cs-CZ"/>
              </w:rPr>
              <w:t>MOŽNOST VRÁCENÍ NESPOTŘEBOVANÉHO MATERIÁLU</w:t>
            </w:r>
          </w:p>
        </w:tc>
        <w:tc>
          <w:tcPr>
            <w:tcW w:w="661" w:type="dxa"/>
            <w:tcBorders>
              <w:top w:val="nil"/>
              <w:left w:val="nil"/>
              <w:bottom w:val="nil"/>
              <w:right w:val="nil"/>
            </w:tcBorders>
            <w:shd w:val="clear" w:color="auto" w:fill="auto"/>
            <w:noWrap/>
            <w:vAlign w:val="bottom"/>
            <w:hideMark/>
          </w:tcPr>
          <w:p w:rsidR="0037040F" w:rsidRPr="0037040F" w:rsidRDefault="0037040F" w:rsidP="0037040F">
            <w:pPr>
              <w:spacing w:after="0"/>
              <w:jc w:val="left"/>
              <w:rPr>
                <w:rFonts w:ascii="Arial CE" w:eastAsia="Times New Roman" w:hAnsi="Arial CE" w:cs="Times New Roman"/>
                <w:b/>
                <w:bCs/>
                <w:sz w:val="20"/>
                <w:szCs w:val="20"/>
                <w:lang w:val="cs-CZ" w:eastAsia="cs-CZ"/>
              </w:rPr>
            </w:pPr>
          </w:p>
        </w:tc>
        <w:tc>
          <w:tcPr>
            <w:tcW w:w="1057" w:type="dxa"/>
            <w:tcBorders>
              <w:top w:val="nil"/>
              <w:left w:val="nil"/>
              <w:bottom w:val="nil"/>
              <w:right w:val="nil"/>
            </w:tcBorders>
            <w:shd w:val="clear" w:color="auto" w:fill="auto"/>
            <w:noWrap/>
            <w:vAlign w:val="bottom"/>
            <w:hideMark/>
          </w:tcPr>
          <w:p w:rsidR="0037040F" w:rsidRPr="0037040F" w:rsidRDefault="0037040F" w:rsidP="0037040F">
            <w:pPr>
              <w:spacing w:after="0"/>
              <w:jc w:val="center"/>
              <w:rPr>
                <w:rFonts w:ascii="Times New Roman" w:eastAsia="Times New Roman" w:hAnsi="Times New Roman" w:cs="Times New Roman"/>
                <w:sz w:val="20"/>
                <w:szCs w:val="20"/>
                <w:lang w:val="cs-CZ" w:eastAsia="cs-CZ"/>
              </w:rPr>
            </w:pPr>
          </w:p>
        </w:tc>
        <w:tc>
          <w:tcPr>
            <w:tcW w:w="1141" w:type="dxa"/>
            <w:tcBorders>
              <w:top w:val="nil"/>
              <w:left w:val="nil"/>
              <w:bottom w:val="nil"/>
              <w:right w:val="nil"/>
            </w:tcBorders>
            <w:shd w:val="clear" w:color="auto" w:fill="auto"/>
            <w:noWrap/>
            <w:vAlign w:val="bottom"/>
            <w:hideMark/>
          </w:tcPr>
          <w:p w:rsidR="0037040F" w:rsidRPr="0037040F" w:rsidRDefault="0037040F" w:rsidP="0037040F">
            <w:pPr>
              <w:spacing w:after="0"/>
              <w:jc w:val="left"/>
              <w:rPr>
                <w:rFonts w:ascii="Times New Roman" w:eastAsia="Times New Roman" w:hAnsi="Times New Roman" w:cs="Times New Roman"/>
                <w:sz w:val="20"/>
                <w:szCs w:val="20"/>
                <w:lang w:val="cs-CZ" w:eastAsia="cs-CZ"/>
              </w:rPr>
            </w:pPr>
          </w:p>
        </w:tc>
        <w:tc>
          <w:tcPr>
            <w:tcW w:w="1311" w:type="dxa"/>
            <w:tcBorders>
              <w:top w:val="nil"/>
              <w:left w:val="nil"/>
              <w:bottom w:val="nil"/>
              <w:right w:val="nil"/>
            </w:tcBorders>
            <w:shd w:val="clear" w:color="auto" w:fill="auto"/>
            <w:noWrap/>
            <w:vAlign w:val="bottom"/>
            <w:hideMark/>
          </w:tcPr>
          <w:p w:rsidR="0037040F" w:rsidRPr="0037040F" w:rsidRDefault="0037040F" w:rsidP="0037040F">
            <w:pPr>
              <w:spacing w:after="0"/>
              <w:jc w:val="left"/>
              <w:rPr>
                <w:rFonts w:ascii="Times New Roman" w:eastAsia="Times New Roman" w:hAnsi="Times New Roman" w:cs="Times New Roman"/>
                <w:sz w:val="20"/>
                <w:szCs w:val="20"/>
                <w:lang w:val="cs-CZ" w:eastAsia="cs-CZ"/>
              </w:rPr>
            </w:pPr>
          </w:p>
        </w:tc>
      </w:tr>
      <w:tr w:rsidR="0037040F" w:rsidRPr="0037040F" w:rsidTr="0037040F">
        <w:trPr>
          <w:trHeight w:val="255"/>
        </w:trPr>
        <w:tc>
          <w:tcPr>
            <w:tcW w:w="477" w:type="dxa"/>
            <w:tcBorders>
              <w:top w:val="nil"/>
              <w:left w:val="nil"/>
              <w:bottom w:val="nil"/>
              <w:right w:val="nil"/>
            </w:tcBorders>
            <w:shd w:val="clear" w:color="auto" w:fill="auto"/>
            <w:noWrap/>
            <w:vAlign w:val="bottom"/>
            <w:hideMark/>
          </w:tcPr>
          <w:p w:rsidR="0037040F" w:rsidRPr="0037040F" w:rsidRDefault="0037040F" w:rsidP="0037040F">
            <w:pPr>
              <w:spacing w:after="0"/>
              <w:jc w:val="left"/>
              <w:rPr>
                <w:rFonts w:ascii="Times New Roman" w:eastAsia="Times New Roman" w:hAnsi="Times New Roman" w:cs="Times New Roman"/>
                <w:sz w:val="20"/>
                <w:szCs w:val="20"/>
                <w:lang w:val="cs-CZ" w:eastAsia="cs-CZ"/>
              </w:rPr>
            </w:pPr>
          </w:p>
        </w:tc>
        <w:tc>
          <w:tcPr>
            <w:tcW w:w="1552" w:type="dxa"/>
            <w:tcBorders>
              <w:top w:val="nil"/>
              <w:left w:val="nil"/>
              <w:bottom w:val="nil"/>
              <w:right w:val="nil"/>
            </w:tcBorders>
            <w:shd w:val="clear" w:color="auto" w:fill="auto"/>
            <w:noWrap/>
            <w:vAlign w:val="bottom"/>
            <w:hideMark/>
          </w:tcPr>
          <w:p w:rsidR="0037040F" w:rsidRPr="0037040F" w:rsidRDefault="0037040F" w:rsidP="0037040F">
            <w:pPr>
              <w:spacing w:after="0"/>
              <w:jc w:val="left"/>
              <w:rPr>
                <w:rFonts w:ascii="Times New Roman" w:eastAsia="Times New Roman" w:hAnsi="Times New Roman" w:cs="Times New Roman"/>
                <w:sz w:val="20"/>
                <w:szCs w:val="20"/>
                <w:lang w:val="cs-CZ" w:eastAsia="cs-CZ"/>
              </w:rPr>
            </w:pPr>
          </w:p>
        </w:tc>
        <w:tc>
          <w:tcPr>
            <w:tcW w:w="3781" w:type="dxa"/>
            <w:tcBorders>
              <w:top w:val="nil"/>
              <w:left w:val="nil"/>
              <w:bottom w:val="nil"/>
              <w:right w:val="nil"/>
            </w:tcBorders>
            <w:shd w:val="clear" w:color="auto" w:fill="auto"/>
            <w:noWrap/>
            <w:vAlign w:val="bottom"/>
            <w:hideMark/>
          </w:tcPr>
          <w:p w:rsidR="0037040F" w:rsidRPr="0037040F" w:rsidRDefault="0037040F" w:rsidP="0037040F">
            <w:pPr>
              <w:spacing w:after="0"/>
              <w:jc w:val="left"/>
              <w:rPr>
                <w:rFonts w:ascii="Times New Roman" w:eastAsia="Times New Roman" w:hAnsi="Times New Roman" w:cs="Times New Roman"/>
                <w:sz w:val="20"/>
                <w:szCs w:val="20"/>
                <w:lang w:val="cs-CZ" w:eastAsia="cs-CZ"/>
              </w:rPr>
            </w:pPr>
          </w:p>
        </w:tc>
        <w:tc>
          <w:tcPr>
            <w:tcW w:w="661" w:type="dxa"/>
            <w:tcBorders>
              <w:top w:val="nil"/>
              <w:left w:val="nil"/>
              <w:bottom w:val="nil"/>
              <w:right w:val="nil"/>
            </w:tcBorders>
            <w:shd w:val="clear" w:color="auto" w:fill="auto"/>
            <w:noWrap/>
            <w:vAlign w:val="bottom"/>
            <w:hideMark/>
          </w:tcPr>
          <w:p w:rsidR="0037040F" w:rsidRPr="0037040F" w:rsidRDefault="0037040F" w:rsidP="0037040F">
            <w:pPr>
              <w:spacing w:after="0"/>
              <w:jc w:val="left"/>
              <w:rPr>
                <w:rFonts w:ascii="Times New Roman" w:eastAsia="Times New Roman" w:hAnsi="Times New Roman" w:cs="Times New Roman"/>
                <w:sz w:val="20"/>
                <w:szCs w:val="20"/>
                <w:lang w:val="cs-CZ" w:eastAsia="cs-CZ"/>
              </w:rPr>
            </w:pPr>
          </w:p>
        </w:tc>
        <w:tc>
          <w:tcPr>
            <w:tcW w:w="1057" w:type="dxa"/>
            <w:tcBorders>
              <w:top w:val="nil"/>
              <w:left w:val="nil"/>
              <w:bottom w:val="nil"/>
              <w:right w:val="nil"/>
            </w:tcBorders>
            <w:shd w:val="clear" w:color="auto" w:fill="auto"/>
            <w:noWrap/>
            <w:vAlign w:val="bottom"/>
            <w:hideMark/>
          </w:tcPr>
          <w:p w:rsidR="0037040F" w:rsidRPr="0037040F" w:rsidRDefault="0037040F" w:rsidP="0037040F">
            <w:pPr>
              <w:spacing w:after="0"/>
              <w:jc w:val="center"/>
              <w:rPr>
                <w:rFonts w:ascii="Times New Roman" w:eastAsia="Times New Roman" w:hAnsi="Times New Roman" w:cs="Times New Roman"/>
                <w:sz w:val="20"/>
                <w:szCs w:val="20"/>
                <w:lang w:val="cs-CZ" w:eastAsia="cs-CZ"/>
              </w:rPr>
            </w:pPr>
          </w:p>
        </w:tc>
        <w:tc>
          <w:tcPr>
            <w:tcW w:w="1141" w:type="dxa"/>
            <w:tcBorders>
              <w:top w:val="nil"/>
              <w:left w:val="nil"/>
              <w:bottom w:val="nil"/>
              <w:right w:val="nil"/>
            </w:tcBorders>
            <w:shd w:val="clear" w:color="auto" w:fill="auto"/>
            <w:noWrap/>
            <w:vAlign w:val="bottom"/>
            <w:hideMark/>
          </w:tcPr>
          <w:p w:rsidR="0037040F" w:rsidRPr="0037040F" w:rsidRDefault="0037040F" w:rsidP="0037040F">
            <w:pPr>
              <w:spacing w:after="0"/>
              <w:jc w:val="left"/>
              <w:rPr>
                <w:rFonts w:ascii="Times New Roman" w:eastAsia="Times New Roman" w:hAnsi="Times New Roman" w:cs="Times New Roman"/>
                <w:sz w:val="20"/>
                <w:szCs w:val="20"/>
                <w:lang w:val="cs-CZ" w:eastAsia="cs-CZ"/>
              </w:rPr>
            </w:pPr>
          </w:p>
        </w:tc>
        <w:tc>
          <w:tcPr>
            <w:tcW w:w="1311" w:type="dxa"/>
            <w:tcBorders>
              <w:top w:val="nil"/>
              <w:left w:val="nil"/>
              <w:bottom w:val="nil"/>
              <w:right w:val="nil"/>
            </w:tcBorders>
            <w:shd w:val="clear" w:color="auto" w:fill="auto"/>
            <w:noWrap/>
            <w:vAlign w:val="bottom"/>
            <w:hideMark/>
          </w:tcPr>
          <w:p w:rsidR="0037040F" w:rsidRPr="0037040F" w:rsidRDefault="0037040F" w:rsidP="0037040F">
            <w:pPr>
              <w:spacing w:after="0"/>
              <w:jc w:val="left"/>
              <w:rPr>
                <w:rFonts w:ascii="Times New Roman" w:eastAsia="Times New Roman" w:hAnsi="Times New Roman" w:cs="Times New Roman"/>
                <w:sz w:val="20"/>
                <w:szCs w:val="20"/>
                <w:lang w:val="cs-CZ" w:eastAsia="cs-CZ"/>
              </w:rPr>
            </w:pPr>
          </w:p>
        </w:tc>
      </w:tr>
      <w:tr w:rsidR="0037040F" w:rsidRPr="0037040F" w:rsidTr="0037040F">
        <w:trPr>
          <w:trHeight w:val="255"/>
        </w:trPr>
        <w:tc>
          <w:tcPr>
            <w:tcW w:w="477" w:type="dxa"/>
            <w:tcBorders>
              <w:top w:val="nil"/>
              <w:left w:val="nil"/>
              <w:bottom w:val="nil"/>
              <w:right w:val="nil"/>
            </w:tcBorders>
            <w:shd w:val="clear" w:color="auto" w:fill="auto"/>
            <w:noWrap/>
            <w:vAlign w:val="bottom"/>
            <w:hideMark/>
          </w:tcPr>
          <w:p w:rsidR="0037040F" w:rsidRPr="0037040F" w:rsidRDefault="0037040F" w:rsidP="0037040F">
            <w:pPr>
              <w:spacing w:after="0"/>
              <w:jc w:val="left"/>
              <w:rPr>
                <w:rFonts w:ascii="Times New Roman" w:eastAsia="Times New Roman" w:hAnsi="Times New Roman" w:cs="Times New Roman"/>
                <w:sz w:val="20"/>
                <w:szCs w:val="20"/>
                <w:lang w:val="cs-CZ" w:eastAsia="cs-CZ"/>
              </w:rPr>
            </w:pPr>
          </w:p>
        </w:tc>
        <w:tc>
          <w:tcPr>
            <w:tcW w:w="1552" w:type="dxa"/>
            <w:tcBorders>
              <w:top w:val="nil"/>
              <w:left w:val="nil"/>
              <w:bottom w:val="nil"/>
              <w:right w:val="nil"/>
            </w:tcBorders>
            <w:shd w:val="clear" w:color="auto" w:fill="auto"/>
            <w:noWrap/>
            <w:vAlign w:val="bottom"/>
            <w:hideMark/>
          </w:tcPr>
          <w:p w:rsidR="0037040F" w:rsidRPr="0037040F" w:rsidRDefault="0037040F" w:rsidP="0037040F">
            <w:pPr>
              <w:spacing w:after="0"/>
              <w:jc w:val="left"/>
              <w:rPr>
                <w:rFonts w:ascii="Times New Roman" w:eastAsia="Times New Roman" w:hAnsi="Times New Roman" w:cs="Times New Roman"/>
                <w:sz w:val="20"/>
                <w:szCs w:val="20"/>
                <w:lang w:val="cs-CZ" w:eastAsia="cs-CZ"/>
              </w:rPr>
            </w:pPr>
          </w:p>
        </w:tc>
        <w:tc>
          <w:tcPr>
            <w:tcW w:w="3781" w:type="dxa"/>
            <w:tcBorders>
              <w:top w:val="nil"/>
              <w:left w:val="nil"/>
              <w:bottom w:val="nil"/>
              <w:right w:val="nil"/>
            </w:tcBorders>
            <w:shd w:val="clear" w:color="auto" w:fill="auto"/>
            <w:noWrap/>
            <w:vAlign w:val="bottom"/>
            <w:hideMark/>
          </w:tcPr>
          <w:p w:rsidR="0037040F" w:rsidRPr="0037040F" w:rsidRDefault="0037040F" w:rsidP="0037040F">
            <w:pPr>
              <w:spacing w:after="0"/>
              <w:jc w:val="left"/>
              <w:rPr>
                <w:rFonts w:ascii="Times New Roman" w:eastAsia="Times New Roman" w:hAnsi="Times New Roman" w:cs="Times New Roman"/>
                <w:sz w:val="20"/>
                <w:szCs w:val="20"/>
                <w:lang w:val="cs-CZ" w:eastAsia="cs-CZ"/>
              </w:rPr>
            </w:pPr>
          </w:p>
        </w:tc>
        <w:tc>
          <w:tcPr>
            <w:tcW w:w="661" w:type="dxa"/>
            <w:tcBorders>
              <w:top w:val="nil"/>
              <w:left w:val="nil"/>
              <w:bottom w:val="nil"/>
              <w:right w:val="nil"/>
            </w:tcBorders>
            <w:shd w:val="clear" w:color="auto" w:fill="auto"/>
            <w:noWrap/>
            <w:vAlign w:val="bottom"/>
            <w:hideMark/>
          </w:tcPr>
          <w:p w:rsidR="0037040F" w:rsidRPr="0037040F" w:rsidRDefault="0037040F" w:rsidP="0037040F">
            <w:pPr>
              <w:spacing w:after="0"/>
              <w:jc w:val="left"/>
              <w:rPr>
                <w:rFonts w:ascii="Times New Roman" w:eastAsia="Times New Roman" w:hAnsi="Times New Roman" w:cs="Times New Roman"/>
                <w:sz w:val="20"/>
                <w:szCs w:val="20"/>
                <w:lang w:val="cs-CZ" w:eastAsia="cs-CZ"/>
              </w:rPr>
            </w:pPr>
          </w:p>
        </w:tc>
        <w:tc>
          <w:tcPr>
            <w:tcW w:w="1057" w:type="dxa"/>
            <w:tcBorders>
              <w:top w:val="nil"/>
              <w:left w:val="nil"/>
              <w:bottom w:val="nil"/>
              <w:right w:val="nil"/>
            </w:tcBorders>
            <w:shd w:val="clear" w:color="auto" w:fill="auto"/>
            <w:noWrap/>
            <w:vAlign w:val="bottom"/>
            <w:hideMark/>
          </w:tcPr>
          <w:p w:rsidR="0037040F" w:rsidRPr="0037040F" w:rsidRDefault="0037040F" w:rsidP="0037040F">
            <w:pPr>
              <w:spacing w:after="0"/>
              <w:jc w:val="center"/>
              <w:rPr>
                <w:rFonts w:ascii="Times New Roman" w:eastAsia="Times New Roman" w:hAnsi="Times New Roman" w:cs="Times New Roman"/>
                <w:sz w:val="20"/>
                <w:szCs w:val="20"/>
                <w:lang w:val="cs-CZ" w:eastAsia="cs-CZ"/>
              </w:rPr>
            </w:pPr>
          </w:p>
        </w:tc>
        <w:tc>
          <w:tcPr>
            <w:tcW w:w="1141" w:type="dxa"/>
            <w:tcBorders>
              <w:top w:val="nil"/>
              <w:left w:val="nil"/>
              <w:bottom w:val="nil"/>
              <w:right w:val="nil"/>
            </w:tcBorders>
            <w:shd w:val="clear" w:color="auto" w:fill="auto"/>
            <w:noWrap/>
            <w:vAlign w:val="bottom"/>
            <w:hideMark/>
          </w:tcPr>
          <w:p w:rsidR="0037040F" w:rsidRPr="0037040F" w:rsidRDefault="0037040F" w:rsidP="0037040F">
            <w:pPr>
              <w:spacing w:after="0"/>
              <w:jc w:val="left"/>
              <w:rPr>
                <w:rFonts w:ascii="Times New Roman" w:eastAsia="Times New Roman" w:hAnsi="Times New Roman" w:cs="Times New Roman"/>
                <w:sz w:val="20"/>
                <w:szCs w:val="20"/>
                <w:lang w:val="cs-CZ" w:eastAsia="cs-CZ"/>
              </w:rPr>
            </w:pPr>
          </w:p>
        </w:tc>
        <w:tc>
          <w:tcPr>
            <w:tcW w:w="1311" w:type="dxa"/>
            <w:tcBorders>
              <w:top w:val="nil"/>
              <w:left w:val="nil"/>
              <w:bottom w:val="nil"/>
              <w:right w:val="nil"/>
            </w:tcBorders>
            <w:shd w:val="clear" w:color="auto" w:fill="auto"/>
            <w:noWrap/>
            <w:vAlign w:val="bottom"/>
            <w:hideMark/>
          </w:tcPr>
          <w:p w:rsidR="0037040F" w:rsidRPr="0037040F" w:rsidRDefault="0037040F" w:rsidP="0037040F">
            <w:pPr>
              <w:spacing w:after="0"/>
              <w:jc w:val="left"/>
              <w:rPr>
                <w:rFonts w:ascii="Times New Roman" w:eastAsia="Times New Roman" w:hAnsi="Times New Roman" w:cs="Times New Roman"/>
                <w:sz w:val="20"/>
                <w:szCs w:val="20"/>
                <w:lang w:val="cs-CZ" w:eastAsia="cs-CZ"/>
              </w:rPr>
            </w:pPr>
          </w:p>
        </w:tc>
      </w:tr>
      <w:tr w:rsidR="0037040F" w:rsidRPr="0037040F" w:rsidTr="0037040F">
        <w:trPr>
          <w:trHeight w:val="255"/>
        </w:trPr>
        <w:tc>
          <w:tcPr>
            <w:tcW w:w="477" w:type="dxa"/>
            <w:tcBorders>
              <w:top w:val="nil"/>
              <w:left w:val="nil"/>
              <w:bottom w:val="nil"/>
              <w:right w:val="nil"/>
            </w:tcBorders>
            <w:shd w:val="clear" w:color="auto" w:fill="auto"/>
            <w:noWrap/>
            <w:vAlign w:val="bottom"/>
            <w:hideMark/>
          </w:tcPr>
          <w:p w:rsidR="0037040F" w:rsidRPr="0037040F" w:rsidRDefault="0037040F" w:rsidP="0037040F">
            <w:pPr>
              <w:spacing w:after="0"/>
              <w:jc w:val="left"/>
              <w:rPr>
                <w:rFonts w:ascii="Times New Roman" w:eastAsia="Times New Roman" w:hAnsi="Times New Roman" w:cs="Times New Roman"/>
                <w:sz w:val="20"/>
                <w:szCs w:val="20"/>
                <w:lang w:val="cs-CZ" w:eastAsia="cs-CZ"/>
              </w:rPr>
            </w:pPr>
          </w:p>
        </w:tc>
        <w:tc>
          <w:tcPr>
            <w:tcW w:w="5333" w:type="dxa"/>
            <w:gridSpan w:val="2"/>
            <w:tcBorders>
              <w:top w:val="nil"/>
              <w:left w:val="nil"/>
              <w:bottom w:val="nil"/>
              <w:right w:val="nil"/>
            </w:tcBorders>
            <w:shd w:val="clear" w:color="auto" w:fill="auto"/>
            <w:noWrap/>
            <w:vAlign w:val="bottom"/>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 xml:space="preserve">V ceně položky </w:t>
            </w:r>
            <w:proofErr w:type="gramStart"/>
            <w:r w:rsidRPr="0037040F">
              <w:rPr>
                <w:rFonts w:ascii="Arial CE" w:eastAsia="Times New Roman" w:hAnsi="Arial CE" w:cs="Times New Roman"/>
                <w:sz w:val="20"/>
                <w:szCs w:val="20"/>
                <w:lang w:val="cs-CZ" w:eastAsia="cs-CZ"/>
              </w:rPr>
              <w:t>č.42</w:t>
            </w:r>
            <w:proofErr w:type="gramEnd"/>
            <w:r w:rsidRPr="0037040F">
              <w:rPr>
                <w:rFonts w:ascii="Arial CE" w:eastAsia="Times New Roman" w:hAnsi="Arial CE" w:cs="Times New Roman"/>
                <w:sz w:val="20"/>
                <w:szCs w:val="20"/>
                <w:lang w:val="cs-CZ" w:eastAsia="cs-CZ"/>
              </w:rPr>
              <w:t xml:space="preserve"> je i položka č.43 a 44</w:t>
            </w:r>
          </w:p>
        </w:tc>
        <w:tc>
          <w:tcPr>
            <w:tcW w:w="661" w:type="dxa"/>
            <w:tcBorders>
              <w:top w:val="nil"/>
              <w:left w:val="nil"/>
              <w:bottom w:val="nil"/>
              <w:right w:val="nil"/>
            </w:tcBorders>
            <w:shd w:val="clear" w:color="auto" w:fill="auto"/>
            <w:noWrap/>
            <w:vAlign w:val="bottom"/>
            <w:hideMark/>
          </w:tcPr>
          <w:p w:rsidR="0037040F" w:rsidRPr="0037040F" w:rsidRDefault="0037040F" w:rsidP="0037040F">
            <w:pPr>
              <w:spacing w:after="0"/>
              <w:jc w:val="left"/>
              <w:rPr>
                <w:rFonts w:ascii="Arial CE" w:eastAsia="Times New Roman" w:hAnsi="Arial CE" w:cs="Times New Roman"/>
                <w:sz w:val="20"/>
                <w:szCs w:val="20"/>
                <w:lang w:val="cs-CZ" w:eastAsia="cs-CZ"/>
              </w:rPr>
            </w:pPr>
          </w:p>
        </w:tc>
        <w:tc>
          <w:tcPr>
            <w:tcW w:w="1057" w:type="dxa"/>
            <w:tcBorders>
              <w:top w:val="nil"/>
              <w:left w:val="nil"/>
              <w:bottom w:val="nil"/>
              <w:right w:val="nil"/>
            </w:tcBorders>
            <w:shd w:val="clear" w:color="auto" w:fill="auto"/>
            <w:noWrap/>
            <w:vAlign w:val="bottom"/>
            <w:hideMark/>
          </w:tcPr>
          <w:p w:rsidR="0037040F" w:rsidRPr="0037040F" w:rsidRDefault="0037040F" w:rsidP="0037040F">
            <w:pPr>
              <w:spacing w:after="0"/>
              <w:jc w:val="center"/>
              <w:rPr>
                <w:rFonts w:ascii="Times New Roman" w:eastAsia="Times New Roman" w:hAnsi="Times New Roman" w:cs="Times New Roman"/>
                <w:sz w:val="20"/>
                <w:szCs w:val="20"/>
                <w:lang w:val="cs-CZ" w:eastAsia="cs-CZ"/>
              </w:rPr>
            </w:pPr>
          </w:p>
        </w:tc>
        <w:tc>
          <w:tcPr>
            <w:tcW w:w="1141" w:type="dxa"/>
            <w:tcBorders>
              <w:top w:val="nil"/>
              <w:left w:val="nil"/>
              <w:bottom w:val="nil"/>
              <w:right w:val="nil"/>
            </w:tcBorders>
            <w:shd w:val="clear" w:color="auto" w:fill="auto"/>
            <w:noWrap/>
            <w:vAlign w:val="bottom"/>
            <w:hideMark/>
          </w:tcPr>
          <w:p w:rsidR="0037040F" w:rsidRPr="0037040F" w:rsidRDefault="0037040F" w:rsidP="0037040F">
            <w:pPr>
              <w:spacing w:after="0"/>
              <w:jc w:val="left"/>
              <w:rPr>
                <w:rFonts w:ascii="Times New Roman" w:eastAsia="Times New Roman" w:hAnsi="Times New Roman" w:cs="Times New Roman"/>
                <w:sz w:val="20"/>
                <w:szCs w:val="20"/>
                <w:lang w:val="cs-CZ" w:eastAsia="cs-CZ"/>
              </w:rPr>
            </w:pPr>
          </w:p>
        </w:tc>
        <w:tc>
          <w:tcPr>
            <w:tcW w:w="1311" w:type="dxa"/>
            <w:tcBorders>
              <w:top w:val="nil"/>
              <w:left w:val="nil"/>
              <w:bottom w:val="nil"/>
              <w:right w:val="nil"/>
            </w:tcBorders>
            <w:shd w:val="clear" w:color="auto" w:fill="auto"/>
            <w:noWrap/>
            <w:vAlign w:val="bottom"/>
            <w:hideMark/>
          </w:tcPr>
          <w:p w:rsidR="0037040F" w:rsidRPr="0037040F" w:rsidRDefault="0037040F" w:rsidP="0037040F">
            <w:pPr>
              <w:spacing w:after="0"/>
              <w:jc w:val="left"/>
              <w:rPr>
                <w:rFonts w:ascii="Times New Roman" w:eastAsia="Times New Roman" w:hAnsi="Times New Roman" w:cs="Times New Roman"/>
                <w:sz w:val="20"/>
                <w:szCs w:val="20"/>
                <w:lang w:val="cs-CZ" w:eastAsia="cs-CZ"/>
              </w:rPr>
            </w:pPr>
          </w:p>
        </w:tc>
      </w:tr>
    </w:tbl>
    <w:p w:rsidR="00784974" w:rsidRPr="00784974" w:rsidRDefault="00784974">
      <w:pPr>
        <w:rPr>
          <w:lang w:val="cs-CZ"/>
        </w:rPr>
      </w:pPr>
    </w:p>
    <w:p w:rsidR="00784974" w:rsidRDefault="00784974"/>
    <w:p w:rsidR="00784974" w:rsidRDefault="00784974"/>
    <w:p w:rsidR="0037040F" w:rsidRDefault="0037040F"/>
    <w:p w:rsidR="0037040F" w:rsidRDefault="0037040F"/>
    <w:p w:rsidR="0037040F" w:rsidRDefault="0037040F"/>
    <w:p w:rsidR="0037040F" w:rsidRDefault="0037040F"/>
    <w:p w:rsidR="0037040F" w:rsidRDefault="0037040F"/>
    <w:p w:rsidR="0037040F" w:rsidRDefault="0037040F"/>
    <w:p w:rsidR="0037040F" w:rsidRDefault="0037040F"/>
    <w:p w:rsidR="0037040F" w:rsidRDefault="0037040F"/>
    <w:p w:rsidR="0037040F" w:rsidRDefault="0037040F"/>
    <w:p w:rsidR="0037040F" w:rsidRDefault="0037040F"/>
    <w:p w:rsidR="0037040F" w:rsidRDefault="0037040F"/>
    <w:p w:rsidR="0037040F" w:rsidRDefault="0037040F"/>
    <w:p w:rsidR="0037040F" w:rsidRDefault="0037040F"/>
    <w:p w:rsidR="0037040F" w:rsidRDefault="0037040F"/>
    <w:p w:rsidR="0037040F" w:rsidRDefault="0037040F"/>
    <w:p w:rsidR="0037040F" w:rsidRDefault="0037040F"/>
    <w:p w:rsidR="0037040F" w:rsidRDefault="0037040F"/>
    <w:p w:rsidR="0037040F" w:rsidRDefault="0037040F"/>
    <w:p w:rsidR="0037040F" w:rsidRDefault="0037040F"/>
    <w:p w:rsidR="0037040F" w:rsidRDefault="0037040F"/>
    <w:p w:rsidR="0037040F" w:rsidRDefault="0037040F"/>
    <w:tbl>
      <w:tblPr>
        <w:tblW w:w="9980" w:type="dxa"/>
        <w:tblCellMar>
          <w:left w:w="70" w:type="dxa"/>
          <w:right w:w="70" w:type="dxa"/>
        </w:tblCellMar>
        <w:tblLook w:val="04A0" w:firstRow="1" w:lastRow="0" w:firstColumn="1" w:lastColumn="0" w:noHBand="0" w:noVBand="1"/>
      </w:tblPr>
      <w:tblGrid>
        <w:gridCol w:w="500"/>
        <w:gridCol w:w="1622"/>
        <w:gridCol w:w="3646"/>
        <w:gridCol w:w="691"/>
        <w:gridCol w:w="1105"/>
        <w:gridCol w:w="1193"/>
        <w:gridCol w:w="1223"/>
      </w:tblGrid>
      <w:tr w:rsidR="0037040F" w:rsidRPr="0037040F" w:rsidTr="0037040F">
        <w:trPr>
          <w:trHeight w:val="315"/>
        </w:trPr>
        <w:tc>
          <w:tcPr>
            <w:tcW w:w="9980" w:type="dxa"/>
            <w:gridSpan w:val="7"/>
            <w:tcBorders>
              <w:top w:val="nil"/>
              <w:left w:val="nil"/>
              <w:bottom w:val="nil"/>
              <w:right w:val="nil"/>
            </w:tcBorders>
            <w:shd w:val="clear" w:color="auto" w:fill="auto"/>
            <w:noWrap/>
            <w:vAlign w:val="bottom"/>
            <w:hideMark/>
          </w:tcPr>
          <w:p w:rsidR="0037040F" w:rsidRPr="0037040F" w:rsidRDefault="0037040F" w:rsidP="0037040F">
            <w:pPr>
              <w:spacing w:after="0"/>
              <w:jc w:val="center"/>
              <w:rPr>
                <w:rFonts w:ascii="Arial CE" w:eastAsia="Times New Roman" w:hAnsi="Arial CE" w:cs="Times New Roman"/>
                <w:b/>
                <w:bCs/>
                <w:sz w:val="24"/>
                <w:szCs w:val="24"/>
                <w:lang w:val="cs-CZ" w:eastAsia="cs-CZ"/>
              </w:rPr>
            </w:pPr>
            <w:r w:rsidRPr="0037040F">
              <w:rPr>
                <w:rFonts w:ascii="Arial CE" w:eastAsia="Times New Roman" w:hAnsi="Arial CE" w:cs="Times New Roman"/>
                <w:b/>
                <w:bCs/>
                <w:sz w:val="24"/>
                <w:szCs w:val="24"/>
                <w:lang w:val="cs-CZ" w:eastAsia="cs-CZ"/>
              </w:rPr>
              <w:lastRenderedPageBreak/>
              <w:t xml:space="preserve">Položkový rozpočet </w:t>
            </w:r>
          </w:p>
        </w:tc>
      </w:tr>
      <w:tr w:rsidR="0037040F" w:rsidRPr="0037040F" w:rsidTr="0037040F">
        <w:trPr>
          <w:trHeight w:val="499"/>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S:</w:t>
            </w:r>
          </w:p>
        </w:tc>
        <w:tc>
          <w:tcPr>
            <w:tcW w:w="1622" w:type="dxa"/>
            <w:tcBorders>
              <w:top w:val="single" w:sz="4" w:space="0" w:color="auto"/>
              <w:left w:val="nil"/>
              <w:bottom w:val="single" w:sz="4" w:space="0" w:color="auto"/>
              <w:right w:val="nil"/>
            </w:tcBorders>
            <w:shd w:val="clear" w:color="auto" w:fill="auto"/>
            <w:noWrap/>
            <w:vAlign w:val="center"/>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2017_085</w:t>
            </w:r>
          </w:p>
        </w:tc>
        <w:tc>
          <w:tcPr>
            <w:tcW w:w="785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Kotelna Nemocnice - Rýmařov</w:t>
            </w:r>
          </w:p>
        </w:tc>
      </w:tr>
      <w:tr w:rsidR="0037040F" w:rsidRPr="0037040F" w:rsidTr="0037040F">
        <w:trPr>
          <w:trHeight w:val="499"/>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O:</w:t>
            </w:r>
          </w:p>
        </w:tc>
        <w:tc>
          <w:tcPr>
            <w:tcW w:w="1622" w:type="dxa"/>
            <w:tcBorders>
              <w:top w:val="nil"/>
              <w:left w:val="nil"/>
              <w:bottom w:val="single" w:sz="4" w:space="0" w:color="auto"/>
              <w:right w:val="nil"/>
            </w:tcBorders>
            <w:shd w:val="clear" w:color="auto" w:fill="auto"/>
            <w:noWrap/>
            <w:vAlign w:val="center"/>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02</w:t>
            </w:r>
          </w:p>
        </w:tc>
        <w:tc>
          <w:tcPr>
            <w:tcW w:w="785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Plynová instalace</w:t>
            </w:r>
          </w:p>
        </w:tc>
      </w:tr>
      <w:tr w:rsidR="0037040F" w:rsidRPr="0037040F" w:rsidTr="0037040F">
        <w:trPr>
          <w:trHeight w:val="499"/>
        </w:trPr>
        <w:tc>
          <w:tcPr>
            <w:tcW w:w="500" w:type="dxa"/>
            <w:tcBorders>
              <w:top w:val="nil"/>
              <w:left w:val="single" w:sz="4" w:space="0" w:color="auto"/>
              <w:bottom w:val="single" w:sz="4" w:space="0" w:color="auto"/>
              <w:right w:val="single" w:sz="4" w:space="0" w:color="auto"/>
            </w:tcBorders>
            <w:shd w:val="clear" w:color="000000" w:fill="D6E1EE"/>
            <w:noWrap/>
            <w:vAlign w:val="center"/>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R:</w:t>
            </w:r>
          </w:p>
        </w:tc>
        <w:tc>
          <w:tcPr>
            <w:tcW w:w="1622" w:type="dxa"/>
            <w:tcBorders>
              <w:top w:val="nil"/>
              <w:left w:val="nil"/>
              <w:bottom w:val="single" w:sz="4" w:space="0" w:color="auto"/>
              <w:right w:val="nil"/>
            </w:tcBorders>
            <w:shd w:val="clear" w:color="000000" w:fill="D6E1EE"/>
            <w:noWrap/>
            <w:vAlign w:val="center"/>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02</w:t>
            </w:r>
          </w:p>
        </w:tc>
        <w:tc>
          <w:tcPr>
            <w:tcW w:w="7858" w:type="dxa"/>
            <w:gridSpan w:val="5"/>
            <w:tcBorders>
              <w:top w:val="single" w:sz="4" w:space="0" w:color="auto"/>
              <w:left w:val="nil"/>
              <w:bottom w:val="single" w:sz="4" w:space="0" w:color="auto"/>
              <w:right w:val="single" w:sz="4" w:space="0" w:color="000000"/>
            </w:tcBorders>
            <w:shd w:val="clear" w:color="000000" w:fill="D6E1EE"/>
            <w:noWrap/>
            <w:vAlign w:val="center"/>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 xml:space="preserve">Plynová instalace </w:t>
            </w:r>
          </w:p>
        </w:tc>
      </w:tr>
      <w:tr w:rsidR="0037040F" w:rsidRPr="0037040F" w:rsidTr="0037040F">
        <w:trPr>
          <w:trHeight w:val="255"/>
        </w:trPr>
        <w:tc>
          <w:tcPr>
            <w:tcW w:w="500" w:type="dxa"/>
            <w:tcBorders>
              <w:top w:val="nil"/>
              <w:left w:val="nil"/>
              <w:bottom w:val="nil"/>
              <w:right w:val="nil"/>
            </w:tcBorders>
            <w:shd w:val="clear" w:color="auto" w:fill="auto"/>
            <w:noWrap/>
            <w:vAlign w:val="bottom"/>
            <w:hideMark/>
          </w:tcPr>
          <w:p w:rsidR="0037040F" w:rsidRPr="0037040F" w:rsidRDefault="0037040F" w:rsidP="0037040F">
            <w:pPr>
              <w:spacing w:after="0"/>
              <w:jc w:val="left"/>
              <w:rPr>
                <w:rFonts w:ascii="Arial CE" w:eastAsia="Times New Roman" w:hAnsi="Arial CE" w:cs="Times New Roman"/>
                <w:sz w:val="20"/>
                <w:szCs w:val="20"/>
                <w:lang w:val="cs-CZ" w:eastAsia="cs-CZ"/>
              </w:rPr>
            </w:pPr>
          </w:p>
        </w:tc>
        <w:tc>
          <w:tcPr>
            <w:tcW w:w="1622" w:type="dxa"/>
            <w:tcBorders>
              <w:top w:val="nil"/>
              <w:left w:val="nil"/>
              <w:bottom w:val="nil"/>
              <w:right w:val="nil"/>
            </w:tcBorders>
            <w:shd w:val="clear" w:color="auto" w:fill="auto"/>
            <w:noWrap/>
            <w:vAlign w:val="bottom"/>
            <w:hideMark/>
          </w:tcPr>
          <w:p w:rsidR="0037040F" w:rsidRPr="0037040F" w:rsidRDefault="0037040F" w:rsidP="0037040F">
            <w:pPr>
              <w:spacing w:after="0"/>
              <w:jc w:val="left"/>
              <w:rPr>
                <w:rFonts w:ascii="Times New Roman" w:eastAsia="Times New Roman" w:hAnsi="Times New Roman" w:cs="Times New Roman"/>
                <w:sz w:val="20"/>
                <w:szCs w:val="20"/>
                <w:lang w:val="cs-CZ" w:eastAsia="cs-CZ"/>
              </w:rPr>
            </w:pPr>
          </w:p>
        </w:tc>
        <w:tc>
          <w:tcPr>
            <w:tcW w:w="3646" w:type="dxa"/>
            <w:tcBorders>
              <w:top w:val="nil"/>
              <w:left w:val="nil"/>
              <w:bottom w:val="nil"/>
              <w:right w:val="nil"/>
            </w:tcBorders>
            <w:shd w:val="clear" w:color="auto" w:fill="auto"/>
            <w:noWrap/>
            <w:vAlign w:val="bottom"/>
            <w:hideMark/>
          </w:tcPr>
          <w:p w:rsidR="0037040F" w:rsidRPr="0037040F" w:rsidRDefault="0037040F" w:rsidP="0037040F">
            <w:pPr>
              <w:spacing w:after="0"/>
              <w:jc w:val="left"/>
              <w:rPr>
                <w:rFonts w:ascii="Times New Roman" w:eastAsia="Times New Roman" w:hAnsi="Times New Roman" w:cs="Times New Roman"/>
                <w:sz w:val="20"/>
                <w:szCs w:val="20"/>
                <w:lang w:val="cs-CZ" w:eastAsia="cs-CZ"/>
              </w:rPr>
            </w:pPr>
          </w:p>
        </w:tc>
        <w:tc>
          <w:tcPr>
            <w:tcW w:w="691" w:type="dxa"/>
            <w:tcBorders>
              <w:top w:val="nil"/>
              <w:left w:val="nil"/>
              <w:bottom w:val="nil"/>
              <w:right w:val="nil"/>
            </w:tcBorders>
            <w:shd w:val="clear" w:color="auto" w:fill="auto"/>
            <w:noWrap/>
            <w:vAlign w:val="bottom"/>
            <w:hideMark/>
          </w:tcPr>
          <w:p w:rsidR="0037040F" w:rsidRPr="0037040F" w:rsidRDefault="0037040F" w:rsidP="0037040F">
            <w:pPr>
              <w:spacing w:after="0"/>
              <w:jc w:val="left"/>
              <w:rPr>
                <w:rFonts w:ascii="Times New Roman" w:eastAsia="Times New Roman" w:hAnsi="Times New Roman" w:cs="Times New Roman"/>
                <w:sz w:val="20"/>
                <w:szCs w:val="20"/>
                <w:lang w:val="cs-CZ" w:eastAsia="cs-CZ"/>
              </w:rPr>
            </w:pPr>
          </w:p>
        </w:tc>
        <w:tc>
          <w:tcPr>
            <w:tcW w:w="1105" w:type="dxa"/>
            <w:tcBorders>
              <w:top w:val="nil"/>
              <w:left w:val="nil"/>
              <w:bottom w:val="nil"/>
              <w:right w:val="nil"/>
            </w:tcBorders>
            <w:shd w:val="clear" w:color="auto" w:fill="auto"/>
            <w:noWrap/>
            <w:vAlign w:val="bottom"/>
            <w:hideMark/>
          </w:tcPr>
          <w:p w:rsidR="0037040F" w:rsidRPr="0037040F" w:rsidRDefault="0037040F" w:rsidP="0037040F">
            <w:pPr>
              <w:spacing w:after="0"/>
              <w:jc w:val="center"/>
              <w:rPr>
                <w:rFonts w:ascii="Times New Roman" w:eastAsia="Times New Roman" w:hAnsi="Times New Roman" w:cs="Times New Roman"/>
                <w:sz w:val="20"/>
                <w:szCs w:val="20"/>
                <w:lang w:val="cs-CZ" w:eastAsia="cs-CZ"/>
              </w:rPr>
            </w:pPr>
          </w:p>
        </w:tc>
        <w:tc>
          <w:tcPr>
            <w:tcW w:w="1193" w:type="dxa"/>
            <w:tcBorders>
              <w:top w:val="nil"/>
              <w:left w:val="nil"/>
              <w:bottom w:val="nil"/>
              <w:right w:val="nil"/>
            </w:tcBorders>
            <w:shd w:val="clear" w:color="auto" w:fill="auto"/>
            <w:noWrap/>
            <w:vAlign w:val="bottom"/>
            <w:hideMark/>
          </w:tcPr>
          <w:p w:rsidR="0037040F" w:rsidRPr="0037040F" w:rsidRDefault="0037040F" w:rsidP="0037040F">
            <w:pPr>
              <w:spacing w:after="0"/>
              <w:jc w:val="left"/>
              <w:rPr>
                <w:rFonts w:ascii="Times New Roman" w:eastAsia="Times New Roman" w:hAnsi="Times New Roman" w:cs="Times New Roman"/>
                <w:sz w:val="20"/>
                <w:szCs w:val="20"/>
                <w:lang w:val="cs-CZ" w:eastAsia="cs-CZ"/>
              </w:rPr>
            </w:pPr>
          </w:p>
        </w:tc>
        <w:tc>
          <w:tcPr>
            <w:tcW w:w="1223" w:type="dxa"/>
            <w:tcBorders>
              <w:top w:val="nil"/>
              <w:left w:val="nil"/>
              <w:bottom w:val="nil"/>
              <w:right w:val="nil"/>
            </w:tcBorders>
            <w:shd w:val="clear" w:color="auto" w:fill="auto"/>
            <w:noWrap/>
            <w:vAlign w:val="bottom"/>
            <w:hideMark/>
          </w:tcPr>
          <w:p w:rsidR="0037040F" w:rsidRPr="0037040F" w:rsidRDefault="0037040F" w:rsidP="0037040F">
            <w:pPr>
              <w:spacing w:after="0"/>
              <w:jc w:val="left"/>
              <w:rPr>
                <w:rFonts w:ascii="Times New Roman" w:eastAsia="Times New Roman" w:hAnsi="Times New Roman" w:cs="Times New Roman"/>
                <w:sz w:val="20"/>
                <w:szCs w:val="20"/>
                <w:lang w:val="cs-CZ" w:eastAsia="cs-CZ"/>
              </w:rPr>
            </w:pPr>
          </w:p>
        </w:tc>
      </w:tr>
      <w:tr w:rsidR="0037040F" w:rsidRPr="0037040F" w:rsidTr="0037040F">
        <w:trPr>
          <w:trHeight w:val="765"/>
        </w:trPr>
        <w:tc>
          <w:tcPr>
            <w:tcW w:w="500" w:type="dxa"/>
            <w:tcBorders>
              <w:top w:val="single" w:sz="4" w:space="0" w:color="auto"/>
              <w:left w:val="single" w:sz="4" w:space="0" w:color="auto"/>
              <w:bottom w:val="nil"/>
              <w:right w:val="single" w:sz="4" w:space="0" w:color="auto"/>
            </w:tcBorders>
            <w:shd w:val="clear" w:color="000000" w:fill="DBDBDB"/>
            <w:noWrap/>
            <w:vAlign w:val="bottom"/>
            <w:hideMark/>
          </w:tcPr>
          <w:p w:rsidR="0037040F" w:rsidRPr="0037040F" w:rsidRDefault="0037040F" w:rsidP="0037040F">
            <w:pPr>
              <w:spacing w:after="0"/>
              <w:jc w:val="left"/>
              <w:rPr>
                <w:rFonts w:ascii="Arial CE" w:eastAsia="Times New Roman" w:hAnsi="Arial CE" w:cs="Times New Roman"/>
                <w:sz w:val="20"/>
                <w:szCs w:val="20"/>
                <w:lang w:val="cs-CZ" w:eastAsia="cs-CZ"/>
              </w:rPr>
            </w:pPr>
            <w:proofErr w:type="spellStart"/>
            <w:proofErr w:type="gramStart"/>
            <w:r w:rsidRPr="0037040F">
              <w:rPr>
                <w:rFonts w:ascii="Arial CE" w:eastAsia="Times New Roman" w:hAnsi="Arial CE" w:cs="Times New Roman"/>
                <w:sz w:val="20"/>
                <w:szCs w:val="20"/>
                <w:lang w:val="cs-CZ" w:eastAsia="cs-CZ"/>
              </w:rPr>
              <w:t>P.č</w:t>
            </w:r>
            <w:proofErr w:type="spellEnd"/>
            <w:r w:rsidRPr="0037040F">
              <w:rPr>
                <w:rFonts w:ascii="Arial CE" w:eastAsia="Times New Roman" w:hAnsi="Arial CE" w:cs="Times New Roman"/>
                <w:sz w:val="20"/>
                <w:szCs w:val="20"/>
                <w:lang w:val="cs-CZ" w:eastAsia="cs-CZ"/>
              </w:rPr>
              <w:t>.</w:t>
            </w:r>
            <w:proofErr w:type="gramEnd"/>
          </w:p>
        </w:tc>
        <w:tc>
          <w:tcPr>
            <w:tcW w:w="1622" w:type="dxa"/>
            <w:tcBorders>
              <w:top w:val="single" w:sz="4" w:space="0" w:color="auto"/>
              <w:left w:val="nil"/>
              <w:bottom w:val="nil"/>
              <w:right w:val="single" w:sz="4" w:space="0" w:color="auto"/>
            </w:tcBorders>
            <w:shd w:val="clear" w:color="000000" w:fill="DBDBDB"/>
            <w:noWrap/>
            <w:vAlign w:val="bottom"/>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Číslo položky</w:t>
            </w:r>
          </w:p>
        </w:tc>
        <w:tc>
          <w:tcPr>
            <w:tcW w:w="3646" w:type="dxa"/>
            <w:tcBorders>
              <w:top w:val="single" w:sz="4" w:space="0" w:color="auto"/>
              <w:left w:val="nil"/>
              <w:bottom w:val="nil"/>
              <w:right w:val="single" w:sz="4" w:space="0" w:color="auto"/>
            </w:tcBorders>
            <w:shd w:val="clear" w:color="000000" w:fill="DBDBDB"/>
            <w:noWrap/>
            <w:vAlign w:val="bottom"/>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Název položky</w:t>
            </w:r>
          </w:p>
        </w:tc>
        <w:tc>
          <w:tcPr>
            <w:tcW w:w="691" w:type="dxa"/>
            <w:tcBorders>
              <w:top w:val="single" w:sz="4" w:space="0" w:color="auto"/>
              <w:left w:val="nil"/>
              <w:bottom w:val="nil"/>
              <w:right w:val="single" w:sz="4" w:space="0" w:color="auto"/>
            </w:tcBorders>
            <w:shd w:val="clear" w:color="000000" w:fill="DBDBDB"/>
            <w:noWrap/>
            <w:vAlign w:val="bottom"/>
            <w:hideMark/>
          </w:tcPr>
          <w:p w:rsidR="0037040F" w:rsidRPr="0037040F" w:rsidRDefault="0037040F" w:rsidP="0037040F">
            <w:pPr>
              <w:spacing w:after="0"/>
              <w:jc w:val="center"/>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MJ</w:t>
            </w:r>
          </w:p>
        </w:tc>
        <w:tc>
          <w:tcPr>
            <w:tcW w:w="1105" w:type="dxa"/>
            <w:tcBorders>
              <w:top w:val="single" w:sz="4" w:space="0" w:color="auto"/>
              <w:left w:val="nil"/>
              <w:bottom w:val="nil"/>
              <w:right w:val="single" w:sz="4" w:space="0" w:color="auto"/>
            </w:tcBorders>
            <w:shd w:val="clear" w:color="000000" w:fill="DBDBDB"/>
            <w:noWrap/>
            <w:vAlign w:val="bottom"/>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množství</w:t>
            </w:r>
          </w:p>
        </w:tc>
        <w:tc>
          <w:tcPr>
            <w:tcW w:w="1193" w:type="dxa"/>
            <w:tcBorders>
              <w:top w:val="single" w:sz="4" w:space="0" w:color="auto"/>
              <w:left w:val="nil"/>
              <w:bottom w:val="nil"/>
              <w:right w:val="nil"/>
            </w:tcBorders>
            <w:shd w:val="clear" w:color="000000" w:fill="DBDBDB"/>
            <w:noWrap/>
            <w:vAlign w:val="bottom"/>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cena / MJ</w:t>
            </w:r>
          </w:p>
        </w:tc>
        <w:tc>
          <w:tcPr>
            <w:tcW w:w="1223" w:type="dxa"/>
            <w:tcBorders>
              <w:top w:val="single" w:sz="4" w:space="0" w:color="auto"/>
              <w:left w:val="single" w:sz="4" w:space="0" w:color="auto"/>
              <w:bottom w:val="nil"/>
              <w:right w:val="single" w:sz="4" w:space="0" w:color="auto"/>
            </w:tcBorders>
            <w:shd w:val="clear" w:color="000000" w:fill="DBDBDB"/>
            <w:noWrap/>
            <w:vAlign w:val="bottom"/>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Celkem</w:t>
            </w:r>
          </w:p>
        </w:tc>
      </w:tr>
      <w:tr w:rsidR="0037040F" w:rsidRPr="0037040F" w:rsidTr="0037040F">
        <w:trPr>
          <w:trHeight w:val="255"/>
        </w:trPr>
        <w:tc>
          <w:tcPr>
            <w:tcW w:w="500" w:type="dxa"/>
            <w:tcBorders>
              <w:top w:val="single" w:sz="4" w:space="0" w:color="auto"/>
              <w:left w:val="single" w:sz="4" w:space="0" w:color="auto"/>
              <w:bottom w:val="single" w:sz="4" w:space="0" w:color="auto"/>
              <w:right w:val="nil"/>
            </w:tcBorders>
            <w:shd w:val="clear" w:color="000000" w:fill="D6E1EE"/>
            <w:noWrap/>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Díl:</w:t>
            </w:r>
          </w:p>
        </w:tc>
        <w:tc>
          <w:tcPr>
            <w:tcW w:w="1622" w:type="dxa"/>
            <w:tcBorders>
              <w:top w:val="single" w:sz="4" w:space="0" w:color="auto"/>
              <w:left w:val="single" w:sz="4" w:space="0" w:color="auto"/>
              <w:bottom w:val="single" w:sz="4" w:space="0" w:color="auto"/>
              <w:right w:val="nil"/>
            </w:tcBorders>
            <w:shd w:val="clear" w:color="000000" w:fill="D6E1EE"/>
            <w:noWrap/>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723</w:t>
            </w:r>
          </w:p>
        </w:tc>
        <w:tc>
          <w:tcPr>
            <w:tcW w:w="3646" w:type="dxa"/>
            <w:tcBorders>
              <w:top w:val="single" w:sz="4" w:space="0" w:color="auto"/>
              <w:left w:val="single" w:sz="4" w:space="0" w:color="auto"/>
              <w:bottom w:val="single" w:sz="4" w:space="0" w:color="auto"/>
              <w:right w:val="single" w:sz="4" w:space="0" w:color="auto"/>
            </w:tcBorders>
            <w:shd w:val="clear" w:color="000000" w:fill="D6E1EE"/>
            <w:noWrap/>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Vnitřní plynovod</w:t>
            </w:r>
          </w:p>
        </w:tc>
        <w:tc>
          <w:tcPr>
            <w:tcW w:w="691" w:type="dxa"/>
            <w:tcBorders>
              <w:top w:val="single" w:sz="4" w:space="0" w:color="auto"/>
              <w:left w:val="nil"/>
              <w:bottom w:val="single" w:sz="4" w:space="0" w:color="auto"/>
              <w:right w:val="single" w:sz="4" w:space="0" w:color="auto"/>
            </w:tcBorders>
            <w:shd w:val="clear" w:color="000000" w:fill="D6E1EE"/>
            <w:noWrap/>
            <w:hideMark/>
          </w:tcPr>
          <w:p w:rsidR="0037040F" w:rsidRPr="0037040F" w:rsidRDefault="0037040F" w:rsidP="0037040F">
            <w:pPr>
              <w:spacing w:after="0"/>
              <w:jc w:val="center"/>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 </w:t>
            </w:r>
          </w:p>
        </w:tc>
        <w:tc>
          <w:tcPr>
            <w:tcW w:w="1105" w:type="dxa"/>
            <w:tcBorders>
              <w:top w:val="single" w:sz="4" w:space="0" w:color="auto"/>
              <w:left w:val="nil"/>
              <w:bottom w:val="single" w:sz="4" w:space="0" w:color="auto"/>
              <w:right w:val="single" w:sz="4" w:space="0" w:color="auto"/>
            </w:tcBorders>
            <w:shd w:val="clear" w:color="000000" w:fill="D6E1EE"/>
            <w:noWrap/>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 </w:t>
            </w:r>
          </w:p>
        </w:tc>
        <w:tc>
          <w:tcPr>
            <w:tcW w:w="1193" w:type="dxa"/>
            <w:tcBorders>
              <w:top w:val="single" w:sz="4" w:space="0" w:color="auto"/>
              <w:left w:val="nil"/>
              <w:bottom w:val="single" w:sz="4" w:space="0" w:color="auto"/>
              <w:right w:val="single" w:sz="4" w:space="0" w:color="auto"/>
            </w:tcBorders>
            <w:shd w:val="clear" w:color="000000" w:fill="D6E1EE"/>
            <w:noWrap/>
            <w:hideMark/>
          </w:tcPr>
          <w:p w:rsidR="0037040F" w:rsidRPr="0037040F" w:rsidRDefault="0037040F" w:rsidP="0037040F">
            <w:pPr>
              <w:spacing w:after="0"/>
              <w:jc w:val="lef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 </w:t>
            </w:r>
          </w:p>
        </w:tc>
        <w:tc>
          <w:tcPr>
            <w:tcW w:w="1223" w:type="dxa"/>
            <w:tcBorders>
              <w:top w:val="single" w:sz="4" w:space="0" w:color="auto"/>
              <w:left w:val="nil"/>
              <w:bottom w:val="single" w:sz="4" w:space="0" w:color="auto"/>
              <w:right w:val="single" w:sz="4" w:space="0" w:color="auto"/>
            </w:tcBorders>
            <w:shd w:val="clear" w:color="000000" w:fill="D6E1EE"/>
            <w:noWrap/>
            <w:hideMark/>
          </w:tcPr>
          <w:p w:rsidR="0037040F" w:rsidRPr="0037040F" w:rsidRDefault="0037040F" w:rsidP="0037040F">
            <w:pPr>
              <w:spacing w:after="0"/>
              <w:jc w:val="right"/>
              <w:rPr>
                <w:rFonts w:ascii="Arial CE" w:eastAsia="Times New Roman" w:hAnsi="Arial CE" w:cs="Times New Roman"/>
                <w:sz w:val="20"/>
                <w:szCs w:val="20"/>
                <w:lang w:val="cs-CZ" w:eastAsia="cs-CZ"/>
              </w:rPr>
            </w:pPr>
            <w:r w:rsidRPr="0037040F">
              <w:rPr>
                <w:rFonts w:ascii="Arial CE" w:eastAsia="Times New Roman" w:hAnsi="Arial CE" w:cs="Times New Roman"/>
                <w:sz w:val="20"/>
                <w:szCs w:val="20"/>
                <w:lang w:val="cs-CZ" w:eastAsia="cs-CZ"/>
              </w:rPr>
              <w:t>27 750,00</w:t>
            </w:r>
          </w:p>
        </w:tc>
      </w:tr>
      <w:tr w:rsidR="0037040F" w:rsidRPr="0037040F" w:rsidTr="0037040F">
        <w:trPr>
          <w:trHeight w:val="255"/>
        </w:trPr>
        <w:tc>
          <w:tcPr>
            <w:tcW w:w="500"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w:t>
            </w:r>
          </w:p>
        </w:tc>
        <w:tc>
          <w:tcPr>
            <w:tcW w:w="162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723120202R00</w:t>
            </w:r>
          </w:p>
        </w:tc>
        <w:tc>
          <w:tcPr>
            <w:tcW w:w="3646"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Potrubí ocelové závitové černé svařované DN 15</w:t>
            </w:r>
          </w:p>
        </w:tc>
        <w:tc>
          <w:tcPr>
            <w:tcW w:w="69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m</w:t>
            </w:r>
          </w:p>
        </w:tc>
        <w:tc>
          <w:tcPr>
            <w:tcW w:w="1105"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8,00000</w:t>
            </w:r>
          </w:p>
        </w:tc>
        <w:tc>
          <w:tcPr>
            <w:tcW w:w="1193"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41,00</w:t>
            </w:r>
          </w:p>
        </w:tc>
        <w:tc>
          <w:tcPr>
            <w:tcW w:w="1223"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328,00</w:t>
            </w:r>
          </w:p>
        </w:tc>
      </w:tr>
      <w:tr w:rsidR="0037040F" w:rsidRPr="0037040F" w:rsidTr="0037040F">
        <w:trPr>
          <w:trHeight w:val="255"/>
        </w:trPr>
        <w:tc>
          <w:tcPr>
            <w:tcW w:w="500"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w:t>
            </w:r>
          </w:p>
        </w:tc>
        <w:tc>
          <w:tcPr>
            <w:tcW w:w="162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723120203R00</w:t>
            </w:r>
          </w:p>
        </w:tc>
        <w:tc>
          <w:tcPr>
            <w:tcW w:w="3646"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Potrubí ocelové závitové černé svařované DN 20</w:t>
            </w:r>
          </w:p>
        </w:tc>
        <w:tc>
          <w:tcPr>
            <w:tcW w:w="69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m</w:t>
            </w:r>
          </w:p>
        </w:tc>
        <w:tc>
          <w:tcPr>
            <w:tcW w:w="1105"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16,00000</w:t>
            </w:r>
          </w:p>
        </w:tc>
        <w:tc>
          <w:tcPr>
            <w:tcW w:w="1193"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52,00</w:t>
            </w:r>
          </w:p>
        </w:tc>
        <w:tc>
          <w:tcPr>
            <w:tcW w:w="1223"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832,00</w:t>
            </w:r>
          </w:p>
        </w:tc>
      </w:tr>
      <w:tr w:rsidR="0037040F" w:rsidRPr="0037040F" w:rsidTr="0037040F">
        <w:trPr>
          <w:trHeight w:val="255"/>
        </w:trPr>
        <w:tc>
          <w:tcPr>
            <w:tcW w:w="500"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3</w:t>
            </w:r>
          </w:p>
        </w:tc>
        <w:tc>
          <w:tcPr>
            <w:tcW w:w="162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723120204R00</w:t>
            </w:r>
          </w:p>
        </w:tc>
        <w:tc>
          <w:tcPr>
            <w:tcW w:w="3646"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Potrubí ocelové závitové černé svařované DN 25</w:t>
            </w:r>
          </w:p>
        </w:tc>
        <w:tc>
          <w:tcPr>
            <w:tcW w:w="69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m</w:t>
            </w:r>
          </w:p>
        </w:tc>
        <w:tc>
          <w:tcPr>
            <w:tcW w:w="1105"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9,00000</w:t>
            </w:r>
          </w:p>
        </w:tc>
        <w:tc>
          <w:tcPr>
            <w:tcW w:w="1193"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69,00</w:t>
            </w:r>
          </w:p>
        </w:tc>
        <w:tc>
          <w:tcPr>
            <w:tcW w:w="1223"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621,00</w:t>
            </w:r>
          </w:p>
        </w:tc>
      </w:tr>
      <w:tr w:rsidR="0037040F" w:rsidRPr="0037040F" w:rsidTr="0037040F">
        <w:trPr>
          <w:trHeight w:val="255"/>
        </w:trPr>
        <w:tc>
          <w:tcPr>
            <w:tcW w:w="500"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4</w:t>
            </w:r>
          </w:p>
        </w:tc>
        <w:tc>
          <w:tcPr>
            <w:tcW w:w="162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723110207R00</w:t>
            </w:r>
          </w:p>
        </w:tc>
        <w:tc>
          <w:tcPr>
            <w:tcW w:w="3646"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Potrubí ocelové závitové černé svařované DN 50</w:t>
            </w:r>
          </w:p>
        </w:tc>
        <w:tc>
          <w:tcPr>
            <w:tcW w:w="69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m</w:t>
            </w:r>
          </w:p>
        </w:tc>
        <w:tc>
          <w:tcPr>
            <w:tcW w:w="1105"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10,00000</w:t>
            </w:r>
          </w:p>
        </w:tc>
        <w:tc>
          <w:tcPr>
            <w:tcW w:w="1193"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144,00</w:t>
            </w:r>
          </w:p>
        </w:tc>
        <w:tc>
          <w:tcPr>
            <w:tcW w:w="1223"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1 440,00</w:t>
            </w:r>
          </w:p>
        </w:tc>
      </w:tr>
      <w:tr w:rsidR="0037040F" w:rsidRPr="0037040F" w:rsidTr="0037040F">
        <w:trPr>
          <w:trHeight w:val="255"/>
        </w:trPr>
        <w:tc>
          <w:tcPr>
            <w:tcW w:w="500"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5</w:t>
            </w:r>
          </w:p>
        </w:tc>
        <w:tc>
          <w:tcPr>
            <w:tcW w:w="162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723150306R00</w:t>
            </w:r>
          </w:p>
        </w:tc>
        <w:tc>
          <w:tcPr>
            <w:tcW w:w="3646"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Potrubí ocelové hladké černé svařované D 44,5x2,6</w:t>
            </w:r>
          </w:p>
        </w:tc>
        <w:tc>
          <w:tcPr>
            <w:tcW w:w="69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m</w:t>
            </w:r>
          </w:p>
        </w:tc>
        <w:tc>
          <w:tcPr>
            <w:tcW w:w="1105"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1,00000</w:t>
            </w:r>
          </w:p>
        </w:tc>
        <w:tc>
          <w:tcPr>
            <w:tcW w:w="1193"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89,00</w:t>
            </w:r>
          </w:p>
        </w:tc>
        <w:tc>
          <w:tcPr>
            <w:tcW w:w="1223"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89,00</w:t>
            </w:r>
          </w:p>
        </w:tc>
      </w:tr>
      <w:tr w:rsidR="0037040F" w:rsidRPr="0037040F" w:rsidTr="0037040F">
        <w:trPr>
          <w:trHeight w:val="255"/>
        </w:trPr>
        <w:tc>
          <w:tcPr>
            <w:tcW w:w="500"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6</w:t>
            </w:r>
          </w:p>
        </w:tc>
        <w:tc>
          <w:tcPr>
            <w:tcW w:w="162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723150315R00</w:t>
            </w:r>
          </w:p>
        </w:tc>
        <w:tc>
          <w:tcPr>
            <w:tcW w:w="3646"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Potrubí ocelové hladké černé svařované D 108x4</w:t>
            </w:r>
          </w:p>
        </w:tc>
        <w:tc>
          <w:tcPr>
            <w:tcW w:w="69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m</w:t>
            </w:r>
          </w:p>
        </w:tc>
        <w:tc>
          <w:tcPr>
            <w:tcW w:w="1105"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6,00000</w:t>
            </w:r>
          </w:p>
        </w:tc>
        <w:tc>
          <w:tcPr>
            <w:tcW w:w="1193"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290,00</w:t>
            </w:r>
          </w:p>
        </w:tc>
        <w:tc>
          <w:tcPr>
            <w:tcW w:w="1223"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1 740,00</w:t>
            </w:r>
          </w:p>
        </w:tc>
      </w:tr>
      <w:tr w:rsidR="0037040F" w:rsidRPr="0037040F" w:rsidTr="0037040F">
        <w:trPr>
          <w:trHeight w:val="255"/>
        </w:trPr>
        <w:tc>
          <w:tcPr>
            <w:tcW w:w="500"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w:t>
            </w:r>
          </w:p>
        </w:tc>
        <w:tc>
          <w:tcPr>
            <w:tcW w:w="162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723150317R00</w:t>
            </w:r>
          </w:p>
        </w:tc>
        <w:tc>
          <w:tcPr>
            <w:tcW w:w="3646"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Potrubí ocelové hladké černé svařované D 159x4,5</w:t>
            </w:r>
          </w:p>
        </w:tc>
        <w:tc>
          <w:tcPr>
            <w:tcW w:w="69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m</w:t>
            </w:r>
          </w:p>
        </w:tc>
        <w:tc>
          <w:tcPr>
            <w:tcW w:w="1105"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4,00000</w:t>
            </w:r>
          </w:p>
        </w:tc>
        <w:tc>
          <w:tcPr>
            <w:tcW w:w="1193"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168,00</w:t>
            </w:r>
          </w:p>
        </w:tc>
        <w:tc>
          <w:tcPr>
            <w:tcW w:w="1223"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672,00</w:t>
            </w:r>
          </w:p>
        </w:tc>
      </w:tr>
      <w:tr w:rsidR="0037040F" w:rsidRPr="0037040F" w:rsidTr="0037040F">
        <w:trPr>
          <w:trHeight w:val="450"/>
        </w:trPr>
        <w:tc>
          <w:tcPr>
            <w:tcW w:w="500"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11</w:t>
            </w:r>
          </w:p>
        </w:tc>
        <w:tc>
          <w:tcPr>
            <w:tcW w:w="162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723-183</w:t>
            </w:r>
          </w:p>
        </w:tc>
        <w:tc>
          <w:tcPr>
            <w:tcW w:w="3646"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Membránový bezpečnostní uzávěr plynu přírubový DN65, PN16, bez napětí uzavřený, 1x230V</w:t>
            </w:r>
          </w:p>
        </w:tc>
        <w:tc>
          <w:tcPr>
            <w:tcW w:w="69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kus</w:t>
            </w:r>
          </w:p>
        </w:tc>
        <w:tc>
          <w:tcPr>
            <w:tcW w:w="1105"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1,00000</w:t>
            </w:r>
          </w:p>
        </w:tc>
        <w:tc>
          <w:tcPr>
            <w:tcW w:w="1193"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16 695,00</w:t>
            </w:r>
          </w:p>
        </w:tc>
        <w:tc>
          <w:tcPr>
            <w:tcW w:w="1223"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16 695,00</w:t>
            </w:r>
          </w:p>
        </w:tc>
      </w:tr>
      <w:tr w:rsidR="0037040F" w:rsidRPr="0037040F" w:rsidTr="0037040F">
        <w:trPr>
          <w:trHeight w:val="255"/>
        </w:trPr>
        <w:tc>
          <w:tcPr>
            <w:tcW w:w="500"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12</w:t>
            </w:r>
          </w:p>
        </w:tc>
        <w:tc>
          <w:tcPr>
            <w:tcW w:w="162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723-188</w:t>
            </w:r>
          </w:p>
        </w:tc>
        <w:tc>
          <w:tcPr>
            <w:tcW w:w="3646"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Kulový kohout závitový - páka, DN50, PLYN</w:t>
            </w:r>
          </w:p>
        </w:tc>
        <w:tc>
          <w:tcPr>
            <w:tcW w:w="69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kus</w:t>
            </w:r>
          </w:p>
        </w:tc>
        <w:tc>
          <w:tcPr>
            <w:tcW w:w="1105"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2,00000</w:t>
            </w:r>
          </w:p>
        </w:tc>
        <w:tc>
          <w:tcPr>
            <w:tcW w:w="1193"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583,00</w:t>
            </w:r>
          </w:p>
        </w:tc>
        <w:tc>
          <w:tcPr>
            <w:tcW w:w="1223"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1 166,00</w:t>
            </w:r>
          </w:p>
        </w:tc>
      </w:tr>
      <w:tr w:rsidR="0037040F" w:rsidRPr="0037040F" w:rsidTr="0037040F">
        <w:trPr>
          <w:trHeight w:val="255"/>
        </w:trPr>
        <w:tc>
          <w:tcPr>
            <w:tcW w:w="500"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13</w:t>
            </w:r>
          </w:p>
        </w:tc>
        <w:tc>
          <w:tcPr>
            <w:tcW w:w="162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723-189</w:t>
            </w:r>
          </w:p>
        </w:tc>
        <w:tc>
          <w:tcPr>
            <w:tcW w:w="3646"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Kulový kohout závitový - páka, DN15, PLYN</w:t>
            </w:r>
          </w:p>
        </w:tc>
        <w:tc>
          <w:tcPr>
            <w:tcW w:w="69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kus</w:t>
            </w:r>
          </w:p>
        </w:tc>
        <w:tc>
          <w:tcPr>
            <w:tcW w:w="1105"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6,00000</w:t>
            </w:r>
          </w:p>
        </w:tc>
        <w:tc>
          <w:tcPr>
            <w:tcW w:w="1193"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81,00</w:t>
            </w:r>
          </w:p>
        </w:tc>
        <w:tc>
          <w:tcPr>
            <w:tcW w:w="1223"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486,00</w:t>
            </w:r>
          </w:p>
        </w:tc>
      </w:tr>
      <w:tr w:rsidR="0037040F" w:rsidRPr="0037040F" w:rsidTr="0037040F">
        <w:trPr>
          <w:trHeight w:val="255"/>
        </w:trPr>
        <w:tc>
          <w:tcPr>
            <w:tcW w:w="500"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14</w:t>
            </w:r>
          </w:p>
        </w:tc>
        <w:tc>
          <w:tcPr>
            <w:tcW w:w="162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723-190</w:t>
            </w:r>
          </w:p>
        </w:tc>
        <w:tc>
          <w:tcPr>
            <w:tcW w:w="3646"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Vzorkovací kohout DN15, PLYN</w:t>
            </w:r>
          </w:p>
        </w:tc>
        <w:tc>
          <w:tcPr>
            <w:tcW w:w="69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ks</w:t>
            </w:r>
          </w:p>
        </w:tc>
        <w:tc>
          <w:tcPr>
            <w:tcW w:w="1105"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2,00000</w:t>
            </w:r>
          </w:p>
        </w:tc>
        <w:tc>
          <w:tcPr>
            <w:tcW w:w="1193"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103,00</w:t>
            </w:r>
          </w:p>
        </w:tc>
        <w:tc>
          <w:tcPr>
            <w:tcW w:w="1223"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206,00</w:t>
            </w:r>
          </w:p>
        </w:tc>
      </w:tr>
      <w:tr w:rsidR="0037040F" w:rsidRPr="0037040F" w:rsidTr="0037040F">
        <w:trPr>
          <w:trHeight w:val="255"/>
        </w:trPr>
        <w:tc>
          <w:tcPr>
            <w:tcW w:w="500"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15</w:t>
            </w:r>
          </w:p>
        </w:tc>
        <w:tc>
          <w:tcPr>
            <w:tcW w:w="162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723-191</w:t>
            </w:r>
          </w:p>
        </w:tc>
        <w:tc>
          <w:tcPr>
            <w:tcW w:w="3646"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Čidlo úniku plynu a CO - dodávka </w:t>
            </w:r>
            <w:proofErr w:type="spellStart"/>
            <w:r w:rsidRPr="0037040F">
              <w:rPr>
                <w:rFonts w:ascii="Arial CE" w:eastAsia="Times New Roman" w:hAnsi="Arial CE" w:cs="Times New Roman"/>
                <w:sz w:val="16"/>
                <w:szCs w:val="16"/>
                <w:lang w:val="cs-CZ" w:eastAsia="cs-CZ"/>
              </w:rPr>
              <w:t>MaR</w:t>
            </w:r>
            <w:proofErr w:type="spellEnd"/>
          </w:p>
        </w:tc>
        <w:tc>
          <w:tcPr>
            <w:tcW w:w="69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kus</w:t>
            </w:r>
          </w:p>
        </w:tc>
        <w:tc>
          <w:tcPr>
            <w:tcW w:w="1105"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1,00000</w:t>
            </w:r>
          </w:p>
        </w:tc>
        <w:tc>
          <w:tcPr>
            <w:tcW w:w="1193"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223"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0,00</w:t>
            </w:r>
          </w:p>
        </w:tc>
      </w:tr>
      <w:tr w:rsidR="0037040F" w:rsidRPr="0037040F" w:rsidTr="0037040F">
        <w:trPr>
          <w:trHeight w:val="450"/>
        </w:trPr>
        <w:tc>
          <w:tcPr>
            <w:tcW w:w="500"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16</w:t>
            </w:r>
          </w:p>
        </w:tc>
        <w:tc>
          <w:tcPr>
            <w:tcW w:w="162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723-192</w:t>
            </w:r>
          </w:p>
        </w:tc>
        <w:tc>
          <w:tcPr>
            <w:tcW w:w="3646"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Konzoly, podpěry, objímky - prvky pro upevnění a podepření potrubí</w:t>
            </w:r>
          </w:p>
        </w:tc>
        <w:tc>
          <w:tcPr>
            <w:tcW w:w="69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kg</w:t>
            </w:r>
          </w:p>
        </w:tc>
        <w:tc>
          <w:tcPr>
            <w:tcW w:w="1105"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17,00000</w:t>
            </w:r>
          </w:p>
        </w:tc>
        <w:tc>
          <w:tcPr>
            <w:tcW w:w="1193"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223"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0,00</w:t>
            </w:r>
          </w:p>
        </w:tc>
      </w:tr>
      <w:tr w:rsidR="0037040F" w:rsidRPr="0037040F" w:rsidTr="0037040F">
        <w:trPr>
          <w:trHeight w:val="450"/>
        </w:trPr>
        <w:tc>
          <w:tcPr>
            <w:tcW w:w="500"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17</w:t>
            </w:r>
          </w:p>
        </w:tc>
        <w:tc>
          <w:tcPr>
            <w:tcW w:w="162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723-193</w:t>
            </w:r>
          </w:p>
        </w:tc>
        <w:tc>
          <w:tcPr>
            <w:tcW w:w="3646"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Drobný spojovací a těsnící materiál - kolena, redukce, těsnící materiál </w:t>
            </w:r>
          </w:p>
        </w:tc>
        <w:tc>
          <w:tcPr>
            <w:tcW w:w="69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soubor</w:t>
            </w:r>
          </w:p>
        </w:tc>
        <w:tc>
          <w:tcPr>
            <w:tcW w:w="1105"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1,00000</w:t>
            </w:r>
          </w:p>
        </w:tc>
        <w:tc>
          <w:tcPr>
            <w:tcW w:w="1193"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w:t>
            </w:r>
          </w:p>
        </w:tc>
        <w:tc>
          <w:tcPr>
            <w:tcW w:w="1223"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0,00</w:t>
            </w:r>
          </w:p>
        </w:tc>
      </w:tr>
      <w:tr w:rsidR="0037040F" w:rsidRPr="0037040F" w:rsidTr="0037040F">
        <w:trPr>
          <w:trHeight w:val="450"/>
        </w:trPr>
        <w:tc>
          <w:tcPr>
            <w:tcW w:w="500"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18</w:t>
            </w:r>
          </w:p>
        </w:tc>
        <w:tc>
          <w:tcPr>
            <w:tcW w:w="162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723-194</w:t>
            </w:r>
          </w:p>
        </w:tc>
        <w:tc>
          <w:tcPr>
            <w:tcW w:w="3646"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Tlakoměr se spodním připojením, průměr 100 mm; třída přesnosti 1,6; G 1/2", (0 ÷ 4 </w:t>
            </w:r>
            <w:proofErr w:type="spellStart"/>
            <w:r w:rsidRPr="0037040F">
              <w:rPr>
                <w:rFonts w:ascii="Arial CE" w:eastAsia="Times New Roman" w:hAnsi="Arial CE" w:cs="Times New Roman"/>
                <w:sz w:val="16"/>
                <w:szCs w:val="16"/>
                <w:lang w:val="cs-CZ" w:eastAsia="cs-CZ"/>
              </w:rPr>
              <w:t>kPa</w:t>
            </w:r>
            <w:proofErr w:type="spellEnd"/>
            <w:r w:rsidRPr="0037040F">
              <w:rPr>
                <w:rFonts w:ascii="Arial CE" w:eastAsia="Times New Roman" w:hAnsi="Arial CE" w:cs="Times New Roman"/>
                <w:sz w:val="16"/>
                <w:szCs w:val="16"/>
                <w:lang w:val="cs-CZ" w:eastAsia="cs-CZ"/>
              </w:rPr>
              <w:t>), vč. montáže</w:t>
            </w:r>
          </w:p>
        </w:tc>
        <w:tc>
          <w:tcPr>
            <w:tcW w:w="69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kus</w:t>
            </w:r>
          </w:p>
        </w:tc>
        <w:tc>
          <w:tcPr>
            <w:tcW w:w="1105"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2,00000</w:t>
            </w:r>
          </w:p>
        </w:tc>
        <w:tc>
          <w:tcPr>
            <w:tcW w:w="1193"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797,00</w:t>
            </w:r>
          </w:p>
        </w:tc>
        <w:tc>
          <w:tcPr>
            <w:tcW w:w="1223"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1 594,00</w:t>
            </w:r>
          </w:p>
        </w:tc>
      </w:tr>
      <w:tr w:rsidR="0037040F" w:rsidRPr="0037040F" w:rsidTr="0037040F">
        <w:trPr>
          <w:trHeight w:val="255"/>
        </w:trPr>
        <w:tc>
          <w:tcPr>
            <w:tcW w:w="500"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19</w:t>
            </w:r>
          </w:p>
        </w:tc>
        <w:tc>
          <w:tcPr>
            <w:tcW w:w="162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723-199</w:t>
            </w:r>
          </w:p>
        </w:tc>
        <w:tc>
          <w:tcPr>
            <w:tcW w:w="3646"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Štítky pro značení potrubí</w:t>
            </w:r>
          </w:p>
        </w:tc>
        <w:tc>
          <w:tcPr>
            <w:tcW w:w="69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ks</w:t>
            </w:r>
          </w:p>
        </w:tc>
        <w:tc>
          <w:tcPr>
            <w:tcW w:w="1105"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6,00000</w:t>
            </w:r>
          </w:p>
        </w:tc>
        <w:tc>
          <w:tcPr>
            <w:tcW w:w="1193"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26,00</w:t>
            </w:r>
          </w:p>
        </w:tc>
        <w:tc>
          <w:tcPr>
            <w:tcW w:w="1223"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156,00</w:t>
            </w:r>
          </w:p>
        </w:tc>
      </w:tr>
      <w:tr w:rsidR="0037040F" w:rsidRPr="0037040F" w:rsidTr="0037040F">
        <w:trPr>
          <w:trHeight w:val="255"/>
        </w:trPr>
        <w:tc>
          <w:tcPr>
            <w:tcW w:w="500"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20</w:t>
            </w:r>
          </w:p>
        </w:tc>
        <w:tc>
          <w:tcPr>
            <w:tcW w:w="162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723-202</w:t>
            </w:r>
          </w:p>
        </w:tc>
        <w:tc>
          <w:tcPr>
            <w:tcW w:w="3646"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Koleno varné 90°, DN100</w:t>
            </w:r>
          </w:p>
        </w:tc>
        <w:tc>
          <w:tcPr>
            <w:tcW w:w="69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kus</w:t>
            </w:r>
          </w:p>
        </w:tc>
        <w:tc>
          <w:tcPr>
            <w:tcW w:w="1105"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1,00000</w:t>
            </w:r>
          </w:p>
        </w:tc>
        <w:tc>
          <w:tcPr>
            <w:tcW w:w="1193"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104,00</w:t>
            </w:r>
          </w:p>
        </w:tc>
        <w:tc>
          <w:tcPr>
            <w:tcW w:w="1223"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104,00</w:t>
            </w:r>
          </w:p>
        </w:tc>
      </w:tr>
      <w:tr w:rsidR="0037040F" w:rsidRPr="0037040F" w:rsidTr="0037040F">
        <w:trPr>
          <w:trHeight w:val="255"/>
        </w:trPr>
        <w:tc>
          <w:tcPr>
            <w:tcW w:w="500"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21</w:t>
            </w:r>
          </w:p>
        </w:tc>
        <w:tc>
          <w:tcPr>
            <w:tcW w:w="162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723-204</w:t>
            </w:r>
          </w:p>
        </w:tc>
        <w:tc>
          <w:tcPr>
            <w:tcW w:w="3646"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Redukce varná DN150/100, PN40</w:t>
            </w:r>
          </w:p>
        </w:tc>
        <w:tc>
          <w:tcPr>
            <w:tcW w:w="69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kus</w:t>
            </w:r>
          </w:p>
        </w:tc>
        <w:tc>
          <w:tcPr>
            <w:tcW w:w="1105"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1,00000</w:t>
            </w:r>
          </w:p>
        </w:tc>
        <w:tc>
          <w:tcPr>
            <w:tcW w:w="1193"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263,00</w:t>
            </w:r>
          </w:p>
        </w:tc>
        <w:tc>
          <w:tcPr>
            <w:tcW w:w="1223"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263,00</w:t>
            </w:r>
          </w:p>
        </w:tc>
      </w:tr>
      <w:tr w:rsidR="0037040F" w:rsidRPr="0037040F" w:rsidTr="0037040F">
        <w:trPr>
          <w:trHeight w:val="255"/>
        </w:trPr>
        <w:tc>
          <w:tcPr>
            <w:tcW w:w="500"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22</w:t>
            </w:r>
          </w:p>
        </w:tc>
        <w:tc>
          <w:tcPr>
            <w:tcW w:w="162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723-201</w:t>
            </w:r>
          </w:p>
        </w:tc>
        <w:tc>
          <w:tcPr>
            <w:tcW w:w="3646"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Dno varné DN150, PN40</w:t>
            </w:r>
          </w:p>
        </w:tc>
        <w:tc>
          <w:tcPr>
            <w:tcW w:w="69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kus</w:t>
            </w:r>
          </w:p>
        </w:tc>
        <w:tc>
          <w:tcPr>
            <w:tcW w:w="1105"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2,00000</w:t>
            </w:r>
          </w:p>
        </w:tc>
        <w:tc>
          <w:tcPr>
            <w:tcW w:w="1193"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54,00</w:t>
            </w:r>
          </w:p>
        </w:tc>
        <w:tc>
          <w:tcPr>
            <w:tcW w:w="1223"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108,00</w:t>
            </w:r>
          </w:p>
        </w:tc>
      </w:tr>
      <w:tr w:rsidR="0037040F" w:rsidRPr="0037040F" w:rsidTr="0037040F">
        <w:trPr>
          <w:trHeight w:val="450"/>
        </w:trPr>
        <w:tc>
          <w:tcPr>
            <w:tcW w:w="500"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23</w:t>
            </w:r>
          </w:p>
        </w:tc>
        <w:tc>
          <w:tcPr>
            <w:tcW w:w="162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723-203</w:t>
            </w:r>
          </w:p>
        </w:tc>
        <w:tc>
          <w:tcPr>
            <w:tcW w:w="3646"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 xml:space="preserve">Příruba </w:t>
            </w:r>
            <w:proofErr w:type="spellStart"/>
            <w:r w:rsidRPr="0037040F">
              <w:rPr>
                <w:rFonts w:ascii="Arial CE" w:eastAsia="Times New Roman" w:hAnsi="Arial CE" w:cs="Times New Roman"/>
                <w:sz w:val="16"/>
                <w:szCs w:val="16"/>
                <w:lang w:val="cs-CZ" w:eastAsia="cs-CZ"/>
              </w:rPr>
              <w:t>přivařovací</w:t>
            </w:r>
            <w:proofErr w:type="spellEnd"/>
            <w:r w:rsidRPr="0037040F">
              <w:rPr>
                <w:rFonts w:ascii="Arial CE" w:eastAsia="Times New Roman" w:hAnsi="Arial CE" w:cs="Times New Roman"/>
                <w:sz w:val="16"/>
                <w:szCs w:val="16"/>
                <w:lang w:val="cs-CZ" w:eastAsia="cs-CZ"/>
              </w:rPr>
              <w:t xml:space="preserve"> s krkem; DN150, PN16, typ 11; včetně těsnění a spojovacího materiálu</w:t>
            </w:r>
          </w:p>
        </w:tc>
        <w:tc>
          <w:tcPr>
            <w:tcW w:w="69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kus</w:t>
            </w:r>
          </w:p>
        </w:tc>
        <w:tc>
          <w:tcPr>
            <w:tcW w:w="1105"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2,00000</w:t>
            </w:r>
          </w:p>
        </w:tc>
        <w:tc>
          <w:tcPr>
            <w:tcW w:w="1193"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469,00</w:t>
            </w:r>
          </w:p>
        </w:tc>
        <w:tc>
          <w:tcPr>
            <w:tcW w:w="1223"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938,00</w:t>
            </w:r>
          </w:p>
        </w:tc>
      </w:tr>
      <w:tr w:rsidR="0037040F" w:rsidRPr="0037040F" w:rsidTr="0037040F">
        <w:trPr>
          <w:trHeight w:val="255"/>
        </w:trPr>
        <w:tc>
          <w:tcPr>
            <w:tcW w:w="500"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24</w:t>
            </w:r>
          </w:p>
        </w:tc>
        <w:tc>
          <w:tcPr>
            <w:tcW w:w="162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28614066R</w:t>
            </w:r>
          </w:p>
        </w:tc>
        <w:tc>
          <w:tcPr>
            <w:tcW w:w="3646"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Chránička plynová DN150</w:t>
            </w:r>
          </w:p>
        </w:tc>
        <w:tc>
          <w:tcPr>
            <w:tcW w:w="69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m</w:t>
            </w:r>
          </w:p>
        </w:tc>
        <w:tc>
          <w:tcPr>
            <w:tcW w:w="1105"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1,00000</w:t>
            </w:r>
          </w:p>
        </w:tc>
        <w:tc>
          <w:tcPr>
            <w:tcW w:w="1193"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168,00</w:t>
            </w:r>
          </w:p>
        </w:tc>
        <w:tc>
          <w:tcPr>
            <w:tcW w:w="1223"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168,00</w:t>
            </w:r>
          </w:p>
        </w:tc>
      </w:tr>
      <w:tr w:rsidR="0037040F" w:rsidRPr="0037040F" w:rsidTr="0037040F">
        <w:trPr>
          <w:trHeight w:val="255"/>
        </w:trPr>
        <w:tc>
          <w:tcPr>
            <w:tcW w:w="500" w:type="dxa"/>
            <w:tcBorders>
              <w:top w:val="nil"/>
              <w:left w:val="single" w:sz="4" w:space="0" w:color="auto"/>
              <w:bottom w:val="nil"/>
              <w:right w:val="nil"/>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25</w:t>
            </w:r>
          </w:p>
        </w:tc>
        <w:tc>
          <w:tcPr>
            <w:tcW w:w="1622" w:type="dxa"/>
            <w:tcBorders>
              <w:top w:val="nil"/>
              <w:left w:val="single" w:sz="4" w:space="0" w:color="auto"/>
              <w:bottom w:val="nil"/>
              <w:right w:val="nil"/>
            </w:tcBorders>
            <w:shd w:val="clear" w:color="auto" w:fill="auto"/>
            <w:noWrap/>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28614051R</w:t>
            </w:r>
          </w:p>
        </w:tc>
        <w:tc>
          <w:tcPr>
            <w:tcW w:w="3646" w:type="dxa"/>
            <w:tcBorders>
              <w:top w:val="nil"/>
              <w:left w:val="single" w:sz="4" w:space="0" w:color="auto"/>
              <w:bottom w:val="nil"/>
              <w:right w:val="single" w:sz="4" w:space="0" w:color="auto"/>
            </w:tcBorders>
            <w:shd w:val="clear" w:color="auto" w:fill="auto"/>
            <w:hideMark/>
          </w:tcPr>
          <w:p w:rsidR="0037040F" w:rsidRPr="0037040F" w:rsidRDefault="0037040F" w:rsidP="0037040F">
            <w:pPr>
              <w:spacing w:after="0"/>
              <w:jc w:val="lef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Chránička plynová DN40</w:t>
            </w:r>
          </w:p>
        </w:tc>
        <w:tc>
          <w:tcPr>
            <w:tcW w:w="691" w:type="dxa"/>
            <w:tcBorders>
              <w:top w:val="nil"/>
              <w:left w:val="nil"/>
              <w:bottom w:val="nil"/>
              <w:right w:val="single" w:sz="4" w:space="0" w:color="auto"/>
            </w:tcBorders>
            <w:shd w:val="clear" w:color="auto" w:fill="auto"/>
            <w:noWrap/>
            <w:hideMark/>
          </w:tcPr>
          <w:p w:rsidR="0037040F" w:rsidRPr="0037040F" w:rsidRDefault="0037040F" w:rsidP="0037040F">
            <w:pPr>
              <w:spacing w:after="0"/>
              <w:jc w:val="center"/>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m</w:t>
            </w:r>
          </w:p>
        </w:tc>
        <w:tc>
          <w:tcPr>
            <w:tcW w:w="1105"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1,00000</w:t>
            </w:r>
          </w:p>
        </w:tc>
        <w:tc>
          <w:tcPr>
            <w:tcW w:w="1193" w:type="dxa"/>
            <w:tcBorders>
              <w:top w:val="nil"/>
              <w:left w:val="nil"/>
              <w:bottom w:val="nil"/>
              <w:right w:val="single" w:sz="4" w:space="0" w:color="auto"/>
            </w:tcBorders>
            <w:shd w:val="clear" w:color="000000" w:fill="99CCFF"/>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144,00</w:t>
            </w:r>
          </w:p>
        </w:tc>
        <w:tc>
          <w:tcPr>
            <w:tcW w:w="1223" w:type="dxa"/>
            <w:tcBorders>
              <w:top w:val="nil"/>
              <w:left w:val="nil"/>
              <w:bottom w:val="nil"/>
              <w:right w:val="single" w:sz="4" w:space="0" w:color="auto"/>
            </w:tcBorders>
            <w:shd w:val="clear" w:color="auto" w:fill="auto"/>
            <w:noWrap/>
            <w:hideMark/>
          </w:tcPr>
          <w:p w:rsidR="0037040F" w:rsidRPr="0037040F" w:rsidRDefault="0037040F" w:rsidP="0037040F">
            <w:pPr>
              <w:spacing w:after="0"/>
              <w:jc w:val="right"/>
              <w:outlineLvl w:val="0"/>
              <w:rPr>
                <w:rFonts w:ascii="Arial CE" w:eastAsia="Times New Roman" w:hAnsi="Arial CE" w:cs="Times New Roman"/>
                <w:sz w:val="16"/>
                <w:szCs w:val="16"/>
                <w:lang w:val="cs-CZ" w:eastAsia="cs-CZ"/>
              </w:rPr>
            </w:pPr>
            <w:r w:rsidRPr="0037040F">
              <w:rPr>
                <w:rFonts w:ascii="Arial CE" w:eastAsia="Times New Roman" w:hAnsi="Arial CE" w:cs="Times New Roman"/>
                <w:sz w:val="16"/>
                <w:szCs w:val="16"/>
                <w:lang w:val="cs-CZ" w:eastAsia="cs-CZ"/>
              </w:rPr>
              <w:t>144,00</w:t>
            </w:r>
          </w:p>
        </w:tc>
      </w:tr>
      <w:tr w:rsidR="0037040F" w:rsidRPr="0037040F" w:rsidTr="0037040F">
        <w:trPr>
          <w:trHeight w:val="255"/>
        </w:trPr>
        <w:tc>
          <w:tcPr>
            <w:tcW w:w="500" w:type="dxa"/>
            <w:tcBorders>
              <w:top w:val="single" w:sz="4" w:space="0" w:color="auto"/>
              <w:left w:val="single" w:sz="4" w:space="0" w:color="auto"/>
              <w:bottom w:val="single" w:sz="4" w:space="0" w:color="auto"/>
              <w:right w:val="nil"/>
            </w:tcBorders>
            <w:shd w:val="clear" w:color="000000" w:fill="D6E1EE"/>
            <w:noWrap/>
            <w:hideMark/>
          </w:tcPr>
          <w:p w:rsidR="0037040F" w:rsidRPr="0037040F" w:rsidRDefault="0037040F" w:rsidP="0037040F">
            <w:pPr>
              <w:spacing w:after="0"/>
              <w:jc w:val="left"/>
              <w:rPr>
                <w:rFonts w:ascii="Arial CE" w:eastAsia="Times New Roman" w:hAnsi="Arial CE" w:cs="Times New Roman"/>
                <w:b/>
                <w:bCs/>
                <w:sz w:val="20"/>
                <w:szCs w:val="20"/>
                <w:lang w:val="cs-CZ" w:eastAsia="cs-CZ"/>
              </w:rPr>
            </w:pPr>
            <w:r w:rsidRPr="0037040F">
              <w:rPr>
                <w:rFonts w:ascii="Arial CE" w:eastAsia="Times New Roman" w:hAnsi="Arial CE" w:cs="Times New Roman"/>
                <w:b/>
                <w:bCs/>
                <w:sz w:val="20"/>
                <w:szCs w:val="20"/>
                <w:lang w:val="cs-CZ" w:eastAsia="cs-CZ"/>
              </w:rPr>
              <w:t> </w:t>
            </w:r>
          </w:p>
        </w:tc>
        <w:tc>
          <w:tcPr>
            <w:tcW w:w="1622" w:type="dxa"/>
            <w:tcBorders>
              <w:top w:val="single" w:sz="4" w:space="0" w:color="auto"/>
              <w:left w:val="nil"/>
              <w:bottom w:val="single" w:sz="4" w:space="0" w:color="auto"/>
              <w:right w:val="nil"/>
            </w:tcBorders>
            <w:shd w:val="clear" w:color="000000" w:fill="D6E1EE"/>
            <w:noWrap/>
            <w:hideMark/>
          </w:tcPr>
          <w:p w:rsidR="0037040F" w:rsidRPr="0037040F" w:rsidRDefault="0037040F" w:rsidP="0037040F">
            <w:pPr>
              <w:spacing w:after="0"/>
              <w:jc w:val="left"/>
              <w:rPr>
                <w:rFonts w:ascii="Arial CE" w:eastAsia="Times New Roman" w:hAnsi="Arial CE" w:cs="Times New Roman"/>
                <w:b/>
                <w:bCs/>
                <w:sz w:val="20"/>
                <w:szCs w:val="20"/>
                <w:lang w:val="cs-CZ" w:eastAsia="cs-CZ"/>
              </w:rPr>
            </w:pPr>
            <w:r w:rsidRPr="0037040F">
              <w:rPr>
                <w:rFonts w:ascii="Arial CE" w:eastAsia="Times New Roman" w:hAnsi="Arial CE" w:cs="Times New Roman"/>
                <w:b/>
                <w:bCs/>
                <w:sz w:val="20"/>
                <w:szCs w:val="20"/>
                <w:lang w:val="cs-CZ" w:eastAsia="cs-CZ"/>
              </w:rPr>
              <w:t>Celkem</w:t>
            </w:r>
          </w:p>
        </w:tc>
        <w:tc>
          <w:tcPr>
            <w:tcW w:w="3646" w:type="dxa"/>
            <w:tcBorders>
              <w:top w:val="single" w:sz="4" w:space="0" w:color="auto"/>
              <w:left w:val="nil"/>
              <w:bottom w:val="single" w:sz="4" w:space="0" w:color="auto"/>
              <w:right w:val="nil"/>
            </w:tcBorders>
            <w:shd w:val="clear" w:color="000000" w:fill="D6E1EE"/>
            <w:hideMark/>
          </w:tcPr>
          <w:p w:rsidR="0037040F" w:rsidRPr="0037040F" w:rsidRDefault="0037040F" w:rsidP="0037040F">
            <w:pPr>
              <w:spacing w:after="0"/>
              <w:jc w:val="left"/>
              <w:rPr>
                <w:rFonts w:ascii="Arial CE" w:eastAsia="Times New Roman" w:hAnsi="Arial CE" w:cs="Times New Roman"/>
                <w:b/>
                <w:bCs/>
                <w:sz w:val="20"/>
                <w:szCs w:val="20"/>
                <w:lang w:val="cs-CZ" w:eastAsia="cs-CZ"/>
              </w:rPr>
            </w:pPr>
            <w:r w:rsidRPr="0037040F">
              <w:rPr>
                <w:rFonts w:ascii="Arial CE" w:eastAsia="Times New Roman" w:hAnsi="Arial CE" w:cs="Times New Roman"/>
                <w:b/>
                <w:bCs/>
                <w:sz w:val="20"/>
                <w:szCs w:val="20"/>
                <w:lang w:val="cs-CZ" w:eastAsia="cs-CZ"/>
              </w:rPr>
              <w:t> </w:t>
            </w:r>
          </w:p>
        </w:tc>
        <w:tc>
          <w:tcPr>
            <w:tcW w:w="691" w:type="dxa"/>
            <w:tcBorders>
              <w:top w:val="single" w:sz="4" w:space="0" w:color="auto"/>
              <w:left w:val="nil"/>
              <w:bottom w:val="single" w:sz="4" w:space="0" w:color="auto"/>
              <w:right w:val="nil"/>
            </w:tcBorders>
            <w:shd w:val="clear" w:color="000000" w:fill="D6E1EE"/>
            <w:noWrap/>
            <w:hideMark/>
          </w:tcPr>
          <w:p w:rsidR="0037040F" w:rsidRPr="0037040F" w:rsidRDefault="0037040F" w:rsidP="0037040F">
            <w:pPr>
              <w:spacing w:after="0"/>
              <w:jc w:val="center"/>
              <w:rPr>
                <w:rFonts w:ascii="Arial CE" w:eastAsia="Times New Roman" w:hAnsi="Arial CE" w:cs="Times New Roman"/>
                <w:b/>
                <w:bCs/>
                <w:sz w:val="20"/>
                <w:szCs w:val="20"/>
                <w:lang w:val="cs-CZ" w:eastAsia="cs-CZ"/>
              </w:rPr>
            </w:pPr>
            <w:r w:rsidRPr="0037040F">
              <w:rPr>
                <w:rFonts w:ascii="Arial CE" w:eastAsia="Times New Roman" w:hAnsi="Arial CE" w:cs="Times New Roman"/>
                <w:b/>
                <w:bCs/>
                <w:sz w:val="20"/>
                <w:szCs w:val="20"/>
                <w:lang w:val="cs-CZ" w:eastAsia="cs-CZ"/>
              </w:rPr>
              <w:t> </w:t>
            </w:r>
          </w:p>
        </w:tc>
        <w:tc>
          <w:tcPr>
            <w:tcW w:w="1105" w:type="dxa"/>
            <w:tcBorders>
              <w:top w:val="single" w:sz="4" w:space="0" w:color="auto"/>
              <w:left w:val="nil"/>
              <w:bottom w:val="single" w:sz="4" w:space="0" w:color="auto"/>
              <w:right w:val="nil"/>
            </w:tcBorders>
            <w:shd w:val="clear" w:color="000000" w:fill="D6E1EE"/>
            <w:noWrap/>
            <w:hideMark/>
          </w:tcPr>
          <w:p w:rsidR="0037040F" w:rsidRPr="0037040F" w:rsidRDefault="0037040F" w:rsidP="0037040F">
            <w:pPr>
              <w:spacing w:after="0"/>
              <w:jc w:val="left"/>
              <w:rPr>
                <w:rFonts w:ascii="Arial CE" w:eastAsia="Times New Roman" w:hAnsi="Arial CE" w:cs="Times New Roman"/>
                <w:b/>
                <w:bCs/>
                <w:sz w:val="20"/>
                <w:szCs w:val="20"/>
                <w:lang w:val="cs-CZ" w:eastAsia="cs-CZ"/>
              </w:rPr>
            </w:pPr>
            <w:r w:rsidRPr="0037040F">
              <w:rPr>
                <w:rFonts w:ascii="Arial CE" w:eastAsia="Times New Roman" w:hAnsi="Arial CE" w:cs="Times New Roman"/>
                <w:b/>
                <w:bCs/>
                <w:sz w:val="20"/>
                <w:szCs w:val="20"/>
                <w:lang w:val="cs-CZ" w:eastAsia="cs-CZ"/>
              </w:rPr>
              <w:t> </w:t>
            </w:r>
          </w:p>
        </w:tc>
        <w:tc>
          <w:tcPr>
            <w:tcW w:w="1193" w:type="dxa"/>
            <w:tcBorders>
              <w:top w:val="single" w:sz="4" w:space="0" w:color="auto"/>
              <w:left w:val="nil"/>
              <w:bottom w:val="single" w:sz="4" w:space="0" w:color="auto"/>
              <w:right w:val="nil"/>
            </w:tcBorders>
            <w:shd w:val="clear" w:color="000000" w:fill="D6E1EE"/>
            <w:noWrap/>
            <w:hideMark/>
          </w:tcPr>
          <w:p w:rsidR="0037040F" w:rsidRPr="0037040F" w:rsidRDefault="0037040F" w:rsidP="0037040F">
            <w:pPr>
              <w:spacing w:after="0"/>
              <w:jc w:val="left"/>
              <w:rPr>
                <w:rFonts w:ascii="Arial CE" w:eastAsia="Times New Roman" w:hAnsi="Arial CE" w:cs="Times New Roman"/>
                <w:b/>
                <w:bCs/>
                <w:sz w:val="20"/>
                <w:szCs w:val="20"/>
                <w:lang w:val="cs-CZ" w:eastAsia="cs-CZ"/>
              </w:rPr>
            </w:pPr>
            <w:r w:rsidRPr="0037040F">
              <w:rPr>
                <w:rFonts w:ascii="Arial CE" w:eastAsia="Times New Roman" w:hAnsi="Arial CE" w:cs="Times New Roman"/>
                <w:b/>
                <w:bCs/>
                <w:sz w:val="20"/>
                <w:szCs w:val="20"/>
                <w:lang w:val="cs-CZ" w:eastAsia="cs-CZ"/>
              </w:rPr>
              <w:t> </w:t>
            </w:r>
          </w:p>
        </w:tc>
        <w:tc>
          <w:tcPr>
            <w:tcW w:w="1223" w:type="dxa"/>
            <w:tcBorders>
              <w:top w:val="single" w:sz="4" w:space="0" w:color="auto"/>
              <w:left w:val="nil"/>
              <w:bottom w:val="single" w:sz="4" w:space="0" w:color="auto"/>
              <w:right w:val="single" w:sz="4" w:space="0" w:color="auto"/>
            </w:tcBorders>
            <w:shd w:val="clear" w:color="000000" w:fill="D6E1EE"/>
            <w:noWrap/>
            <w:hideMark/>
          </w:tcPr>
          <w:p w:rsidR="0037040F" w:rsidRPr="0037040F" w:rsidRDefault="0037040F" w:rsidP="0037040F">
            <w:pPr>
              <w:spacing w:after="0"/>
              <w:jc w:val="right"/>
              <w:rPr>
                <w:rFonts w:ascii="Arial CE" w:eastAsia="Times New Roman" w:hAnsi="Arial CE" w:cs="Times New Roman"/>
                <w:b/>
                <w:bCs/>
                <w:sz w:val="20"/>
                <w:szCs w:val="20"/>
                <w:lang w:val="cs-CZ" w:eastAsia="cs-CZ"/>
              </w:rPr>
            </w:pPr>
            <w:r w:rsidRPr="0037040F">
              <w:rPr>
                <w:rFonts w:ascii="Arial CE" w:eastAsia="Times New Roman" w:hAnsi="Arial CE" w:cs="Times New Roman"/>
                <w:b/>
                <w:bCs/>
                <w:sz w:val="20"/>
                <w:szCs w:val="20"/>
                <w:lang w:val="cs-CZ" w:eastAsia="cs-CZ"/>
              </w:rPr>
              <w:t>27 750,00</w:t>
            </w:r>
          </w:p>
        </w:tc>
      </w:tr>
      <w:tr w:rsidR="0037040F" w:rsidRPr="0037040F" w:rsidTr="0037040F">
        <w:trPr>
          <w:trHeight w:val="255"/>
        </w:trPr>
        <w:tc>
          <w:tcPr>
            <w:tcW w:w="500" w:type="dxa"/>
            <w:tcBorders>
              <w:top w:val="nil"/>
              <w:left w:val="nil"/>
              <w:bottom w:val="nil"/>
              <w:right w:val="nil"/>
            </w:tcBorders>
            <w:shd w:val="clear" w:color="auto" w:fill="auto"/>
            <w:noWrap/>
            <w:hideMark/>
          </w:tcPr>
          <w:p w:rsidR="0037040F" w:rsidRPr="0037040F" w:rsidRDefault="0037040F" w:rsidP="0037040F">
            <w:pPr>
              <w:spacing w:after="0"/>
              <w:jc w:val="right"/>
              <w:rPr>
                <w:rFonts w:ascii="Arial CE" w:eastAsia="Times New Roman" w:hAnsi="Arial CE" w:cs="Times New Roman"/>
                <w:b/>
                <w:bCs/>
                <w:sz w:val="20"/>
                <w:szCs w:val="20"/>
                <w:lang w:val="cs-CZ" w:eastAsia="cs-CZ"/>
              </w:rPr>
            </w:pPr>
          </w:p>
        </w:tc>
        <w:tc>
          <w:tcPr>
            <w:tcW w:w="1622" w:type="dxa"/>
            <w:tcBorders>
              <w:top w:val="nil"/>
              <w:left w:val="nil"/>
              <w:bottom w:val="nil"/>
              <w:right w:val="nil"/>
            </w:tcBorders>
            <w:shd w:val="clear" w:color="auto" w:fill="auto"/>
            <w:noWrap/>
            <w:hideMark/>
          </w:tcPr>
          <w:p w:rsidR="0037040F" w:rsidRPr="0037040F" w:rsidRDefault="0037040F" w:rsidP="0037040F">
            <w:pPr>
              <w:spacing w:after="0"/>
              <w:jc w:val="left"/>
              <w:rPr>
                <w:rFonts w:ascii="Times New Roman" w:eastAsia="Times New Roman" w:hAnsi="Times New Roman" w:cs="Times New Roman"/>
                <w:sz w:val="20"/>
                <w:szCs w:val="20"/>
                <w:lang w:val="cs-CZ" w:eastAsia="cs-CZ"/>
              </w:rPr>
            </w:pPr>
          </w:p>
        </w:tc>
        <w:tc>
          <w:tcPr>
            <w:tcW w:w="3646" w:type="dxa"/>
            <w:tcBorders>
              <w:top w:val="nil"/>
              <w:left w:val="nil"/>
              <w:bottom w:val="nil"/>
              <w:right w:val="nil"/>
            </w:tcBorders>
            <w:shd w:val="clear" w:color="auto" w:fill="auto"/>
            <w:hideMark/>
          </w:tcPr>
          <w:p w:rsidR="0037040F" w:rsidRPr="0037040F" w:rsidRDefault="0037040F" w:rsidP="0037040F">
            <w:pPr>
              <w:spacing w:after="0"/>
              <w:jc w:val="left"/>
              <w:rPr>
                <w:rFonts w:ascii="Times New Roman" w:eastAsia="Times New Roman" w:hAnsi="Times New Roman" w:cs="Times New Roman"/>
                <w:sz w:val="20"/>
                <w:szCs w:val="20"/>
                <w:lang w:val="cs-CZ" w:eastAsia="cs-CZ"/>
              </w:rPr>
            </w:pPr>
          </w:p>
        </w:tc>
        <w:tc>
          <w:tcPr>
            <w:tcW w:w="691" w:type="dxa"/>
            <w:tcBorders>
              <w:top w:val="nil"/>
              <w:left w:val="nil"/>
              <w:bottom w:val="nil"/>
              <w:right w:val="nil"/>
            </w:tcBorders>
            <w:shd w:val="clear" w:color="auto" w:fill="auto"/>
            <w:noWrap/>
            <w:hideMark/>
          </w:tcPr>
          <w:p w:rsidR="0037040F" w:rsidRPr="0037040F" w:rsidRDefault="0037040F" w:rsidP="0037040F">
            <w:pPr>
              <w:spacing w:after="0"/>
              <w:jc w:val="left"/>
              <w:rPr>
                <w:rFonts w:ascii="Times New Roman" w:eastAsia="Times New Roman" w:hAnsi="Times New Roman" w:cs="Times New Roman"/>
                <w:sz w:val="20"/>
                <w:szCs w:val="20"/>
                <w:lang w:val="cs-CZ" w:eastAsia="cs-CZ"/>
              </w:rPr>
            </w:pPr>
          </w:p>
        </w:tc>
        <w:tc>
          <w:tcPr>
            <w:tcW w:w="1105" w:type="dxa"/>
            <w:tcBorders>
              <w:top w:val="nil"/>
              <w:left w:val="nil"/>
              <w:bottom w:val="nil"/>
              <w:right w:val="nil"/>
            </w:tcBorders>
            <w:shd w:val="clear" w:color="auto" w:fill="auto"/>
            <w:noWrap/>
            <w:hideMark/>
          </w:tcPr>
          <w:p w:rsidR="0037040F" w:rsidRPr="0037040F" w:rsidRDefault="0037040F" w:rsidP="0037040F">
            <w:pPr>
              <w:spacing w:after="0"/>
              <w:jc w:val="center"/>
              <w:rPr>
                <w:rFonts w:ascii="Times New Roman" w:eastAsia="Times New Roman" w:hAnsi="Times New Roman" w:cs="Times New Roman"/>
                <w:sz w:val="20"/>
                <w:szCs w:val="20"/>
                <w:lang w:val="cs-CZ" w:eastAsia="cs-CZ"/>
              </w:rPr>
            </w:pPr>
          </w:p>
        </w:tc>
        <w:tc>
          <w:tcPr>
            <w:tcW w:w="1193" w:type="dxa"/>
            <w:tcBorders>
              <w:top w:val="nil"/>
              <w:left w:val="nil"/>
              <w:bottom w:val="nil"/>
              <w:right w:val="nil"/>
            </w:tcBorders>
            <w:shd w:val="clear" w:color="auto" w:fill="auto"/>
            <w:noWrap/>
            <w:hideMark/>
          </w:tcPr>
          <w:p w:rsidR="0037040F" w:rsidRPr="0037040F" w:rsidRDefault="0037040F" w:rsidP="0037040F">
            <w:pPr>
              <w:spacing w:after="0"/>
              <w:jc w:val="left"/>
              <w:rPr>
                <w:rFonts w:ascii="Times New Roman" w:eastAsia="Times New Roman" w:hAnsi="Times New Roman" w:cs="Times New Roman"/>
                <w:sz w:val="20"/>
                <w:szCs w:val="20"/>
                <w:lang w:val="cs-CZ" w:eastAsia="cs-CZ"/>
              </w:rPr>
            </w:pPr>
          </w:p>
        </w:tc>
        <w:tc>
          <w:tcPr>
            <w:tcW w:w="1223" w:type="dxa"/>
            <w:tcBorders>
              <w:top w:val="nil"/>
              <w:left w:val="nil"/>
              <w:bottom w:val="nil"/>
              <w:right w:val="nil"/>
            </w:tcBorders>
            <w:shd w:val="clear" w:color="auto" w:fill="auto"/>
            <w:noWrap/>
            <w:hideMark/>
          </w:tcPr>
          <w:p w:rsidR="0037040F" w:rsidRPr="0037040F" w:rsidRDefault="0037040F" w:rsidP="0037040F">
            <w:pPr>
              <w:spacing w:after="0"/>
              <w:jc w:val="left"/>
              <w:rPr>
                <w:rFonts w:ascii="Times New Roman" w:eastAsia="Times New Roman" w:hAnsi="Times New Roman" w:cs="Times New Roman"/>
                <w:sz w:val="20"/>
                <w:szCs w:val="20"/>
                <w:lang w:val="cs-CZ" w:eastAsia="cs-CZ"/>
              </w:rPr>
            </w:pPr>
          </w:p>
        </w:tc>
      </w:tr>
      <w:tr w:rsidR="0037040F" w:rsidRPr="0037040F" w:rsidTr="0037040F">
        <w:trPr>
          <w:trHeight w:val="255"/>
        </w:trPr>
        <w:tc>
          <w:tcPr>
            <w:tcW w:w="2122" w:type="dxa"/>
            <w:gridSpan w:val="2"/>
            <w:tcBorders>
              <w:top w:val="nil"/>
              <w:left w:val="nil"/>
              <w:bottom w:val="nil"/>
              <w:right w:val="nil"/>
            </w:tcBorders>
            <w:shd w:val="clear" w:color="auto" w:fill="auto"/>
            <w:noWrap/>
            <w:vAlign w:val="bottom"/>
            <w:hideMark/>
          </w:tcPr>
          <w:p w:rsidR="0037040F" w:rsidRPr="0037040F" w:rsidRDefault="0037040F" w:rsidP="0037040F">
            <w:pPr>
              <w:spacing w:after="0"/>
              <w:jc w:val="left"/>
              <w:rPr>
                <w:rFonts w:ascii="Arial CE" w:eastAsia="Times New Roman" w:hAnsi="Arial CE" w:cs="Times New Roman"/>
                <w:b/>
                <w:bCs/>
                <w:sz w:val="20"/>
                <w:szCs w:val="20"/>
                <w:lang w:val="cs-CZ" w:eastAsia="cs-CZ"/>
              </w:rPr>
            </w:pPr>
            <w:r w:rsidRPr="0037040F">
              <w:rPr>
                <w:rFonts w:ascii="Arial CE" w:eastAsia="Times New Roman" w:hAnsi="Arial CE" w:cs="Times New Roman"/>
                <w:b/>
                <w:bCs/>
                <w:sz w:val="20"/>
                <w:szCs w:val="20"/>
                <w:lang w:val="cs-CZ" w:eastAsia="cs-CZ"/>
              </w:rPr>
              <w:t>Pozn.:</w:t>
            </w:r>
          </w:p>
        </w:tc>
        <w:tc>
          <w:tcPr>
            <w:tcW w:w="3646" w:type="dxa"/>
            <w:tcBorders>
              <w:top w:val="nil"/>
              <w:left w:val="nil"/>
              <w:bottom w:val="nil"/>
              <w:right w:val="nil"/>
            </w:tcBorders>
            <w:shd w:val="clear" w:color="auto" w:fill="auto"/>
            <w:noWrap/>
            <w:vAlign w:val="bottom"/>
            <w:hideMark/>
          </w:tcPr>
          <w:p w:rsidR="0037040F" w:rsidRPr="0037040F" w:rsidRDefault="0037040F" w:rsidP="0037040F">
            <w:pPr>
              <w:spacing w:after="0"/>
              <w:jc w:val="left"/>
              <w:rPr>
                <w:rFonts w:ascii="Arial CE" w:eastAsia="Times New Roman" w:hAnsi="Arial CE" w:cs="Times New Roman"/>
                <w:b/>
                <w:bCs/>
                <w:sz w:val="20"/>
                <w:szCs w:val="20"/>
                <w:lang w:val="cs-CZ" w:eastAsia="cs-CZ"/>
              </w:rPr>
            </w:pPr>
          </w:p>
        </w:tc>
        <w:tc>
          <w:tcPr>
            <w:tcW w:w="691" w:type="dxa"/>
            <w:tcBorders>
              <w:top w:val="nil"/>
              <w:left w:val="nil"/>
              <w:bottom w:val="nil"/>
              <w:right w:val="nil"/>
            </w:tcBorders>
            <w:shd w:val="clear" w:color="auto" w:fill="auto"/>
            <w:noWrap/>
            <w:vAlign w:val="bottom"/>
            <w:hideMark/>
          </w:tcPr>
          <w:p w:rsidR="0037040F" w:rsidRPr="0037040F" w:rsidRDefault="0037040F" w:rsidP="0037040F">
            <w:pPr>
              <w:spacing w:after="0"/>
              <w:jc w:val="left"/>
              <w:rPr>
                <w:rFonts w:ascii="Times New Roman" w:eastAsia="Times New Roman" w:hAnsi="Times New Roman" w:cs="Times New Roman"/>
                <w:sz w:val="20"/>
                <w:szCs w:val="20"/>
                <w:lang w:val="cs-CZ" w:eastAsia="cs-CZ"/>
              </w:rPr>
            </w:pPr>
          </w:p>
        </w:tc>
        <w:tc>
          <w:tcPr>
            <w:tcW w:w="1105" w:type="dxa"/>
            <w:tcBorders>
              <w:top w:val="nil"/>
              <w:left w:val="nil"/>
              <w:bottom w:val="nil"/>
              <w:right w:val="nil"/>
            </w:tcBorders>
            <w:shd w:val="clear" w:color="auto" w:fill="auto"/>
            <w:noWrap/>
            <w:vAlign w:val="bottom"/>
            <w:hideMark/>
          </w:tcPr>
          <w:p w:rsidR="0037040F" w:rsidRPr="0037040F" w:rsidRDefault="0037040F" w:rsidP="0037040F">
            <w:pPr>
              <w:spacing w:after="0"/>
              <w:jc w:val="center"/>
              <w:rPr>
                <w:rFonts w:ascii="Times New Roman" w:eastAsia="Times New Roman" w:hAnsi="Times New Roman" w:cs="Times New Roman"/>
                <w:sz w:val="20"/>
                <w:szCs w:val="20"/>
                <w:lang w:val="cs-CZ" w:eastAsia="cs-CZ"/>
              </w:rPr>
            </w:pPr>
          </w:p>
        </w:tc>
        <w:tc>
          <w:tcPr>
            <w:tcW w:w="1193" w:type="dxa"/>
            <w:tcBorders>
              <w:top w:val="nil"/>
              <w:left w:val="nil"/>
              <w:bottom w:val="nil"/>
              <w:right w:val="nil"/>
            </w:tcBorders>
            <w:shd w:val="clear" w:color="auto" w:fill="auto"/>
            <w:noWrap/>
            <w:vAlign w:val="bottom"/>
            <w:hideMark/>
          </w:tcPr>
          <w:p w:rsidR="0037040F" w:rsidRPr="0037040F" w:rsidRDefault="0037040F" w:rsidP="0037040F">
            <w:pPr>
              <w:spacing w:after="0"/>
              <w:jc w:val="left"/>
              <w:rPr>
                <w:rFonts w:ascii="Times New Roman" w:eastAsia="Times New Roman" w:hAnsi="Times New Roman" w:cs="Times New Roman"/>
                <w:sz w:val="20"/>
                <w:szCs w:val="20"/>
                <w:lang w:val="cs-CZ" w:eastAsia="cs-CZ"/>
              </w:rPr>
            </w:pPr>
          </w:p>
        </w:tc>
        <w:tc>
          <w:tcPr>
            <w:tcW w:w="1223" w:type="dxa"/>
            <w:tcBorders>
              <w:top w:val="nil"/>
              <w:left w:val="nil"/>
              <w:bottom w:val="nil"/>
              <w:right w:val="nil"/>
            </w:tcBorders>
            <w:shd w:val="clear" w:color="auto" w:fill="auto"/>
            <w:noWrap/>
            <w:vAlign w:val="bottom"/>
            <w:hideMark/>
          </w:tcPr>
          <w:p w:rsidR="0037040F" w:rsidRPr="0037040F" w:rsidRDefault="0037040F" w:rsidP="0037040F">
            <w:pPr>
              <w:spacing w:after="0"/>
              <w:jc w:val="left"/>
              <w:rPr>
                <w:rFonts w:ascii="Times New Roman" w:eastAsia="Times New Roman" w:hAnsi="Times New Roman" w:cs="Times New Roman"/>
                <w:sz w:val="20"/>
                <w:szCs w:val="20"/>
                <w:lang w:val="cs-CZ" w:eastAsia="cs-CZ"/>
              </w:rPr>
            </w:pPr>
          </w:p>
        </w:tc>
      </w:tr>
      <w:tr w:rsidR="0037040F" w:rsidRPr="0037040F" w:rsidTr="0037040F">
        <w:trPr>
          <w:trHeight w:val="255"/>
        </w:trPr>
        <w:tc>
          <w:tcPr>
            <w:tcW w:w="5768" w:type="dxa"/>
            <w:gridSpan w:val="3"/>
            <w:tcBorders>
              <w:top w:val="nil"/>
              <w:left w:val="nil"/>
              <w:bottom w:val="nil"/>
              <w:right w:val="nil"/>
            </w:tcBorders>
            <w:shd w:val="clear" w:color="auto" w:fill="auto"/>
            <w:noWrap/>
            <w:vAlign w:val="bottom"/>
            <w:hideMark/>
          </w:tcPr>
          <w:p w:rsidR="0037040F" w:rsidRPr="0037040F" w:rsidRDefault="0037040F" w:rsidP="0037040F">
            <w:pPr>
              <w:spacing w:after="0"/>
              <w:jc w:val="left"/>
              <w:rPr>
                <w:rFonts w:ascii="Arial CE" w:eastAsia="Times New Roman" w:hAnsi="Arial CE" w:cs="Times New Roman"/>
                <w:b/>
                <w:bCs/>
                <w:sz w:val="20"/>
                <w:szCs w:val="20"/>
                <w:lang w:val="cs-CZ" w:eastAsia="cs-CZ"/>
              </w:rPr>
            </w:pPr>
            <w:r w:rsidRPr="0037040F">
              <w:rPr>
                <w:rFonts w:ascii="Arial CE" w:eastAsia="Times New Roman" w:hAnsi="Arial CE" w:cs="Times New Roman"/>
                <w:b/>
                <w:bCs/>
                <w:sz w:val="20"/>
                <w:szCs w:val="20"/>
                <w:lang w:val="cs-CZ" w:eastAsia="cs-CZ"/>
              </w:rPr>
              <w:t>MOŽNOST VRÁCENÍ NESPOTŘEBOVANÉHO MATERIÁLU</w:t>
            </w:r>
          </w:p>
        </w:tc>
        <w:tc>
          <w:tcPr>
            <w:tcW w:w="691" w:type="dxa"/>
            <w:tcBorders>
              <w:top w:val="nil"/>
              <w:left w:val="nil"/>
              <w:bottom w:val="nil"/>
              <w:right w:val="nil"/>
            </w:tcBorders>
            <w:shd w:val="clear" w:color="auto" w:fill="auto"/>
            <w:noWrap/>
            <w:vAlign w:val="bottom"/>
            <w:hideMark/>
          </w:tcPr>
          <w:p w:rsidR="0037040F" w:rsidRPr="0037040F" w:rsidRDefault="0037040F" w:rsidP="0037040F">
            <w:pPr>
              <w:spacing w:after="0"/>
              <w:jc w:val="left"/>
              <w:rPr>
                <w:rFonts w:ascii="Arial CE" w:eastAsia="Times New Roman" w:hAnsi="Arial CE" w:cs="Times New Roman"/>
                <w:b/>
                <w:bCs/>
                <w:sz w:val="20"/>
                <w:szCs w:val="20"/>
                <w:lang w:val="cs-CZ" w:eastAsia="cs-CZ"/>
              </w:rPr>
            </w:pPr>
          </w:p>
        </w:tc>
        <w:tc>
          <w:tcPr>
            <w:tcW w:w="1105" w:type="dxa"/>
            <w:tcBorders>
              <w:top w:val="nil"/>
              <w:left w:val="nil"/>
              <w:bottom w:val="nil"/>
              <w:right w:val="nil"/>
            </w:tcBorders>
            <w:shd w:val="clear" w:color="auto" w:fill="auto"/>
            <w:noWrap/>
            <w:vAlign w:val="bottom"/>
            <w:hideMark/>
          </w:tcPr>
          <w:p w:rsidR="0037040F" w:rsidRPr="0037040F" w:rsidRDefault="0037040F" w:rsidP="0037040F">
            <w:pPr>
              <w:spacing w:after="0"/>
              <w:jc w:val="center"/>
              <w:rPr>
                <w:rFonts w:ascii="Times New Roman" w:eastAsia="Times New Roman" w:hAnsi="Times New Roman" w:cs="Times New Roman"/>
                <w:sz w:val="20"/>
                <w:szCs w:val="20"/>
                <w:lang w:val="cs-CZ" w:eastAsia="cs-CZ"/>
              </w:rPr>
            </w:pPr>
          </w:p>
        </w:tc>
        <w:tc>
          <w:tcPr>
            <w:tcW w:w="1193" w:type="dxa"/>
            <w:tcBorders>
              <w:top w:val="nil"/>
              <w:left w:val="nil"/>
              <w:bottom w:val="nil"/>
              <w:right w:val="nil"/>
            </w:tcBorders>
            <w:shd w:val="clear" w:color="auto" w:fill="auto"/>
            <w:noWrap/>
            <w:vAlign w:val="bottom"/>
            <w:hideMark/>
          </w:tcPr>
          <w:p w:rsidR="0037040F" w:rsidRPr="0037040F" w:rsidRDefault="0037040F" w:rsidP="0037040F">
            <w:pPr>
              <w:spacing w:after="0"/>
              <w:jc w:val="left"/>
              <w:rPr>
                <w:rFonts w:ascii="Times New Roman" w:eastAsia="Times New Roman" w:hAnsi="Times New Roman" w:cs="Times New Roman"/>
                <w:sz w:val="20"/>
                <w:szCs w:val="20"/>
                <w:lang w:val="cs-CZ" w:eastAsia="cs-CZ"/>
              </w:rPr>
            </w:pPr>
          </w:p>
        </w:tc>
        <w:tc>
          <w:tcPr>
            <w:tcW w:w="1223" w:type="dxa"/>
            <w:tcBorders>
              <w:top w:val="nil"/>
              <w:left w:val="nil"/>
              <w:bottom w:val="nil"/>
              <w:right w:val="nil"/>
            </w:tcBorders>
            <w:shd w:val="clear" w:color="auto" w:fill="auto"/>
            <w:noWrap/>
            <w:vAlign w:val="bottom"/>
            <w:hideMark/>
          </w:tcPr>
          <w:p w:rsidR="0037040F" w:rsidRPr="0037040F" w:rsidRDefault="0037040F" w:rsidP="0037040F">
            <w:pPr>
              <w:spacing w:after="0"/>
              <w:jc w:val="left"/>
              <w:rPr>
                <w:rFonts w:ascii="Times New Roman" w:eastAsia="Times New Roman" w:hAnsi="Times New Roman" w:cs="Times New Roman"/>
                <w:sz w:val="20"/>
                <w:szCs w:val="20"/>
                <w:lang w:val="cs-CZ" w:eastAsia="cs-CZ"/>
              </w:rPr>
            </w:pPr>
          </w:p>
        </w:tc>
      </w:tr>
    </w:tbl>
    <w:p w:rsidR="0037040F" w:rsidRDefault="0037040F"/>
    <w:sectPr w:rsidR="003704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3602"/>
    <w:multiLevelType w:val="hybridMultilevel"/>
    <w:tmpl w:val="9DE28ABA"/>
    <w:lvl w:ilvl="0" w:tplc="6FC66E80">
      <w:start w:val="1"/>
      <w:numFmt w:val="upperLetter"/>
      <w:lvlText w:val="%1."/>
      <w:lvlJc w:val="left"/>
      <w:pPr>
        <w:ind w:left="2485" w:hanging="360"/>
      </w:pPr>
    </w:lvl>
    <w:lvl w:ilvl="1" w:tplc="04070019">
      <w:start w:val="1"/>
      <w:numFmt w:val="lowerLetter"/>
      <w:lvlText w:val="%2."/>
      <w:lvlJc w:val="left"/>
      <w:pPr>
        <w:ind w:left="3205" w:hanging="360"/>
      </w:pPr>
    </w:lvl>
    <w:lvl w:ilvl="2" w:tplc="0407001B">
      <w:start w:val="1"/>
      <w:numFmt w:val="lowerRoman"/>
      <w:lvlText w:val="%3."/>
      <w:lvlJc w:val="right"/>
      <w:pPr>
        <w:ind w:left="3925" w:hanging="180"/>
      </w:pPr>
    </w:lvl>
    <w:lvl w:ilvl="3" w:tplc="0407000F">
      <w:start w:val="1"/>
      <w:numFmt w:val="decimal"/>
      <w:lvlText w:val="%4."/>
      <w:lvlJc w:val="left"/>
      <w:pPr>
        <w:ind w:left="4645" w:hanging="360"/>
      </w:pPr>
    </w:lvl>
    <w:lvl w:ilvl="4" w:tplc="04070019">
      <w:start w:val="1"/>
      <w:numFmt w:val="lowerLetter"/>
      <w:lvlText w:val="%5."/>
      <w:lvlJc w:val="left"/>
      <w:pPr>
        <w:ind w:left="5365" w:hanging="360"/>
      </w:pPr>
    </w:lvl>
    <w:lvl w:ilvl="5" w:tplc="0407001B">
      <w:start w:val="1"/>
      <w:numFmt w:val="lowerRoman"/>
      <w:lvlText w:val="%6."/>
      <w:lvlJc w:val="right"/>
      <w:pPr>
        <w:ind w:left="6085" w:hanging="180"/>
      </w:pPr>
    </w:lvl>
    <w:lvl w:ilvl="6" w:tplc="0407000F">
      <w:start w:val="1"/>
      <w:numFmt w:val="decimal"/>
      <w:lvlText w:val="%7."/>
      <w:lvlJc w:val="left"/>
      <w:pPr>
        <w:ind w:left="6805" w:hanging="360"/>
      </w:pPr>
    </w:lvl>
    <w:lvl w:ilvl="7" w:tplc="04070019">
      <w:start w:val="1"/>
      <w:numFmt w:val="lowerLetter"/>
      <w:lvlText w:val="%8."/>
      <w:lvlJc w:val="left"/>
      <w:pPr>
        <w:ind w:left="7525" w:hanging="360"/>
      </w:pPr>
    </w:lvl>
    <w:lvl w:ilvl="8" w:tplc="0407001B">
      <w:start w:val="1"/>
      <w:numFmt w:val="lowerRoman"/>
      <w:lvlText w:val="%9."/>
      <w:lvlJc w:val="right"/>
      <w:pPr>
        <w:ind w:left="8245" w:hanging="180"/>
      </w:pPr>
    </w:lvl>
  </w:abstractNum>
  <w:abstractNum w:abstractNumId="1" w15:restartNumberingAfterBreak="0">
    <w:nsid w:val="083F17F6"/>
    <w:multiLevelType w:val="hybridMultilevel"/>
    <w:tmpl w:val="994C6BCA"/>
    <w:lvl w:ilvl="0" w:tplc="5864496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69436C"/>
    <w:multiLevelType w:val="hybridMultilevel"/>
    <w:tmpl w:val="D82811C6"/>
    <w:lvl w:ilvl="0" w:tplc="03E485C2">
      <w:start w:val="1"/>
      <w:numFmt w:val="lowerLetter"/>
      <w:lvlText w:val="%1)"/>
      <w:lvlJc w:val="left"/>
      <w:pPr>
        <w:ind w:left="1068" w:hanging="360"/>
      </w:pPr>
      <w:rPr>
        <w:rFonts w:cs="Arial"/>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 w15:restartNumberingAfterBreak="0">
    <w:nsid w:val="53413B4F"/>
    <w:multiLevelType w:val="hybridMultilevel"/>
    <w:tmpl w:val="7966D2F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67975FF2"/>
    <w:multiLevelType w:val="multilevel"/>
    <w:tmpl w:val="87A8AB88"/>
    <w:lvl w:ilvl="0">
      <w:start w:val="1"/>
      <w:numFmt w:val="upperRoman"/>
      <w:pStyle w:val="Nadpis1"/>
      <w:suff w:val="space"/>
      <w:lvlText w:val="%1."/>
      <w:lvlJc w:val="center"/>
      <w:pPr>
        <w:ind w:left="360" w:hanging="360"/>
      </w:pPr>
    </w:lvl>
    <w:lvl w:ilvl="1">
      <w:start w:val="1"/>
      <w:numFmt w:val="decimal"/>
      <w:pStyle w:val="Nadpis2"/>
      <w:isLgl/>
      <w:lvlText w:val="%1.%2."/>
      <w:lvlJc w:val="left"/>
      <w:pPr>
        <w:ind w:left="720" w:hanging="360"/>
      </w:pPr>
    </w:lvl>
    <w:lvl w:ilvl="2">
      <w:start w:val="1"/>
      <w:numFmt w:val="decimal"/>
      <w:pStyle w:val="Nadpis3"/>
      <w:isLgl/>
      <w:lvlText w:val="%1.%2.%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91929EE"/>
    <w:multiLevelType w:val="hybridMultilevel"/>
    <w:tmpl w:val="99281EF0"/>
    <w:lvl w:ilvl="0" w:tplc="70DE8994">
      <w:numFmt w:val="bullet"/>
      <w:lvlText w:val="-"/>
      <w:lvlJc w:val="left"/>
      <w:pPr>
        <w:ind w:left="720" w:hanging="360"/>
      </w:pPr>
      <w:rPr>
        <w:rFonts w:ascii="Arial" w:eastAsiaTheme="minorEastAsia" w:hAnsi="Arial" w:cs="Arial" w:hint="default"/>
      </w:rPr>
    </w:lvl>
    <w:lvl w:ilvl="1" w:tplc="70DE8994">
      <w:numFmt w:val="bullet"/>
      <w:lvlText w:val="-"/>
      <w:lvlJc w:val="left"/>
      <w:pPr>
        <w:ind w:left="1440" w:hanging="360"/>
      </w:pPr>
      <w:rPr>
        <w:rFonts w:ascii="Arial" w:eastAsiaTheme="minorEastAsia"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87F"/>
    <w:rsid w:val="00201DAA"/>
    <w:rsid w:val="003124CB"/>
    <w:rsid w:val="0037040F"/>
    <w:rsid w:val="003E064E"/>
    <w:rsid w:val="005B60EC"/>
    <w:rsid w:val="00784974"/>
    <w:rsid w:val="009A42BD"/>
    <w:rsid w:val="00C82A5C"/>
    <w:rsid w:val="00CB087F"/>
    <w:rsid w:val="00E03DF8"/>
    <w:rsid w:val="00E4258D"/>
    <w:rsid w:val="00ED4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FC8E8-6BE4-4636-954B-E4A3A47E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087F"/>
    <w:pPr>
      <w:spacing w:after="240" w:line="240" w:lineRule="auto"/>
      <w:jc w:val="both"/>
    </w:pPr>
    <w:rPr>
      <w:rFonts w:ascii="Arial" w:eastAsiaTheme="minorEastAsia" w:hAnsi="Arial"/>
      <w:lang w:val="de-DE" w:eastAsia="zh-CN"/>
    </w:rPr>
  </w:style>
  <w:style w:type="paragraph" w:styleId="Nadpis1">
    <w:name w:val="heading 1"/>
    <w:basedOn w:val="Normln"/>
    <w:next w:val="Nzev"/>
    <w:link w:val="Nadpis1Char"/>
    <w:uiPriority w:val="9"/>
    <w:qFormat/>
    <w:rsid w:val="00CB087F"/>
    <w:pPr>
      <w:keepNext/>
      <w:keepLines/>
      <w:numPr>
        <w:numId w:val="1"/>
      </w:numPr>
      <w:spacing w:before="480" w:after="0"/>
      <w:ind w:left="357" w:hanging="357"/>
      <w:jc w:val="center"/>
      <w:outlineLvl w:val="0"/>
    </w:pPr>
    <w:rPr>
      <w:rFonts w:eastAsiaTheme="majorEastAsia" w:cstheme="majorBidi"/>
      <w:b/>
      <w:bCs/>
      <w:color w:val="000000" w:themeColor="text1"/>
      <w:szCs w:val="28"/>
    </w:rPr>
  </w:style>
  <w:style w:type="paragraph" w:styleId="Nadpis2">
    <w:name w:val="heading 2"/>
    <w:basedOn w:val="Normln"/>
    <w:next w:val="Normln"/>
    <w:link w:val="Nadpis2Char"/>
    <w:uiPriority w:val="9"/>
    <w:unhideWhenUsed/>
    <w:qFormat/>
    <w:rsid w:val="00CB087F"/>
    <w:pPr>
      <w:keepLines/>
      <w:numPr>
        <w:ilvl w:val="1"/>
        <w:numId w:val="1"/>
      </w:numPr>
      <w:spacing w:before="200"/>
      <w:outlineLvl w:val="1"/>
    </w:pPr>
    <w:rPr>
      <w:rFonts w:eastAsiaTheme="majorEastAsia" w:cstheme="majorBidi"/>
      <w:bCs/>
      <w:color w:val="000000" w:themeColor="text1"/>
      <w:szCs w:val="26"/>
    </w:rPr>
  </w:style>
  <w:style w:type="paragraph" w:styleId="Nadpis3">
    <w:name w:val="heading 3"/>
    <w:basedOn w:val="Normln"/>
    <w:next w:val="Normln"/>
    <w:link w:val="Nadpis3Char"/>
    <w:uiPriority w:val="9"/>
    <w:unhideWhenUsed/>
    <w:qFormat/>
    <w:rsid w:val="00CB087F"/>
    <w:pPr>
      <w:keepNext/>
      <w:keepLines/>
      <w:numPr>
        <w:ilvl w:val="2"/>
        <w:numId w:val="1"/>
      </w:numPr>
      <w:spacing w:before="200"/>
      <w:outlineLvl w:val="2"/>
    </w:pPr>
    <w:rPr>
      <w:rFonts w:asciiTheme="majorHAnsi" w:eastAsiaTheme="majorEastAsia" w:hAnsiTheme="majorHAnsi" w:cstheme="majorBidi"/>
      <w:b/>
      <w:bCs/>
      <w:color w:val="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uiPriority w:val="99"/>
    <w:semiHidden/>
    <w:unhideWhenUsed/>
    <w:rsid w:val="009A42BD"/>
    <w:pPr>
      <w:framePr w:w="7920" w:h="1980" w:hRule="exact" w:hSpace="141" w:wrap="auto" w:hAnchor="page" w:xAlign="center" w:yAlign="bottom"/>
      <w:spacing w:after="0"/>
      <w:ind w:left="2880"/>
    </w:pPr>
    <w:rPr>
      <w:rFonts w:ascii="Calibri" w:eastAsiaTheme="majorEastAsia" w:hAnsi="Calibri" w:cstheme="majorBidi"/>
      <w:sz w:val="28"/>
      <w:szCs w:val="24"/>
    </w:rPr>
  </w:style>
  <w:style w:type="character" w:customStyle="1" w:styleId="Nadpis1Char">
    <w:name w:val="Nadpis 1 Char"/>
    <w:basedOn w:val="Standardnpsmoodstavce"/>
    <w:link w:val="Nadpis1"/>
    <w:uiPriority w:val="9"/>
    <w:rsid w:val="00CB087F"/>
    <w:rPr>
      <w:rFonts w:ascii="Arial" w:eastAsiaTheme="majorEastAsia" w:hAnsi="Arial" w:cstheme="majorBidi"/>
      <w:b/>
      <w:bCs/>
      <w:color w:val="000000" w:themeColor="text1"/>
      <w:szCs w:val="28"/>
      <w:lang w:val="de-DE" w:eastAsia="zh-CN"/>
    </w:rPr>
  </w:style>
  <w:style w:type="character" w:customStyle="1" w:styleId="Nadpis2Char">
    <w:name w:val="Nadpis 2 Char"/>
    <w:basedOn w:val="Standardnpsmoodstavce"/>
    <w:link w:val="Nadpis2"/>
    <w:uiPriority w:val="9"/>
    <w:rsid w:val="00CB087F"/>
    <w:rPr>
      <w:rFonts w:ascii="Arial" w:eastAsiaTheme="majorEastAsia" w:hAnsi="Arial" w:cstheme="majorBidi"/>
      <w:bCs/>
      <w:color w:val="000000" w:themeColor="text1"/>
      <w:szCs w:val="26"/>
      <w:lang w:val="de-DE" w:eastAsia="zh-CN"/>
    </w:rPr>
  </w:style>
  <w:style w:type="character" w:customStyle="1" w:styleId="Nadpis3Char">
    <w:name w:val="Nadpis 3 Char"/>
    <w:basedOn w:val="Standardnpsmoodstavce"/>
    <w:link w:val="Nadpis3"/>
    <w:uiPriority w:val="9"/>
    <w:rsid w:val="00CB087F"/>
    <w:rPr>
      <w:rFonts w:asciiTheme="majorHAnsi" w:eastAsiaTheme="majorEastAsia" w:hAnsiTheme="majorHAnsi" w:cstheme="majorBidi"/>
      <w:b/>
      <w:bCs/>
      <w:color w:val="000000" w:themeColor="text1"/>
      <w:lang w:val="de-DE" w:eastAsia="zh-CN"/>
    </w:rPr>
  </w:style>
  <w:style w:type="character" w:styleId="Hypertextovodkaz">
    <w:name w:val="Hyperlink"/>
    <w:basedOn w:val="Standardnpsmoodstavce"/>
    <w:uiPriority w:val="99"/>
    <w:semiHidden/>
    <w:unhideWhenUsed/>
    <w:rsid w:val="00CB087F"/>
    <w:rPr>
      <w:color w:val="0563C1" w:themeColor="hyperlink"/>
      <w:u w:val="single"/>
    </w:rPr>
  </w:style>
  <w:style w:type="paragraph" w:styleId="Nzev">
    <w:name w:val="Title"/>
    <w:basedOn w:val="Normln"/>
    <w:next w:val="Normln"/>
    <w:link w:val="NzevChar"/>
    <w:uiPriority w:val="10"/>
    <w:qFormat/>
    <w:rsid w:val="00CB087F"/>
    <w:pPr>
      <w:spacing w:after="300"/>
      <w:contextualSpacing/>
      <w:jc w:val="center"/>
    </w:pPr>
    <w:rPr>
      <w:rFonts w:eastAsiaTheme="majorEastAsia" w:cstheme="majorBidi"/>
      <w:b/>
      <w:color w:val="000000" w:themeColor="text1"/>
      <w:spacing w:val="5"/>
      <w:kern w:val="28"/>
      <w:szCs w:val="52"/>
      <w:u w:val="single"/>
    </w:rPr>
  </w:style>
  <w:style w:type="character" w:customStyle="1" w:styleId="NzevChar">
    <w:name w:val="Název Char"/>
    <w:basedOn w:val="Standardnpsmoodstavce"/>
    <w:link w:val="Nzev"/>
    <w:uiPriority w:val="10"/>
    <w:rsid w:val="00CB087F"/>
    <w:rPr>
      <w:rFonts w:ascii="Arial" w:eastAsiaTheme="majorEastAsia" w:hAnsi="Arial" w:cstheme="majorBidi"/>
      <w:b/>
      <w:color w:val="000000" w:themeColor="text1"/>
      <w:spacing w:val="5"/>
      <w:kern w:val="28"/>
      <w:szCs w:val="52"/>
      <w:u w:val="single"/>
      <w:lang w:val="de-DE" w:eastAsia="zh-CN"/>
    </w:rPr>
  </w:style>
  <w:style w:type="paragraph" w:styleId="Odstavecseseznamem">
    <w:name w:val="List Paragraph"/>
    <w:basedOn w:val="Normln"/>
    <w:uiPriority w:val="34"/>
    <w:qFormat/>
    <w:rsid w:val="00CB087F"/>
    <w:pPr>
      <w:ind w:left="720"/>
      <w:contextualSpacing/>
    </w:pPr>
  </w:style>
  <w:style w:type="paragraph" w:customStyle="1" w:styleId="Default">
    <w:name w:val="Default"/>
    <w:rsid w:val="00CB087F"/>
    <w:pPr>
      <w:autoSpaceDE w:val="0"/>
      <w:autoSpaceDN w:val="0"/>
      <w:adjustRightInd w:val="0"/>
      <w:spacing w:after="0" w:line="240" w:lineRule="auto"/>
    </w:pPr>
    <w:rPr>
      <w:rFonts w:ascii="Arial" w:eastAsia="Times New Roman" w:hAnsi="Arial" w:cs="Arial"/>
      <w:color w:val="000000"/>
      <w:sz w:val="24"/>
      <w:szCs w:val="24"/>
      <w:lang w:val="de-DE" w:eastAsia="zh-CN"/>
    </w:rPr>
  </w:style>
  <w:style w:type="paragraph" w:styleId="Textbubliny">
    <w:name w:val="Balloon Text"/>
    <w:basedOn w:val="Normln"/>
    <w:link w:val="TextbublinyChar"/>
    <w:uiPriority w:val="99"/>
    <w:semiHidden/>
    <w:unhideWhenUsed/>
    <w:rsid w:val="00ED49CE"/>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D49CE"/>
    <w:rPr>
      <w:rFonts w:ascii="Segoe UI" w:eastAsiaTheme="minorEastAsia" w:hAnsi="Segoe UI" w:cs="Segoe UI"/>
      <w:sz w:val="18"/>
      <w:szCs w:val="18"/>
      <w:lang w:val="de-DE" w:eastAsia="zh-CN"/>
    </w:rPr>
  </w:style>
  <w:style w:type="character" w:styleId="Sledovanodkaz">
    <w:name w:val="FollowedHyperlink"/>
    <w:basedOn w:val="Standardnpsmoodstavce"/>
    <w:uiPriority w:val="99"/>
    <w:semiHidden/>
    <w:unhideWhenUsed/>
    <w:rsid w:val="0037040F"/>
    <w:rPr>
      <w:color w:val="800080"/>
      <w:u w:val="single"/>
    </w:rPr>
  </w:style>
  <w:style w:type="paragraph" w:customStyle="1" w:styleId="xl66">
    <w:name w:val="xl66"/>
    <w:basedOn w:val="Normln"/>
    <w:rsid w:val="0037040F"/>
    <w:pPr>
      <w:pBdr>
        <w:top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val="cs-CZ" w:eastAsia="cs-CZ"/>
    </w:rPr>
  </w:style>
  <w:style w:type="paragraph" w:customStyle="1" w:styleId="xl68">
    <w:name w:val="xl68"/>
    <w:basedOn w:val="Normln"/>
    <w:rsid w:val="0037040F"/>
    <w:pPr>
      <w:spacing w:before="100" w:beforeAutospacing="1" w:after="100" w:afterAutospacing="1"/>
      <w:jc w:val="center"/>
    </w:pPr>
    <w:rPr>
      <w:rFonts w:ascii="Times New Roman" w:eastAsia="Times New Roman" w:hAnsi="Times New Roman" w:cs="Times New Roman"/>
      <w:sz w:val="24"/>
      <w:szCs w:val="24"/>
      <w:lang w:val="cs-CZ" w:eastAsia="cs-CZ"/>
    </w:rPr>
  </w:style>
  <w:style w:type="paragraph" w:customStyle="1" w:styleId="xl69">
    <w:name w:val="xl69"/>
    <w:basedOn w:val="Normln"/>
    <w:rsid w:val="0037040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val="cs-CZ" w:eastAsia="cs-CZ"/>
    </w:rPr>
  </w:style>
  <w:style w:type="paragraph" w:customStyle="1" w:styleId="xl70">
    <w:name w:val="xl70"/>
    <w:basedOn w:val="Normln"/>
    <w:rsid w:val="0037040F"/>
    <w:pPr>
      <w:pBdr>
        <w:top w:val="single" w:sz="4" w:space="0" w:color="auto"/>
        <w:left w:val="single" w:sz="4" w:space="0" w:color="auto"/>
      </w:pBdr>
      <w:shd w:val="clear" w:color="000000" w:fill="DBDBDB"/>
      <w:spacing w:before="100" w:beforeAutospacing="1" w:after="100" w:afterAutospacing="1"/>
      <w:jc w:val="left"/>
    </w:pPr>
    <w:rPr>
      <w:rFonts w:ascii="Times New Roman" w:eastAsia="Times New Roman" w:hAnsi="Times New Roman" w:cs="Times New Roman"/>
      <w:sz w:val="24"/>
      <w:szCs w:val="24"/>
      <w:lang w:val="cs-CZ" w:eastAsia="cs-CZ"/>
    </w:rPr>
  </w:style>
  <w:style w:type="paragraph" w:customStyle="1" w:styleId="xl71">
    <w:name w:val="xl71"/>
    <w:basedOn w:val="Normln"/>
    <w:rsid w:val="0037040F"/>
    <w:pPr>
      <w:pBdr>
        <w:left w:val="single" w:sz="4" w:space="0" w:color="auto"/>
      </w:pBdr>
      <w:spacing w:before="100" w:beforeAutospacing="1" w:after="100" w:afterAutospacing="1"/>
      <w:jc w:val="left"/>
      <w:textAlignment w:val="top"/>
    </w:pPr>
    <w:rPr>
      <w:rFonts w:ascii="Times New Roman" w:eastAsia="Times New Roman" w:hAnsi="Times New Roman" w:cs="Times New Roman"/>
      <w:sz w:val="16"/>
      <w:szCs w:val="16"/>
      <w:lang w:val="cs-CZ" w:eastAsia="cs-CZ"/>
    </w:rPr>
  </w:style>
  <w:style w:type="paragraph" w:customStyle="1" w:styleId="xl72">
    <w:name w:val="xl72"/>
    <w:basedOn w:val="Normln"/>
    <w:rsid w:val="0037040F"/>
    <w:pPr>
      <w:pBdr>
        <w:top w:val="single" w:sz="4" w:space="0" w:color="auto"/>
        <w:left w:val="single" w:sz="4" w:space="0" w:color="auto"/>
        <w:right w:val="single" w:sz="4" w:space="0" w:color="auto"/>
      </w:pBdr>
      <w:shd w:val="clear" w:color="000000" w:fill="DBDBDB"/>
      <w:spacing w:before="100" w:beforeAutospacing="1" w:after="100" w:afterAutospacing="1"/>
      <w:jc w:val="left"/>
    </w:pPr>
    <w:rPr>
      <w:rFonts w:ascii="Times New Roman" w:eastAsia="Times New Roman" w:hAnsi="Times New Roman" w:cs="Times New Roman"/>
      <w:sz w:val="24"/>
      <w:szCs w:val="24"/>
      <w:lang w:val="cs-CZ" w:eastAsia="cs-CZ"/>
    </w:rPr>
  </w:style>
  <w:style w:type="paragraph" w:customStyle="1" w:styleId="xl73">
    <w:name w:val="xl73"/>
    <w:basedOn w:val="Normln"/>
    <w:rsid w:val="0037040F"/>
    <w:pPr>
      <w:pBdr>
        <w:top w:val="single" w:sz="4" w:space="0" w:color="auto"/>
        <w:left w:val="single" w:sz="4" w:space="0" w:color="auto"/>
        <w:right w:val="single" w:sz="4" w:space="0" w:color="auto"/>
      </w:pBdr>
      <w:shd w:val="clear" w:color="000000" w:fill="DBDBDB"/>
      <w:spacing w:before="100" w:beforeAutospacing="1" w:after="100" w:afterAutospacing="1"/>
      <w:jc w:val="center"/>
    </w:pPr>
    <w:rPr>
      <w:rFonts w:ascii="Times New Roman" w:eastAsia="Times New Roman" w:hAnsi="Times New Roman" w:cs="Times New Roman"/>
      <w:sz w:val="24"/>
      <w:szCs w:val="24"/>
      <w:lang w:val="cs-CZ" w:eastAsia="cs-CZ"/>
    </w:rPr>
  </w:style>
  <w:style w:type="paragraph" w:customStyle="1" w:styleId="xl74">
    <w:name w:val="xl74"/>
    <w:basedOn w:val="Normln"/>
    <w:rsid w:val="0037040F"/>
    <w:pPr>
      <w:pBdr>
        <w:top w:val="single" w:sz="4" w:space="0" w:color="auto"/>
        <w:left w:val="single" w:sz="4" w:space="0" w:color="auto"/>
        <w:right w:val="single" w:sz="4" w:space="0" w:color="auto"/>
      </w:pBdr>
      <w:shd w:val="clear" w:color="000000" w:fill="DBDBDB"/>
      <w:spacing w:before="100" w:beforeAutospacing="1" w:after="100" w:afterAutospacing="1"/>
      <w:jc w:val="left"/>
    </w:pPr>
    <w:rPr>
      <w:rFonts w:ascii="Times New Roman" w:eastAsia="Times New Roman" w:hAnsi="Times New Roman" w:cs="Times New Roman"/>
      <w:sz w:val="24"/>
      <w:szCs w:val="24"/>
      <w:lang w:val="cs-CZ" w:eastAsia="cs-CZ"/>
    </w:rPr>
  </w:style>
  <w:style w:type="paragraph" w:customStyle="1" w:styleId="xl75">
    <w:name w:val="xl75"/>
    <w:basedOn w:val="Normln"/>
    <w:rsid w:val="0037040F"/>
    <w:pPr>
      <w:pBdr>
        <w:top w:val="single" w:sz="4" w:space="0" w:color="auto"/>
        <w:left w:val="single" w:sz="4" w:space="0" w:color="auto"/>
        <w:bottom w:val="single" w:sz="4" w:space="0" w:color="auto"/>
        <w:right w:val="single" w:sz="4" w:space="0" w:color="auto"/>
      </w:pBdr>
      <w:shd w:val="clear" w:color="000000" w:fill="D6E1EE"/>
      <w:spacing w:before="100" w:beforeAutospacing="1" w:after="100" w:afterAutospacing="1"/>
      <w:jc w:val="center"/>
      <w:textAlignment w:val="top"/>
    </w:pPr>
    <w:rPr>
      <w:rFonts w:ascii="Times New Roman" w:eastAsia="Times New Roman" w:hAnsi="Times New Roman" w:cs="Times New Roman"/>
      <w:sz w:val="24"/>
      <w:szCs w:val="24"/>
      <w:lang w:val="cs-CZ" w:eastAsia="cs-CZ"/>
    </w:rPr>
  </w:style>
  <w:style w:type="paragraph" w:customStyle="1" w:styleId="xl76">
    <w:name w:val="xl76"/>
    <w:basedOn w:val="Normln"/>
    <w:rsid w:val="0037040F"/>
    <w:pPr>
      <w:pBdr>
        <w:top w:val="single" w:sz="4" w:space="0" w:color="auto"/>
        <w:left w:val="single" w:sz="4" w:space="0" w:color="auto"/>
        <w:bottom w:val="single" w:sz="4" w:space="0" w:color="auto"/>
      </w:pBdr>
      <w:shd w:val="clear" w:color="000000" w:fill="D6E1EE"/>
      <w:spacing w:before="100" w:beforeAutospacing="1" w:after="100" w:afterAutospacing="1"/>
      <w:jc w:val="left"/>
      <w:textAlignment w:val="top"/>
    </w:pPr>
    <w:rPr>
      <w:rFonts w:ascii="Times New Roman" w:eastAsia="Times New Roman" w:hAnsi="Times New Roman" w:cs="Times New Roman"/>
      <w:sz w:val="24"/>
      <w:szCs w:val="24"/>
      <w:lang w:val="cs-CZ" w:eastAsia="cs-CZ"/>
    </w:rPr>
  </w:style>
  <w:style w:type="paragraph" w:customStyle="1" w:styleId="xl77">
    <w:name w:val="xl77"/>
    <w:basedOn w:val="Normln"/>
    <w:rsid w:val="0037040F"/>
    <w:pPr>
      <w:pBdr>
        <w:left w:val="single" w:sz="4" w:space="0" w:color="auto"/>
        <w:bottom w:val="single" w:sz="4" w:space="0" w:color="auto"/>
      </w:pBdr>
      <w:shd w:val="clear" w:color="000000" w:fill="D6E1EE"/>
      <w:spacing w:before="100" w:beforeAutospacing="1" w:after="100" w:afterAutospacing="1"/>
      <w:jc w:val="left"/>
      <w:textAlignment w:val="top"/>
    </w:pPr>
    <w:rPr>
      <w:rFonts w:ascii="Times New Roman" w:eastAsia="Times New Roman" w:hAnsi="Times New Roman" w:cs="Times New Roman"/>
      <w:sz w:val="24"/>
      <w:szCs w:val="24"/>
      <w:lang w:val="cs-CZ" w:eastAsia="cs-CZ"/>
    </w:rPr>
  </w:style>
  <w:style w:type="paragraph" w:customStyle="1" w:styleId="xl78">
    <w:name w:val="xl78"/>
    <w:basedOn w:val="Normln"/>
    <w:rsid w:val="0037040F"/>
    <w:pPr>
      <w:pBdr>
        <w:top w:val="single" w:sz="4" w:space="0" w:color="auto"/>
        <w:left w:val="single" w:sz="4" w:space="0" w:color="auto"/>
        <w:bottom w:val="single" w:sz="4" w:space="0" w:color="auto"/>
      </w:pBdr>
      <w:shd w:val="clear" w:color="000000" w:fill="D6E1EE"/>
      <w:spacing w:before="100" w:beforeAutospacing="1" w:after="100" w:afterAutospacing="1"/>
      <w:jc w:val="left"/>
      <w:textAlignment w:val="top"/>
    </w:pPr>
    <w:rPr>
      <w:rFonts w:ascii="Times New Roman" w:eastAsia="Times New Roman" w:hAnsi="Times New Roman" w:cs="Times New Roman"/>
      <w:sz w:val="24"/>
      <w:szCs w:val="24"/>
      <w:lang w:val="cs-CZ" w:eastAsia="cs-CZ"/>
    </w:rPr>
  </w:style>
  <w:style w:type="paragraph" w:customStyle="1" w:styleId="xl79">
    <w:name w:val="xl79"/>
    <w:basedOn w:val="Normln"/>
    <w:rsid w:val="0037040F"/>
    <w:pPr>
      <w:pBdr>
        <w:top w:val="single" w:sz="4" w:space="0" w:color="auto"/>
        <w:left w:val="single" w:sz="4" w:space="0" w:color="auto"/>
        <w:bottom w:val="single" w:sz="4" w:space="0" w:color="auto"/>
        <w:right w:val="single" w:sz="4" w:space="0" w:color="auto"/>
      </w:pBdr>
      <w:shd w:val="clear" w:color="000000" w:fill="D6E1EE"/>
      <w:spacing w:before="100" w:beforeAutospacing="1" w:after="100" w:afterAutospacing="1"/>
      <w:jc w:val="left"/>
      <w:textAlignment w:val="top"/>
    </w:pPr>
    <w:rPr>
      <w:rFonts w:ascii="Times New Roman" w:eastAsia="Times New Roman" w:hAnsi="Times New Roman" w:cs="Times New Roman"/>
      <w:sz w:val="24"/>
      <w:szCs w:val="24"/>
      <w:lang w:val="cs-CZ" w:eastAsia="cs-CZ"/>
    </w:rPr>
  </w:style>
  <w:style w:type="paragraph" w:customStyle="1" w:styleId="xl80">
    <w:name w:val="xl80"/>
    <w:basedOn w:val="Normln"/>
    <w:rsid w:val="0037040F"/>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6"/>
      <w:szCs w:val="16"/>
      <w:lang w:val="cs-CZ" w:eastAsia="cs-CZ"/>
    </w:rPr>
  </w:style>
  <w:style w:type="paragraph" w:customStyle="1" w:styleId="xl81">
    <w:name w:val="xl81"/>
    <w:basedOn w:val="Normln"/>
    <w:rsid w:val="0037040F"/>
    <w:pPr>
      <w:pBdr>
        <w:left w:val="single" w:sz="4" w:space="0" w:color="auto"/>
        <w:bottom w:val="single" w:sz="4" w:space="0" w:color="auto"/>
        <w:right w:val="single" w:sz="4" w:space="0" w:color="auto"/>
      </w:pBdr>
      <w:shd w:val="clear" w:color="000000" w:fill="D6E1EE"/>
      <w:spacing w:before="100" w:beforeAutospacing="1" w:after="100" w:afterAutospacing="1"/>
      <w:jc w:val="center"/>
      <w:textAlignment w:val="top"/>
    </w:pPr>
    <w:rPr>
      <w:rFonts w:ascii="Times New Roman" w:eastAsia="Times New Roman" w:hAnsi="Times New Roman" w:cs="Times New Roman"/>
      <w:sz w:val="24"/>
      <w:szCs w:val="24"/>
      <w:lang w:val="cs-CZ" w:eastAsia="cs-CZ"/>
    </w:rPr>
  </w:style>
  <w:style w:type="paragraph" w:customStyle="1" w:styleId="xl82">
    <w:name w:val="xl82"/>
    <w:basedOn w:val="Normln"/>
    <w:rsid w:val="0037040F"/>
    <w:pPr>
      <w:pBdr>
        <w:top w:val="single" w:sz="4" w:space="0" w:color="auto"/>
        <w:left w:val="single" w:sz="4" w:space="0" w:color="auto"/>
        <w:bottom w:val="single" w:sz="4" w:space="0" w:color="auto"/>
        <w:right w:val="single" w:sz="4" w:space="0" w:color="auto"/>
      </w:pBdr>
      <w:shd w:val="clear" w:color="000000" w:fill="D6E1EE"/>
      <w:spacing w:before="100" w:beforeAutospacing="1" w:after="100" w:afterAutospacing="1"/>
      <w:jc w:val="left"/>
      <w:textAlignment w:val="top"/>
    </w:pPr>
    <w:rPr>
      <w:rFonts w:ascii="Times New Roman" w:eastAsia="Times New Roman" w:hAnsi="Times New Roman" w:cs="Times New Roman"/>
      <w:sz w:val="24"/>
      <w:szCs w:val="24"/>
      <w:lang w:val="cs-CZ" w:eastAsia="cs-CZ"/>
    </w:rPr>
  </w:style>
  <w:style w:type="paragraph" w:customStyle="1" w:styleId="xl83">
    <w:name w:val="xl83"/>
    <w:basedOn w:val="Normln"/>
    <w:rsid w:val="0037040F"/>
    <w:pPr>
      <w:pBdr>
        <w:left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16"/>
      <w:szCs w:val="16"/>
      <w:lang w:val="cs-CZ" w:eastAsia="cs-CZ"/>
    </w:rPr>
  </w:style>
  <w:style w:type="paragraph" w:customStyle="1" w:styleId="xl84">
    <w:name w:val="xl84"/>
    <w:basedOn w:val="Normln"/>
    <w:rsid w:val="0037040F"/>
    <w:pPr>
      <w:pBdr>
        <w:left w:val="single" w:sz="4" w:space="0" w:color="auto"/>
        <w:bottom w:val="single" w:sz="4" w:space="0" w:color="auto"/>
        <w:right w:val="single" w:sz="4" w:space="0" w:color="auto"/>
      </w:pBdr>
      <w:shd w:val="clear" w:color="000000" w:fill="D6E1EE"/>
      <w:spacing w:before="100" w:beforeAutospacing="1" w:after="100" w:afterAutospacing="1"/>
      <w:jc w:val="left"/>
      <w:textAlignment w:val="top"/>
    </w:pPr>
    <w:rPr>
      <w:rFonts w:ascii="Times New Roman" w:eastAsia="Times New Roman" w:hAnsi="Times New Roman" w:cs="Times New Roman"/>
      <w:sz w:val="24"/>
      <w:szCs w:val="24"/>
      <w:lang w:val="cs-CZ" w:eastAsia="cs-CZ"/>
    </w:rPr>
  </w:style>
  <w:style w:type="paragraph" w:customStyle="1" w:styleId="xl85">
    <w:name w:val="xl85"/>
    <w:basedOn w:val="Normln"/>
    <w:rsid w:val="0037040F"/>
    <w:pPr>
      <w:pBdr>
        <w:top w:val="single" w:sz="4" w:space="0" w:color="auto"/>
        <w:left w:val="single" w:sz="4" w:space="0" w:color="auto"/>
        <w:bottom w:val="single" w:sz="4" w:space="0" w:color="auto"/>
        <w:right w:val="single" w:sz="4" w:space="0" w:color="auto"/>
      </w:pBdr>
      <w:shd w:val="clear" w:color="000000" w:fill="D6E1EE"/>
      <w:spacing w:before="100" w:beforeAutospacing="1" w:after="100" w:afterAutospacing="1"/>
      <w:jc w:val="left"/>
      <w:textAlignment w:val="top"/>
    </w:pPr>
    <w:rPr>
      <w:rFonts w:ascii="Times New Roman" w:eastAsia="Times New Roman" w:hAnsi="Times New Roman" w:cs="Times New Roman"/>
      <w:sz w:val="24"/>
      <w:szCs w:val="24"/>
      <w:lang w:val="cs-CZ" w:eastAsia="cs-CZ"/>
    </w:rPr>
  </w:style>
  <w:style w:type="paragraph" w:customStyle="1" w:styleId="xl86">
    <w:name w:val="xl86"/>
    <w:basedOn w:val="Normln"/>
    <w:rsid w:val="0037040F"/>
    <w:pPr>
      <w:pBdr>
        <w:left w:val="single" w:sz="4" w:space="0" w:color="auto"/>
        <w:right w:val="single" w:sz="4" w:space="0" w:color="auto"/>
      </w:pBdr>
      <w:shd w:val="clear" w:color="000000" w:fill="99CCFF"/>
      <w:spacing w:before="100" w:beforeAutospacing="1" w:after="100" w:afterAutospacing="1"/>
      <w:jc w:val="left"/>
      <w:textAlignment w:val="top"/>
    </w:pPr>
    <w:rPr>
      <w:rFonts w:ascii="Times New Roman" w:eastAsia="Times New Roman" w:hAnsi="Times New Roman" w:cs="Times New Roman"/>
      <w:sz w:val="16"/>
      <w:szCs w:val="16"/>
      <w:lang w:val="cs-CZ" w:eastAsia="cs-CZ"/>
    </w:rPr>
  </w:style>
  <w:style w:type="paragraph" w:customStyle="1" w:styleId="xl87">
    <w:name w:val="xl87"/>
    <w:basedOn w:val="Normln"/>
    <w:rsid w:val="0037040F"/>
    <w:pPr>
      <w:pBdr>
        <w:left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16"/>
      <w:szCs w:val="16"/>
      <w:lang w:val="cs-CZ" w:eastAsia="cs-CZ"/>
    </w:rPr>
  </w:style>
  <w:style w:type="paragraph" w:customStyle="1" w:styleId="xl88">
    <w:name w:val="xl88"/>
    <w:basedOn w:val="Normln"/>
    <w:rsid w:val="0037040F"/>
    <w:pPr>
      <w:pBdr>
        <w:left w:val="single" w:sz="4" w:space="0" w:color="auto"/>
        <w:bottom w:val="single" w:sz="4" w:space="0" w:color="auto"/>
        <w:right w:val="single" w:sz="4" w:space="0" w:color="auto"/>
      </w:pBdr>
      <w:shd w:val="clear" w:color="000000" w:fill="D6E1EE"/>
      <w:spacing w:before="100" w:beforeAutospacing="1" w:after="100" w:afterAutospacing="1"/>
      <w:jc w:val="left"/>
      <w:textAlignment w:val="top"/>
    </w:pPr>
    <w:rPr>
      <w:rFonts w:ascii="Times New Roman" w:eastAsia="Times New Roman" w:hAnsi="Times New Roman" w:cs="Times New Roman"/>
      <w:sz w:val="24"/>
      <w:szCs w:val="24"/>
      <w:lang w:val="cs-CZ" w:eastAsia="cs-CZ"/>
    </w:rPr>
  </w:style>
  <w:style w:type="paragraph" w:customStyle="1" w:styleId="xl89">
    <w:name w:val="xl89"/>
    <w:basedOn w:val="Normln"/>
    <w:rsid w:val="0037040F"/>
    <w:pPr>
      <w:pBdr>
        <w:left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16"/>
      <w:szCs w:val="16"/>
      <w:lang w:val="cs-CZ" w:eastAsia="cs-CZ"/>
    </w:rPr>
  </w:style>
  <w:style w:type="paragraph" w:customStyle="1" w:styleId="xl90">
    <w:name w:val="xl90"/>
    <w:basedOn w:val="Normln"/>
    <w:rsid w:val="0037040F"/>
    <w:pPr>
      <w:pBdr>
        <w:left w:val="single" w:sz="4" w:space="0" w:color="auto"/>
        <w:bottom w:val="single" w:sz="4" w:space="0" w:color="auto"/>
        <w:right w:val="single" w:sz="4" w:space="0" w:color="auto"/>
      </w:pBdr>
      <w:shd w:val="clear" w:color="000000" w:fill="D6E1EE"/>
      <w:spacing w:before="100" w:beforeAutospacing="1" w:after="100" w:afterAutospacing="1"/>
      <w:jc w:val="left"/>
      <w:textAlignment w:val="top"/>
    </w:pPr>
    <w:rPr>
      <w:rFonts w:ascii="Times New Roman" w:eastAsia="Times New Roman" w:hAnsi="Times New Roman" w:cs="Times New Roman"/>
      <w:sz w:val="24"/>
      <w:szCs w:val="24"/>
      <w:lang w:val="cs-CZ" w:eastAsia="cs-CZ"/>
    </w:rPr>
  </w:style>
  <w:style w:type="paragraph" w:customStyle="1" w:styleId="xl91">
    <w:name w:val="xl91"/>
    <w:basedOn w:val="Normln"/>
    <w:rsid w:val="0037040F"/>
    <w:pPr>
      <w:spacing w:before="100" w:beforeAutospacing="1" w:after="100" w:afterAutospacing="1"/>
      <w:jc w:val="left"/>
      <w:textAlignment w:val="top"/>
    </w:pPr>
    <w:rPr>
      <w:rFonts w:ascii="Times New Roman" w:eastAsia="Times New Roman" w:hAnsi="Times New Roman" w:cs="Times New Roman"/>
      <w:sz w:val="16"/>
      <w:szCs w:val="16"/>
      <w:lang w:val="cs-CZ" w:eastAsia="cs-CZ"/>
    </w:rPr>
  </w:style>
  <w:style w:type="paragraph" w:customStyle="1" w:styleId="xl92">
    <w:name w:val="xl92"/>
    <w:basedOn w:val="Normln"/>
    <w:rsid w:val="0037040F"/>
    <w:pPr>
      <w:pBdr>
        <w:left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16"/>
      <w:szCs w:val="16"/>
      <w:lang w:val="cs-CZ" w:eastAsia="cs-CZ"/>
    </w:rPr>
  </w:style>
  <w:style w:type="paragraph" w:customStyle="1" w:styleId="xl93">
    <w:name w:val="xl93"/>
    <w:basedOn w:val="Normln"/>
    <w:rsid w:val="0037040F"/>
    <w:pPr>
      <w:spacing w:before="100" w:beforeAutospacing="1" w:after="100" w:afterAutospacing="1"/>
      <w:jc w:val="left"/>
    </w:pPr>
    <w:rPr>
      <w:rFonts w:ascii="Times New Roman" w:eastAsia="Times New Roman" w:hAnsi="Times New Roman" w:cs="Times New Roman"/>
      <w:b/>
      <w:bCs/>
      <w:sz w:val="24"/>
      <w:szCs w:val="24"/>
      <w:lang w:val="cs-CZ" w:eastAsia="cs-CZ"/>
    </w:rPr>
  </w:style>
  <w:style w:type="paragraph" w:customStyle="1" w:styleId="xl94">
    <w:name w:val="xl94"/>
    <w:basedOn w:val="Normln"/>
    <w:rsid w:val="0037040F"/>
    <w:pPr>
      <w:spacing w:before="100" w:beforeAutospacing="1" w:after="100" w:afterAutospacing="1"/>
      <w:jc w:val="left"/>
    </w:pPr>
    <w:rPr>
      <w:rFonts w:ascii="Times New Roman" w:eastAsia="Times New Roman" w:hAnsi="Times New Roman" w:cs="Times New Roman"/>
      <w:b/>
      <w:bCs/>
      <w:sz w:val="24"/>
      <w:szCs w:val="24"/>
      <w:lang w:val="cs-CZ" w:eastAsia="cs-CZ"/>
    </w:rPr>
  </w:style>
  <w:style w:type="paragraph" w:customStyle="1" w:styleId="xl95">
    <w:name w:val="xl95"/>
    <w:basedOn w:val="Normln"/>
    <w:rsid w:val="0037040F"/>
    <w:pPr>
      <w:pBdr>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cs-CZ" w:eastAsia="cs-CZ"/>
    </w:rPr>
  </w:style>
  <w:style w:type="paragraph" w:customStyle="1" w:styleId="xl96">
    <w:name w:val="xl96"/>
    <w:basedOn w:val="Normln"/>
    <w:rsid w:val="0037040F"/>
    <w:pPr>
      <w:pBdr>
        <w:left w:val="single" w:sz="4" w:space="0" w:color="auto"/>
      </w:pBdr>
      <w:spacing w:before="100" w:beforeAutospacing="1" w:after="100" w:afterAutospacing="1"/>
      <w:jc w:val="left"/>
      <w:textAlignment w:val="top"/>
    </w:pPr>
    <w:rPr>
      <w:rFonts w:ascii="Times New Roman" w:eastAsia="Times New Roman" w:hAnsi="Times New Roman" w:cs="Times New Roman"/>
      <w:color w:val="008000"/>
      <w:sz w:val="16"/>
      <w:szCs w:val="16"/>
      <w:lang w:val="cs-CZ" w:eastAsia="cs-CZ"/>
    </w:rPr>
  </w:style>
  <w:style w:type="paragraph" w:customStyle="1" w:styleId="xl97">
    <w:name w:val="xl97"/>
    <w:basedOn w:val="Normln"/>
    <w:rsid w:val="0037040F"/>
    <w:pPr>
      <w:spacing w:before="100" w:beforeAutospacing="1" w:after="100" w:afterAutospacing="1"/>
      <w:jc w:val="left"/>
      <w:textAlignment w:val="top"/>
    </w:pPr>
    <w:rPr>
      <w:rFonts w:ascii="Times New Roman" w:eastAsia="Times New Roman" w:hAnsi="Times New Roman" w:cs="Times New Roman"/>
      <w:color w:val="008000"/>
      <w:sz w:val="16"/>
      <w:szCs w:val="16"/>
      <w:lang w:val="cs-CZ" w:eastAsia="cs-CZ"/>
    </w:rPr>
  </w:style>
  <w:style w:type="paragraph" w:customStyle="1" w:styleId="xl98">
    <w:name w:val="xl98"/>
    <w:basedOn w:val="Normln"/>
    <w:rsid w:val="0037040F"/>
    <w:pPr>
      <w:spacing w:before="100" w:beforeAutospacing="1" w:after="100" w:afterAutospacing="1"/>
      <w:jc w:val="left"/>
      <w:textAlignment w:val="top"/>
    </w:pPr>
    <w:rPr>
      <w:rFonts w:ascii="Times New Roman" w:eastAsia="Times New Roman" w:hAnsi="Times New Roman" w:cs="Times New Roman"/>
      <w:color w:val="008000"/>
      <w:sz w:val="16"/>
      <w:szCs w:val="16"/>
      <w:lang w:val="cs-CZ" w:eastAsia="cs-CZ"/>
    </w:rPr>
  </w:style>
  <w:style w:type="paragraph" w:customStyle="1" w:styleId="xl99">
    <w:name w:val="xl99"/>
    <w:basedOn w:val="Normln"/>
    <w:rsid w:val="0037040F"/>
    <w:pPr>
      <w:spacing w:before="100" w:beforeAutospacing="1" w:after="100" w:afterAutospacing="1"/>
      <w:jc w:val="left"/>
      <w:textAlignment w:val="top"/>
    </w:pPr>
    <w:rPr>
      <w:rFonts w:ascii="Times New Roman" w:eastAsia="Times New Roman" w:hAnsi="Times New Roman" w:cs="Times New Roman"/>
      <w:color w:val="008000"/>
      <w:sz w:val="16"/>
      <w:szCs w:val="16"/>
      <w:lang w:val="cs-CZ" w:eastAsia="cs-CZ"/>
    </w:rPr>
  </w:style>
  <w:style w:type="paragraph" w:customStyle="1" w:styleId="xl100">
    <w:name w:val="xl100"/>
    <w:basedOn w:val="Normln"/>
    <w:rsid w:val="0037040F"/>
    <w:pPr>
      <w:pBdr>
        <w:right w:val="single" w:sz="4" w:space="0" w:color="auto"/>
      </w:pBdr>
      <w:spacing w:before="100" w:beforeAutospacing="1" w:after="100" w:afterAutospacing="1"/>
      <w:jc w:val="left"/>
      <w:textAlignment w:val="top"/>
    </w:pPr>
    <w:rPr>
      <w:rFonts w:ascii="Times New Roman" w:eastAsia="Times New Roman" w:hAnsi="Times New Roman" w:cs="Times New Roman"/>
      <w:color w:val="008000"/>
      <w:sz w:val="16"/>
      <w:szCs w:val="16"/>
      <w:lang w:val="cs-CZ" w:eastAsia="cs-CZ"/>
    </w:rPr>
  </w:style>
  <w:style w:type="paragraph" w:customStyle="1" w:styleId="xl101">
    <w:name w:val="xl101"/>
    <w:basedOn w:val="Normln"/>
    <w:rsid w:val="0037040F"/>
    <w:pPr>
      <w:spacing w:before="100" w:beforeAutospacing="1" w:after="100" w:afterAutospacing="1"/>
      <w:jc w:val="left"/>
      <w:textAlignment w:val="top"/>
    </w:pPr>
    <w:rPr>
      <w:rFonts w:ascii="Times New Roman" w:eastAsia="Times New Roman" w:hAnsi="Times New Roman" w:cs="Times New Roman"/>
      <w:color w:val="008000"/>
      <w:sz w:val="16"/>
      <w:szCs w:val="16"/>
      <w:lang w:val="cs-CZ" w:eastAsia="cs-CZ"/>
    </w:rPr>
  </w:style>
  <w:style w:type="paragraph" w:customStyle="1" w:styleId="xl102">
    <w:name w:val="xl102"/>
    <w:basedOn w:val="Normln"/>
    <w:rsid w:val="0037040F"/>
    <w:pPr>
      <w:spacing w:before="100" w:beforeAutospacing="1" w:after="100" w:afterAutospacing="1"/>
      <w:jc w:val="left"/>
      <w:textAlignment w:val="top"/>
    </w:pPr>
    <w:rPr>
      <w:rFonts w:ascii="Times New Roman" w:eastAsia="Times New Roman" w:hAnsi="Times New Roman" w:cs="Times New Roman"/>
      <w:color w:val="008000"/>
      <w:sz w:val="16"/>
      <w:szCs w:val="16"/>
      <w:lang w:val="cs-CZ" w:eastAsia="cs-CZ"/>
    </w:rPr>
  </w:style>
  <w:style w:type="paragraph" w:customStyle="1" w:styleId="xl103">
    <w:name w:val="xl103"/>
    <w:basedOn w:val="Normln"/>
    <w:rsid w:val="0037040F"/>
    <w:pPr>
      <w:spacing w:before="100" w:beforeAutospacing="1" w:after="100" w:afterAutospacing="1"/>
      <w:jc w:val="left"/>
      <w:textAlignment w:val="top"/>
    </w:pPr>
    <w:rPr>
      <w:rFonts w:ascii="Times New Roman" w:eastAsia="Times New Roman" w:hAnsi="Times New Roman" w:cs="Times New Roman"/>
      <w:color w:val="008000"/>
      <w:sz w:val="16"/>
      <w:szCs w:val="16"/>
      <w:lang w:val="cs-CZ" w:eastAsia="cs-CZ"/>
    </w:rPr>
  </w:style>
  <w:style w:type="paragraph" w:customStyle="1" w:styleId="xl104">
    <w:name w:val="xl104"/>
    <w:basedOn w:val="Normln"/>
    <w:rsid w:val="0037040F"/>
    <w:pPr>
      <w:pBdr>
        <w:right w:val="single" w:sz="4" w:space="0" w:color="auto"/>
      </w:pBdr>
      <w:spacing w:before="100" w:beforeAutospacing="1" w:after="100" w:afterAutospacing="1"/>
      <w:jc w:val="left"/>
      <w:textAlignment w:val="top"/>
    </w:pPr>
    <w:rPr>
      <w:rFonts w:ascii="Times New Roman" w:eastAsia="Times New Roman" w:hAnsi="Times New Roman" w:cs="Times New Roman"/>
      <w:color w:val="008000"/>
      <w:sz w:val="16"/>
      <w:szCs w:val="16"/>
      <w:lang w:val="cs-CZ" w:eastAsia="cs-CZ"/>
    </w:rPr>
  </w:style>
  <w:style w:type="paragraph" w:customStyle="1" w:styleId="xl105">
    <w:name w:val="xl105"/>
    <w:basedOn w:val="Normln"/>
    <w:rsid w:val="0037040F"/>
    <w:pPr>
      <w:spacing w:before="100" w:beforeAutospacing="1" w:after="100" w:afterAutospacing="1"/>
      <w:jc w:val="center"/>
    </w:pPr>
    <w:rPr>
      <w:rFonts w:ascii="Times New Roman" w:eastAsia="Times New Roman" w:hAnsi="Times New Roman" w:cs="Times New Roman"/>
      <w:b/>
      <w:bCs/>
      <w:sz w:val="24"/>
      <w:szCs w:val="24"/>
      <w:lang w:val="cs-CZ" w:eastAsia="cs-CZ"/>
    </w:rPr>
  </w:style>
  <w:style w:type="paragraph" w:customStyle="1" w:styleId="xl106">
    <w:name w:val="xl106"/>
    <w:basedOn w:val="Normln"/>
    <w:rsid w:val="0037040F"/>
    <w:pPr>
      <w:pBdr>
        <w:top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val="cs-CZ" w:eastAsia="cs-CZ"/>
    </w:rPr>
  </w:style>
  <w:style w:type="paragraph" w:customStyle="1" w:styleId="xl107">
    <w:name w:val="xl107"/>
    <w:basedOn w:val="Normln"/>
    <w:rsid w:val="0037040F"/>
    <w:pPr>
      <w:pBdr>
        <w:top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158884">
      <w:bodyDiv w:val="1"/>
      <w:marLeft w:val="0"/>
      <w:marRight w:val="0"/>
      <w:marTop w:val="0"/>
      <w:marBottom w:val="0"/>
      <w:divBdr>
        <w:top w:val="none" w:sz="0" w:space="0" w:color="auto"/>
        <w:left w:val="none" w:sz="0" w:space="0" w:color="auto"/>
        <w:bottom w:val="none" w:sz="0" w:space="0" w:color="auto"/>
        <w:right w:val="none" w:sz="0" w:space="0" w:color="auto"/>
      </w:divBdr>
    </w:div>
    <w:div w:id="1298339515">
      <w:bodyDiv w:val="1"/>
      <w:marLeft w:val="0"/>
      <w:marRight w:val="0"/>
      <w:marTop w:val="0"/>
      <w:marBottom w:val="0"/>
      <w:divBdr>
        <w:top w:val="none" w:sz="0" w:space="0" w:color="auto"/>
        <w:left w:val="none" w:sz="0" w:space="0" w:color="auto"/>
        <w:bottom w:val="none" w:sz="0" w:space="0" w:color="auto"/>
        <w:right w:val="none" w:sz="0" w:space="0" w:color="auto"/>
      </w:divBdr>
    </w:div>
    <w:div w:id="1707872898">
      <w:bodyDiv w:val="1"/>
      <w:marLeft w:val="0"/>
      <w:marRight w:val="0"/>
      <w:marTop w:val="0"/>
      <w:marBottom w:val="0"/>
      <w:divBdr>
        <w:top w:val="none" w:sz="0" w:space="0" w:color="auto"/>
        <w:left w:val="none" w:sz="0" w:space="0" w:color="auto"/>
        <w:bottom w:val="none" w:sz="0" w:space="0" w:color="auto"/>
        <w:right w:val="none" w:sz="0" w:space="0" w:color="auto"/>
      </w:divBdr>
    </w:div>
    <w:div w:id="177216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2550</Words>
  <Characters>15048</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Teplo</dc:creator>
  <cp:keywords/>
  <dc:description/>
  <cp:lastModifiedBy>Teplo</cp:lastModifiedBy>
  <cp:revision>6</cp:revision>
  <cp:lastPrinted>2018-03-27T08:33:00Z</cp:lastPrinted>
  <dcterms:created xsi:type="dcterms:W3CDTF">2018-03-27T08:25:00Z</dcterms:created>
  <dcterms:modified xsi:type="dcterms:W3CDTF">2018-03-27T08:54:00Z</dcterms:modified>
</cp:coreProperties>
</file>