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D9" w:rsidRDefault="006A0DD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55"/>
        <w:gridCol w:w="1455"/>
        <w:gridCol w:w="1262"/>
        <w:gridCol w:w="4127"/>
      </w:tblGrid>
      <w:tr w:rsidR="006A0DD9">
        <w:trPr>
          <w:trHeight w:hRule="exact" w:val="1712"/>
        </w:trPr>
        <w:tc>
          <w:tcPr>
            <w:tcW w:w="9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146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  <w:position w:val="-62"/>
                <w:lang w:val="cs-CZ" w:eastAsia="cs-CZ"/>
              </w:rPr>
              <w:drawing>
                <wp:inline distT="0" distB="0" distL="0" distR="0">
                  <wp:extent cx="886296" cy="89582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96" cy="89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Arial" w:hAnsi="Arial"/>
                <w:b/>
                <w:sz w:val="28"/>
              </w:rPr>
              <w:t>OBJEDNÁVKA č.: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2018/0436/OOŽP-OSZK</w:t>
            </w:r>
          </w:p>
        </w:tc>
      </w:tr>
      <w:tr w:rsidR="006A0DD9">
        <w:trPr>
          <w:trHeight w:hRule="exact" w:val="1579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55"/>
              <w:ind w:left="64" w:right="-218"/>
              <w:rPr>
                <w:rFonts w:ascii="Arial" w:hAnsi="Arial"/>
              </w:rPr>
            </w:pPr>
            <w:r>
              <w:rPr>
                <w:rFonts w:ascii="Arial" w:hAnsi="Arial"/>
              </w:rPr>
              <w:t>Objednatel:   Městská část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</w:rPr>
              <w:t>Praha 3</w:t>
            </w:r>
          </w:p>
          <w:p w:rsidR="00C600A8" w:rsidRDefault="00C600A8" w:rsidP="00C600A8">
            <w:pPr>
              <w:pStyle w:val="TableParagraph"/>
              <w:spacing w:before="55"/>
              <w:ind w:left="1313" w:right="-21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dbor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ochrany životního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prostředí</w:t>
            </w:r>
          </w:p>
          <w:p w:rsidR="00C600A8" w:rsidRDefault="00C600A8" w:rsidP="00C600A8">
            <w:pPr>
              <w:pStyle w:val="TableParagraph"/>
              <w:spacing w:line="276" w:lineRule="auto"/>
              <w:ind w:left="1313" w:right="-34"/>
              <w:rPr>
                <w:rFonts w:ascii="Arial"/>
                <w:spacing w:val="-1"/>
              </w:rPr>
            </w:pPr>
            <w:r>
              <w:rPr>
                <w:rFonts w:ascii="Arial" w:hAnsi="Arial"/>
              </w:rPr>
              <w:t xml:space="preserve">Havlíčkovo nám. </w:t>
            </w:r>
            <w:r>
              <w:rPr>
                <w:rFonts w:ascii="Arial"/>
                <w:spacing w:val="-1"/>
              </w:rPr>
              <w:t>700/9</w:t>
            </w:r>
          </w:p>
          <w:p w:rsidR="006A0DD9" w:rsidRDefault="00C600A8" w:rsidP="00C600A8">
            <w:pPr>
              <w:pStyle w:val="TableParagraph"/>
              <w:spacing w:line="276" w:lineRule="auto"/>
              <w:ind w:left="1313" w:right="-3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130 85  Praha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3</w:t>
            </w:r>
          </w:p>
          <w:p w:rsidR="006A0DD9" w:rsidRDefault="006A0DD9">
            <w:pPr>
              <w:pStyle w:val="TableParagraph"/>
              <w:ind w:right="803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DD9" w:rsidRDefault="00C600A8">
            <w:pPr>
              <w:pStyle w:val="TableParagraph"/>
              <w:spacing w:before="55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Dodavatel:</w:t>
            </w:r>
          </w:p>
        </w:tc>
        <w:tc>
          <w:tcPr>
            <w:tcW w:w="4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55" w:line="278" w:lineRule="auto"/>
              <w:ind w:left="81" w:right="242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Ing. Aleš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Steiner IČ:71479830</w:t>
            </w:r>
          </w:p>
          <w:p w:rsidR="006A0DD9" w:rsidRDefault="006A0DD9">
            <w:pPr>
              <w:pStyle w:val="TableParagraph"/>
              <w:spacing w:line="276" w:lineRule="auto"/>
              <w:ind w:left="81" w:right="2117"/>
              <w:jc w:val="both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  <w:tr w:rsidR="006A0DD9">
        <w:trPr>
          <w:trHeight w:hRule="exact" w:val="3730"/>
        </w:trPr>
        <w:tc>
          <w:tcPr>
            <w:tcW w:w="9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53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Předmět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objednávky:</w:t>
            </w:r>
          </w:p>
          <w:p w:rsidR="006A0DD9" w:rsidRDefault="00C600A8">
            <w:pPr>
              <w:pStyle w:val="TableParagraph"/>
              <w:spacing w:before="40" w:line="276" w:lineRule="auto"/>
              <w:ind w:left="64" w:right="159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Na základě Vaší cenové nabídky ze dne 29.03.2018 u Vás jménem městské části Praha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3 objednáváme vypracování projektové dokumentace na obnovu chodníků na náměstí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Barikád. Projektová dokumentace bude zpracována ve stupni pro stavební povolení (D</w:t>
            </w:r>
            <w:r>
              <w:rPr>
                <w:rFonts w:ascii="Arial" w:hAnsi="Arial"/>
              </w:rPr>
              <w:t>SP) a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dokumentace pro provedení stavby (DPS), včetně rozpočtu a výkazu výměr. Součástí projektové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dokumentace pro stavební povolení bude geodetické zaměření stávajících chodníků, získání stanovisek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rPr>
                <w:rFonts w:ascii="Arial" w:hAnsi="Arial"/>
              </w:rPr>
              <w:t>správců sítí a jejich zakreslení, zajištění inženýrské čin</w:t>
            </w:r>
            <w:r>
              <w:rPr>
                <w:rFonts w:ascii="Arial" w:hAnsi="Arial"/>
              </w:rPr>
              <w:t>nosti a podání žádosti o stavební</w:t>
            </w:r>
            <w:r>
              <w:rPr>
                <w:rFonts w:ascii="Arial" w:hAnsi="Arial"/>
                <w:spacing w:val="-30"/>
              </w:rPr>
              <w:t xml:space="preserve"> </w:t>
            </w:r>
            <w:r>
              <w:rPr>
                <w:rFonts w:ascii="Arial" w:hAnsi="Arial"/>
              </w:rPr>
              <w:t>povolení.</w:t>
            </w:r>
          </w:p>
          <w:p w:rsidR="006A0DD9" w:rsidRDefault="00C600A8">
            <w:pPr>
              <w:pStyle w:val="TableParagraph"/>
              <w:spacing w:before="3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Termíny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plnění:</w:t>
            </w:r>
          </w:p>
          <w:p w:rsidR="006A0DD9" w:rsidRDefault="00C600A8">
            <w:pPr>
              <w:pStyle w:val="TableParagraph"/>
              <w:spacing w:before="3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geodetické zaměření + DSP  -  do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30.04.2018</w:t>
            </w:r>
          </w:p>
          <w:p w:rsidR="006A0DD9" w:rsidRDefault="00C600A8">
            <w:pPr>
              <w:pStyle w:val="TableParagraph"/>
              <w:spacing w:before="37" w:line="276" w:lineRule="auto"/>
              <w:ind w:left="64" w:right="274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inženýring + žádost o stavební povolení - 2 měsíce od odevzdání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DSP DPS + rozpočet + výkaz výměr  -  červenec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2018</w:t>
            </w:r>
          </w:p>
        </w:tc>
      </w:tr>
      <w:tr w:rsidR="006A0DD9">
        <w:trPr>
          <w:trHeight w:hRule="exact" w:val="706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55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Čas (termín) plnění: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31.07.2018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55" w:line="276" w:lineRule="auto"/>
              <w:ind w:left="64" w:right="149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Cena</w:t>
            </w:r>
            <w:r>
              <w:rPr>
                <w:rFonts w:ascii="Arial" w:hAnsi="Arial"/>
              </w:rPr>
              <w:t xml:space="preserve"> plnění (bez DPH): 193 000,00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Kč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Cena plnění (s DPH): 233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530,00Kč</w:t>
            </w:r>
          </w:p>
        </w:tc>
      </w:tr>
      <w:tr w:rsidR="006A0DD9">
        <w:trPr>
          <w:trHeight w:hRule="exact" w:val="3144"/>
        </w:trPr>
        <w:tc>
          <w:tcPr>
            <w:tcW w:w="9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55"/>
              <w:ind w:lef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Obecné smluvní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podmínky:</w:t>
            </w:r>
          </w:p>
          <w:p w:rsidR="006A0DD9" w:rsidRDefault="00C600A8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37" w:line="276" w:lineRule="auto"/>
              <w:ind w:right="71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Přijetím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</w:rPr>
              <w:t>této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objednávky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dodavatel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</w:rPr>
              <w:t>výslovně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</w:rPr>
              <w:t>souhlasí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</w:rPr>
              <w:t>tím,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</w:rPr>
              <w:t>aby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byl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</w:rPr>
              <w:t>celý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text</w:t>
            </w:r>
            <w:r>
              <w:rPr>
                <w:rFonts w:ascii="Arial" w:hAnsi="Arial"/>
                <w:spacing w:val="15"/>
              </w:rPr>
              <w:t xml:space="preserve"> </w:t>
            </w:r>
            <w:r>
              <w:rPr>
                <w:rFonts w:ascii="Arial" w:hAnsi="Arial"/>
              </w:rPr>
              <w:t>této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</w:rPr>
              <w:t>objednávky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a veškeré</w:t>
            </w:r>
            <w:r>
              <w:rPr>
                <w:rFonts w:ascii="Arial" w:hAnsi="Arial"/>
                <w:spacing w:val="24"/>
              </w:rPr>
              <w:t xml:space="preserve"> </w:t>
            </w:r>
            <w:r>
              <w:rPr>
                <w:rFonts w:ascii="Arial" w:hAnsi="Arial"/>
              </w:rPr>
              <w:t>skutečnosti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</w:rPr>
              <w:t>ní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</w:rPr>
              <w:t>uvedené</w:t>
            </w:r>
            <w:r>
              <w:rPr>
                <w:rFonts w:ascii="Arial" w:hAnsi="Arial"/>
                <w:spacing w:val="26"/>
              </w:rPr>
              <w:t xml:space="preserve"> </w:t>
            </w:r>
            <w:r>
              <w:rPr>
                <w:rFonts w:ascii="Arial" w:hAnsi="Arial"/>
              </w:rPr>
              <w:t>ze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strany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Městské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části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</w:rPr>
              <w:t>Praha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zveřejněny,</w:t>
            </w:r>
            <w:r>
              <w:rPr>
                <w:rFonts w:ascii="Arial" w:hAnsi="Arial"/>
                <w:spacing w:val="24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včetně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</w:rPr>
              <w:t>výše ceny, způsobu, místa a času plnění předmětu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objednávky.</w:t>
            </w:r>
          </w:p>
          <w:p w:rsidR="006A0DD9" w:rsidRDefault="00C600A8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76" w:lineRule="auto"/>
              <w:ind w:right="71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Lhůta k přijetí této objednávky je 14 dnů od jejího vyhotovení. Je vyloučeno přijetí objednávky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s jakýmkoli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dodatkem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či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odchylkou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smyslu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§1740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odst.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zákona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č.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89/2012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Sb.,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občanského zákoníku.</w:t>
            </w:r>
          </w:p>
          <w:p w:rsidR="006A0DD9" w:rsidRDefault="00C600A8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 w:line="276" w:lineRule="auto"/>
              <w:ind w:right="66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Přijetí této objednávky pouhým dodavatelovým plněním ve smyslu § 1744 občanského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zákoníku č. 89/2012 Sb. je vyloučeno.</w:t>
            </w:r>
          </w:p>
        </w:tc>
      </w:tr>
      <w:tr w:rsidR="006A0DD9">
        <w:trPr>
          <w:trHeight w:hRule="exact" w:val="691"/>
        </w:trPr>
        <w:tc>
          <w:tcPr>
            <w:tcW w:w="9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55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Fakturační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údaje:</w:t>
            </w:r>
          </w:p>
          <w:p w:rsidR="006A0DD9" w:rsidRDefault="00C600A8">
            <w:pPr>
              <w:pStyle w:val="TableParagraph"/>
              <w:spacing w:before="3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na faktuře dodavatel vždy uvede celé označení objednávky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č.:2018/0436/OOŽP-OSZK</w:t>
            </w:r>
          </w:p>
        </w:tc>
      </w:tr>
      <w:tr w:rsidR="006A0DD9">
        <w:trPr>
          <w:trHeight w:hRule="exact" w:val="1311"/>
        </w:trPr>
        <w:tc>
          <w:tcPr>
            <w:tcW w:w="4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0DD9" w:rsidRDefault="00C600A8">
            <w:pPr>
              <w:pStyle w:val="TableParagraph"/>
              <w:spacing w:before="65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Odběratel</w:t>
            </w:r>
            <w:r>
              <w:rPr>
                <w:rFonts w:ascii="Arial" w:hAnsi="Arial"/>
              </w:rPr>
              <w:t>:   Městská část Praha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3</w:t>
            </w:r>
          </w:p>
          <w:p w:rsidR="006A0DD9" w:rsidRDefault="00C600A8">
            <w:pPr>
              <w:pStyle w:val="TableParagraph"/>
              <w:spacing w:before="38" w:line="276" w:lineRule="auto"/>
              <w:ind w:left="1284" w:right="879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Havlíčkovo nám.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700/9 130 85  Praha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3</w:t>
            </w:r>
          </w:p>
          <w:p w:rsidR="006A0DD9" w:rsidRDefault="00C600A8">
            <w:pPr>
              <w:pStyle w:val="TableParagraph"/>
              <w:ind w:left="128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IČ:00063517,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DIČ:CZ00063517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tabs>
                <w:tab w:val="left" w:pos="1519"/>
              </w:tabs>
              <w:spacing w:before="65" w:line="276" w:lineRule="auto"/>
              <w:ind w:left="1519" w:right="761" w:hanging="130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  <w:sz w:val="20"/>
              </w:rPr>
              <w:t>Dodavatel:</w:t>
            </w:r>
            <w:r>
              <w:rPr>
                <w:rFonts w:ascii="Arial" w:hAnsi="Arial"/>
                <w:spacing w:val="-1"/>
                <w:sz w:val="20"/>
              </w:rPr>
              <w:tab/>
            </w:r>
            <w:r>
              <w:rPr>
                <w:rFonts w:ascii="Arial" w:hAnsi="Arial"/>
                <w:spacing w:val="-1"/>
              </w:rPr>
              <w:t>firma/název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fyzické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osoby,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2"/>
              </w:rPr>
              <w:t>sídlo</w:t>
            </w:r>
            <w:r>
              <w:rPr>
                <w:rFonts w:ascii="Arial" w:hAnsi="Arial"/>
              </w:rPr>
              <w:t xml:space="preserve"> IČ,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DIČ</w:t>
            </w:r>
          </w:p>
          <w:p w:rsidR="006A0DD9" w:rsidRDefault="00C600A8">
            <w:pPr>
              <w:pStyle w:val="TableParagraph"/>
              <w:ind w:left="1519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plátce/neplátce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DPH</w:t>
            </w:r>
          </w:p>
          <w:p w:rsidR="006A0DD9" w:rsidRDefault="00C600A8">
            <w:pPr>
              <w:pStyle w:val="TableParagraph"/>
              <w:spacing w:before="37"/>
              <w:ind w:left="1519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úplný údaj o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registraci/zápisu</w:t>
            </w:r>
          </w:p>
        </w:tc>
      </w:tr>
      <w:tr w:rsidR="006A0DD9">
        <w:trPr>
          <w:trHeight w:hRule="exact" w:val="986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A0DD9" w:rsidRDefault="006A0DD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A0DD9" w:rsidRDefault="006A0DD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0DD9" w:rsidRDefault="00C600A8">
            <w:pPr>
              <w:pStyle w:val="TableParagraph"/>
              <w:ind w:left="3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 Praze dne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29.03.2018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0DD9" w:rsidRDefault="00C600A8">
            <w:pPr>
              <w:pStyle w:val="TableParagraph"/>
              <w:spacing w:before="55" w:line="276" w:lineRule="auto"/>
              <w:ind w:left="271" w:right="79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Ing. Jana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Caldrová vedoucí odboru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ochrany životního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prostředí</w:t>
            </w:r>
          </w:p>
        </w:tc>
        <w:tc>
          <w:tcPr>
            <w:tcW w:w="4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0DD9" w:rsidRDefault="006A0DD9"/>
        </w:tc>
      </w:tr>
      <w:tr w:rsidR="006A0DD9">
        <w:trPr>
          <w:trHeight w:hRule="exact" w:val="302"/>
        </w:trPr>
        <w:tc>
          <w:tcPr>
            <w:tcW w:w="97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D9" w:rsidRDefault="00C600A8">
            <w:pPr>
              <w:pStyle w:val="TableParagraph"/>
              <w:spacing w:before="79"/>
              <w:ind w:right="158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razítko,</w:t>
            </w:r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podpis</w:t>
            </w:r>
          </w:p>
        </w:tc>
      </w:tr>
    </w:tbl>
    <w:p w:rsidR="006A0DD9" w:rsidRDefault="006A0DD9">
      <w:pPr>
        <w:jc w:val="right"/>
        <w:rPr>
          <w:rFonts w:ascii="Arial" w:eastAsia="Arial" w:hAnsi="Arial" w:cs="Arial"/>
          <w:sz w:val="12"/>
          <w:szCs w:val="12"/>
        </w:rPr>
        <w:sectPr w:rsidR="006A0DD9">
          <w:type w:val="continuous"/>
          <w:pgSz w:w="11910" w:h="16840"/>
          <w:pgMar w:top="1040" w:right="1000" w:bottom="280" w:left="860" w:header="708" w:footer="708" w:gutter="0"/>
          <w:cols w:space="708"/>
        </w:sectPr>
      </w:pPr>
    </w:p>
    <w:p w:rsidR="006A0DD9" w:rsidRDefault="006A0DD9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6A0DD9" w:rsidRDefault="00C600A8">
      <w:pPr>
        <w:spacing w:line="727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228715" cy="462280"/>
                <wp:effectExtent l="8890" t="9525" r="1079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462280"/>
                          <a:chOff x="0" y="0"/>
                          <a:chExt cx="9809" cy="728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90" cy="2"/>
                            <a:chOff x="10" y="10"/>
                            <a:chExt cx="9790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90"/>
                                <a:gd name="T2" fmla="+- 0 9799 10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18"/>
                            <a:chOff x="5" y="5"/>
                            <a:chExt cx="2" cy="718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1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18"/>
                                <a:gd name="T2" fmla="+- 0 722 5"/>
                                <a:gd name="T3" fmla="*/ 722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" y="718"/>
                            <a:ext cx="9790" cy="2"/>
                            <a:chOff x="10" y="718"/>
                            <a:chExt cx="979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718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90"/>
                                <a:gd name="T2" fmla="+- 0 9799 10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804" y="5"/>
                            <a:ext cx="2" cy="718"/>
                            <a:chOff x="9804" y="5"/>
                            <a:chExt cx="2" cy="718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9804" y="5"/>
                              <a:ext cx="2" cy="71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18"/>
                                <a:gd name="T2" fmla="+- 0 722 5"/>
                                <a:gd name="T3" fmla="*/ 722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09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D9" w:rsidRDefault="00C600A8">
                                <w:pPr>
                                  <w:spacing w:before="69"/>
                                  <w:ind w:left="7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ř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uje: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arce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a 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ě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čko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á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222116365</w:t>
                                </w:r>
                              </w:p>
                              <w:p w:rsidR="006A0DD9" w:rsidRDefault="00C600A8">
                                <w:pPr>
                                  <w:spacing w:before="40"/>
                                  <w:ind w:left="7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B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ní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sp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>j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es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á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sp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ř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te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ra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č.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</w:rPr>
                                  <w:t>ú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</w:rPr>
                                  <w:t>7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2000781379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/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0800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0.45pt;height:36.4pt;mso-position-horizontal-relative:char;mso-position-vertical-relative:line" coordsize="9809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">
                <v:group id="Group 10" o:spid="_x0000_s1027" style="position:absolute;left:10;top:10;width:9790;height:2" coordorigin="10,10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10;top:10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" path="m,l9789,e" filled="f" strokeweight=".48pt">
                    <v:path arrowok="t" o:connecttype="custom" o:connectlocs="0,0;9789,0" o:connectangles="0,0"/>
                  </v:shape>
                </v:group>
                <v:group id="Group 8" o:spid="_x0000_s1029" style="position:absolute;left:5;top:5;width:2;height:718" coordorigin="5,5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0" style="position:absolute;left:5;top:5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" path="m,l,717e" filled="f" strokeweight=".48pt">
                    <v:path arrowok="t" o:connecttype="custom" o:connectlocs="0,5;0,722" o:connectangles="0,0"/>
                  </v:shape>
                </v:group>
                <v:group id="Group 6" o:spid="_x0000_s1031" style="position:absolute;left:10;top:718;width:9790;height:2" coordorigin="10,718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2" style="position:absolute;left:10;top:718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" path="m,l9789,e" filled="f" strokeweight=".48pt">
                    <v:path arrowok="t" o:connecttype="custom" o:connectlocs="0,0;9789,0" o:connectangles="0,0"/>
                  </v:shape>
                </v:group>
                <v:group id="Group 3" o:spid="_x0000_s1033" style="position:absolute;left:9804;top:5;width:2;height:718" coordorigin="9804,5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34" style="position:absolute;left:9804;top:5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" path="m,l,717e" filled="f" strokeweight=".48pt">
                    <v:path arrowok="t" o:connecttype="custom" o:connectlocs="0,5;0,72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5" type="#_x0000_t202" style="position:absolute;width:9809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6A0DD9" w:rsidRDefault="00C600A8">
                          <w:pPr>
                            <w:spacing w:before="69"/>
                            <w:ind w:left="7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</w:rPr>
                            <w:t>ř</w:t>
                          </w:r>
                          <w:r>
                            <w:rPr>
                              <w:rFonts w:ascii="Arial" w:hAnsi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</w:rPr>
                            <w:t>uje:</w:t>
                          </w:r>
                          <w:r>
                            <w:rPr>
                              <w:rFonts w:ascii="Arial" w:hAns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</w:rPr>
                            <w:t>arce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</w:rPr>
                            <w:t>a N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ě</w:t>
                          </w:r>
                          <w:r>
                            <w:rPr>
                              <w:rFonts w:ascii="Arial" w:hAnsi="Arial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</w:rPr>
                            <w:t>čko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222116365</w:t>
                          </w:r>
                        </w:p>
                        <w:p w:rsidR="006A0DD9" w:rsidRDefault="00C600A8">
                          <w:pPr>
                            <w:spacing w:before="40"/>
                            <w:ind w:left="7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2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</w:rPr>
                            <w:t>ní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sp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Arial" w:hAnsi="Arial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</w:rPr>
                            <w:t>es</w:t>
                          </w:r>
                          <w:r>
                            <w:rPr>
                              <w:rFonts w:ascii="Arial" w:hAnsi="Arial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sp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</w:rPr>
                            <w:t>ř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</w:rPr>
                            <w:t>te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</w:rPr>
                            <w:t>ra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</w:rPr>
                            <w:t xml:space="preserve">a 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ú</w:t>
                          </w:r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2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2000781379</w:t>
                          </w:r>
                          <w:r>
                            <w:rPr>
                              <w:rFonts w:ascii="Arial" w:hAnsi="Arial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0800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6A0DD9">
      <w:pgSz w:w="11910" w:h="16840"/>
      <w:pgMar w:top="1020" w:right="10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7C2"/>
    <w:multiLevelType w:val="hybridMultilevel"/>
    <w:tmpl w:val="4B961270"/>
    <w:lvl w:ilvl="0" w:tplc="C5EEE856">
      <w:start w:val="1"/>
      <w:numFmt w:val="decimal"/>
      <w:lvlText w:val="%1)"/>
      <w:lvlJc w:val="left"/>
      <w:pPr>
        <w:ind w:left="64" w:hanging="274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BB9A9AE8">
      <w:start w:val="1"/>
      <w:numFmt w:val="bullet"/>
      <w:lvlText w:val="•"/>
      <w:lvlJc w:val="left"/>
      <w:pPr>
        <w:ind w:left="1032" w:hanging="274"/>
      </w:pPr>
      <w:rPr>
        <w:rFonts w:hint="default"/>
      </w:rPr>
    </w:lvl>
    <w:lvl w:ilvl="2" w:tplc="1B6C468A">
      <w:start w:val="1"/>
      <w:numFmt w:val="bullet"/>
      <w:lvlText w:val="•"/>
      <w:lvlJc w:val="left"/>
      <w:pPr>
        <w:ind w:left="2005" w:hanging="274"/>
      </w:pPr>
      <w:rPr>
        <w:rFonts w:hint="default"/>
      </w:rPr>
    </w:lvl>
    <w:lvl w:ilvl="3" w:tplc="A76C7A00">
      <w:start w:val="1"/>
      <w:numFmt w:val="bullet"/>
      <w:lvlText w:val="•"/>
      <w:lvlJc w:val="left"/>
      <w:pPr>
        <w:ind w:left="2978" w:hanging="274"/>
      </w:pPr>
      <w:rPr>
        <w:rFonts w:hint="default"/>
      </w:rPr>
    </w:lvl>
    <w:lvl w:ilvl="4" w:tplc="C9EA9C54">
      <w:start w:val="1"/>
      <w:numFmt w:val="bullet"/>
      <w:lvlText w:val="•"/>
      <w:lvlJc w:val="left"/>
      <w:pPr>
        <w:ind w:left="3951" w:hanging="274"/>
      </w:pPr>
      <w:rPr>
        <w:rFonts w:hint="default"/>
      </w:rPr>
    </w:lvl>
    <w:lvl w:ilvl="5" w:tplc="AA62DF32">
      <w:start w:val="1"/>
      <w:numFmt w:val="bullet"/>
      <w:lvlText w:val="•"/>
      <w:lvlJc w:val="left"/>
      <w:pPr>
        <w:ind w:left="4924" w:hanging="274"/>
      </w:pPr>
      <w:rPr>
        <w:rFonts w:hint="default"/>
      </w:rPr>
    </w:lvl>
    <w:lvl w:ilvl="6" w:tplc="0F708F4A">
      <w:start w:val="1"/>
      <w:numFmt w:val="bullet"/>
      <w:lvlText w:val="•"/>
      <w:lvlJc w:val="left"/>
      <w:pPr>
        <w:ind w:left="5897" w:hanging="274"/>
      </w:pPr>
      <w:rPr>
        <w:rFonts w:hint="default"/>
      </w:rPr>
    </w:lvl>
    <w:lvl w:ilvl="7" w:tplc="B268F6CC">
      <w:start w:val="1"/>
      <w:numFmt w:val="bullet"/>
      <w:lvlText w:val="•"/>
      <w:lvlJc w:val="left"/>
      <w:pPr>
        <w:ind w:left="6870" w:hanging="274"/>
      </w:pPr>
      <w:rPr>
        <w:rFonts w:hint="default"/>
      </w:rPr>
    </w:lvl>
    <w:lvl w:ilvl="8" w:tplc="92683818">
      <w:start w:val="1"/>
      <w:numFmt w:val="bullet"/>
      <w:lvlText w:val="•"/>
      <w:lvlJc w:val="left"/>
      <w:pPr>
        <w:ind w:left="7843" w:hanging="2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D9"/>
    <w:rsid w:val="00172931"/>
    <w:rsid w:val="006A0DD9"/>
    <w:rsid w:val="00C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8774"/>
  <w15:docId w15:val="{5E39F527-2ACB-4E45-9E8A-D39EF23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Kůst</dc:creator>
  <cp:lastModifiedBy>Něničková Marcela Ing. (ÚMČ Praha 3)</cp:lastModifiedBy>
  <cp:revision>2</cp:revision>
  <dcterms:created xsi:type="dcterms:W3CDTF">2018-04-03T12:34:00Z</dcterms:created>
  <dcterms:modified xsi:type="dcterms:W3CDTF">2018-04-03T12:34:00Z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2018-04-03T00:00:00Z</vt:filetime>
  </property>
</Properties>
</file>