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062" w:rsidRDefault="00BF196D">
      <w:pPr>
        <w:spacing w:after="0"/>
        <w:ind w:left="106"/>
        <w:jc w:val="righ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0"/>
        </w:rPr>
        <w:t>0</w:t>
      </w:r>
    </w:p>
    <w:p w:rsidR="00A06062" w:rsidRDefault="00BF196D">
      <w:pPr>
        <w:spacing w:after="20"/>
        <w:ind w:left="106"/>
      </w:pPr>
      <w:r>
        <w:rPr>
          <w:noProof/>
        </w:rPr>
        <w:drawing>
          <wp:inline distT="0" distB="0" distL="0" distR="0">
            <wp:extent cx="744021" cy="697992"/>
            <wp:effectExtent l="0" t="0" r="0" b="0"/>
            <wp:docPr id="17786" name="Picture 17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" name="Picture 177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021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62" w:rsidRDefault="00BF196D">
      <w:pPr>
        <w:pStyle w:val="Heading1"/>
      </w:pPr>
      <w:r>
        <w:t>S louva pachtovní</w:t>
      </w:r>
    </w:p>
    <w:p w:rsidR="00A06062" w:rsidRDefault="00BF196D">
      <w:pPr>
        <w:spacing w:after="248"/>
        <w:ind w:right="264"/>
        <w:jc w:val="right"/>
      </w:pPr>
      <w:r>
        <w:rPr>
          <w:rFonts w:ascii="Times New Roman" w:eastAsia="Times New Roman" w:hAnsi="Times New Roman" w:cs="Times New Roman"/>
        </w:rPr>
        <w:t>níže u edeného dne, měsíce, roku uzavřeli</w:t>
      </w:r>
    </w:p>
    <w:p w:rsidR="00A06062" w:rsidRDefault="00BF196D">
      <w:pPr>
        <w:spacing w:after="5" w:line="255" w:lineRule="auto"/>
        <w:ind w:left="19" w:right="4" w:hanging="10"/>
        <w:jc w:val="both"/>
      </w:pPr>
      <w:r>
        <w:rPr>
          <w:rFonts w:ascii="Times New Roman" w:eastAsia="Times New Roman" w:hAnsi="Times New Roman" w:cs="Times New Roman"/>
          <w:sz w:val="28"/>
        </w:rPr>
        <w:t>Devente s.r.o.</w:t>
      </w:r>
    </w:p>
    <w:p w:rsidR="00A06062" w:rsidRDefault="00BF196D">
      <w:pPr>
        <w:spacing w:after="27" w:line="265" w:lineRule="auto"/>
        <w:ind w:left="14" w:right="208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1860052</wp:posOffset>
            </wp:positionH>
            <wp:positionV relativeFrom="paragraph">
              <wp:posOffset>748353</wp:posOffset>
            </wp:positionV>
            <wp:extent cx="21345" cy="1075944"/>
            <wp:effectExtent l="0" t="0" r="0" b="0"/>
            <wp:wrapSquare wrapText="bothSides"/>
            <wp:docPr id="1805" name="Picture 1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Pavlovského 673/39, 747 07 pava-Jaktař zastoupený jednatelem Le ou Melovou lč: 02163705, DIČ: CZ02163 05, bankovní spojení: Fio a.s., Č ' . 2900737816/2010 na straně jedné</w:t>
      </w:r>
    </w:p>
    <w:p w:rsidR="00A06062" w:rsidRDefault="00BF196D">
      <w:pPr>
        <w:spacing w:after="3" w:line="557" w:lineRule="auto"/>
        <w:ind w:left="14" w:right="4082"/>
        <w:jc w:val="both"/>
      </w:pPr>
      <w:r>
        <w:rPr>
          <w:rFonts w:ascii="Times New Roman" w:eastAsia="Times New Roman" w:hAnsi="Times New Roman" w:cs="Times New Roman"/>
          <w:sz w:val="26"/>
        </w:rPr>
        <w:t>(dále jen „propachtovatel”) a</w:t>
      </w:r>
    </w:p>
    <w:p w:rsidR="00A06062" w:rsidRDefault="00BF196D">
      <w:pPr>
        <w:spacing w:after="5" w:line="255" w:lineRule="auto"/>
        <w:ind w:left="19" w:right="4" w:hanging="10"/>
        <w:jc w:val="both"/>
      </w:pPr>
      <w:r>
        <w:rPr>
          <w:rFonts w:ascii="Times New Roman" w:eastAsia="Times New Roman" w:hAnsi="Times New Roman" w:cs="Times New Roman"/>
          <w:sz w:val="28"/>
        </w:rPr>
        <w:t>Školní statek, Opava, příspěvková organizace,</w:t>
      </w:r>
    </w:p>
    <w:p w:rsidR="00A06062" w:rsidRDefault="00BF196D">
      <w:pPr>
        <w:spacing w:after="3" w:line="265" w:lineRule="auto"/>
        <w:ind w:left="14" w:right="283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5406348</wp:posOffset>
            </wp:positionH>
            <wp:positionV relativeFrom="page">
              <wp:posOffset>33528</wp:posOffset>
            </wp:positionV>
            <wp:extent cx="548868" cy="691896"/>
            <wp:effectExtent l="0" t="0" r="0" b="0"/>
            <wp:wrapSquare wrapText="bothSides"/>
            <wp:docPr id="1803" name="Picture 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68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Englišova 526,</w:t>
      </w:r>
    </w:p>
    <w:p w:rsidR="00A06062" w:rsidRDefault="00BF196D">
      <w:pPr>
        <w:spacing w:after="0" w:line="285" w:lineRule="auto"/>
        <w:ind w:left="9" w:right="672" w:hanging="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12197</wp:posOffset>
                </wp:positionH>
                <wp:positionV relativeFrom="paragraph">
                  <wp:posOffset>378447</wp:posOffset>
                </wp:positionV>
                <wp:extent cx="5726521" cy="4782313"/>
                <wp:effectExtent l="0" t="0" r="0" b="0"/>
                <wp:wrapSquare wrapText="bothSides"/>
                <wp:docPr id="17546" name="Group 17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521" cy="4782313"/>
                          <a:chOff x="0" y="0"/>
                          <a:chExt cx="5726521" cy="4782313"/>
                        </a:xfrm>
                      </wpg:grpSpPr>
                      <pic:pic xmlns:pic="http://schemas.openxmlformats.org/drawingml/2006/picture">
                        <pic:nvPicPr>
                          <pic:cNvPr id="17790" name="Picture 177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394" y="0"/>
                            <a:ext cx="5689930" cy="4782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0" y="3697224"/>
                            <a:ext cx="1026047" cy="21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nemovitou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0" y="1024128"/>
                            <a:ext cx="859771" cy="24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uzavřely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049" y="1648968"/>
                            <a:ext cx="460157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Obě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049" y="1840992"/>
                            <a:ext cx="17033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46" style="width:450.907pt;height:376.56pt;position:absolute;mso-position-horizontal-relative:margin;mso-position-horizontal:absolute;margin-left:0.960403pt;mso-position-vertical-relative:text;margin-top:29.799pt;" coordsize="57265,47823">
                <v:shape id="Picture 17790" style="position:absolute;width:56899;height:47823;left:243;top:0;" filled="f">
                  <v:imagedata r:id="rId11"/>
                </v:shape>
                <v:rect id="Rectangle 162" style="position:absolute;width:10260;height:2168;left:0;top:36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nemovitou </w:t>
                        </w:r>
                      </w:p>
                    </w:txbxContent>
                  </v:textbox>
                </v:rect>
                <v:rect id="Rectangle 103" style="position:absolute;width:8597;height:2412;left:0;top:10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uzavřely </w:t>
                        </w:r>
                      </w:p>
                    </w:txbxContent>
                  </v:textbox>
                </v:rect>
                <v:rect id="Rectangle 122" style="position:absolute;width:4601;height:1702;left:30;top:16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Obě </w:t>
                        </w:r>
                      </w:p>
                    </w:txbxContent>
                  </v:textbox>
                </v:rect>
                <v:rect id="Rectangle 135" style="position:absolute;width:1703;height:2351;left:30;top:1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v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>746 01 Opava, zastoupený ř ditelem Ing.Arnoštem Kleinem lč: 00098752, DIČ: CZ00098 52, bankovní spojení: ČSOB a.s. Opava, č.ú. 1493601/0300 na straně druhé</w:t>
      </w:r>
    </w:p>
    <w:p w:rsidR="00A06062" w:rsidRDefault="00BF196D">
      <w:pPr>
        <w:spacing w:after="928" w:line="265" w:lineRule="auto"/>
        <w:ind w:left="14" w:right="283"/>
        <w:jc w:val="both"/>
      </w:pPr>
      <w:r>
        <w:rPr>
          <w:rFonts w:ascii="Times New Roman" w:eastAsia="Times New Roman" w:hAnsi="Times New Roman" w:cs="Times New Roman"/>
          <w:sz w:val="26"/>
        </w:rPr>
        <w:t>(dále jen „pachtýř”)</w:t>
      </w:r>
    </w:p>
    <w:p w:rsidR="00A06062" w:rsidRDefault="00BF196D">
      <w:pPr>
        <w:spacing w:after="322"/>
        <w:ind w:left="14" w:hanging="10"/>
      </w:pPr>
      <w:r>
        <w:rPr>
          <w:rFonts w:ascii="Times New Roman" w:eastAsia="Times New Roman" w:hAnsi="Times New Roman" w:cs="Times New Roman"/>
        </w:rPr>
        <w:t>zákoníku tuto pachtovní s ouvu:</w:t>
      </w:r>
    </w:p>
    <w:p w:rsidR="00A06062" w:rsidRDefault="00A06062">
      <w:pPr>
        <w:sectPr w:rsidR="00A06062">
          <w:footerReference w:type="even" r:id="rId12"/>
          <w:footerReference w:type="default" r:id="rId13"/>
          <w:footerReference w:type="first" r:id="rId14"/>
          <w:pgSz w:w="11563" w:h="16488"/>
          <w:pgMar w:top="403" w:right="3213" w:bottom="1440" w:left="1306" w:header="720" w:footer="720" w:gutter="0"/>
          <w:cols w:space="720"/>
          <w:titlePg/>
        </w:sectPr>
      </w:pPr>
    </w:p>
    <w:p w:rsidR="00A06062" w:rsidRDefault="00BF196D">
      <w:pPr>
        <w:spacing w:after="683" w:line="285" w:lineRule="auto"/>
        <w:ind w:left="9" w:right="52" w:hanging="5"/>
        <w:jc w:val="both"/>
      </w:pPr>
      <w:r>
        <w:rPr>
          <w:rFonts w:ascii="Times New Roman" w:eastAsia="Times New Roman" w:hAnsi="Times New Roman" w:cs="Times New Roman"/>
          <w:sz w:val="20"/>
        </w:rPr>
        <w:t>že změny dotčených údaj Smluvní strany prohlašují, oprávněny.</w:t>
      </w:r>
    </w:p>
    <w:p w:rsidR="00A06062" w:rsidRDefault="00BF196D">
      <w:pPr>
        <w:spacing w:after="352"/>
        <w:ind w:right="101"/>
        <w:jc w:val="right"/>
      </w:pPr>
      <w:r>
        <w:rPr>
          <w:rFonts w:ascii="Times New Roman" w:eastAsia="Times New Roman" w:hAnsi="Times New Roman" w:cs="Times New Roman"/>
          <w:sz w:val="26"/>
        </w:rPr>
        <w:t>Pře</w:t>
      </w:r>
    </w:p>
    <w:tbl>
      <w:tblPr>
        <w:tblStyle w:val="TableGrid"/>
        <w:tblpPr w:vertAnchor="text" w:horzAnchor="margin" w:tblpX="-10" w:tblpY="2121"/>
        <w:tblOverlap w:val="never"/>
        <w:tblW w:w="9081" w:type="dxa"/>
        <w:tblInd w:w="0" w:type="dxa"/>
        <w:tblCellMar>
          <w:top w:w="73" w:type="dxa"/>
          <w:left w:w="3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052"/>
        <w:gridCol w:w="6028"/>
      </w:tblGrid>
      <w:tr w:rsidR="00A06062">
        <w:trPr>
          <w:trHeight w:val="1447"/>
        </w:trPr>
        <w:tc>
          <w:tcPr>
            <w:tcW w:w="305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06062" w:rsidRDefault="00BF196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>Smlouva pachtovní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06062" w:rsidRDefault="00BF196D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Stránka 1</w:t>
            </w:r>
          </w:p>
        </w:tc>
      </w:tr>
    </w:tbl>
    <w:p w:rsidR="00A06062" w:rsidRDefault="00BF196D">
      <w:pPr>
        <w:spacing w:after="322"/>
        <w:ind w:left="14" w:hanging="10"/>
      </w:pPr>
      <w:r>
        <w:rPr>
          <w:rFonts w:ascii="Times New Roman" w:eastAsia="Times New Roman" w:hAnsi="Times New Roman" w:cs="Times New Roman"/>
        </w:rPr>
        <w:t>Touto smlouvou se pro</w:t>
      </w:r>
    </w:p>
    <w:p w:rsidR="00A06062" w:rsidRDefault="00BF196D">
      <w:pPr>
        <w:spacing w:after="3" w:line="265" w:lineRule="auto"/>
        <w:ind w:left="1244" w:right="283"/>
        <w:jc w:val="both"/>
      </w:pPr>
      <w:r>
        <w:rPr>
          <w:rFonts w:ascii="Times New Roman" w:eastAsia="Times New Roman" w:hAnsi="Times New Roman" w:cs="Times New Roman"/>
          <w:sz w:val="26"/>
        </w:rPr>
        <w:t>1.</w:t>
      </w:r>
    </w:p>
    <w:p w:rsidR="00A06062" w:rsidRDefault="00BF196D">
      <w:pPr>
        <w:spacing w:after="5" w:line="255" w:lineRule="auto"/>
        <w:ind w:left="19" w:right="4" w:hanging="10"/>
        <w:jc w:val="both"/>
      </w:pPr>
      <w:r>
        <w:rPr>
          <w:rFonts w:ascii="Times New Roman" w:eastAsia="Times New Roman" w:hAnsi="Times New Roman" w:cs="Times New Roman"/>
          <w:sz w:val="28"/>
        </w:rPr>
        <w:t>ět smlouvy, obecná ustanovení</w:t>
      </w:r>
    </w:p>
    <w:p w:rsidR="00A06062" w:rsidRDefault="00A06062">
      <w:pPr>
        <w:sectPr w:rsidR="00A06062">
          <w:type w:val="continuous"/>
          <w:pgSz w:w="11563" w:h="16488"/>
          <w:pgMar w:top="1440" w:right="1440" w:bottom="154" w:left="1330" w:header="720" w:footer="720" w:gutter="0"/>
          <w:cols w:num="2" w:space="720" w:equalWidth="0">
            <w:col w:w="3929" w:space="361"/>
            <w:col w:w="4503"/>
          </w:cols>
        </w:sectPr>
      </w:pPr>
    </w:p>
    <w:p w:rsidR="00A06062" w:rsidRDefault="00BF196D">
      <w:pPr>
        <w:spacing w:after="298" w:line="265" w:lineRule="auto"/>
        <w:ind w:left="14" w:right="283"/>
        <w:jc w:val="both"/>
      </w:pPr>
      <w:r>
        <w:rPr>
          <w:rFonts w:ascii="Times New Roman" w:eastAsia="Times New Roman" w:hAnsi="Times New Roman" w:cs="Times New Roman"/>
          <w:sz w:val="26"/>
        </w:rPr>
        <w:t>CELKOVÁ VÝMĚRA poz MKŮ JE 200 043 rn</w:t>
      </w:r>
      <w:r>
        <w:rPr>
          <w:rFonts w:ascii="Times New Roman" w:eastAsia="Times New Roman" w:hAnsi="Times New Roman" w:cs="Times New Roman"/>
          <w:sz w:val="26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6"/>
        </w:rPr>
        <w:t>vše v k.ú. Deštné obec Jakar ovice, okres Opava, zapsaný na listu vlastnictví č. 405 u Katastrálního úřadu pro Mo avskoslezský Kraj, katastrální pracoviště Opava.</w:t>
      </w:r>
    </w:p>
    <w:p w:rsidR="00A06062" w:rsidRDefault="00BF196D">
      <w:pPr>
        <w:spacing w:after="3" w:line="369" w:lineRule="auto"/>
        <w:ind w:left="14" w:right="283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k dočasnému užívání a po </w:t>
      </w:r>
      <w:r>
        <w:rPr>
          <w:rFonts w:ascii="Times New Roman" w:eastAsia="Times New Roman" w:hAnsi="Times New Roman" w:cs="Times New Roman"/>
          <w:sz w:val="26"/>
          <w:vertAlign w:val="superscript"/>
        </w:rPr>
        <w:t xml:space="preserve">v </w:t>
      </w:r>
      <w:r>
        <w:rPr>
          <w:rFonts w:ascii="Times New Roman" w:eastAsia="Times New Roman" w:hAnsi="Times New Roman" w:cs="Times New Roman"/>
          <w:sz w:val="26"/>
        </w:rPr>
        <w:t>'ván</w:t>
      </w:r>
      <w:r>
        <w:rPr>
          <w:rFonts w:ascii="Times New Roman" w:eastAsia="Times New Roman" w:hAnsi="Times New Roman" w:cs="Times New Roman"/>
          <w:sz w:val="26"/>
        </w:rPr>
        <w:t>í a pachtýř se zavazuje platit za to propachtovateli níže sjednané pachtovné.</w:t>
      </w:r>
    </w:p>
    <w:p w:rsidR="00A06062" w:rsidRDefault="00BF196D">
      <w:pPr>
        <w:spacing w:after="290" w:line="255" w:lineRule="auto"/>
        <w:ind w:left="19" w:right="4" w:hanging="10"/>
        <w:jc w:val="both"/>
      </w:pPr>
      <w:r>
        <w:rPr>
          <w:rFonts w:ascii="Times New Roman" w:eastAsia="Times New Roman" w:hAnsi="Times New Roman" w:cs="Times New Roman"/>
          <w:sz w:val="28"/>
        </w:rPr>
        <w:t>Pachtýř se zavazuje vlastní rací předmět smlouvy řádně obhospodařovat tak, aby přinášela výnos, který mu n leží.</w:t>
      </w:r>
    </w:p>
    <w:p w:rsidR="00A06062" w:rsidRDefault="00BF196D">
      <w:pPr>
        <w:spacing w:after="46"/>
        <w:ind w:left="3016" w:right="283" w:hanging="1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1908840</wp:posOffset>
            </wp:positionH>
            <wp:positionV relativeFrom="paragraph">
              <wp:posOffset>-280415</wp:posOffset>
            </wp:positionV>
            <wp:extent cx="57936" cy="908304"/>
            <wp:effectExtent l="0" t="0" r="0" b="0"/>
            <wp:wrapSquare wrapText="bothSides"/>
            <wp:docPr id="3106" name="Picture 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Picture 31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11.</w:t>
      </w:r>
    </w:p>
    <w:p w:rsidR="00A06062" w:rsidRDefault="00BF196D">
      <w:pPr>
        <w:pStyle w:val="Heading2"/>
        <w:spacing w:after="313"/>
        <w:ind w:left="3016" w:right="288"/>
      </w:pPr>
      <w:r>
        <w:t>Pachtovné</w:t>
      </w:r>
    </w:p>
    <w:p w:rsidR="00A06062" w:rsidRDefault="00BF196D">
      <w:pPr>
        <w:spacing w:after="195"/>
        <w:ind w:left="10"/>
      </w:pPr>
      <w:r>
        <w:rPr>
          <w:rFonts w:ascii="Times New Roman" w:eastAsia="Times New Roman" w:hAnsi="Times New Roman" w:cs="Times New Roman"/>
          <w:sz w:val="20"/>
        </w:rPr>
        <w:t>Pachtovné se sjednává násle ovně:</w:t>
      </w:r>
    </w:p>
    <w:p w:rsidR="00A06062" w:rsidRDefault="00BF196D">
      <w:pPr>
        <w:spacing w:after="286" w:line="265" w:lineRule="auto"/>
        <w:ind w:left="14" w:right="283"/>
        <w:jc w:val="both"/>
      </w:pPr>
      <w:r>
        <w:rPr>
          <w:rFonts w:ascii="Times New Roman" w:eastAsia="Times New Roman" w:hAnsi="Times New Roman" w:cs="Times New Roman"/>
          <w:sz w:val="26"/>
        </w:rPr>
        <w:t>Paušální roční p</w:t>
      </w:r>
      <w:r>
        <w:rPr>
          <w:rFonts w:ascii="Times New Roman" w:eastAsia="Times New Roman" w:hAnsi="Times New Roman" w:cs="Times New Roman"/>
          <w:sz w:val="26"/>
        </w:rPr>
        <w:t>achtovné je ve výši 4 200 Kč ze jeden ha a rok nájmu, což činí při ploše pachtu 200 043 m</w:t>
      </w:r>
      <w:r>
        <w:rPr>
          <w:rFonts w:ascii="Times New Roman" w:eastAsia="Times New Roman" w:hAnsi="Times New Roman" w:cs="Times New Roman"/>
          <w:sz w:val="26"/>
          <w:vertAlign w:val="superscript"/>
        </w:rPr>
        <w:t>2</w:t>
      </w:r>
      <w:r>
        <w:rPr>
          <w:rFonts w:ascii="Times New Roman" w:eastAsia="Times New Roman" w:hAnsi="Times New Roman" w:cs="Times New Roman"/>
          <w:sz w:val="26"/>
        </w:rPr>
        <w:t>, částku 84 018 Kč za rok. Pachtovné je splatné vždy nejpozději do konce měsíce řezna kalendářního roku ihned následujícího.</w:t>
      </w:r>
    </w:p>
    <w:p w:rsidR="00A06062" w:rsidRDefault="00BF196D">
      <w:pPr>
        <w:spacing w:after="46"/>
        <w:ind w:left="3016" w:right="3285" w:hanging="10"/>
        <w:jc w:val="center"/>
      </w:pPr>
      <w:r>
        <w:rPr>
          <w:rFonts w:ascii="Times New Roman" w:eastAsia="Times New Roman" w:hAnsi="Times New Roman" w:cs="Times New Roman"/>
        </w:rPr>
        <w:t>111.</w:t>
      </w:r>
    </w:p>
    <w:p w:rsidR="00A06062" w:rsidRDefault="00BF196D">
      <w:pPr>
        <w:pStyle w:val="Heading2"/>
        <w:spacing w:after="483"/>
        <w:ind w:left="3016" w:right="3280"/>
      </w:pPr>
      <w:r>
        <w:t>Předání předmětu smlouvy</w:t>
      </w:r>
    </w:p>
    <w:p w:rsidR="00A06062" w:rsidRDefault="00BF196D">
      <w:pPr>
        <w:spacing w:after="3" w:line="265" w:lineRule="auto"/>
        <w:ind w:left="14" w:right="283"/>
        <w:jc w:val="both"/>
      </w:pPr>
      <w:r>
        <w:rPr>
          <w:rFonts w:ascii="Times New Roman" w:eastAsia="Times New Roman" w:hAnsi="Times New Roman" w:cs="Times New Roman"/>
          <w:sz w:val="26"/>
        </w:rPr>
        <w:t>Propachtovatel při podpisu éto smlouvy předal pachtýři předmět smlouvy, což obě strany svými níže uveden ' podpisy rovněž stvrzují.</w:t>
      </w:r>
      <w:r>
        <w:br w:type="page"/>
      </w:r>
    </w:p>
    <w:p w:rsidR="00A06062" w:rsidRDefault="00BF196D">
      <w:pPr>
        <w:spacing w:after="334"/>
        <w:ind w:left="-581"/>
      </w:pPr>
      <w:r>
        <w:rPr>
          <w:noProof/>
        </w:rPr>
        <w:drawing>
          <wp:inline distT="0" distB="0" distL="0" distR="0">
            <wp:extent cx="460439" cy="893064"/>
            <wp:effectExtent l="0" t="0" r="0" b="0"/>
            <wp:docPr id="5213" name="Picture 5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" name="Picture 52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439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62" w:rsidRDefault="00BF196D">
      <w:pPr>
        <w:pStyle w:val="Heading2"/>
        <w:ind w:left="3016" w:right="2776"/>
      </w:pPr>
      <w:r>
        <w:t>Další práva a povinnosti stran</w:t>
      </w:r>
    </w:p>
    <w:p w:rsidR="00A06062" w:rsidRDefault="00BF196D">
      <w:pPr>
        <w:spacing w:after="258"/>
        <w:ind w:left="259"/>
      </w:pPr>
      <w:r>
        <w:rPr>
          <w:rFonts w:ascii="Times New Roman" w:eastAsia="Times New Roman" w:hAnsi="Times New Roman" w:cs="Times New Roman"/>
          <w:sz w:val="26"/>
          <w:u w:val="single" w:color="000000"/>
        </w:rPr>
        <w:t>Povinnosti pachtýře:</w:t>
      </w:r>
    </w:p>
    <w:p w:rsidR="00A06062" w:rsidRDefault="00BF196D">
      <w:pPr>
        <w:spacing w:after="220" w:line="255" w:lineRule="auto"/>
        <w:ind w:left="269" w:right="4" w:hanging="10"/>
        <w:jc w:val="both"/>
      </w:pPr>
      <w:r>
        <w:rPr>
          <w:rFonts w:ascii="Times New Roman" w:eastAsia="Times New Roman" w:hAnsi="Times New Roman" w:cs="Times New Roman"/>
          <w:sz w:val="28"/>
        </w:rPr>
        <w:t>Pachtýř není oprávněn ropachtovat propachtovanou věc jinému, poruší-l</w:t>
      </w:r>
      <w:r>
        <w:rPr>
          <w:rFonts w:ascii="Times New Roman" w:eastAsia="Times New Roman" w:hAnsi="Times New Roman" w:cs="Times New Roman"/>
          <w:sz w:val="28"/>
        </w:rPr>
        <w:t>i tento zákaz nebo změní-li pa týř hospodářské určení věci nebo způsob jejího užívání nebo požívání bez pro achtovatelova předchozího písemného souhlasu, může propachtovatel pacht vyp vědět bez výpovědní doby.</w:t>
      </w:r>
    </w:p>
    <w:p w:rsidR="00A06062" w:rsidRDefault="00BF196D">
      <w:pPr>
        <w:spacing w:after="187" w:line="404" w:lineRule="auto"/>
        <w:ind w:left="278"/>
        <w:jc w:val="both"/>
      </w:pPr>
      <w:r>
        <w:rPr>
          <w:rFonts w:ascii="Times New Roman" w:eastAsia="Times New Roman" w:hAnsi="Times New Roman" w:cs="Times New Roman"/>
          <w:sz w:val="20"/>
        </w:rPr>
        <w:t>Pachtýř je povinen peč vat o propachtovanou vě</w:t>
      </w:r>
      <w:r>
        <w:rPr>
          <w:rFonts w:ascii="Times New Roman" w:eastAsia="Times New Roman" w:hAnsi="Times New Roman" w:cs="Times New Roman"/>
          <w:sz w:val="20"/>
        </w:rPr>
        <w:t>c jako řádný hospodář, tuto nedrancovat.</w:t>
      </w:r>
    </w:p>
    <w:p w:rsidR="00A06062" w:rsidRDefault="00BF196D">
      <w:pPr>
        <w:spacing w:after="205" w:line="298" w:lineRule="auto"/>
        <w:ind w:left="278"/>
        <w:jc w:val="both"/>
      </w:pPr>
      <w:r>
        <w:rPr>
          <w:rFonts w:ascii="Times New Roman" w:eastAsia="Times New Roman" w:hAnsi="Times New Roman" w:cs="Times New Roman"/>
          <w:sz w:val="20"/>
        </w:rPr>
        <w:t>Pachtýř není oprávněn rovádět na předmětu smlouvy změny bez předchozího písemného souhlasu pr pachtovatele. Tím nejsou dotčeny povinnosti pachtýře uvedené v článku I. této souvy.</w:t>
      </w:r>
    </w:p>
    <w:p w:rsidR="00A06062" w:rsidRDefault="00BF196D">
      <w:pPr>
        <w:spacing w:after="192" w:line="265" w:lineRule="auto"/>
        <w:ind w:left="274" w:right="283"/>
        <w:jc w:val="both"/>
      </w:pPr>
      <w:r>
        <w:rPr>
          <w:rFonts w:ascii="Times New Roman" w:eastAsia="Times New Roman" w:hAnsi="Times New Roman" w:cs="Times New Roman"/>
          <w:sz w:val="26"/>
        </w:rPr>
        <w:t>Pachtýř je povinen pečov t o to, aby</w:t>
      </w:r>
      <w:r>
        <w:rPr>
          <w:rFonts w:ascii="Times New Roman" w:eastAsia="Times New Roman" w:hAnsi="Times New Roman" w:cs="Times New Roman"/>
          <w:sz w:val="26"/>
        </w:rPr>
        <w:t xml:space="preserve"> na předmětu smlouvy nevznikla škoda.</w:t>
      </w:r>
    </w:p>
    <w:p w:rsidR="00A06062" w:rsidRDefault="00BF196D">
      <w:pPr>
        <w:spacing w:after="220" w:line="255" w:lineRule="auto"/>
        <w:ind w:left="284" w:right="4" w:hanging="10"/>
        <w:jc w:val="both"/>
      </w:pPr>
      <w:r>
        <w:rPr>
          <w:rFonts w:ascii="Times New Roman" w:eastAsia="Times New Roman" w:hAnsi="Times New Roman" w:cs="Times New Roman"/>
          <w:sz w:val="28"/>
        </w:rPr>
        <w:t>Pachtýř je povinen um žnit propachtovateli účinnou kontrolu řádného užívání předmětu smlouvy za úč lem uvedeným v článku I. této smlouvy. Propachtovatel je povinen vykonávat tako u kontrolu v rozsahu nezbytně nutném pr</w:t>
      </w:r>
      <w:r>
        <w:rPr>
          <w:rFonts w:ascii="Times New Roman" w:eastAsia="Times New Roman" w:hAnsi="Times New Roman" w:cs="Times New Roman"/>
          <w:sz w:val="28"/>
        </w:rPr>
        <w:t>o splnění jejího účelu a v době, aby tím n byl narušen provoz předmětu smlouvy pachtýřem.</w:t>
      </w:r>
    </w:p>
    <w:p w:rsidR="00A06062" w:rsidRDefault="00BF196D">
      <w:pPr>
        <w:spacing w:after="209" w:line="265" w:lineRule="auto"/>
        <w:ind w:left="283" w:right="283"/>
        <w:jc w:val="both"/>
      </w:pPr>
      <w:r>
        <w:rPr>
          <w:rFonts w:ascii="Times New Roman" w:eastAsia="Times New Roman" w:hAnsi="Times New Roman" w:cs="Times New Roman"/>
          <w:sz w:val="26"/>
        </w:rPr>
        <w:t>Povinnosti ro achtovate e:</w:t>
      </w:r>
    </w:p>
    <w:tbl>
      <w:tblPr>
        <w:tblStyle w:val="TableGrid"/>
        <w:tblpPr w:vertAnchor="text" w:tblpX="274" w:tblpY="-380"/>
        <w:tblOverlap w:val="never"/>
        <w:tblW w:w="2982" w:type="dxa"/>
        <w:tblInd w:w="0" w:type="dxa"/>
        <w:tblCellMar>
          <w:top w:w="0" w:type="dxa"/>
          <w:left w:w="10" w:type="dxa"/>
          <w:bottom w:w="202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242"/>
      </w:tblGrid>
      <w:tr w:rsidR="00A06062">
        <w:trPr>
          <w:trHeight w:val="48"/>
        </w:trPr>
        <w:tc>
          <w:tcPr>
            <w:tcW w:w="274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06062" w:rsidRDefault="00A06062"/>
        </w:tc>
        <w:tc>
          <w:tcPr>
            <w:tcW w:w="2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06062" w:rsidRDefault="00A06062"/>
        </w:tc>
      </w:tr>
      <w:tr w:rsidR="00A06062">
        <w:trPr>
          <w:trHeight w:val="816"/>
        </w:trPr>
        <w:tc>
          <w:tcPr>
            <w:tcW w:w="274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bottom"/>
          </w:tcPr>
          <w:p w:rsidR="00A06062" w:rsidRDefault="00BF196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Provede-li propachtovate </w:t>
            </w: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A06062" w:rsidRDefault="00BF196D">
            <w:pPr>
              <w:spacing w:after="0"/>
              <w:ind w:left="88" w:right="-1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400" cy="170689"/>
                      <wp:effectExtent l="0" t="0" r="0" b="0"/>
                      <wp:docPr id="16815" name="Group 16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00" cy="170689"/>
                                <a:chOff x="0" y="0"/>
                                <a:chExt cx="210400" cy="170689"/>
                              </a:xfrm>
                            </wpg:grpSpPr>
                            <wps:wsp>
                              <wps:cNvPr id="3486" name="Rectangle 3486"/>
                              <wps:cNvSpPr/>
                              <wps:spPr>
                                <a:xfrm>
                                  <a:off x="0" y="0"/>
                                  <a:ext cx="279831" cy="22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06062" w:rsidRDefault="00BF196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815" style="width:16.5669pt;height:13.4401pt;mso-position-horizontal-relative:char;mso-position-vertical-relative:line" coordsize="2104,1706">
                      <v:rect id="Rectangle 3486" style="position:absolute;width:2798;height:2270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na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A06062" w:rsidRDefault="00BF196D">
      <w:pPr>
        <w:spacing w:after="256" w:line="255" w:lineRule="auto"/>
        <w:ind w:left="288" w:right="4" w:firstLine="187"/>
        <w:jc w:val="both"/>
      </w:pPr>
      <w:r>
        <w:rPr>
          <w:rFonts w:ascii="Times New Roman" w:eastAsia="Times New Roman" w:hAnsi="Times New Roman" w:cs="Times New Roman"/>
          <w:sz w:val="28"/>
        </w:rPr>
        <w:t>propachtované věci opatření, k němuž je povinen nebo oprávněn dle této smlo vy nebo z jiného právního důvodu, je povinen nahradit pachtýři v přiměřeném r zsahu náklady a ztráty výnosu, které pachtýři v důsledku takového opatření v ou; požádá-li o to pachtý</w:t>
      </w:r>
      <w:r>
        <w:rPr>
          <w:rFonts w:ascii="Times New Roman" w:eastAsia="Times New Roman" w:hAnsi="Times New Roman" w:cs="Times New Roman"/>
          <w:sz w:val="28"/>
        </w:rPr>
        <w:t>ř, je povinen mu propachtovatel poskytnout přiměřenou álohu. Tím není dotčeno pachtýřovo právo na slevu z pachtovného nebo jeho p ominutí.</w:t>
      </w:r>
    </w:p>
    <w:p w:rsidR="00A06062" w:rsidRDefault="00BF196D">
      <w:pPr>
        <w:spacing w:after="147" w:line="298" w:lineRule="auto"/>
        <w:ind w:left="27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Zlepší-li propachtovatel ropachtovanou věc do té míry, že pachtýř bude moci při řádném hospodaření d sáhnout vyššího </w:t>
      </w:r>
      <w:r>
        <w:rPr>
          <w:rFonts w:ascii="Times New Roman" w:eastAsia="Times New Roman" w:hAnsi="Times New Roman" w:cs="Times New Roman"/>
          <w:sz w:val="20"/>
        </w:rPr>
        <w:t>výnosu, má propachtovatel právo na přiměřené zvýšení pacht vného.</w:t>
      </w:r>
    </w:p>
    <w:p w:rsidR="00A06062" w:rsidRDefault="00BF196D">
      <w:pPr>
        <w:spacing w:after="3" w:line="265" w:lineRule="auto"/>
        <w:ind w:left="283" w:right="392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167710</wp:posOffset>
                </wp:positionH>
                <wp:positionV relativeFrom="paragraph">
                  <wp:posOffset>-21819</wp:posOffset>
                </wp:positionV>
                <wp:extent cx="5763112" cy="1880616"/>
                <wp:effectExtent l="0" t="0" r="0" b="0"/>
                <wp:wrapSquare wrapText="bothSides"/>
                <wp:docPr id="16865" name="Group 1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112" cy="1880616"/>
                          <a:chOff x="0" y="0"/>
                          <a:chExt cx="5763112" cy="1880616"/>
                        </a:xfrm>
                      </wpg:grpSpPr>
                      <pic:pic xmlns:pic="http://schemas.openxmlformats.org/drawingml/2006/picture">
                        <pic:nvPicPr>
                          <pic:cNvPr id="17793" name="Picture 177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5763112" cy="1685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0" name="Rectangle 3580"/>
                        <wps:cNvSpPr/>
                        <wps:spPr>
                          <a:xfrm>
                            <a:off x="3058413" y="15239"/>
                            <a:ext cx="683743" cy="227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kterou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3619478" y="15239"/>
                            <a:ext cx="379578" cy="227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má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" name="Rectangle 3582"/>
                        <wps:cNvSpPr/>
                        <wps:spPr>
                          <a:xfrm>
                            <a:off x="3948799" y="12192"/>
                            <a:ext cx="1004129" cy="227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povinnost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3" name="Rectangle 3583"/>
                        <wps:cNvSpPr/>
                        <wps:spPr>
                          <a:xfrm>
                            <a:off x="4747707" y="6096"/>
                            <a:ext cx="939240" cy="227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odstranit,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" name="Rectangle 3584"/>
                        <wps:cNvSpPr/>
                        <wps:spPr>
                          <a:xfrm>
                            <a:off x="5503925" y="0"/>
                            <a:ext cx="312275" cy="231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062" w:rsidRDefault="00BF196D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bez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65" style="width:453.788pt;height:148.08pt;position:absolute;mso-position-horizontal-relative:text;mso-position-horizontal:absolute;margin-left:13.2055pt;mso-position-vertical-relative:text;margin-top:-1.71814pt;" coordsize="57631,18806">
                <v:shape id="Picture 17793" style="position:absolute;width:57631;height:16855;left:0;top:1950;" filled="f">
                  <v:imagedata r:id="rId18"/>
                </v:shape>
                <v:rect id="Rectangle 3580" style="position:absolute;width:6837;height:2270;left:30584;top: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kterou </w:t>
                        </w:r>
                      </w:p>
                    </w:txbxContent>
                  </v:textbox>
                </v:rect>
                <v:rect id="Rectangle 3581" style="position:absolute;width:3795;height:2270;left:36194;top: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má </w:t>
                        </w:r>
                      </w:p>
                    </w:txbxContent>
                  </v:textbox>
                </v:rect>
                <v:rect id="Rectangle 3582" style="position:absolute;width:10041;height:2270;left:39487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povinnost </w:t>
                        </w:r>
                      </w:p>
                    </w:txbxContent>
                  </v:textbox>
                </v:rect>
                <v:rect id="Rectangle 3583" style="position:absolute;width:9392;height:2270;left:47477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odstranit, </w:t>
                        </w:r>
                      </w:p>
                    </w:txbxContent>
                  </v:textbox>
                </v:rect>
                <v:rect id="Rectangle 3584" style="position:absolute;width:3122;height:2310;left:550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bez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Neodstraní-li propachto atel vadu věci, zbytečného odkladu, a lesne-li proto běžného výnosu, má pa týř právo na slevu z </w:t>
      </w:r>
    </w:p>
    <w:p w:rsidR="00A06062" w:rsidRDefault="00A06062">
      <w:pPr>
        <w:sectPr w:rsidR="00A06062">
          <w:type w:val="continuous"/>
          <w:pgSz w:w="11563" w:h="16488"/>
          <w:pgMar w:top="264" w:right="994" w:bottom="2198" w:left="1268" w:header="720" w:footer="720" w:gutter="0"/>
          <w:cols w:space="720"/>
        </w:sectPr>
      </w:pPr>
    </w:p>
    <w:p w:rsidR="00A06062" w:rsidRDefault="00BF196D">
      <w:pPr>
        <w:spacing w:after="777" w:line="261" w:lineRule="auto"/>
        <w:ind w:left="72" w:hanging="5"/>
        <w:jc w:val="both"/>
      </w:pPr>
      <w:r>
        <w:rPr>
          <w:sz w:val="20"/>
        </w:rPr>
        <w:t>způsobem ztěžuje, nebo i z emožňuje požívání propachtované věci tak, že z ní lze nanejvýš dosáhnout jen epatrný výnos, má pachtýř právo na prominutí pachtovného, nebo na vypo ězení pachtu bez výpovědní doby.</w:t>
      </w:r>
    </w:p>
    <w:p w:rsidR="00A06062" w:rsidRDefault="00BF196D">
      <w:pPr>
        <w:pStyle w:val="Heading2"/>
        <w:spacing w:after="323" w:line="259" w:lineRule="auto"/>
        <w:ind w:left="3035" w:firstLine="0"/>
      </w:pPr>
      <w:r>
        <w:rPr>
          <w:rFonts w:ascii="Courier New" w:eastAsia="Courier New" w:hAnsi="Courier New" w:cs="Courier New"/>
        </w:rPr>
        <w:t>Doba trvání pachtu</w:t>
      </w:r>
    </w:p>
    <w:p w:rsidR="00A06062" w:rsidRDefault="00BF196D">
      <w:pPr>
        <w:spacing w:after="382" w:line="261" w:lineRule="auto"/>
        <w:ind w:left="72" w:hanging="5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1927136</wp:posOffset>
            </wp:positionH>
            <wp:positionV relativeFrom="paragraph">
              <wp:posOffset>-947481</wp:posOffset>
            </wp:positionV>
            <wp:extent cx="137217" cy="1761744"/>
            <wp:effectExtent l="0" t="0" r="0" b="0"/>
            <wp:wrapSquare wrapText="bothSides"/>
            <wp:docPr id="7325" name="Picture 7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" name="Picture 73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217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Tato smlouva se uzavírá na O</w:t>
      </w:r>
      <w:r>
        <w:rPr>
          <w:sz w:val="20"/>
        </w:rPr>
        <w:t>bu určitou od 1.10.2015 do 30.9.2020.</w:t>
      </w:r>
    </w:p>
    <w:p w:rsidR="00A06062" w:rsidRDefault="00BF196D">
      <w:pPr>
        <w:spacing w:after="386" w:line="261" w:lineRule="auto"/>
        <w:ind w:left="72" w:hanging="5"/>
        <w:jc w:val="both"/>
      </w:pPr>
      <w:r>
        <w:rPr>
          <w:sz w:val="20"/>
        </w:rPr>
        <w:t>Kterákoliv ze smluvních str má právo vyzvat v době ne kratší než šest měsíců před uplynutím výše ujednané Oby druhou stranu, aby sdělila, zda hodlá v pachtu pokračovat. Pokud druhá smluvní strana strana do tří měsíců o</w:t>
      </w:r>
      <w:r>
        <w:rPr>
          <w:sz w:val="20"/>
        </w:rPr>
        <w:t>d doručení výzvy o pokračování pachtu dá s j souhlas, prodlouží se pacht o dobu, na kterou byl původně ujednán, jinak pa t skončí v původně ujednané době.</w:t>
      </w:r>
    </w:p>
    <w:p w:rsidR="00A06062" w:rsidRDefault="00BF196D">
      <w:pPr>
        <w:spacing w:after="0" w:line="261" w:lineRule="auto"/>
        <w:ind w:left="62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1896643</wp:posOffset>
            </wp:positionH>
            <wp:positionV relativeFrom="paragraph">
              <wp:posOffset>-639543</wp:posOffset>
            </wp:positionV>
            <wp:extent cx="94527" cy="835152"/>
            <wp:effectExtent l="0" t="0" r="0" b="0"/>
            <wp:wrapSquare wrapText="bothSides"/>
            <wp:docPr id="7326" name="Picture 7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" name="Picture 73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527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Pacht může být vypovězen teroukoliv ze smluvních stran a to z těchto důvodů:</w:t>
      </w:r>
    </w:p>
    <w:p w:rsidR="00A06062" w:rsidRDefault="00BF196D">
      <w:pPr>
        <w:numPr>
          <w:ilvl w:val="0"/>
          <w:numId w:val="1"/>
        </w:numPr>
        <w:spacing w:after="37" w:line="261" w:lineRule="auto"/>
        <w:ind w:left="365" w:hanging="298"/>
        <w:jc w:val="both"/>
      </w:pPr>
      <w:r>
        <w:rPr>
          <w:sz w:val="20"/>
        </w:rPr>
        <w:t xml:space="preserve">poškozování předmětu p </w:t>
      </w:r>
      <w:r>
        <w:rPr>
          <w:sz w:val="20"/>
        </w:rPr>
        <w:t>chtu</w:t>
      </w:r>
    </w:p>
    <w:p w:rsidR="00A06062" w:rsidRDefault="00BF196D">
      <w:pPr>
        <w:numPr>
          <w:ilvl w:val="0"/>
          <w:numId w:val="1"/>
        </w:numPr>
        <w:spacing w:after="37" w:line="261" w:lineRule="auto"/>
        <w:ind w:left="365" w:hanging="298"/>
        <w:jc w:val="both"/>
      </w:pPr>
      <w:r>
        <w:rPr>
          <w:sz w:val="20"/>
        </w:rPr>
        <w:t>porušení povinnosti nakl dat s předmětem pachtu jako řádný hospodář</w:t>
      </w:r>
    </w:p>
    <w:p w:rsidR="00A06062" w:rsidRDefault="00BF196D">
      <w:pPr>
        <w:numPr>
          <w:ilvl w:val="0"/>
          <w:numId w:val="1"/>
        </w:numPr>
        <w:spacing w:after="412" w:line="261" w:lineRule="auto"/>
        <w:ind w:left="365" w:hanging="298"/>
        <w:jc w:val="both"/>
      </w:pPr>
      <w:r>
        <w:rPr>
          <w:sz w:val="20"/>
        </w:rPr>
        <w:t>porušení smluvních povinností</w:t>
      </w:r>
    </w:p>
    <w:p w:rsidR="00A06062" w:rsidRDefault="00BF196D">
      <w:pPr>
        <w:spacing w:after="346" w:line="261" w:lineRule="auto"/>
        <w:ind w:left="62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798908</wp:posOffset>
            </wp:positionH>
            <wp:positionV relativeFrom="page">
              <wp:posOffset>9256776</wp:posOffset>
            </wp:positionV>
            <wp:extent cx="5760063" cy="243841"/>
            <wp:effectExtent l="0" t="0" r="0" b="0"/>
            <wp:wrapTopAndBottom/>
            <wp:docPr id="7328" name="Picture 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" name="Picture 73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63" cy="24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2759586</wp:posOffset>
            </wp:positionH>
            <wp:positionV relativeFrom="page">
              <wp:posOffset>0</wp:posOffset>
            </wp:positionV>
            <wp:extent cx="18295" cy="655320"/>
            <wp:effectExtent l="0" t="0" r="0" b="0"/>
            <wp:wrapTopAndBottom/>
            <wp:docPr id="7329" name="Picture 7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" name="Picture 73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 tomto případě je výpovědní lhůta 3 měsíce a začíná plynout prvního dne následujícího po doručení ovědi.</w:t>
      </w:r>
    </w:p>
    <w:p w:rsidR="00A06062" w:rsidRDefault="00BF196D">
      <w:pPr>
        <w:spacing w:after="634" w:line="258" w:lineRule="auto"/>
        <w:ind w:left="33" w:right="43" w:firstLine="4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1853954</wp:posOffset>
            </wp:positionH>
            <wp:positionV relativeFrom="paragraph">
              <wp:posOffset>362109</wp:posOffset>
            </wp:positionV>
            <wp:extent cx="60985" cy="1533144"/>
            <wp:effectExtent l="0" t="0" r="0" b="0"/>
            <wp:wrapSquare wrapText="bothSides"/>
            <wp:docPr id="7327" name="Picture 7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" name="Picture 73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85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Pachtýř je povinen pr pachtovanou věc vrátit v den skončení pachtu propachtovateli. Neučiní-li tak, náleží propachtovateli výše sjednané pachtovné, jakoby pacht trval.</w:t>
      </w:r>
    </w:p>
    <w:p w:rsidR="00A06062" w:rsidRDefault="00BF196D">
      <w:pPr>
        <w:spacing w:after="299"/>
        <w:ind w:left="2920"/>
        <w:jc w:val="center"/>
      </w:pPr>
      <w:r>
        <w:rPr>
          <w:sz w:val="26"/>
        </w:rPr>
        <w:t>Závěrečná ustanovení</w:t>
      </w:r>
    </w:p>
    <w:p w:rsidR="00A06062" w:rsidRDefault="00BF196D">
      <w:pPr>
        <w:spacing w:after="176"/>
        <w:ind w:left="48" w:hanging="10"/>
      </w:pPr>
      <w:r>
        <w:t>Tuto smlouvu lze měnit i doplňovat pouze písemnými dodatky, podepsa</w:t>
      </w:r>
      <w:r>
        <w:t>nými oběma stranami.</w:t>
      </w:r>
    </w:p>
    <w:p w:rsidR="00A06062" w:rsidRDefault="00BF196D">
      <w:pPr>
        <w:spacing w:after="121" w:line="258" w:lineRule="auto"/>
        <w:ind w:left="33" w:right="43" w:firstLine="4"/>
        <w:jc w:val="both"/>
      </w:pPr>
      <w:r>
        <w:rPr>
          <w:sz w:val="26"/>
        </w:rPr>
        <w:t>Nastanou-li u některé ze stran okolnosti bránící řádnému plnění této smlouvy, je povinna to bez zbytečného dkladu oznámit druhé straně.</w:t>
      </w:r>
    </w:p>
    <w:p w:rsidR="00A06062" w:rsidRDefault="00BF196D">
      <w:pPr>
        <w:spacing w:after="203" w:line="258" w:lineRule="auto"/>
        <w:ind w:left="33" w:right="43" w:firstLine="4"/>
        <w:jc w:val="both"/>
      </w:pPr>
      <w:r>
        <w:rPr>
          <w:sz w:val="26"/>
        </w:rPr>
        <w:t>Tato smlouva je uzavírán ve dvou vyhotoveních, z nichž jedno náleží každé smluvní straně.</w:t>
      </w:r>
    </w:p>
    <w:p w:rsidR="00A06062" w:rsidRDefault="00BF196D">
      <w:pPr>
        <w:spacing w:after="128" w:line="261" w:lineRule="auto"/>
        <w:ind w:left="72" w:hanging="5"/>
        <w:jc w:val="both"/>
      </w:pPr>
      <w:r>
        <w:rPr>
          <w:sz w:val="20"/>
        </w:rPr>
        <w:t>Tato smlo</w:t>
      </w:r>
      <w:r>
        <w:rPr>
          <w:sz w:val="20"/>
        </w:rPr>
        <w:t>uva se řídí úpra ou dle občanského zákoníku, přiměřeně se též pouz1J1 ustanovení o nájmu.</w:t>
      </w:r>
    </w:p>
    <w:p w:rsidR="00A06062" w:rsidRDefault="00BF196D">
      <w:pPr>
        <w:spacing w:after="176"/>
        <w:ind w:left="48" w:hanging="10"/>
      </w:pPr>
      <w:r>
        <w:t>Tato smlouva nabývá platn sti i účinnosti podpisem oběma stranami.</w:t>
      </w:r>
    </w:p>
    <w:p w:rsidR="00A06062" w:rsidRDefault="00BF196D">
      <w:pPr>
        <w:spacing w:after="0"/>
        <w:ind w:left="34"/>
      </w:pPr>
      <w:r>
        <w:rPr>
          <w:sz w:val="18"/>
        </w:rPr>
        <w:t>Smluvní strany po jejím přečtení prohlašují, že souhlasí s jejím obsahem, že smlouva</w:t>
      </w:r>
    </w:p>
    <w:p w:rsidR="00A06062" w:rsidRDefault="00BF196D">
      <w:pPr>
        <w:spacing w:after="0"/>
        <w:ind w:left="-1263" w:right="10377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963568</wp:posOffset>
            </wp:positionH>
            <wp:positionV relativeFrom="page">
              <wp:posOffset>0</wp:posOffset>
            </wp:positionV>
            <wp:extent cx="5939969" cy="9604249"/>
            <wp:effectExtent l="0" t="0" r="0" b="0"/>
            <wp:wrapTopAndBottom/>
            <wp:docPr id="17794" name="Picture 17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" name="Picture 177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969" cy="9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6062" w:rsidRDefault="00BF196D">
      <w:pPr>
        <w:spacing w:after="0"/>
        <w:ind w:left="3016" w:hanging="10"/>
        <w:jc w:val="center"/>
      </w:pPr>
      <w:r>
        <w:rPr>
          <w:sz w:val="32"/>
        </w:rPr>
        <w:t>Dodatek č. 1 ke</w:t>
      </w:r>
    </w:p>
    <w:p w:rsidR="00A06062" w:rsidRDefault="00BF196D">
      <w:pPr>
        <w:spacing w:after="464"/>
        <w:ind w:left="1911" w:right="1911" w:hanging="10"/>
        <w:jc w:val="center"/>
      </w:pPr>
      <w:r>
        <w:rPr>
          <w:sz w:val="32"/>
        </w:rPr>
        <w:t>Smlouvě pachtovní níže uve eného dne, měsíce, roku uzavřeli</w:t>
      </w:r>
    </w:p>
    <w:p w:rsidR="00A06062" w:rsidRDefault="00BF196D">
      <w:pPr>
        <w:spacing w:after="3" w:line="265" w:lineRule="auto"/>
        <w:ind w:left="14" w:right="5988"/>
        <w:jc w:val="both"/>
      </w:pPr>
      <w:r>
        <w:rPr>
          <w:sz w:val="26"/>
        </w:rPr>
        <w:t>Devente s. r. o.</w:t>
      </w:r>
    </w:p>
    <w:p w:rsidR="00A06062" w:rsidRDefault="00BF196D">
      <w:pPr>
        <w:spacing w:after="38" w:line="265" w:lineRule="auto"/>
        <w:ind w:left="19" w:right="4202"/>
        <w:jc w:val="both"/>
      </w:pPr>
      <w:r>
        <w:rPr>
          <w:sz w:val="24"/>
        </w:rPr>
        <w:t>Pavlovského 673/39, 747 07 Opava - Jaktař zast. Ing. Martin Poloch — jednatel společnosti IC: 02163705, DIČ:CZ02163705 bankovní spojení: ČSOB, a.s., ú.: 281944365/</w:t>
      </w:r>
      <w:r>
        <w:rPr>
          <w:sz w:val="24"/>
        </w:rPr>
        <w:t>0300 na straně jedné</w:t>
      </w:r>
    </w:p>
    <w:p w:rsidR="00A06062" w:rsidRDefault="00BF196D">
      <w:pPr>
        <w:spacing w:after="373" w:line="262" w:lineRule="auto"/>
        <w:ind w:left="38" w:right="6012" w:hanging="10"/>
      </w:pPr>
      <w:r>
        <w:rPr>
          <w:sz w:val="18"/>
        </w:rPr>
        <w:t>(dále jen „propachtovatel”)</w:t>
      </w:r>
    </w:p>
    <w:p w:rsidR="00A06062" w:rsidRDefault="00BF196D">
      <w:pPr>
        <w:spacing w:after="378"/>
        <w:ind w:left="29" w:right="6012" w:hanging="10"/>
      </w:pPr>
      <w:r>
        <w:t>a</w:t>
      </w:r>
    </w:p>
    <w:p w:rsidR="00A06062" w:rsidRDefault="00BF196D">
      <w:pPr>
        <w:spacing w:after="3" w:line="265" w:lineRule="auto"/>
        <w:ind w:left="14" w:right="283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1881397</wp:posOffset>
            </wp:positionH>
            <wp:positionV relativeFrom="paragraph">
              <wp:posOffset>-1339112</wp:posOffset>
            </wp:positionV>
            <wp:extent cx="88429" cy="1716024"/>
            <wp:effectExtent l="0" t="0" r="0" b="0"/>
            <wp:wrapSquare wrapText="bothSides"/>
            <wp:docPr id="17796" name="Picture 17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" name="Picture 177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429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Školní statek, Opava, příspěv ová organizace,</w:t>
      </w:r>
    </w:p>
    <w:p w:rsidR="00A06062" w:rsidRDefault="00BF196D">
      <w:pPr>
        <w:spacing w:after="99" w:line="262" w:lineRule="auto"/>
        <w:ind w:left="38" w:right="6012" w:hanging="10"/>
      </w:pPr>
      <w:r>
        <w:rPr>
          <w:sz w:val="18"/>
        </w:rPr>
        <w:t>Englišova 526,</w:t>
      </w:r>
    </w:p>
    <w:p w:rsidR="00A06062" w:rsidRDefault="00BF196D">
      <w:pPr>
        <w:spacing w:after="1" w:line="298" w:lineRule="auto"/>
        <w:ind w:left="19" w:right="3275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1908840</wp:posOffset>
            </wp:positionH>
            <wp:positionV relativeFrom="paragraph">
              <wp:posOffset>336518</wp:posOffset>
            </wp:positionV>
            <wp:extent cx="12197" cy="765048"/>
            <wp:effectExtent l="0" t="0" r="0" b="0"/>
            <wp:wrapSquare wrapText="bothSides"/>
            <wp:docPr id="9719" name="Picture 9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" name="Picture 97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746 01 Opava, zastoupený ředitelem Ing.Arnoštem Kleinem lč: 00098752, DIČ: CZ00098752, bankovní spojení: ČSOB a.s. Opava, č. ú.: 1493601/0300 na straně druhé</w:t>
      </w:r>
    </w:p>
    <w:p w:rsidR="00A06062" w:rsidRDefault="00BF196D">
      <w:pPr>
        <w:spacing w:after="314" w:line="265" w:lineRule="auto"/>
        <w:ind w:left="19" w:right="6089"/>
        <w:jc w:val="both"/>
      </w:pPr>
      <w:r>
        <w:rPr>
          <w:sz w:val="24"/>
        </w:rPr>
        <w:t>(dále jen „pachtýř”)</w:t>
      </w:r>
    </w:p>
    <w:p w:rsidR="00A06062" w:rsidRDefault="00BF196D">
      <w:pPr>
        <w:spacing w:after="1" w:line="216" w:lineRule="auto"/>
        <w:ind w:left="14"/>
        <w:jc w:val="both"/>
      </w:pPr>
      <w:r>
        <w:rPr>
          <w:sz w:val="20"/>
        </w:rPr>
        <w:t>uzavřely níže uvedeného dne, měsíce a roku podle ust. S 2332 a násl. občanské</w:t>
      </w:r>
      <w:r>
        <w:rPr>
          <w:sz w:val="20"/>
        </w:rPr>
        <w:t>ho zákoníku tento dodatek č. 1 k Pachtovní Smlouvě uzavřené dne 1. 10.2015.</w:t>
      </w:r>
    </w:p>
    <w:p w:rsidR="00A06062" w:rsidRDefault="00BF196D">
      <w:pPr>
        <w:spacing w:after="314" w:line="265" w:lineRule="auto"/>
        <w:ind w:left="19" w:right="3433" w:firstLine="2996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2710797</wp:posOffset>
            </wp:positionH>
            <wp:positionV relativeFrom="page">
              <wp:posOffset>0</wp:posOffset>
            </wp:positionV>
            <wp:extent cx="76231" cy="1895856"/>
            <wp:effectExtent l="0" t="0" r="0" b="0"/>
            <wp:wrapSquare wrapText="bothSides"/>
            <wp:docPr id="9717" name="Picture 9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" name="Picture 97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3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8" cy="390144"/>
            <wp:effectExtent l="0" t="0" r="0" b="0"/>
            <wp:docPr id="9723" name="Picture 9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" name="Picture 97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V čl. II — Pachtovné se doplňuje o odst. č. 2, který zní:</w:t>
      </w:r>
    </w:p>
    <w:p w:rsidR="00A06062" w:rsidRDefault="00BF196D">
      <w:pPr>
        <w:spacing w:after="1" w:line="298" w:lineRule="auto"/>
        <w:ind w:left="706" w:hanging="279"/>
        <w:jc w:val="both"/>
      </w:pPr>
      <w:r>
        <w:rPr>
          <w:sz w:val="20"/>
        </w:rPr>
        <w:t>2) Pachtovné bude hrazeno na bankovní účet vedený u ČSOB, a.s. pobočka Opava, a to na číslo účtu: 281 944 365/0300.</w:t>
      </w:r>
    </w:p>
    <w:p w:rsidR="00A06062" w:rsidRDefault="00BF196D">
      <w:pPr>
        <w:spacing w:after="359" w:line="262" w:lineRule="auto"/>
        <w:ind w:left="28" w:right="2992" w:firstLine="3011"/>
      </w:pPr>
      <w:r>
        <w:rPr>
          <w:noProof/>
        </w:rPr>
        <w:drawing>
          <wp:inline distT="0" distB="0" distL="0" distR="0">
            <wp:extent cx="9148" cy="399288"/>
            <wp:effectExtent l="0" t="0" r="0" b="0"/>
            <wp:docPr id="9724" name="Picture 9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" name="Picture 97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V</w:t>
      </w:r>
      <w:r>
        <w:rPr>
          <w:sz w:val="18"/>
        </w:rPr>
        <w:t xml:space="preserve"> čl. V — Doba trvání pachtu se upravuje řádek č. 1, který nově zní:</w:t>
      </w:r>
    </w:p>
    <w:p w:rsidR="00A06062" w:rsidRDefault="00BF196D">
      <w:pPr>
        <w:spacing w:after="99" w:line="262" w:lineRule="auto"/>
        <w:ind w:left="716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865991</wp:posOffset>
            </wp:positionH>
            <wp:positionV relativeFrom="paragraph">
              <wp:posOffset>146600</wp:posOffset>
            </wp:positionV>
            <wp:extent cx="1122130" cy="2874264"/>
            <wp:effectExtent l="0" t="0" r="0" b="0"/>
            <wp:wrapSquare wrapText="bothSides"/>
            <wp:docPr id="9720" name="Picture 9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" name="Picture 97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2130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Tato smlouva se uzavír na dobu určitou od 1. 10.2016 do 30. 9. 2021.</w:t>
      </w:r>
    </w:p>
    <w:p w:rsidR="00A06062" w:rsidRDefault="00A06062">
      <w:pPr>
        <w:sectPr w:rsidR="00A06062">
          <w:footerReference w:type="even" r:id="rId31"/>
          <w:footerReference w:type="default" r:id="rId32"/>
          <w:footerReference w:type="first" r:id="rId33"/>
          <w:pgSz w:w="11563" w:h="16488"/>
          <w:pgMar w:top="1049" w:right="1186" w:bottom="1913" w:left="1263" w:header="720" w:footer="720" w:gutter="0"/>
          <w:cols w:space="720"/>
          <w:titlePg/>
        </w:sectPr>
      </w:pPr>
    </w:p>
    <w:p w:rsidR="00A06062" w:rsidRDefault="00BF196D">
      <w:pPr>
        <w:spacing w:after="252"/>
        <w:ind w:left="29" w:right="-15" w:hanging="10"/>
      </w:pPr>
      <w:r>
        <w:t>V Opavě dne 8. 1.2018</w:t>
      </w:r>
    </w:p>
    <w:p w:rsidR="00A06062" w:rsidRDefault="00BF196D">
      <w:pPr>
        <w:spacing w:after="1038" w:line="265" w:lineRule="auto"/>
        <w:ind w:left="19"/>
        <w:jc w:val="both"/>
      </w:pPr>
      <w:r>
        <w:rPr>
          <w:sz w:val="24"/>
        </w:rPr>
        <w:t>Propachtovatel:</w:t>
      </w:r>
    </w:p>
    <w:p w:rsidR="00A06062" w:rsidRDefault="00BF196D">
      <w:pPr>
        <w:spacing w:after="0"/>
        <w:ind w:left="211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-128068</wp:posOffset>
            </wp:positionH>
            <wp:positionV relativeFrom="paragraph">
              <wp:posOffset>88392</wp:posOffset>
            </wp:positionV>
            <wp:extent cx="131118" cy="9144"/>
            <wp:effectExtent l="0" t="0" r="0" b="0"/>
            <wp:wrapSquare wrapText="bothSides"/>
            <wp:docPr id="17798" name="Picture 17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" name="Picture 177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11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vertAlign w:val="superscript"/>
        </w:rPr>
        <w:t>V</w:t>
      </w:r>
    </w:p>
    <w:p w:rsidR="00A06062" w:rsidRDefault="00BF196D">
      <w:pPr>
        <w:spacing w:after="3" w:line="329" w:lineRule="auto"/>
        <w:ind w:left="-15" w:right="327"/>
        <w:jc w:val="both"/>
      </w:pPr>
      <w:r>
        <w:rPr>
          <w:sz w:val="16"/>
        </w:rPr>
        <w:t>zaDevente s. r. o. Ing. Martin Poloch jednatel společnosti</w:t>
      </w:r>
    </w:p>
    <w:p w:rsidR="00A06062" w:rsidRDefault="00BF196D">
      <w:pPr>
        <w:spacing w:after="176"/>
        <w:ind w:left="14"/>
      </w:pPr>
      <w:r>
        <w:rPr>
          <w:sz w:val="24"/>
        </w:rPr>
        <w:t>Za pachtýře:</w:t>
      </w:r>
    </w:p>
    <w:p w:rsidR="00A06062" w:rsidRDefault="00BF196D">
      <w:pPr>
        <w:spacing w:after="604"/>
        <w:ind w:left="1796"/>
      </w:pPr>
      <w:r>
        <w:rPr>
          <w:noProof/>
        </w:rPr>
        <w:drawing>
          <wp:inline distT="0" distB="0" distL="0" distR="0">
            <wp:extent cx="631198" cy="39624"/>
            <wp:effectExtent l="0" t="0" r="0" b="0"/>
            <wp:docPr id="9721" name="Picture 9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" name="Picture 97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1198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62" w:rsidRDefault="00BF196D">
      <w:pPr>
        <w:spacing w:after="3" w:line="235" w:lineRule="auto"/>
        <w:ind w:left="-15" w:right="-15"/>
        <w:jc w:val="both"/>
      </w:pPr>
      <w:r>
        <w:rPr>
          <w:sz w:val="16"/>
        </w:rPr>
        <w:t xml:space="preserve">za kolní statek Opava, přísp.organizace Ing. Arnošt Klein </w:t>
      </w:r>
      <w:r>
        <w:rPr>
          <w:sz w:val="16"/>
        </w:rPr>
        <w:t xml:space="preserve">ředitel Školní statek, Opava,2 </w:t>
      </w:r>
      <w:r>
        <w:rPr>
          <w:sz w:val="16"/>
          <w:u w:val="single" w:color="000000"/>
        </w:rPr>
        <w:t>příspěvková organizace</w:t>
      </w:r>
    </w:p>
    <w:p w:rsidR="00A06062" w:rsidRDefault="00BF196D">
      <w:pPr>
        <w:spacing w:after="3"/>
        <w:ind w:left="821" w:hanging="10"/>
      </w:pPr>
      <w:r>
        <w:rPr>
          <w:sz w:val="20"/>
        </w:rPr>
        <w:t>Englišova 526, 746 01 OPAVA</w:t>
      </w:r>
    </w:p>
    <w:p w:rsidR="00A06062" w:rsidRDefault="00BF196D">
      <w:pPr>
        <w:spacing w:after="3"/>
        <w:ind w:left="821" w:hanging="10"/>
      </w:pPr>
      <w:r>
        <w:rPr>
          <w:sz w:val="20"/>
        </w:rPr>
        <w:t>IC: 00098752, DC: CZ00098752</w:t>
      </w:r>
    </w:p>
    <w:sectPr w:rsidR="00A06062">
      <w:type w:val="continuous"/>
      <w:pgSz w:w="11563" w:h="16488"/>
      <w:pgMar w:top="1440" w:right="1378" w:bottom="1440" w:left="1220" w:header="720" w:footer="720" w:gutter="0"/>
      <w:cols w:num="2" w:space="720" w:equalWidth="0">
        <w:col w:w="2233" w:space="2800"/>
        <w:col w:w="39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F196D">
      <w:pPr>
        <w:spacing w:after="0" w:line="240" w:lineRule="auto"/>
      </w:pPr>
      <w:r>
        <w:separator/>
      </w:r>
    </w:p>
  </w:endnote>
  <w:endnote w:type="continuationSeparator" w:id="0">
    <w:p w:rsidR="00000000" w:rsidRDefault="00BF1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62" w:rsidRDefault="00A060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62" w:rsidRDefault="00BF196D">
    <w:pPr>
      <w:tabs>
        <w:tab w:val="center" w:pos="1237"/>
        <w:tab w:val="right" w:pos="9258"/>
      </w:tabs>
      <w:spacing w:after="0"/>
      <w:ind w:right="-2214"/>
    </w:pPr>
    <w:r>
      <w:tab/>
    </w:r>
    <w:r>
      <w:rPr>
        <w:rFonts w:ascii="Times New Roman" w:eastAsia="Times New Roman" w:hAnsi="Times New Roman" w:cs="Times New Roman"/>
        <w:sz w:val="26"/>
      </w:rPr>
      <w:t>Smlouva pachtovní</w:t>
    </w:r>
    <w:r>
      <w:rPr>
        <w:rFonts w:ascii="Times New Roman" w:eastAsia="Times New Roman" w:hAnsi="Times New Roman" w:cs="Times New Roman"/>
        <w:sz w:val="26"/>
      </w:rPr>
      <w:tab/>
    </w:r>
    <w:r>
      <w:rPr>
        <w:sz w:val="24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3</w:t>
    </w:r>
    <w:r>
      <w:rPr>
        <w:sz w:val="2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62" w:rsidRDefault="00A0606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62" w:rsidRDefault="00A060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62" w:rsidRDefault="00BF196D">
    <w:pPr>
      <w:tabs>
        <w:tab w:val="center" w:pos="1280"/>
        <w:tab w:val="right" w:pos="9114"/>
      </w:tabs>
      <w:spacing w:after="0"/>
      <w:ind w:right="-187"/>
    </w:pPr>
    <w:r>
      <w:tab/>
    </w:r>
    <w:r>
      <w:rPr>
        <w:rFonts w:ascii="Times New Roman" w:eastAsia="Times New Roman" w:hAnsi="Times New Roman" w:cs="Times New Roman"/>
        <w:sz w:val="26"/>
      </w:rPr>
      <w:t>Smlouva pachtovní</w:t>
    </w:r>
    <w:r>
      <w:rPr>
        <w:rFonts w:ascii="Times New Roman" w:eastAsia="Times New Roman" w:hAnsi="Times New Roman" w:cs="Times New Roman"/>
        <w:sz w:val="26"/>
      </w:rPr>
      <w:tab/>
    </w:r>
    <w:r>
      <w:rPr>
        <w:sz w:val="24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3</w:t>
    </w:r>
    <w:r>
      <w:rPr>
        <w:sz w:val="2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62" w:rsidRDefault="00BF196D">
    <w:pPr>
      <w:tabs>
        <w:tab w:val="center" w:pos="1280"/>
        <w:tab w:val="right" w:pos="9114"/>
      </w:tabs>
      <w:spacing w:after="0"/>
      <w:ind w:right="-187"/>
    </w:pPr>
    <w:r>
      <w:tab/>
    </w:r>
    <w:r>
      <w:rPr>
        <w:rFonts w:ascii="Times New Roman" w:eastAsia="Times New Roman" w:hAnsi="Times New Roman" w:cs="Times New Roman"/>
        <w:sz w:val="26"/>
      </w:rPr>
      <w:t>Smlouva pachtovní</w:t>
    </w:r>
    <w:r>
      <w:rPr>
        <w:rFonts w:ascii="Times New Roman" w:eastAsia="Times New Roman" w:hAnsi="Times New Roman" w:cs="Times New Roman"/>
        <w:sz w:val="26"/>
      </w:rPr>
      <w:tab/>
    </w:r>
    <w:r>
      <w:rPr>
        <w:sz w:val="24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3</w:t>
    </w:r>
    <w:r>
      <w:rPr>
        <w:sz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F196D">
      <w:pPr>
        <w:spacing w:after="0" w:line="240" w:lineRule="auto"/>
      </w:pPr>
      <w:r>
        <w:separator/>
      </w:r>
    </w:p>
  </w:footnote>
  <w:footnote w:type="continuationSeparator" w:id="0">
    <w:p w:rsidR="00000000" w:rsidRDefault="00BF1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12881"/>
    <w:multiLevelType w:val="hybridMultilevel"/>
    <w:tmpl w:val="39FC05F0"/>
    <w:lvl w:ilvl="0" w:tplc="2E5E1454">
      <w:start w:val="1"/>
      <w:numFmt w:val="lowerLetter"/>
      <w:lvlText w:val="%1)"/>
      <w:lvlJc w:val="left"/>
      <w:pPr>
        <w:ind w:left="36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1867CE">
      <w:start w:val="1"/>
      <w:numFmt w:val="lowerLetter"/>
      <w:lvlText w:val="%2"/>
      <w:lvlJc w:val="left"/>
      <w:pPr>
        <w:ind w:left="11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46AE8A">
      <w:start w:val="1"/>
      <w:numFmt w:val="lowerRoman"/>
      <w:lvlText w:val="%3"/>
      <w:lvlJc w:val="left"/>
      <w:pPr>
        <w:ind w:left="18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C620B4">
      <w:start w:val="1"/>
      <w:numFmt w:val="decimal"/>
      <w:lvlText w:val="%4"/>
      <w:lvlJc w:val="left"/>
      <w:pPr>
        <w:ind w:left="255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34A21A">
      <w:start w:val="1"/>
      <w:numFmt w:val="lowerLetter"/>
      <w:lvlText w:val="%5"/>
      <w:lvlJc w:val="left"/>
      <w:pPr>
        <w:ind w:left="327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66860E">
      <w:start w:val="1"/>
      <w:numFmt w:val="lowerRoman"/>
      <w:lvlText w:val="%6"/>
      <w:lvlJc w:val="left"/>
      <w:pPr>
        <w:ind w:left="399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D29A3E">
      <w:start w:val="1"/>
      <w:numFmt w:val="decimal"/>
      <w:lvlText w:val="%7"/>
      <w:lvlJc w:val="left"/>
      <w:pPr>
        <w:ind w:left="47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208464">
      <w:start w:val="1"/>
      <w:numFmt w:val="lowerLetter"/>
      <w:lvlText w:val="%8"/>
      <w:lvlJc w:val="left"/>
      <w:pPr>
        <w:ind w:left="54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D6838E">
      <w:start w:val="1"/>
      <w:numFmt w:val="lowerRoman"/>
      <w:lvlText w:val="%9"/>
      <w:lvlJc w:val="left"/>
      <w:pPr>
        <w:ind w:left="615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062"/>
    <w:rsid w:val="00A06062"/>
    <w:rsid w:val="00BF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72CC0F-7D46-4F9B-BB4C-42E0E94C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607"/>
      <w:outlineLvl w:val="0"/>
    </w:pPr>
    <w:rPr>
      <w:rFonts w:ascii="Times New Roman" w:eastAsia="Times New Roman" w:hAnsi="Times New Roman" w:cs="Times New Roman"/>
      <w:color w:val="000000"/>
      <w:sz w:val="5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97" w:line="265" w:lineRule="auto"/>
      <w:ind w:left="2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image" Target="media/image17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image" Target="media/image21.jpg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7.jpg"/><Relationship Id="rId24" Type="http://schemas.openxmlformats.org/officeDocument/2006/relationships/image" Target="media/image13.jpg"/><Relationship Id="rId32" Type="http://schemas.openxmlformats.org/officeDocument/2006/relationships/footer" Target="footer5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3.xm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20.jpg"/><Relationship Id="rId3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948</Words>
  <Characters>5407</Characters>
  <Application>Microsoft Office Word</Application>
  <DocSecurity>0</DocSecurity>
  <Lines>45</Lines>
  <Paragraphs>12</Paragraphs>
  <ScaleCrop>false</ScaleCrop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freelancer</dc:creator>
  <cp:keywords/>
  <cp:lastModifiedBy>freelancer</cp:lastModifiedBy>
  <cp:revision>2</cp:revision>
  <dcterms:created xsi:type="dcterms:W3CDTF">2018-04-03T11:13:00Z</dcterms:created>
  <dcterms:modified xsi:type="dcterms:W3CDTF">2018-04-03T11:13:00Z</dcterms:modified>
</cp:coreProperties>
</file>