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D8" w:rsidRPr="005F324F" w:rsidRDefault="000324D8" w:rsidP="000324D8">
      <w:pPr>
        <w:pStyle w:val="Zpat"/>
        <w:tabs>
          <w:tab w:val="clear" w:pos="4536"/>
          <w:tab w:val="clear" w:pos="9072"/>
        </w:tabs>
        <w:jc w:val="center"/>
        <w:rPr>
          <w:rFonts w:ascii="Calibri" w:hAnsi="Calibri"/>
          <w:b/>
          <w:bCs/>
          <w:sz w:val="24"/>
          <w:szCs w:val="24"/>
        </w:rPr>
      </w:pPr>
      <w:r w:rsidRPr="005F324F">
        <w:rPr>
          <w:rFonts w:ascii="Calibri" w:hAnsi="Calibri"/>
          <w:b/>
          <w:bCs/>
          <w:sz w:val="24"/>
          <w:szCs w:val="24"/>
        </w:rPr>
        <w:t>Smlouva o dodávce komplexních služeb v oblasti informačních technologií</w:t>
      </w:r>
    </w:p>
    <w:p w:rsidR="000324D8" w:rsidRPr="005F324F" w:rsidRDefault="000324D8" w:rsidP="000324D8">
      <w:pPr>
        <w:pStyle w:val="Zpat"/>
        <w:tabs>
          <w:tab w:val="clear" w:pos="4536"/>
          <w:tab w:val="clear" w:pos="9072"/>
        </w:tabs>
        <w:jc w:val="center"/>
        <w:rPr>
          <w:rFonts w:ascii="Calibri" w:hAnsi="Calibri"/>
          <w:b/>
          <w:bCs/>
          <w:sz w:val="24"/>
          <w:szCs w:val="24"/>
        </w:rPr>
      </w:pPr>
      <w:r w:rsidRPr="005F324F">
        <w:rPr>
          <w:rFonts w:ascii="Calibri" w:hAnsi="Calibri"/>
          <w:b/>
          <w:bCs/>
          <w:sz w:val="24"/>
          <w:szCs w:val="24"/>
        </w:rPr>
        <w:t xml:space="preserve"> (č. </w:t>
      </w:r>
      <w:r>
        <w:rPr>
          <w:rFonts w:ascii="Calibri" w:hAnsi="Calibri"/>
          <w:b/>
          <w:bCs/>
          <w:sz w:val="24"/>
          <w:szCs w:val="24"/>
        </w:rPr>
        <w:t>3881803001</w:t>
      </w:r>
      <w:r w:rsidRPr="005F324F">
        <w:rPr>
          <w:rFonts w:ascii="Calibri" w:hAnsi="Calibri"/>
          <w:b/>
          <w:bCs/>
          <w:sz w:val="24"/>
          <w:szCs w:val="24"/>
        </w:rPr>
        <w:t>)</w:t>
      </w:r>
    </w:p>
    <w:p w:rsidR="000324D8" w:rsidRPr="005F324F" w:rsidRDefault="000324D8" w:rsidP="000324D8">
      <w:pPr>
        <w:pStyle w:val="lnek"/>
        <w:rPr>
          <w:rFonts w:ascii="Calibri" w:hAnsi="Calibri"/>
        </w:rPr>
      </w:pPr>
      <w:r w:rsidRPr="005F324F">
        <w:rPr>
          <w:rFonts w:ascii="Calibri" w:hAnsi="Calibri"/>
        </w:rPr>
        <w:t>I.</w:t>
      </w:r>
    </w:p>
    <w:p w:rsidR="000324D8" w:rsidRPr="005F324F" w:rsidRDefault="000324D8" w:rsidP="000324D8">
      <w:pPr>
        <w:pStyle w:val="Nadpis2"/>
        <w:rPr>
          <w:rFonts w:ascii="Calibri" w:hAnsi="Calibri"/>
        </w:rPr>
      </w:pPr>
      <w:r w:rsidRPr="005F324F">
        <w:rPr>
          <w:rFonts w:ascii="Calibri" w:hAnsi="Calibri"/>
        </w:rPr>
        <w:t>Smluvní strany</w:t>
      </w:r>
    </w:p>
    <w:p w:rsidR="000324D8" w:rsidRPr="005F324F" w:rsidRDefault="000324D8" w:rsidP="000324D8">
      <w:pPr>
        <w:rPr>
          <w:rFonts w:ascii="Calibri" w:hAnsi="Calibri"/>
        </w:rPr>
      </w:pPr>
    </w:p>
    <w:p w:rsidR="000324D8" w:rsidRPr="0081193E" w:rsidRDefault="000324D8" w:rsidP="000324D8">
      <w:pPr>
        <w:pStyle w:val="Zpat"/>
        <w:rPr>
          <w:rFonts w:ascii="Calibri" w:hAnsi="Calibri"/>
          <w:b/>
        </w:rPr>
      </w:pPr>
      <w:r w:rsidRPr="0081193E">
        <w:rPr>
          <w:rFonts w:ascii="Calibri" w:hAnsi="Calibri"/>
          <w:b/>
        </w:rPr>
        <w:t>1. Poskytovatel</w:t>
      </w:r>
    </w:p>
    <w:p w:rsidR="000324D8" w:rsidRPr="0081193E" w:rsidRDefault="000324D8" w:rsidP="000324D8">
      <w:pPr>
        <w:pStyle w:val="Zpat"/>
        <w:rPr>
          <w:rFonts w:ascii="Calibri" w:hAnsi="Calibri"/>
        </w:rPr>
      </w:pPr>
      <w:r w:rsidRPr="0081193E">
        <w:rPr>
          <w:rFonts w:ascii="Calibri" w:hAnsi="Calibri"/>
        </w:rPr>
        <w:t>SMILING s.r.o.</w:t>
      </w:r>
    </w:p>
    <w:p w:rsidR="000324D8" w:rsidRPr="0081193E" w:rsidRDefault="000324D8" w:rsidP="000324D8">
      <w:pPr>
        <w:pStyle w:val="Zpat"/>
        <w:rPr>
          <w:rFonts w:ascii="Calibri" w:hAnsi="Calibri"/>
        </w:rPr>
      </w:pPr>
      <w:r w:rsidRPr="0081193E">
        <w:rPr>
          <w:rFonts w:ascii="Calibri" w:hAnsi="Calibri"/>
        </w:rPr>
        <w:t>sídlo: Jaroslava Foglara 863/7, Štýřice, 639 00 Brno</w:t>
      </w:r>
    </w:p>
    <w:p w:rsidR="000324D8" w:rsidRPr="0081193E" w:rsidRDefault="000324D8" w:rsidP="000324D8">
      <w:pPr>
        <w:pStyle w:val="Zpat"/>
        <w:rPr>
          <w:rFonts w:ascii="Calibri" w:hAnsi="Calibri"/>
        </w:rPr>
      </w:pPr>
      <w:r w:rsidRPr="0081193E">
        <w:rPr>
          <w:rFonts w:ascii="Calibri" w:hAnsi="Calibri"/>
        </w:rPr>
        <w:t>identifikační číslo 048 28 488</w:t>
      </w:r>
    </w:p>
    <w:p w:rsidR="000324D8" w:rsidRPr="0081193E" w:rsidRDefault="000324D8" w:rsidP="000324D8">
      <w:pPr>
        <w:pStyle w:val="Zpat"/>
        <w:rPr>
          <w:rFonts w:ascii="Calibri" w:hAnsi="Calibri"/>
        </w:rPr>
      </w:pPr>
      <w:r w:rsidRPr="0081193E">
        <w:rPr>
          <w:rFonts w:ascii="Calibri" w:hAnsi="Calibri"/>
        </w:rPr>
        <w:t>zapsaná v obchodním rejstříku vedeném Krajským soudem v Brně, oddíl C, vložka 92143</w:t>
      </w:r>
    </w:p>
    <w:p w:rsidR="000324D8" w:rsidRPr="0081193E" w:rsidRDefault="000324D8" w:rsidP="000324D8">
      <w:pPr>
        <w:pStyle w:val="Zpat"/>
        <w:rPr>
          <w:rFonts w:ascii="Calibri" w:hAnsi="Calibri"/>
        </w:rPr>
      </w:pPr>
      <w:r w:rsidRPr="0081193E">
        <w:rPr>
          <w:rFonts w:ascii="Calibri" w:hAnsi="Calibri"/>
        </w:rPr>
        <w:t>zastoupená Ing. Milanem Strakou, jednatelem</w:t>
      </w:r>
    </w:p>
    <w:p w:rsidR="000324D8" w:rsidRDefault="000324D8" w:rsidP="000324D8">
      <w:pPr>
        <w:pStyle w:val="Zpat"/>
        <w:rPr>
          <w:rFonts w:ascii="Calibri" w:hAnsi="Calibri"/>
          <w:b/>
        </w:rPr>
      </w:pPr>
    </w:p>
    <w:p w:rsidR="000324D8" w:rsidRPr="0081193E" w:rsidRDefault="000324D8" w:rsidP="000324D8">
      <w:pPr>
        <w:pStyle w:val="Zpat"/>
        <w:rPr>
          <w:rFonts w:ascii="Calibri" w:hAnsi="Calibri"/>
          <w:b/>
        </w:rPr>
      </w:pPr>
      <w:r w:rsidRPr="0081193E">
        <w:rPr>
          <w:rFonts w:ascii="Calibri" w:hAnsi="Calibri"/>
          <w:b/>
        </w:rPr>
        <w:t>2. Nabyvatel</w:t>
      </w:r>
    </w:p>
    <w:p w:rsidR="000324D8" w:rsidRPr="005257B3" w:rsidRDefault="00EF49F6" w:rsidP="000324D8">
      <w:pPr>
        <w:rPr>
          <w:rFonts w:ascii="Calibri" w:hAnsi="Calibri"/>
        </w:rPr>
      </w:pPr>
      <w:r>
        <w:rPr>
          <w:rFonts w:ascii="Calibri" w:hAnsi="Calibri"/>
        </w:rPr>
        <w:t>Základní škola a M</w:t>
      </w:r>
      <w:bookmarkStart w:id="0" w:name="_GoBack"/>
      <w:bookmarkEnd w:id="0"/>
      <w:r w:rsidR="000324D8" w:rsidRPr="005257B3">
        <w:rPr>
          <w:rFonts w:ascii="Calibri" w:hAnsi="Calibri"/>
        </w:rPr>
        <w:t>ateřská škola Brno, Milénova 14, příspěvková organizace</w:t>
      </w:r>
    </w:p>
    <w:p w:rsidR="000324D8" w:rsidRDefault="000324D8" w:rsidP="000324D8">
      <w:pPr>
        <w:rPr>
          <w:rFonts w:ascii="Calibri" w:hAnsi="Calibri"/>
        </w:rPr>
      </w:pPr>
      <w:r w:rsidRPr="006516DA">
        <w:rPr>
          <w:rFonts w:ascii="Calibri" w:hAnsi="Calibri"/>
        </w:rPr>
        <w:t>Milénova 808/14, Lesná, 638 00 Brno</w:t>
      </w:r>
    </w:p>
    <w:p w:rsidR="000324D8" w:rsidRPr="00E41CE3" w:rsidRDefault="000324D8" w:rsidP="000324D8">
      <w:pPr>
        <w:rPr>
          <w:rFonts w:ascii="Calibri" w:hAnsi="Calibri"/>
        </w:rPr>
      </w:pPr>
      <w:r w:rsidRPr="00E41CE3">
        <w:rPr>
          <w:rFonts w:ascii="Calibri" w:hAnsi="Calibri"/>
        </w:rPr>
        <w:t xml:space="preserve">Identifikační číslo </w:t>
      </w:r>
      <w:r w:rsidRPr="00E50E00">
        <w:rPr>
          <w:rFonts w:ascii="Calibri" w:hAnsi="Calibri"/>
        </w:rPr>
        <w:t>494</w:t>
      </w:r>
      <w:r>
        <w:rPr>
          <w:rFonts w:ascii="Calibri" w:hAnsi="Calibri"/>
        </w:rPr>
        <w:t xml:space="preserve"> </w:t>
      </w:r>
      <w:r w:rsidRPr="00E50E00">
        <w:rPr>
          <w:rFonts w:ascii="Calibri" w:hAnsi="Calibri"/>
        </w:rPr>
        <w:t>66</w:t>
      </w:r>
      <w:r>
        <w:rPr>
          <w:rFonts w:ascii="Calibri" w:hAnsi="Calibri"/>
        </w:rPr>
        <w:t xml:space="preserve"> </w:t>
      </w:r>
      <w:r w:rsidRPr="00E50E00">
        <w:rPr>
          <w:rFonts w:ascii="Calibri" w:hAnsi="Calibri"/>
        </w:rPr>
        <w:t>607</w:t>
      </w:r>
    </w:p>
    <w:p w:rsidR="000324D8" w:rsidRPr="00520B6C" w:rsidRDefault="000324D8" w:rsidP="000324D8">
      <w:pPr>
        <w:pStyle w:val="Zpat"/>
        <w:tabs>
          <w:tab w:val="clear" w:pos="4536"/>
          <w:tab w:val="clear" w:pos="9072"/>
          <w:tab w:val="left" w:pos="2268"/>
        </w:tabs>
        <w:rPr>
          <w:rFonts w:ascii="Calibri" w:hAnsi="Calibri"/>
        </w:rPr>
      </w:pPr>
      <w:r w:rsidRPr="00E41CE3">
        <w:rPr>
          <w:rFonts w:ascii="Calibri" w:hAnsi="Calibri"/>
        </w:rPr>
        <w:t xml:space="preserve">zastoupená </w:t>
      </w:r>
      <w:r>
        <w:rPr>
          <w:rFonts w:ascii="Calibri" w:hAnsi="Calibri"/>
        </w:rPr>
        <w:t>Mgr. Jiřím Křenkem</w:t>
      </w:r>
      <w:r w:rsidRPr="00E41CE3">
        <w:rPr>
          <w:rFonts w:ascii="Calibri" w:hAnsi="Calibri"/>
        </w:rPr>
        <w:t>, ředitelem</w:t>
      </w:r>
    </w:p>
    <w:p w:rsidR="000324D8" w:rsidRPr="0081193E" w:rsidRDefault="000324D8" w:rsidP="000324D8">
      <w:pPr>
        <w:pStyle w:val="Zpat"/>
        <w:tabs>
          <w:tab w:val="clear" w:pos="4536"/>
          <w:tab w:val="clear" w:pos="9072"/>
        </w:tabs>
        <w:rPr>
          <w:rFonts w:ascii="Calibri" w:hAnsi="Calibri"/>
        </w:rPr>
      </w:pPr>
    </w:p>
    <w:p w:rsidR="000324D8" w:rsidRPr="005F324F" w:rsidRDefault="000324D8" w:rsidP="000324D8">
      <w:pPr>
        <w:pStyle w:val="lnek"/>
        <w:spacing w:before="0"/>
        <w:rPr>
          <w:rFonts w:ascii="Calibri" w:hAnsi="Calibri"/>
        </w:rPr>
      </w:pPr>
      <w:r w:rsidRPr="005F324F">
        <w:rPr>
          <w:rFonts w:ascii="Calibri" w:hAnsi="Calibri"/>
        </w:rPr>
        <w:t>II.</w:t>
      </w:r>
    </w:p>
    <w:p w:rsidR="000324D8" w:rsidRPr="005F324F" w:rsidRDefault="000324D8" w:rsidP="000324D8">
      <w:pPr>
        <w:spacing w:after="120"/>
        <w:jc w:val="center"/>
        <w:rPr>
          <w:rFonts w:ascii="Calibri" w:hAnsi="Calibri"/>
          <w:b/>
          <w:bCs/>
        </w:rPr>
      </w:pPr>
      <w:r w:rsidRPr="005F324F">
        <w:rPr>
          <w:rFonts w:ascii="Calibri" w:hAnsi="Calibri"/>
          <w:b/>
          <w:bCs/>
        </w:rPr>
        <w:t>Předmět smlouvy</w:t>
      </w:r>
    </w:p>
    <w:p w:rsidR="000324D8" w:rsidRDefault="000324D8" w:rsidP="000324D8">
      <w:pPr>
        <w:spacing w:after="120"/>
        <w:ind w:left="709"/>
        <w:jc w:val="both"/>
        <w:rPr>
          <w:rFonts w:ascii="Calibri" w:hAnsi="Calibri"/>
        </w:rPr>
      </w:pPr>
      <w:r w:rsidRPr="005F324F">
        <w:rPr>
          <w:rFonts w:ascii="Calibri" w:hAnsi="Calibri"/>
        </w:rPr>
        <w:t xml:space="preserve">Předmětem smlouvy </w:t>
      </w:r>
      <w:r>
        <w:rPr>
          <w:rFonts w:ascii="Calibri" w:hAnsi="Calibri"/>
        </w:rPr>
        <w:t xml:space="preserve">je úprava práv a povinností smluvních stran při poskytování </w:t>
      </w:r>
      <w:r w:rsidRPr="005F324F">
        <w:rPr>
          <w:rFonts w:ascii="Calibri" w:hAnsi="Calibri"/>
        </w:rPr>
        <w:t>komplexní</w:t>
      </w:r>
      <w:r>
        <w:rPr>
          <w:rFonts w:ascii="Calibri" w:hAnsi="Calibri"/>
        </w:rPr>
        <w:t>ch</w:t>
      </w:r>
      <w:r w:rsidRPr="005F324F">
        <w:rPr>
          <w:rFonts w:ascii="Calibri" w:hAnsi="Calibri"/>
        </w:rPr>
        <w:t xml:space="preserve"> </w:t>
      </w:r>
      <w:r>
        <w:rPr>
          <w:rFonts w:ascii="Calibri" w:hAnsi="Calibri"/>
        </w:rPr>
        <w:t>služeb</w:t>
      </w:r>
      <w:r w:rsidRPr="005F324F">
        <w:rPr>
          <w:rFonts w:ascii="Calibri" w:hAnsi="Calibri"/>
        </w:rPr>
        <w:t xml:space="preserve"> v oblasti informačních a souvisejících technologií – kompletní dodávky, instalace, implementace, profylaxe, rekonfigurace, servisní služby, konzultační a další související služby, které bude poskytovatel provádět ve prospěch nabyvatele.</w:t>
      </w:r>
    </w:p>
    <w:p w:rsidR="000324D8" w:rsidRPr="005F324F" w:rsidRDefault="000324D8" w:rsidP="000324D8">
      <w:pPr>
        <w:jc w:val="center"/>
        <w:rPr>
          <w:rFonts w:ascii="Calibri" w:hAnsi="Calibri"/>
          <w:b/>
          <w:bCs/>
        </w:rPr>
      </w:pPr>
      <w:r w:rsidRPr="005F324F">
        <w:rPr>
          <w:rFonts w:ascii="Calibri" w:hAnsi="Calibri"/>
          <w:b/>
          <w:bCs/>
        </w:rPr>
        <w:t>III.</w:t>
      </w:r>
    </w:p>
    <w:p w:rsidR="000324D8" w:rsidRPr="005F324F" w:rsidRDefault="000324D8" w:rsidP="000324D8">
      <w:pPr>
        <w:spacing w:after="120"/>
        <w:jc w:val="center"/>
        <w:rPr>
          <w:rFonts w:ascii="Calibri" w:hAnsi="Calibri"/>
          <w:b/>
          <w:bCs/>
        </w:rPr>
      </w:pPr>
      <w:r w:rsidRPr="005F324F">
        <w:rPr>
          <w:rFonts w:ascii="Calibri" w:hAnsi="Calibri"/>
          <w:b/>
          <w:bCs/>
        </w:rPr>
        <w:t>Termín plnění</w:t>
      </w:r>
    </w:p>
    <w:p w:rsidR="000324D8" w:rsidRPr="005F324F" w:rsidRDefault="000324D8" w:rsidP="000324D8">
      <w:pPr>
        <w:spacing w:after="120"/>
        <w:ind w:left="709"/>
        <w:jc w:val="both"/>
        <w:rPr>
          <w:rFonts w:ascii="Calibri" w:hAnsi="Calibri"/>
        </w:rPr>
      </w:pPr>
      <w:r w:rsidRPr="005F324F">
        <w:rPr>
          <w:rFonts w:ascii="Calibri" w:hAnsi="Calibri"/>
        </w:rPr>
        <w:t xml:space="preserve">Předmět </w:t>
      </w:r>
      <w:r>
        <w:rPr>
          <w:rFonts w:ascii="Calibri" w:hAnsi="Calibri"/>
        </w:rPr>
        <w:t xml:space="preserve">plnění podle článku II. </w:t>
      </w:r>
      <w:r w:rsidRPr="005F324F">
        <w:rPr>
          <w:rFonts w:ascii="Calibri" w:hAnsi="Calibri"/>
        </w:rPr>
        <w:t xml:space="preserve">smlouvy bude plněn průběžně po celou dobu </w:t>
      </w:r>
      <w:r>
        <w:rPr>
          <w:rFonts w:ascii="Calibri" w:hAnsi="Calibri"/>
        </w:rPr>
        <w:t>účinnosti</w:t>
      </w:r>
      <w:r w:rsidRPr="005F324F">
        <w:rPr>
          <w:rFonts w:ascii="Calibri" w:hAnsi="Calibri"/>
        </w:rPr>
        <w:t xml:space="preserve"> této smlouvy.</w:t>
      </w:r>
    </w:p>
    <w:p w:rsidR="000324D8" w:rsidRPr="005F324F" w:rsidRDefault="000324D8" w:rsidP="000324D8">
      <w:pPr>
        <w:pStyle w:val="lnek"/>
        <w:spacing w:before="0"/>
        <w:rPr>
          <w:rFonts w:ascii="Calibri" w:hAnsi="Calibri"/>
        </w:rPr>
      </w:pPr>
      <w:r w:rsidRPr="005F324F">
        <w:rPr>
          <w:rFonts w:ascii="Calibri" w:hAnsi="Calibri"/>
        </w:rPr>
        <w:t>IV.</w:t>
      </w:r>
    </w:p>
    <w:p w:rsidR="000324D8" w:rsidRPr="005F324F" w:rsidRDefault="000324D8" w:rsidP="000324D8">
      <w:pPr>
        <w:spacing w:after="120"/>
        <w:jc w:val="center"/>
        <w:rPr>
          <w:rFonts w:ascii="Calibri" w:hAnsi="Calibri"/>
          <w:b/>
          <w:bCs/>
        </w:rPr>
      </w:pPr>
      <w:r w:rsidRPr="005F324F">
        <w:rPr>
          <w:rFonts w:ascii="Calibri" w:hAnsi="Calibri"/>
          <w:b/>
          <w:bCs/>
        </w:rPr>
        <w:t>Povinnosti poskytovatele</w:t>
      </w:r>
    </w:p>
    <w:p w:rsidR="000324D8" w:rsidRPr="00140EF0" w:rsidRDefault="000324D8" w:rsidP="000324D8">
      <w:pPr>
        <w:numPr>
          <w:ilvl w:val="0"/>
          <w:numId w:val="4"/>
        </w:numPr>
        <w:rPr>
          <w:rFonts w:ascii="Calibri" w:hAnsi="Calibri"/>
        </w:rPr>
      </w:pPr>
      <w:r w:rsidRPr="00140EF0">
        <w:rPr>
          <w:rFonts w:ascii="Calibri" w:hAnsi="Calibri"/>
        </w:rPr>
        <w:t xml:space="preserve">Poskytovatel se zavazuje provádět správu počítačové sítě nabyvatele, tj. serverů (fyzických i virtuálních) v celkovém počtu max. </w:t>
      </w:r>
      <w:r>
        <w:rPr>
          <w:rFonts w:ascii="Calibri" w:hAnsi="Calibri"/>
        </w:rPr>
        <w:t>pěti</w:t>
      </w:r>
      <w:r w:rsidRPr="00140EF0">
        <w:rPr>
          <w:rFonts w:ascii="Calibri" w:hAnsi="Calibri"/>
        </w:rPr>
        <w:t xml:space="preserve"> jednotek</w:t>
      </w:r>
      <w:r>
        <w:rPr>
          <w:rFonts w:ascii="Calibri" w:hAnsi="Calibri"/>
        </w:rPr>
        <w:t xml:space="preserve"> </w:t>
      </w:r>
      <w:r w:rsidRPr="00140EF0">
        <w:rPr>
          <w:rFonts w:ascii="Calibri" w:hAnsi="Calibri"/>
        </w:rPr>
        <w:t xml:space="preserve">a návazné síťové infrastruktury a v případě požadavku nabyvatele i dalších částí sítě. </w:t>
      </w:r>
      <w:r>
        <w:rPr>
          <w:rFonts w:ascii="Calibri" w:hAnsi="Calibri"/>
        </w:rPr>
        <w:t xml:space="preserve">Předmětem správy primárně nejsou klientská zařízení, PC, notebooky, mobilní zařízení, tiskárny atp. </w:t>
      </w:r>
      <w:r w:rsidRPr="00140EF0">
        <w:rPr>
          <w:rFonts w:ascii="Calibri" w:hAnsi="Calibri"/>
        </w:rPr>
        <w:t xml:space="preserve">Správa bude prováděna přednostně prostřednictvím vzdáleného přístupu. V dohodnutých termínech </w:t>
      </w:r>
      <w:r>
        <w:rPr>
          <w:rFonts w:ascii="Calibri" w:hAnsi="Calibri"/>
        </w:rPr>
        <w:t>(</w:t>
      </w:r>
      <w:r w:rsidRPr="00140EF0">
        <w:rPr>
          <w:rFonts w:ascii="Calibri" w:hAnsi="Calibri"/>
        </w:rPr>
        <w:t xml:space="preserve">servisní dny) bude správa provedena osobně technikem na pracovišti Brno, </w:t>
      </w:r>
      <w:r>
        <w:rPr>
          <w:rFonts w:ascii="Calibri" w:hAnsi="Calibri"/>
        </w:rPr>
        <w:t>Milénova 14</w:t>
      </w:r>
      <w:r w:rsidRPr="00140EF0">
        <w:rPr>
          <w:rFonts w:ascii="Calibri" w:hAnsi="Calibri"/>
        </w:rPr>
        <w:t xml:space="preserve">. </w:t>
      </w:r>
      <w:r>
        <w:rPr>
          <w:rFonts w:ascii="Calibri" w:hAnsi="Calibri"/>
        </w:rPr>
        <w:t xml:space="preserve">Objem a termíny servisních prací o servisních dnech jsou stanoveny </w:t>
      </w:r>
      <w:r w:rsidRPr="00140EF0">
        <w:rPr>
          <w:rFonts w:ascii="Calibri" w:hAnsi="Calibri"/>
        </w:rPr>
        <w:t xml:space="preserve">následovně: </w:t>
      </w:r>
      <w:r>
        <w:rPr>
          <w:rFonts w:ascii="Calibri" w:hAnsi="Calibri"/>
        </w:rPr>
        <w:t xml:space="preserve">dle individuálních dohod v rozsahu max. 8 </w:t>
      </w:r>
      <w:r w:rsidRPr="00140EF0">
        <w:rPr>
          <w:rFonts w:ascii="Calibri" w:hAnsi="Calibri"/>
        </w:rPr>
        <w:t>hodin práce technika. Servisní den je po dohodě smluvních stran možno provést</w:t>
      </w:r>
      <w:r>
        <w:rPr>
          <w:rFonts w:ascii="Calibri" w:hAnsi="Calibri"/>
        </w:rPr>
        <w:t xml:space="preserve"> i</w:t>
      </w:r>
      <w:r w:rsidRPr="00140EF0">
        <w:rPr>
          <w:rFonts w:ascii="Calibri" w:hAnsi="Calibri"/>
        </w:rPr>
        <w:t xml:space="preserve"> prostřednictvím vzdáleného přístupu.</w:t>
      </w:r>
    </w:p>
    <w:p w:rsidR="000324D8" w:rsidRPr="005F324F" w:rsidRDefault="000324D8" w:rsidP="000324D8">
      <w:pPr>
        <w:numPr>
          <w:ilvl w:val="0"/>
          <w:numId w:val="4"/>
        </w:numPr>
        <w:spacing w:after="120"/>
        <w:jc w:val="both"/>
        <w:rPr>
          <w:rFonts w:ascii="Calibri" w:hAnsi="Calibri"/>
        </w:rPr>
      </w:pPr>
      <w:r w:rsidRPr="00C87C83">
        <w:rPr>
          <w:rFonts w:ascii="Calibri" w:hAnsi="Calibri"/>
        </w:rPr>
        <w:t xml:space="preserve">Poskytovatel se zavazuje </w:t>
      </w:r>
      <w:r>
        <w:rPr>
          <w:rFonts w:ascii="Calibri" w:hAnsi="Calibri"/>
        </w:rPr>
        <w:t>v</w:t>
      </w:r>
      <w:r w:rsidRPr="005F324F">
        <w:rPr>
          <w:rFonts w:ascii="Calibri" w:hAnsi="Calibri"/>
        </w:rPr>
        <w:t>ykonávat v servisních dnech zejména tyto činnosti:</w:t>
      </w:r>
    </w:p>
    <w:p w:rsidR="000324D8" w:rsidRPr="005F324F" w:rsidRDefault="000324D8" w:rsidP="000324D8">
      <w:pPr>
        <w:numPr>
          <w:ilvl w:val="0"/>
          <w:numId w:val="5"/>
        </w:numPr>
        <w:spacing w:after="120"/>
        <w:ind w:left="1418"/>
        <w:jc w:val="both"/>
        <w:rPr>
          <w:rFonts w:ascii="Calibri" w:hAnsi="Calibri"/>
        </w:rPr>
      </w:pPr>
      <w:r w:rsidRPr="005F324F">
        <w:rPr>
          <w:rFonts w:ascii="Calibri" w:hAnsi="Calibri"/>
        </w:rPr>
        <w:t>řešení připomínek nabyvatele, dle možností odstranění nahlášených závad u zařízení či software s dostupnou dokumentací a instalačními médii</w:t>
      </w:r>
      <w:r>
        <w:rPr>
          <w:rFonts w:ascii="Calibri" w:hAnsi="Calibri"/>
        </w:rPr>
        <w:t>,</w:t>
      </w:r>
    </w:p>
    <w:p w:rsidR="000324D8" w:rsidRPr="005F324F" w:rsidRDefault="000324D8" w:rsidP="000324D8">
      <w:pPr>
        <w:numPr>
          <w:ilvl w:val="0"/>
          <w:numId w:val="5"/>
        </w:numPr>
        <w:spacing w:after="120"/>
        <w:ind w:left="1418"/>
        <w:jc w:val="both"/>
        <w:rPr>
          <w:rFonts w:ascii="Calibri" w:hAnsi="Calibri"/>
        </w:rPr>
      </w:pPr>
      <w:r>
        <w:rPr>
          <w:rFonts w:ascii="Calibri" w:hAnsi="Calibri"/>
        </w:rPr>
        <w:t>běžná údržba</w:t>
      </w:r>
      <w:r w:rsidRPr="005F324F">
        <w:rPr>
          <w:rFonts w:ascii="Calibri" w:hAnsi="Calibri"/>
        </w:rPr>
        <w:t xml:space="preserve"> hardware, ověření propustnosti sítě</w:t>
      </w:r>
      <w:r>
        <w:rPr>
          <w:rFonts w:ascii="Calibri" w:hAnsi="Calibri"/>
        </w:rPr>
        <w:t>,</w:t>
      </w:r>
    </w:p>
    <w:p w:rsidR="000324D8" w:rsidRPr="005F324F" w:rsidRDefault="000324D8" w:rsidP="000324D8">
      <w:pPr>
        <w:numPr>
          <w:ilvl w:val="0"/>
          <w:numId w:val="5"/>
        </w:numPr>
        <w:spacing w:after="120"/>
        <w:ind w:left="1418"/>
        <w:jc w:val="both"/>
        <w:rPr>
          <w:rFonts w:ascii="Calibri" w:hAnsi="Calibri"/>
        </w:rPr>
      </w:pPr>
      <w:r>
        <w:rPr>
          <w:rFonts w:ascii="Calibri" w:hAnsi="Calibri"/>
        </w:rPr>
        <w:t>běžná údržba</w:t>
      </w:r>
      <w:r w:rsidRPr="005F324F">
        <w:rPr>
          <w:rFonts w:ascii="Calibri" w:hAnsi="Calibri"/>
        </w:rPr>
        <w:t xml:space="preserve"> software, </w:t>
      </w:r>
      <w:r>
        <w:rPr>
          <w:rFonts w:ascii="Calibri" w:hAnsi="Calibri"/>
        </w:rPr>
        <w:t>pevných disků, kontrola</w:t>
      </w:r>
      <w:r w:rsidRPr="005F324F">
        <w:rPr>
          <w:rFonts w:ascii="Calibri" w:hAnsi="Calibri"/>
        </w:rPr>
        <w:t xml:space="preserve"> využi</w:t>
      </w:r>
      <w:r>
        <w:rPr>
          <w:rFonts w:ascii="Calibri" w:hAnsi="Calibri"/>
        </w:rPr>
        <w:t>tí operační paměti, kontrola</w:t>
      </w:r>
      <w:r w:rsidRPr="005F324F">
        <w:rPr>
          <w:rFonts w:ascii="Calibri" w:hAnsi="Calibri"/>
        </w:rPr>
        <w:t xml:space="preserve"> ochrany před viry a vnějšími ataky pomocí dostupných prostředků nabyvatele, v případě potřeby instalace aktualizací příslušných programů, kontrol</w:t>
      </w:r>
      <w:r>
        <w:rPr>
          <w:rFonts w:ascii="Calibri" w:hAnsi="Calibri"/>
        </w:rPr>
        <w:t>a</w:t>
      </w:r>
      <w:r w:rsidRPr="005F324F">
        <w:rPr>
          <w:rFonts w:ascii="Calibri" w:hAnsi="Calibri"/>
        </w:rPr>
        <w:t xml:space="preserve"> zálohovacích procesů</w:t>
      </w:r>
      <w:r>
        <w:rPr>
          <w:rFonts w:ascii="Calibri" w:hAnsi="Calibri"/>
        </w:rPr>
        <w:t>,</w:t>
      </w:r>
    </w:p>
    <w:p w:rsidR="000324D8" w:rsidRPr="005F324F" w:rsidRDefault="000324D8" w:rsidP="000324D8">
      <w:pPr>
        <w:numPr>
          <w:ilvl w:val="0"/>
          <w:numId w:val="5"/>
        </w:numPr>
        <w:spacing w:after="120"/>
        <w:ind w:left="1418"/>
        <w:jc w:val="both"/>
        <w:rPr>
          <w:rFonts w:ascii="Calibri" w:hAnsi="Calibri"/>
        </w:rPr>
      </w:pPr>
      <w:r w:rsidRPr="005F324F">
        <w:rPr>
          <w:rFonts w:ascii="Calibri" w:hAnsi="Calibri"/>
        </w:rPr>
        <w:t>konzultační činnost k zefektivnění použití výpočetní techniky nabyvatele</w:t>
      </w:r>
      <w:r>
        <w:rPr>
          <w:rFonts w:ascii="Calibri" w:hAnsi="Calibri"/>
        </w:rPr>
        <w:t>,</w:t>
      </w:r>
    </w:p>
    <w:p w:rsidR="000324D8" w:rsidRPr="005F324F" w:rsidRDefault="000324D8" w:rsidP="000324D8">
      <w:pPr>
        <w:numPr>
          <w:ilvl w:val="0"/>
          <w:numId w:val="5"/>
        </w:numPr>
        <w:spacing w:after="120"/>
        <w:ind w:left="1418"/>
        <w:jc w:val="both"/>
        <w:rPr>
          <w:rFonts w:ascii="Calibri" w:hAnsi="Calibri"/>
        </w:rPr>
      </w:pPr>
      <w:r w:rsidRPr="005F324F">
        <w:rPr>
          <w:rFonts w:ascii="Calibri" w:hAnsi="Calibri"/>
        </w:rPr>
        <w:t>další činnosti nutné k udržení výpočetní techniky nabyvatele v provozuschopném stavu.</w:t>
      </w:r>
    </w:p>
    <w:p w:rsidR="000324D8" w:rsidRPr="005F324F" w:rsidRDefault="000324D8" w:rsidP="000324D8">
      <w:pPr>
        <w:numPr>
          <w:ilvl w:val="0"/>
          <w:numId w:val="4"/>
        </w:numPr>
        <w:spacing w:after="120"/>
        <w:jc w:val="both"/>
        <w:rPr>
          <w:rFonts w:ascii="Calibri" w:hAnsi="Calibri"/>
        </w:rPr>
      </w:pPr>
      <w:r w:rsidRPr="00C87C83">
        <w:rPr>
          <w:rFonts w:ascii="Calibri" w:hAnsi="Calibri"/>
        </w:rPr>
        <w:t xml:space="preserve">Poskytovatel se zavazuje </w:t>
      </w:r>
      <w:r>
        <w:rPr>
          <w:rFonts w:ascii="Calibri" w:hAnsi="Calibri"/>
        </w:rPr>
        <w:t>d</w:t>
      </w:r>
      <w:r w:rsidRPr="005F324F">
        <w:rPr>
          <w:rFonts w:ascii="Calibri" w:hAnsi="Calibri"/>
        </w:rPr>
        <w:t>odávat spotřební materiál a náhradní díly pro opravy s přihlédnutím k jejich aktuální dostupnosti</w:t>
      </w:r>
      <w:r>
        <w:rPr>
          <w:rFonts w:ascii="Calibri" w:hAnsi="Calibri"/>
        </w:rPr>
        <w:t xml:space="preserve"> u dodavatelů</w:t>
      </w:r>
      <w:r w:rsidRPr="005F324F">
        <w:rPr>
          <w:rFonts w:ascii="Calibri" w:hAnsi="Calibri"/>
        </w:rPr>
        <w:t>.</w:t>
      </w:r>
    </w:p>
    <w:p w:rsidR="000324D8" w:rsidRPr="005F324F" w:rsidRDefault="000324D8" w:rsidP="000324D8">
      <w:pPr>
        <w:numPr>
          <w:ilvl w:val="0"/>
          <w:numId w:val="4"/>
        </w:numPr>
        <w:spacing w:after="120"/>
        <w:jc w:val="both"/>
        <w:rPr>
          <w:rFonts w:ascii="Calibri" w:hAnsi="Calibri"/>
        </w:rPr>
      </w:pPr>
      <w:r w:rsidRPr="00C87C83">
        <w:rPr>
          <w:rFonts w:ascii="Calibri" w:hAnsi="Calibri"/>
        </w:rPr>
        <w:t xml:space="preserve">Poskytovatel se zavazuje </w:t>
      </w:r>
      <w:r>
        <w:rPr>
          <w:rFonts w:ascii="Calibri" w:hAnsi="Calibri"/>
        </w:rPr>
        <w:t>n</w:t>
      </w:r>
      <w:r w:rsidRPr="005F324F">
        <w:rPr>
          <w:rFonts w:ascii="Calibri" w:hAnsi="Calibri"/>
        </w:rPr>
        <w:t>a žádost naby</w:t>
      </w:r>
      <w:r>
        <w:rPr>
          <w:rFonts w:ascii="Calibri" w:hAnsi="Calibri"/>
        </w:rPr>
        <w:t>vatele dodávat nové komponenty,</w:t>
      </w:r>
      <w:r w:rsidRPr="005F324F">
        <w:rPr>
          <w:rFonts w:ascii="Calibri" w:hAnsi="Calibri"/>
        </w:rPr>
        <w:t xml:space="preserve"> komple</w:t>
      </w:r>
      <w:r>
        <w:rPr>
          <w:rFonts w:ascii="Calibri" w:hAnsi="Calibri"/>
        </w:rPr>
        <w:t>tní zařízení informačních technologií</w:t>
      </w:r>
      <w:r w:rsidRPr="005F324F">
        <w:rPr>
          <w:rFonts w:ascii="Calibri" w:hAnsi="Calibri"/>
        </w:rPr>
        <w:t xml:space="preserve"> a programové vybavení v nejbližším možném termínu a zajistit jejich uvedení do provozu nebo začlenění do stávajícího systé</w:t>
      </w:r>
      <w:r>
        <w:rPr>
          <w:rFonts w:ascii="Calibri" w:hAnsi="Calibri"/>
        </w:rPr>
        <w:t>mu.</w:t>
      </w:r>
    </w:p>
    <w:p w:rsidR="000324D8" w:rsidRPr="005F324F" w:rsidRDefault="000324D8" w:rsidP="000324D8">
      <w:pPr>
        <w:numPr>
          <w:ilvl w:val="0"/>
          <w:numId w:val="4"/>
        </w:numPr>
        <w:spacing w:after="120"/>
        <w:jc w:val="both"/>
        <w:rPr>
          <w:rFonts w:ascii="Calibri" w:hAnsi="Calibri"/>
        </w:rPr>
      </w:pPr>
      <w:r w:rsidRPr="00C87C83">
        <w:rPr>
          <w:rFonts w:ascii="Calibri" w:hAnsi="Calibri"/>
        </w:rPr>
        <w:t xml:space="preserve">Poskytovatel se zavazuje </w:t>
      </w:r>
      <w:r>
        <w:rPr>
          <w:rFonts w:ascii="Calibri" w:hAnsi="Calibri"/>
        </w:rPr>
        <w:t>p</w:t>
      </w:r>
      <w:r w:rsidRPr="005F324F">
        <w:rPr>
          <w:rFonts w:ascii="Calibri" w:hAnsi="Calibri"/>
        </w:rPr>
        <w:t>oskytovat konzultace nabyvateli při řešení koncepčních problémů souvisejících s předmětem smlouvy, dle svých možností i z oblastí přímo nesouvisejících.</w:t>
      </w:r>
    </w:p>
    <w:p w:rsidR="000324D8" w:rsidRDefault="000324D8" w:rsidP="000324D8">
      <w:pPr>
        <w:numPr>
          <w:ilvl w:val="0"/>
          <w:numId w:val="4"/>
        </w:numPr>
        <w:spacing w:after="120"/>
        <w:jc w:val="both"/>
        <w:rPr>
          <w:rFonts w:ascii="Calibri" w:hAnsi="Calibri"/>
        </w:rPr>
      </w:pPr>
      <w:r w:rsidRPr="00A274DB">
        <w:rPr>
          <w:rFonts w:ascii="Calibri" w:hAnsi="Calibri"/>
        </w:rPr>
        <w:lastRenderedPageBreak/>
        <w:t xml:space="preserve">Poskytovatel se zavazuje provádět akutní servis specifikované výpočetní techniky nabyvatele, přednostně prostřednictvím vzdáleného připojení, v nezbytných případech v místě instalace, a to v nejbližším termínu dle svých možností (servisní incidenty). </w:t>
      </w:r>
    </w:p>
    <w:p w:rsidR="000324D8" w:rsidRPr="00A274DB" w:rsidRDefault="000324D8" w:rsidP="000324D8">
      <w:pPr>
        <w:numPr>
          <w:ilvl w:val="0"/>
          <w:numId w:val="4"/>
        </w:numPr>
        <w:spacing w:after="120"/>
        <w:jc w:val="both"/>
        <w:rPr>
          <w:rFonts w:ascii="Calibri" w:hAnsi="Calibri"/>
        </w:rPr>
      </w:pPr>
      <w:r w:rsidRPr="00A274DB">
        <w:rPr>
          <w:rFonts w:ascii="Calibri" w:hAnsi="Calibri"/>
        </w:rPr>
        <w:t>Poskytovatel se zavazuje podle svých možností provádět servis hardware a software, ke kterým nabyvatel nezajistil příslušné technické nebo jiné potřebné informace a dané položky nebyly dodány poskytovatelem.</w:t>
      </w:r>
    </w:p>
    <w:p w:rsidR="000324D8" w:rsidRDefault="000324D8" w:rsidP="000324D8">
      <w:pPr>
        <w:numPr>
          <w:ilvl w:val="0"/>
          <w:numId w:val="4"/>
        </w:numPr>
        <w:spacing w:after="120"/>
        <w:jc w:val="both"/>
        <w:rPr>
          <w:rFonts w:ascii="Calibri" w:hAnsi="Calibri"/>
        </w:rPr>
      </w:pPr>
      <w:r w:rsidRPr="00C87C83">
        <w:rPr>
          <w:rFonts w:ascii="Calibri" w:hAnsi="Calibri"/>
        </w:rPr>
        <w:t xml:space="preserve">Poskytovatel se zavazuje </w:t>
      </w:r>
      <w:r>
        <w:rPr>
          <w:rFonts w:ascii="Calibri" w:hAnsi="Calibri"/>
        </w:rPr>
        <w:t>n</w:t>
      </w:r>
      <w:r w:rsidRPr="005F324F">
        <w:rPr>
          <w:rFonts w:ascii="Calibri" w:hAnsi="Calibri"/>
        </w:rPr>
        <w:t>a vyžádání poskytovat nabyvateli služby související s připojením k internetu a v případě potřeby uzavřít samostatnou smlouvu upravující poskytování těchto služeb.</w:t>
      </w:r>
    </w:p>
    <w:p w:rsidR="000324D8" w:rsidRPr="005F324F" w:rsidRDefault="000324D8" w:rsidP="000324D8">
      <w:pPr>
        <w:pStyle w:val="lnek"/>
        <w:spacing w:before="0"/>
        <w:rPr>
          <w:rFonts w:ascii="Calibri" w:hAnsi="Calibri"/>
        </w:rPr>
      </w:pPr>
      <w:r w:rsidRPr="005F324F">
        <w:rPr>
          <w:rFonts w:ascii="Calibri" w:hAnsi="Calibri"/>
        </w:rPr>
        <w:t>V.</w:t>
      </w:r>
    </w:p>
    <w:p w:rsidR="000324D8" w:rsidRPr="005F324F" w:rsidRDefault="000324D8" w:rsidP="000324D8">
      <w:pPr>
        <w:spacing w:after="120"/>
        <w:jc w:val="center"/>
        <w:rPr>
          <w:rFonts w:ascii="Calibri" w:hAnsi="Calibri"/>
          <w:b/>
          <w:bCs/>
        </w:rPr>
      </w:pPr>
      <w:r w:rsidRPr="005F324F">
        <w:rPr>
          <w:rFonts w:ascii="Calibri" w:hAnsi="Calibri"/>
          <w:b/>
          <w:bCs/>
        </w:rPr>
        <w:t>Povinnosti nabyvatele</w:t>
      </w:r>
    </w:p>
    <w:p w:rsidR="000324D8" w:rsidRPr="005F324F" w:rsidRDefault="000324D8" w:rsidP="000324D8">
      <w:pPr>
        <w:numPr>
          <w:ilvl w:val="0"/>
          <w:numId w:val="6"/>
        </w:numPr>
        <w:spacing w:after="120"/>
        <w:jc w:val="both"/>
        <w:rPr>
          <w:rFonts w:ascii="Calibri" w:hAnsi="Calibri"/>
        </w:rPr>
      </w:pPr>
      <w:r>
        <w:rPr>
          <w:rFonts w:ascii="Calibri" w:hAnsi="Calibri"/>
        </w:rPr>
        <w:t>Nabyvatel se zavazuje z</w:t>
      </w:r>
      <w:r w:rsidRPr="005F324F">
        <w:rPr>
          <w:rFonts w:ascii="Calibri" w:hAnsi="Calibri"/>
        </w:rPr>
        <w:t xml:space="preserve">ajistit </w:t>
      </w:r>
      <w:r>
        <w:rPr>
          <w:rFonts w:ascii="Calibri" w:hAnsi="Calibri"/>
        </w:rPr>
        <w:t>na základě požadavku poskytovatele po nezbytně nutnou dobu</w:t>
      </w:r>
      <w:r w:rsidRPr="005F324F">
        <w:rPr>
          <w:rFonts w:ascii="Calibri" w:hAnsi="Calibri"/>
        </w:rPr>
        <w:t xml:space="preserve"> dostupnost předmětných zařízení, tj. ukončení práce uživatelů a vyčlenění potřebného pracovního prostoru pro techniky poskytovatele, v případě vzdáleného přístupu </w:t>
      </w:r>
      <w:r>
        <w:rPr>
          <w:rFonts w:ascii="Calibri" w:hAnsi="Calibri"/>
        </w:rPr>
        <w:t xml:space="preserve">dle možností zajistit </w:t>
      </w:r>
      <w:r w:rsidRPr="005F324F">
        <w:rPr>
          <w:rFonts w:ascii="Calibri" w:hAnsi="Calibri"/>
        </w:rPr>
        <w:t>funkčnost internetového připojení včetně místní sítě a uvedení příslušných zařízení do stavu „zapnuto“</w:t>
      </w:r>
      <w:r>
        <w:rPr>
          <w:rFonts w:ascii="Calibri" w:hAnsi="Calibri"/>
        </w:rPr>
        <w:t>.</w:t>
      </w:r>
    </w:p>
    <w:p w:rsidR="000324D8" w:rsidRPr="005F324F" w:rsidRDefault="000324D8" w:rsidP="000324D8">
      <w:pPr>
        <w:numPr>
          <w:ilvl w:val="0"/>
          <w:numId w:val="6"/>
        </w:numPr>
        <w:spacing w:after="120"/>
        <w:jc w:val="both"/>
        <w:rPr>
          <w:rFonts w:ascii="Calibri" w:hAnsi="Calibri"/>
        </w:rPr>
      </w:pPr>
      <w:r>
        <w:rPr>
          <w:rFonts w:ascii="Calibri" w:hAnsi="Calibri"/>
        </w:rPr>
        <w:t>Nabyvatel se zavazuje v</w:t>
      </w:r>
      <w:r w:rsidRPr="005F324F">
        <w:rPr>
          <w:rFonts w:ascii="Calibri" w:hAnsi="Calibri"/>
        </w:rPr>
        <w:t>yčlenit v blízkosti zařízení prostor (dostupný technikovi poskytovatele), který je určen pro uložení veškeré technické dokumentace o zařízení, instalačních médií, uživatelských příruček, případně drobných náhrad</w:t>
      </w:r>
      <w:r>
        <w:rPr>
          <w:rFonts w:ascii="Calibri" w:hAnsi="Calibri"/>
        </w:rPr>
        <w:t>n</w:t>
      </w:r>
      <w:r w:rsidRPr="005F324F">
        <w:rPr>
          <w:rFonts w:ascii="Calibri" w:hAnsi="Calibri"/>
        </w:rPr>
        <w:t xml:space="preserve">ích dílů. </w:t>
      </w:r>
    </w:p>
    <w:p w:rsidR="000324D8" w:rsidRDefault="000324D8" w:rsidP="000324D8">
      <w:pPr>
        <w:numPr>
          <w:ilvl w:val="0"/>
          <w:numId w:val="6"/>
        </w:numPr>
        <w:spacing w:after="120"/>
        <w:jc w:val="both"/>
        <w:rPr>
          <w:rFonts w:ascii="Calibri" w:hAnsi="Calibri"/>
        </w:rPr>
      </w:pPr>
      <w:r>
        <w:rPr>
          <w:rFonts w:ascii="Calibri" w:hAnsi="Calibri"/>
        </w:rPr>
        <w:t>Nabyvatel se zavazuje n</w:t>
      </w:r>
      <w:r w:rsidRPr="005F324F">
        <w:rPr>
          <w:rFonts w:ascii="Calibri" w:hAnsi="Calibri"/>
        </w:rPr>
        <w:t>eprodleně informovat poskytovatele o veškerých změnách konfigurace předmětných zařízení či softwarového vybavení provedených třetí stranou, jakož i jakékoli servisní činnosti vykonávané na předmětných zařízeních, a to i v případě, kdy nevedou ke změnám v konfiguraci.</w:t>
      </w:r>
    </w:p>
    <w:p w:rsidR="000324D8" w:rsidRDefault="000324D8" w:rsidP="000324D8">
      <w:pPr>
        <w:numPr>
          <w:ilvl w:val="0"/>
          <w:numId w:val="6"/>
        </w:numPr>
        <w:rPr>
          <w:rFonts w:ascii="Calibri" w:hAnsi="Calibri"/>
        </w:rPr>
      </w:pPr>
      <w:r w:rsidRPr="001B59E9">
        <w:rPr>
          <w:rFonts w:ascii="Calibri" w:hAnsi="Calibri"/>
        </w:rPr>
        <w:t>Nabyvatel se zavazuje informovat poskytovatele o závadě okamžitě po jejím zjištění a bere na vědomí, že prodlení s oznámením může významně omezit nebo znemožnit poskytovateli úspěšné odstranění závady.</w:t>
      </w:r>
    </w:p>
    <w:p w:rsidR="000324D8" w:rsidRPr="00201037" w:rsidRDefault="000324D8" w:rsidP="000324D8">
      <w:pPr>
        <w:rPr>
          <w:rFonts w:ascii="Calibri" w:hAnsi="Calibri"/>
        </w:rPr>
      </w:pPr>
    </w:p>
    <w:p w:rsidR="000324D8" w:rsidRPr="005F324F" w:rsidRDefault="000324D8" w:rsidP="000324D8">
      <w:pPr>
        <w:numPr>
          <w:ilvl w:val="0"/>
          <w:numId w:val="6"/>
        </w:numPr>
        <w:spacing w:after="120"/>
        <w:jc w:val="both"/>
        <w:rPr>
          <w:rFonts w:ascii="Calibri" w:hAnsi="Calibri"/>
        </w:rPr>
      </w:pPr>
      <w:r>
        <w:rPr>
          <w:rFonts w:ascii="Calibri" w:hAnsi="Calibri"/>
        </w:rPr>
        <w:t>Nabyvatel se zavazuje p</w:t>
      </w:r>
      <w:r w:rsidRPr="005F324F">
        <w:rPr>
          <w:rFonts w:ascii="Calibri" w:hAnsi="Calibri"/>
        </w:rPr>
        <w:t>otvrdit pracovníkům poskytovatele výkaz o době a rozsahu pracovní činnosti vykonané v rámci plnění smlouvy na pracovišti nabyvatele</w:t>
      </w:r>
      <w:r>
        <w:rPr>
          <w:rFonts w:ascii="Calibri" w:hAnsi="Calibri"/>
        </w:rPr>
        <w:t>, pokud je o to pracovníky požádán a pokud je to v danou chvíli provozně možné.</w:t>
      </w:r>
    </w:p>
    <w:p w:rsidR="000324D8" w:rsidRPr="005F324F" w:rsidRDefault="000324D8" w:rsidP="000324D8">
      <w:pPr>
        <w:numPr>
          <w:ilvl w:val="0"/>
          <w:numId w:val="6"/>
        </w:numPr>
        <w:spacing w:after="120"/>
        <w:jc w:val="both"/>
        <w:rPr>
          <w:rFonts w:ascii="Calibri" w:hAnsi="Calibri"/>
        </w:rPr>
      </w:pPr>
      <w:r>
        <w:rPr>
          <w:rFonts w:ascii="Calibri" w:hAnsi="Calibri"/>
        </w:rPr>
        <w:t>Nabyvatel se zavazuje u</w:t>
      </w:r>
      <w:r w:rsidRPr="005F324F">
        <w:rPr>
          <w:rFonts w:ascii="Calibri" w:hAnsi="Calibri"/>
        </w:rPr>
        <w:t xml:space="preserve">možnit poskytovateli odvézt zařízení k opravě či testování, pokud toto nelze provést v místě, kde je technika instalována. </w:t>
      </w:r>
    </w:p>
    <w:p w:rsidR="000324D8" w:rsidRDefault="000324D8" w:rsidP="000324D8">
      <w:pPr>
        <w:numPr>
          <w:ilvl w:val="0"/>
          <w:numId w:val="6"/>
        </w:numPr>
        <w:spacing w:after="120"/>
        <w:jc w:val="both"/>
        <w:rPr>
          <w:rFonts w:ascii="Calibri" w:hAnsi="Calibri"/>
        </w:rPr>
      </w:pPr>
      <w:r>
        <w:rPr>
          <w:rFonts w:ascii="Calibri" w:hAnsi="Calibri"/>
        </w:rPr>
        <w:t>Nabyvatel se zavazuje z</w:t>
      </w:r>
      <w:r w:rsidRPr="005F324F">
        <w:rPr>
          <w:rFonts w:ascii="Calibri" w:hAnsi="Calibri"/>
        </w:rPr>
        <w:t>aplatit poskytovateli za služby cenu stanovenou dle bodu VI. a cenu materiálu dodaného na vyžádání nabyvatele.</w:t>
      </w:r>
    </w:p>
    <w:p w:rsidR="000324D8" w:rsidRPr="005F324F" w:rsidRDefault="000324D8" w:rsidP="000324D8">
      <w:pPr>
        <w:pStyle w:val="lnek"/>
        <w:spacing w:before="0"/>
        <w:rPr>
          <w:rFonts w:ascii="Calibri" w:hAnsi="Calibri"/>
        </w:rPr>
      </w:pPr>
      <w:r w:rsidRPr="005F324F">
        <w:rPr>
          <w:rFonts w:ascii="Calibri" w:hAnsi="Calibri"/>
        </w:rPr>
        <w:t>VI.</w:t>
      </w:r>
    </w:p>
    <w:p w:rsidR="000324D8" w:rsidRPr="005F324F" w:rsidRDefault="000324D8" w:rsidP="000324D8">
      <w:pPr>
        <w:spacing w:after="120"/>
        <w:jc w:val="center"/>
        <w:rPr>
          <w:rFonts w:ascii="Calibri" w:hAnsi="Calibri"/>
          <w:b/>
          <w:bCs/>
        </w:rPr>
      </w:pPr>
      <w:r w:rsidRPr="005F324F">
        <w:rPr>
          <w:rFonts w:ascii="Calibri" w:hAnsi="Calibri"/>
          <w:b/>
          <w:bCs/>
        </w:rPr>
        <w:t>Cena</w:t>
      </w:r>
    </w:p>
    <w:p w:rsidR="000324D8" w:rsidRPr="005F324F" w:rsidRDefault="000324D8" w:rsidP="000324D8">
      <w:pPr>
        <w:numPr>
          <w:ilvl w:val="1"/>
          <w:numId w:val="5"/>
        </w:numPr>
        <w:spacing w:after="120"/>
        <w:ind w:left="709"/>
        <w:jc w:val="both"/>
        <w:rPr>
          <w:rFonts w:ascii="Calibri" w:hAnsi="Calibri"/>
        </w:rPr>
      </w:pPr>
      <w:r w:rsidRPr="005F324F">
        <w:rPr>
          <w:rFonts w:ascii="Calibri" w:hAnsi="Calibri"/>
        </w:rPr>
        <w:t>Souhrnná cena za servisní činnost se stanoví jako součet položek takto:</w:t>
      </w:r>
    </w:p>
    <w:p w:rsidR="000324D8" w:rsidRPr="005F324F" w:rsidRDefault="000324D8" w:rsidP="000324D8">
      <w:pPr>
        <w:numPr>
          <w:ilvl w:val="0"/>
          <w:numId w:val="8"/>
        </w:numPr>
        <w:spacing w:after="120"/>
        <w:ind w:left="1418"/>
        <w:jc w:val="both"/>
        <w:rPr>
          <w:rFonts w:ascii="Calibri" w:hAnsi="Calibri"/>
        </w:rPr>
      </w:pPr>
      <w:r w:rsidRPr="005F324F">
        <w:rPr>
          <w:rFonts w:ascii="Calibri" w:hAnsi="Calibri"/>
        </w:rPr>
        <w:t xml:space="preserve">paušální částka </w:t>
      </w:r>
      <w:r>
        <w:rPr>
          <w:rFonts w:ascii="Calibri" w:hAnsi="Calibri"/>
        </w:rPr>
        <w:t>4</w:t>
      </w:r>
      <w:r w:rsidRPr="005F324F">
        <w:rPr>
          <w:rFonts w:ascii="Calibri" w:hAnsi="Calibri"/>
        </w:rPr>
        <w:t>.</w:t>
      </w:r>
      <w:r>
        <w:rPr>
          <w:rFonts w:ascii="Calibri" w:hAnsi="Calibri"/>
        </w:rPr>
        <w:t>00</w:t>
      </w:r>
      <w:r w:rsidRPr="005F324F">
        <w:rPr>
          <w:rFonts w:ascii="Calibri" w:hAnsi="Calibri"/>
        </w:rPr>
        <w:t>0,- Kč (</w:t>
      </w:r>
      <w:r>
        <w:rPr>
          <w:rFonts w:ascii="Calibri" w:hAnsi="Calibri"/>
        </w:rPr>
        <w:t>čtyři tisíce korun českých</w:t>
      </w:r>
      <w:r w:rsidRPr="005F324F">
        <w:rPr>
          <w:rFonts w:ascii="Calibri" w:hAnsi="Calibri"/>
        </w:rPr>
        <w:t>) bez DPH měsíčně - zahrnuje:</w:t>
      </w:r>
    </w:p>
    <w:p w:rsidR="000324D8" w:rsidRPr="005F324F" w:rsidRDefault="000324D8" w:rsidP="000324D8">
      <w:pPr>
        <w:numPr>
          <w:ilvl w:val="1"/>
          <w:numId w:val="8"/>
        </w:numPr>
        <w:spacing w:after="120"/>
        <w:ind w:left="2127"/>
        <w:jc w:val="both"/>
        <w:rPr>
          <w:rFonts w:ascii="Calibri" w:hAnsi="Calibri"/>
        </w:rPr>
      </w:pPr>
      <w:r w:rsidRPr="005F324F">
        <w:rPr>
          <w:rFonts w:ascii="Calibri" w:hAnsi="Calibri"/>
        </w:rPr>
        <w:t>práci </w:t>
      </w:r>
      <w:r>
        <w:rPr>
          <w:rFonts w:ascii="Calibri" w:hAnsi="Calibri"/>
        </w:rPr>
        <w:t xml:space="preserve">v </w:t>
      </w:r>
      <w:r w:rsidRPr="005F324F">
        <w:rPr>
          <w:rFonts w:ascii="Calibri" w:hAnsi="Calibri"/>
        </w:rPr>
        <w:t>servisních dnech dle bodu IV. odst. 1.</w:t>
      </w:r>
      <w:r>
        <w:rPr>
          <w:rFonts w:ascii="Calibri" w:hAnsi="Calibri"/>
        </w:rPr>
        <w:t xml:space="preserve"> </w:t>
      </w:r>
      <w:r w:rsidRPr="005F324F">
        <w:rPr>
          <w:rFonts w:ascii="Calibri" w:hAnsi="Calibri"/>
        </w:rPr>
        <w:t>a 2.</w:t>
      </w:r>
    </w:p>
    <w:p w:rsidR="000324D8" w:rsidRPr="005F324F" w:rsidRDefault="000324D8" w:rsidP="000324D8">
      <w:pPr>
        <w:numPr>
          <w:ilvl w:val="1"/>
          <w:numId w:val="8"/>
        </w:numPr>
        <w:spacing w:after="120"/>
        <w:ind w:left="2127"/>
        <w:jc w:val="both"/>
        <w:rPr>
          <w:rFonts w:ascii="Calibri" w:hAnsi="Calibri"/>
        </w:rPr>
      </w:pPr>
      <w:r w:rsidRPr="005F324F">
        <w:rPr>
          <w:rFonts w:ascii="Calibri" w:hAnsi="Calibri"/>
        </w:rPr>
        <w:t>garanci zajištění služeb dle bodu IV. odst. 3.</w:t>
      </w:r>
      <w:r>
        <w:rPr>
          <w:rFonts w:ascii="Calibri" w:hAnsi="Calibri"/>
        </w:rPr>
        <w:t xml:space="preserve"> až</w:t>
      </w:r>
      <w:r w:rsidRPr="005F324F">
        <w:rPr>
          <w:rFonts w:ascii="Calibri" w:hAnsi="Calibri"/>
        </w:rPr>
        <w:t xml:space="preserve"> 7.</w:t>
      </w:r>
    </w:p>
    <w:p w:rsidR="000324D8" w:rsidRPr="005F324F" w:rsidRDefault="000324D8" w:rsidP="000324D8">
      <w:pPr>
        <w:numPr>
          <w:ilvl w:val="0"/>
          <w:numId w:val="8"/>
        </w:numPr>
        <w:spacing w:after="120"/>
        <w:ind w:left="1418"/>
        <w:jc w:val="both"/>
        <w:rPr>
          <w:rFonts w:ascii="Calibri" w:hAnsi="Calibri"/>
        </w:rPr>
      </w:pPr>
      <w:r w:rsidRPr="005F324F">
        <w:rPr>
          <w:rFonts w:ascii="Calibri" w:hAnsi="Calibri"/>
        </w:rPr>
        <w:t xml:space="preserve">navýšení za servisní incidenty se účtuje </w:t>
      </w:r>
      <w:proofErr w:type="gramStart"/>
      <w:r w:rsidRPr="005F324F">
        <w:rPr>
          <w:rFonts w:ascii="Calibri" w:hAnsi="Calibri"/>
        </w:rPr>
        <w:t>za</w:t>
      </w:r>
      <w:proofErr w:type="gramEnd"/>
      <w:r w:rsidRPr="005F324F">
        <w:rPr>
          <w:rFonts w:ascii="Calibri" w:hAnsi="Calibri"/>
        </w:rPr>
        <w:t>:</w:t>
      </w:r>
    </w:p>
    <w:p w:rsidR="000324D8" w:rsidRPr="005F324F" w:rsidRDefault="000324D8" w:rsidP="000324D8">
      <w:pPr>
        <w:numPr>
          <w:ilvl w:val="1"/>
          <w:numId w:val="8"/>
        </w:numPr>
        <w:spacing w:after="120"/>
        <w:ind w:left="2127"/>
        <w:jc w:val="both"/>
        <w:rPr>
          <w:rFonts w:ascii="Calibri" w:hAnsi="Calibri"/>
        </w:rPr>
      </w:pPr>
      <w:r w:rsidRPr="005F324F">
        <w:rPr>
          <w:rFonts w:ascii="Calibri" w:hAnsi="Calibri"/>
        </w:rPr>
        <w:t>překročení hodinového limitu daného pro servisní dn</w:t>
      </w:r>
      <w:r>
        <w:rPr>
          <w:rFonts w:ascii="Calibri" w:hAnsi="Calibri"/>
        </w:rPr>
        <w:t xml:space="preserve">y při servisních pracích </w:t>
      </w:r>
      <w:proofErr w:type="gramStart"/>
      <w:r w:rsidRPr="005F324F">
        <w:rPr>
          <w:rFonts w:ascii="Calibri" w:hAnsi="Calibri"/>
        </w:rPr>
        <w:t>vyžádan</w:t>
      </w:r>
      <w:r>
        <w:rPr>
          <w:rFonts w:ascii="Calibri" w:hAnsi="Calibri"/>
        </w:rPr>
        <w:t xml:space="preserve">ých </w:t>
      </w:r>
      <w:r w:rsidRPr="005F324F">
        <w:rPr>
          <w:rFonts w:ascii="Calibri" w:hAnsi="Calibri"/>
        </w:rPr>
        <w:t xml:space="preserve"> nabyvatelem</w:t>
      </w:r>
      <w:proofErr w:type="gramEnd"/>
      <w:r>
        <w:rPr>
          <w:rFonts w:ascii="Calibri" w:hAnsi="Calibri"/>
        </w:rPr>
        <w:t xml:space="preserve"> nebo nezbytně nutných pro udržení provozuschopného stavu</w:t>
      </w:r>
    </w:p>
    <w:p w:rsidR="000324D8" w:rsidRDefault="000324D8" w:rsidP="000324D8">
      <w:pPr>
        <w:numPr>
          <w:ilvl w:val="1"/>
          <w:numId w:val="8"/>
        </w:numPr>
        <w:spacing w:after="120"/>
        <w:ind w:left="2127"/>
        <w:jc w:val="both"/>
        <w:rPr>
          <w:rFonts w:ascii="Calibri" w:hAnsi="Calibri"/>
        </w:rPr>
      </w:pPr>
      <w:r w:rsidRPr="005F324F">
        <w:rPr>
          <w:rFonts w:ascii="Calibri" w:hAnsi="Calibri"/>
        </w:rPr>
        <w:t>činnost dle bodu IV. odst.</w:t>
      </w:r>
      <w:r>
        <w:rPr>
          <w:rFonts w:ascii="Calibri" w:hAnsi="Calibri"/>
        </w:rPr>
        <w:t xml:space="preserve"> </w:t>
      </w:r>
      <w:r w:rsidRPr="005F324F">
        <w:rPr>
          <w:rFonts w:ascii="Calibri" w:hAnsi="Calibri"/>
        </w:rPr>
        <w:t>5. až 7.</w:t>
      </w:r>
    </w:p>
    <w:p w:rsidR="000324D8" w:rsidRPr="005F324F" w:rsidRDefault="000324D8" w:rsidP="000324D8">
      <w:pPr>
        <w:pStyle w:val="Odstavecseseznamem"/>
        <w:numPr>
          <w:ilvl w:val="0"/>
          <w:numId w:val="1"/>
        </w:numPr>
        <w:spacing w:after="120"/>
        <w:ind w:left="709"/>
        <w:contextualSpacing w:val="0"/>
        <w:jc w:val="both"/>
        <w:rPr>
          <w:rFonts w:ascii="Calibri" w:hAnsi="Calibri"/>
        </w:rPr>
      </w:pPr>
      <w:r w:rsidRPr="005F324F">
        <w:rPr>
          <w:rFonts w:ascii="Calibri" w:hAnsi="Calibri"/>
        </w:rPr>
        <w:t xml:space="preserve">Částka dle odstavce </w:t>
      </w:r>
      <w:r>
        <w:rPr>
          <w:rFonts w:ascii="Calibri" w:hAnsi="Calibri"/>
        </w:rPr>
        <w:t>1 písm. b)</w:t>
      </w:r>
      <w:r w:rsidRPr="005F324F">
        <w:rPr>
          <w:rFonts w:ascii="Calibri" w:hAnsi="Calibri"/>
        </w:rPr>
        <w:t xml:space="preserve"> </w:t>
      </w:r>
      <w:r>
        <w:rPr>
          <w:rFonts w:ascii="Calibri" w:hAnsi="Calibri"/>
        </w:rPr>
        <w:t xml:space="preserve">tohoto článku smlouvy </w:t>
      </w:r>
      <w:r w:rsidRPr="005F324F">
        <w:rPr>
          <w:rFonts w:ascii="Calibri" w:hAnsi="Calibri"/>
        </w:rPr>
        <w:t xml:space="preserve">(navýšení za servisní incidenty) je dána součtem cen </w:t>
      </w:r>
      <w:r>
        <w:rPr>
          <w:rFonts w:ascii="Calibri" w:hAnsi="Calibri"/>
        </w:rPr>
        <w:t xml:space="preserve">za servisní práce při řešení </w:t>
      </w:r>
      <w:r w:rsidRPr="005F324F">
        <w:rPr>
          <w:rFonts w:ascii="Calibri" w:hAnsi="Calibri"/>
        </w:rPr>
        <w:t>jednotlivých servisních incidentů</w:t>
      </w:r>
      <w:r>
        <w:rPr>
          <w:rFonts w:ascii="Calibri" w:hAnsi="Calibri"/>
        </w:rPr>
        <w:t>,</w:t>
      </w:r>
      <w:r w:rsidRPr="005F324F">
        <w:rPr>
          <w:rFonts w:ascii="Calibri" w:hAnsi="Calibri"/>
        </w:rPr>
        <w:t xml:space="preserve"> určených dle platného ceníku poskytovatele (viz příloha č.</w:t>
      </w:r>
      <w:r>
        <w:rPr>
          <w:rFonts w:ascii="Calibri" w:hAnsi="Calibri"/>
        </w:rPr>
        <w:t xml:space="preserve"> </w:t>
      </w:r>
      <w:r w:rsidRPr="005F324F">
        <w:rPr>
          <w:rFonts w:ascii="Calibri" w:hAnsi="Calibri"/>
        </w:rPr>
        <w:t>1) s následujícím zvýhodněním:</w:t>
      </w:r>
    </w:p>
    <w:p w:rsidR="000324D8" w:rsidRPr="005F324F" w:rsidRDefault="000324D8" w:rsidP="000324D8">
      <w:pPr>
        <w:numPr>
          <w:ilvl w:val="0"/>
          <w:numId w:val="7"/>
        </w:numPr>
        <w:spacing w:after="120"/>
        <w:ind w:left="1418"/>
        <w:jc w:val="both"/>
        <w:rPr>
          <w:rFonts w:ascii="Calibri" w:hAnsi="Calibri"/>
        </w:rPr>
      </w:pPr>
      <w:r w:rsidRPr="005F324F">
        <w:rPr>
          <w:rFonts w:ascii="Calibri" w:hAnsi="Calibri"/>
        </w:rPr>
        <w:t xml:space="preserve">cena </w:t>
      </w:r>
      <w:r>
        <w:rPr>
          <w:rFonts w:ascii="Calibri" w:hAnsi="Calibri"/>
        </w:rPr>
        <w:t>servisních prací dle platného ceníku poskytovatele je snížena o 30</w:t>
      </w:r>
      <w:r w:rsidRPr="005F324F">
        <w:rPr>
          <w:rFonts w:ascii="Calibri" w:hAnsi="Calibri"/>
        </w:rPr>
        <w:t>%</w:t>
      </w:r>
      <w:r>
        <w:rPr>
          <w:rFonts w:ascii="Calibri" w:hAnsi="Calibri"/>
        </w:rPr>
        <w:t>,</w:t>
      </w:r>
    </w:p>
    <w:p w:rsidR="000324D8" w:rsidRDefault="000324D8" w:rsidP="000324D8">
      <w:pPr>
        <w:pStyle w:val="Odstavecseseznamem"/>
        <w:numPr>
          <w:ilvl w:val="0"/>
          <w:numId w:val="1"/>
        </w:numPr>
        <w:spacing w:after="120"/>
        <w:ind w:left="709"/>
        <w:contextualSpacing w:val="0"/>
        <w:jc w:val="both"/>
        <w:rPr>
          <w:rFonts w:ascii="Calibri" w:hAnsi="Calibri"/>
        </w:rPr>
      </w:pPr>
      <w:r w:rsidRPr="005F324F">
        <w:rPr>
          <w:rFonts w:ascii="Calibri" w:hAnsi="Calibri"/>
        </w:rPr>
        <w:t xml:space="preserve">Nedílnou součástí smlouvy je příloha </w:t>
      </w:r>
      <w:r>
        <w:rPr>
          <w:rFonts w:ascii="Calibri" w:hAnsi="Calibri"/>
        </w:rPr>
        <w:t xml:space="preserve">č. 1 </w:t>
      </w:r>
      <w:r w:rsidRPr="005F324F">
        <w:rPr>
          <w:rFonts w:ascii="Calibri" w:hAnsi="Calibri"/>
        </w:rPr>
        <w:t xml:space="preserve">– aktuální ceník hodinových sazeb servisních prací a servisních paušálů poskytovatele. Poskytovatel se zavazuje přiměřeným způsobem informovat nabyvatele o změnách v ceníku. </w:t>
      </w:r>
      <w:r>
        <w:rPr>
          <w:rFonts w:ascii="Calibri" w:hAnsi="Calibri"/>
        </w:rPr>
        <w:t xml:space="preserve">Dojde-li k navýšení </w:t>
      </w:r>
      <w:r w:rsidRPr="005F324F">
        <w:rPr>
          <w:rFonts w:ascii="Calibri" w:hAnsi="Calibri"/>
        </w:rPr>
        <w:t>ceníkových cen</w:t>
      </w:r>
      <w:r>
        <w:rPr>
          <w:rFonts w:ascii="Calibri" w:hAnsi="Calibri"/>
        </w:rPr>
        <w:t xml:space="preserve">, je nabyvatel oprávněn smlouvu vypovědět ve lhůtě dvou týdnů ode dne, kdy bude informován o změně ceníkových cen. </w:t>
      </w:r>
      <w:r w:rsidRPr="005F324F">
        <w:rPr>
          <w:rFonts w:ascii="Calibri" w:hAnsi="Calibri"/>
        </w:rPr>
        <w:t xml:space="preserve">Pokud nabyvatel </w:t>
      </w:r>
      <w:r>
        <w:rPr>
          <w:rFonts w:ascii="Calibri" w:hAnsi="Calibri"/>
        </w:rPr>
        <w:t>využije práva smlouvu vypovědět</w:t>
      </w:r>
      <w:r w:rsidRPr="005F324F">
        <w:rPr>
          <w:rFonts w:ascii="Calibri" w:hAnsi="Calibri"/>
        </w:rPr>
        <w:t>, je poskytovatel povinen dodržet původní cenovou hladinu i po dobu trvání výpovědní lhůty, tj. až do ukončení smluvního vztahu.</w:t>
      </w:r>
      <w:r>
        <w:rPr>
          <w:rFonts w:ascii="Calibri" w:hAnsi="Calibri"/>
        </w:rPr>
        <w:t xml:space="preserve"> V opačném případě se má za to, že nabyvatel se změnou ceníkových cen souhlasí a nový ceník se stává nedílnou součástí smlouvy jako její příloha.</w:t>
      </w:r>
    </w:p>
    <w:p w:rsidR="000324D8" w:rsidRPr="005F324F" w:rsidRDefault="000324D8" w:rsidP="000324D8">
      <w:pPr>
        <w:pStyle w:val="lnek"/>
        <w:spacing w:before="0"/>
        <w:rPr>
          <w:rFonts w:ascii="Calibri" w:hAnsi="Calibri"/>
        </w:rPr>
      </w:pPr>
      <w:r w:rsidRPr="005F324F">
        <w:rPr>
          <w:rFonts w:ascii="Calibri" w:hAnsi="Calibri"/>
        </w:rPr>
        <w:lastRenderedPageBreak/>
        <w:t>VII.</w:t>
      </w:r>
    </w:p>
    <w:p w:rsidR="000324D8" w:rsidRDefault="000324D8" w:rsidP="000324D8">
      <w:pPr>
        <w:spacing w:after="120"/>
        <w:jc w:val="center"/>
        <w:rPr>
          <w:rFonts w:ascii="Calibri" w:hAnsi="Calibri"/>
          <w:b/>
          <w:bCs/>
        </w:rPr>
      </w:pPr>
      <w:r w:rsidRPr="005F324F">
        <w:rPr>
          <w:rFonts w:ascii="Calibri" w:hAnsi="Calibri"/>
          <w:b/>
          <w:bCs/>
        </w:rPr>
        <w:t>Platební podmínky</w:t>
      </w:r>
    </w:p>
    <w:p w:rsidR="000324D8" w:rsidRDefault="000324D8" w:rsidP="000324D8">
      <w:pPr>
        <w:numPr>
          <w:ilvl w:val="0"/>
          <w:numId w:val="3"/>
        </w:numPr>
        <w:spacing w:after="120"/>
        <w:ind w:left="709"/>
        <w:jc w:val="both"/>
        <w:rPr>
          <w:rFonts w:ascii="Calibri" w:hAnsi="Calibri"/>
        </w:rPr>
      </w:pPr>
      <w:r>
        <w:rPr>
          <w:rFonts w:ascii="Calibri" w:hAnsi="Calibri"/>
        </w:rPr>
        <w:t>V</w:t>
      </w:r>
      <w:r w:rsidRPr="005F324F">
        <w:rPr>
          <w:rFonts w:ascii="Calibri" w:hAnsi="Calibri"/>
        </w:rPr>
        <w:t xml:space="preserve">ždy </w:t>
      </w:r>
      <w:r>
        <w:rPr>
          <w:rFonts w:ascii="Calibri" w:hAnsi="Calibri"/>
        </w:rPr>
        <w:t xml:space="preserve">k </w:t>
      </w:r>
      <w:r w:rsidRPr="005F324F">
        <w:rPr>
          <w:rFonts w:ascii="Calibri" w:hAnsi="Calibri"/>
        </w:rPr>
        <w:t>poslední</w:t>
      </w:r>
      <w:r>
        <w:rPr>
          <w:rFonts w:ascii="Calibri" w:hAnsi="Calibri"/>
        </w:rPr>
        <w:t>mu</w:t>
      </w:r>
      <w:r w:rsidRPr="005F324F">
        <w:rPr>
          <w:rFonts w:ascii="Calibri" w:hAnsi="Calibri"/>
        </w:rPr>
        <w:t xml:space="preserve"> pracovní</w:t>
      </w:r>
      <w:r>
        <w:rPr>
          <w:rFonts w:ascii="Calibri" w:hAnsi="Calibri"/>
        </w:rPr>
        <w:t>mu dni</w:t>
      </w:r>
      <w:r w:rsidRPr="005F324F">
        <w:rPr>
          <w:rFonts w:ascii="Calibri" w:hAnsi="Calibri"/>
        </w:rPr>
        <w:t xml:space="preserve"> </w:t>
      </w:r>
      <w:r>
        <w:rPr>
          <w:rFonts w:ascii="Calibri" w:hAnsi="Calibri"/>
        </w:rPr>
        <w:t>kalendářního</w:t>
      </w:r>
      <w:r w:rsidRPr="005F324F">
        <w:rPr>
          <w:rFonts w:ascii="Calibri" w:hAnsi="Calibri"/>
        </w:rPr>
        <w:t xml:space="preserve"> měsíce vystaví </w:t>
      </w:r>
      <w:r>
        <w:rPr>
          <w:rFonts w:ascii="Calibri" w:hAnsi="Calibri"/>
        </w:rPr>
        <w:t>p</w:t>
      </w:r>
      <w:r w:rsidRPr="005F324F">
        <w:rPr>
          <w:rFonts w:ascii="Calibri" w:hAnsi="Calibri"/>
        </w:rPr>
        <w:t xml:space="preserve">oskytovatel fakturu za </w:t>
      </w:r>
      <w:r>
        <w:rPr>
          <w:rFonts w:ascii="Calibri" w:hAnsi="Calibri"/>
        </w:rPr>
        <w:t>plnění</w:t>
      </w:r>
      <w:r w:rsidRPr="005F324F">
        <w:rPr>
          <w:rFonts w:ascii="Calibri" w:hAnsi="Calibri"/>
        </w:rPr>
        <w:t xml:space="preserve"> dle této smlouvy dle souhrnné ceny </w:t>
      </w:r>
      <w:r>
        <w:rPr>
          <w:rFonts w:ascii="Calibri" w:hAnsi="Calibri"/>
        </w:rPr>
        <w:t>plnění poskytnutého v uplynulém</w:t>
      </w:r>
      <w:r w:rsidRPr="005F324F">
        <w:rPr>
          <w:rFonts w:ascii="Calibri" w:hAnsi="Calibri"/>
        </w:rPr>
        <w:t xml:space="preserve"> měsíc</w:t>
      </w:r>
      <w:r>
        <w:rPr>
          <w:rFonts w:ascii="Calibri" w:hAnsi="Calibri"/>
        </w:rPr>
        <w:t>i</w:t>
      </w:r>
      <w:r w:rsidRPr="005F324F">
        <w:rPr>
          <w:rFonts w:ascii="Calibri" w:hAnsi="Calibri"/>
        </w:rPr>
        <w:t xml:space="preserve"> dle </w:t>
      </w:r>
      <w:r>
        <w:rPr>
          <w:rFonts w:ascii="Calibri" w:hAnsi="Calibri"/>
        </w:rPr>
        <w:t>čl.</w:t>
      </w:r>
      <w:r w:rsidRPr="005F324F">
        <w:rPr>
          <w:rFonts w:ascii="Calibri" w:hAnsi="Calibri"/>
        </w:rPr>
        <w:t xml:space="preserve"> VI. a za dodaný materiál.</w:t>
      </w:r>
      <w:r>
        <w:rPr>
          <w:rFonts w:ascii="Calibri" w:hAnsi="Calibri"/>
        </w:rPr>
        <w:t xml:space="preserve"> </w:t>
      </w:r>
      <w:r w:rsidRPr="005F324F">
        <w:rPr>
          <w:rFonts w:ascii="Calibri" w:hAnsi="Calibri"/>
        </w:rPr>
        <w:t xml:space="preserve">Splatnost faktury je </w:t>
      </w:r>
      <w:r>
        <w:rPr>
          <w:rFonts w:ascii="Calibri" w:hAnsi="Calibri"/>
        </w:rPr>
        <w:t xml:space="preserve">14 dní od data jejího vystavení. </w:t>
      </w:r>
      <w:r w:rsidRPr="00C31141">
        <w:rPr>
          <w:rFonts w:ascii="Calibri" w:hAnsi="Calibri"/>
        </w:rPr>
        <w:t xml:space="preserve">Faktura bude odeslána e-mailem na adresu </w:t>
      </w:r>
      <w:r>
        <w:rPr>
          <w:rFonts w:ascii="Calibri" w:hAnsi="Calibri"/>
        </w:rPr>
        <w:t xml:space="preserve">nabyvatele </w:t>
      </w:r>
      <w:r w:rsidRPr="00C31141">
        <w:rPr>
          <w:rFonts w:ascii="Calibri" w:hAnsi="Calibri"/>
        </w:rPr>
        <w:t>uvedenou v příloze č.</w:t>
      </w:r>
      <w:r>
        <w:rPr>
          <w:rFonts w:ascii="Calibri" w:hAnsi="Calibri"/>
        </w:rPr>
        <w:t xml:space="preserve"> </w:t>
      </w:r>
      <w:r w:rsidRPr="00C31141">
        <w:rPr>
          <w:rFonts w:ascii="Calibri" w:hAnsi="Calibri"/>
        </w:rPr>
        <w:t xml:space="preserve">2 </w:t>
      </w:r>
      <w:proofErr w:type="gramStart"/>
      <w:r w:rsidRPr="00C31141">
        <w:rPr>
          <w:rFonts w:ascii="Calibri" w:hAnsi="Calibri"/>
        </w:rPr>
        <w:t>této</w:t>
      </w:r>
      <w:proofErr w:type="gramEnd"/>
      <w:r w:rsidRPr="00C31141">
        <w:rPr>
          <w:rFonts w:ascii="Calibri" w:hAnsi="Calibri"/>
        </w:rPr>
        <w:t xml:space="preserve"> smlouvy společně s protokolem </w:t>
      </w:r>
      <w:r>
        <w:rPr>
          <w:rFonts w:ascii="Calibri" w:hAnsi="Calibri"/>
        </w:rPr>
        <w:t>po</w:t>
      </w:r>
      <w:r w:rsidRPr="00C31141">
        <w:rPr>
          <w:rFonts w:ascii="Calibri" w:hAnsi="Calibri"/>
        </w:rPr>
        <w:t xml:space="preserve">dle odst. </w:t>
      </w:r>
      <w:r>
        <w:rPr>
          <w:rFonts w:ascii="Calibri" w:hAnsi="Calibri"/>
        </w:rPr>
        <w:t>2</w:t>
      </w:r>
      <w:r w:rsidRPr="00C31141">
        <w:rPr>
          <w:rFonts w:ascii="Calibri" w:hAnsi="Calibri"/>
        </w:rPr>
        <w:t xml:space="preserve"> tohoto článku</w:t>
      </w:r>
      <w:r>
        <w:rPr>
          <w:rFonts w:ascii="Calibri" w:hAnsi="Calibri"/>
        </w:rPr>
        <w:t xml:space="preserve"> smlouvy</w:t>
      </w:r>
      <w:r w:rsidRPr="00C31141">
        <w:rPr>
          <w:rFonts w:ascii="Calibri" w:hAnsi="Calibri"/>
        </w:rPr>
        <w:t>.</w:t>
      </w:r>
      <w:r w:rsidRPr="009C2625">
        <w:rPr>
          <w:rFonts w:ascii="Calibri" w:hAnsi="Calibri"/>
        </w:rPr>
        <w:t xml:space="preserve"> </w:t>
      </w:r>
    </w:p>
    <w:p w:rsidR="000324D8" w:rsidRPr="0029450F" w:rsidRDefault="000324D8" w:rsidP="000324D8">
      <w:pPr>
        <w:numPr>
          <w:ilvl w:val="0"/>
          <w:numId w:val="3"/>
        </w:numPr>
        <w:spacing w:after="120"/>
        <w:ind w:left="709"/>
        <w:jc w:val="both"/>
        <w:rPr>
          <w:rFonts w:ascii="Calibri" w:hAnsi="Calibri"/>
        </w:rPr>
      </w:pPr>
      <w:r>
        <w:rPr>
          <w:rFonts w:ascii="Calibri" w:hAnsi="Calibri"/>
        </w:rPr>
        <w:t xml:space="preserve">Po uplynutí kalendářního měsíce vystaví poskytovatel předávací protokol, ve kterém uvede rozsah a popis servisních prací vykonaných v daném měsíci a protokol odešle e-mailem na adresu nabyvatele uvedenou v příloze č. 2 </w:t>
      </w:r>
      <w:proofErr w:type="gramStart"/>
      <w:r>
        <w:rPr>
          <w:rFonts w:ascii="Calibri" w:hAnsi="Calibri"/>
        </w:rPr>
        <w:t>této</w:t>
      </w:r>
      <w:proofErr w:type="gramEnd"/>
      <w:r>
        <w:rPr>
          <w:rFonts w:ascii="Calibri" w:hAnsi="Calibri"/>
        </w:rPr>
        <w:t xml:space="preserve"> smlouvy.</w:t>
      </w:r>
    </w:p>
    <w:p w:rsidR="000324D8" w:rsidRPr="005F324F" w:rsidRDefault="000324D8" w:rsidP="000324D8">
      <w:pPr>
        <w:numPr>
          <w:ilvl w:val="0"/>
          <w:numId w:val="3"/>
        </w:numPr>
        <w:spacing w:after="120"/>
        <w:ind w:left="709"/>
        <w:jc w:val="both"/>
        <w:rPr>
          <w:rFonts w:ascii="Calibri" w:hAnsi="Calibri"/>
        </w:rPr>
      </w:pPr>
      <w:r>
        <w:rPr>
          <w:rFonts w:ascii="Calibri" w:hAnsi="Calibri"/>
        </w:rPr>
        <w:t xml:space="preserve">Nabyvatel se zavazuje předávací protokol a přijaté faktury bez zbytečného prodlení po jejich doručení zkontrolovat, potvrdit podpisem oprávněného zástupce nabyvatele a potvrzené vrátit poskytovateli. </w:t>
      </w:r>
      <w:proofErr w:type="spellStart"/>
      <w:r>
        <w:rPr>
          <w:rFonts w:ascii="Calibri" w:hAnsi="Calibri"/>
        </w:rPr>
        <w:t>Skeny</w:t>
      </w:r>
      <w:proofErr w:type="spellEnd"/>
      <w:r>
        <w:rPr>
          <w:rFonts w:ascii="Calibri" w:hAnsi="Calibri"/>
        </w:rPr>
        <w:t xml:space="preserve"> podepsaných dokumentů nabyvatel odešle bez prodlení e-mailem na adresu poskytovatele uvedenou v příloze č. 2 </w:t>
      </w:r>
      <w:proofErr w:type="gramStart"/>
      <w:r>
        <w:rPr>
          <w:rFonts w:ascii="Calibri" w:hAnsi="Calibri"/>
        </w:rPr>
        <w:t>této</w:t>
      </w:r>
      <w:proofErr w:type="gramEnd"/>
      <w:r>
        <w:rPr>
          <w:rFonts w:ascii="Calibri" w:hAnsi="Calibri"/>
        </w:rPr>
        <w:t xml:space="preserve"> smlouvy. Pokud nabyvatel do </w:t>
      </w:r>
      <w:proofErr w:type="gramStart"/>
      <w:r>
        <w:rPr>
          <w:rFonts w:ascii="Calibri" w:hAnsi="Calibri"/>
        </w:rPr>
        <w:t>10-ti</w:t>
      </w:r>
      <w:proofErr w:type="gramEnd"/>
      <w:r>
        <w:rPr>
          <w:rFonts w:ascii="Calibri" w:hAnsi="Calibri"/>
        </w:rPr>
        <w:t xml:space="preserve"> pracovních dnů od doručení faktury a protokolu nevznese písemně námitku k obsahu dokumentů, má se za to, že s dokumenty souhlasí a dodávku služeb a materiálu přijímá bez výhrad.</w:t>
      </w:r>
    </w:p>
    <w:p w:rsidR="000324D8" w:rsidRDefault="000324D8" w:rsidP="000324D8">
      <w:pPr>
        <w:numPr>
          <w:ilvl w:val="0"/>
          <w:numId w:val="3"/>
        </w:numPr>
        <w:spacing w:after="120"/>
        <w:ind w:left="709"/>
        <w:jc w:val="both"/>
        <w:rPr>
          <w:rFonts w:ascii="Calibri" w:hAnsi="Calibri"/>
        </w:rPr>
      </w:pPr>
      <w:r w:rsidRPr="00790580">
        <w:rPr>
          <w:rFonts w:ascii="Calibri" w:hAnsi="Calibri"/>
        </w:rPr>
        <w:t xml:space="preserve">Pro případ prodlení nabyvatele </w:t>
      </w:r>
      <w:r>
        <w:rPr>
          <w:rFonts w:ascii="Calibri" w:hAnsi="Calibri"/>
        </w:rPr>
        <w:t>s peněžitým plněním podle smlouvy o více než 10 dnů</w:t>
      </w:r>
      <w:r w:rsidRPr="00790580">
        <w:rPr>
          <w:rFonts w:ascii="Calibri" w:hAnsi="Calibri"/>
        </w:rPr>
        <w:t xml:space="preserve"> je nabyvatel povinen zaplatit poskytova</w:t>
      </w:r>
      <w:r>
        <w:rPr>
          <w:rFonts w:ascii="Calibri" w:hAnsi="Calibri"/>
        </w:rPr>
        <w:t>teli smluvní pokutu ve výši 0,1</w:t>
      </w:r>
      <w:r w:rsidRPr="00790580">
        <w:rPr>
          <w:rFonts w:ascii="Calibri" w:hAnsi="Calibri"/>
        </w:rPr>
        <w:t>% z dlužné částky za každý započatý den prodlení.</w:t>
      </w:r>
    </w:p>
    <w:p w:rsidR="000324D8" w:rsidRPr="005F324F" w:rsidRDefault="000324D8" w:rsidP="000324D8">
      <w:pPr>
        <w:numPr>
          <w:ilvl w:val="0"/>
          <w:numId w:val="3"/>
        </w:numPr>
        <w:spacing w:after="120"/>
        <w:ind w:left="709"/>
        <w:jc w:val="both"/>
        <w:rPr>
          <w:rFonts w:ascii="Calibri" w:hAnsi="Calibri"/>
        </w:rPr>
      </w:pPr>
      <w:r w:rsidRPr="005F324F">
        <w:rPr>
          <w:rFonts w:ascii="Calibri" w:hAnsi="Calibri"/>
        </w:rPr>
        <w:t>Pokud cena dodaného mat</w:t>
      </w:r>
      <w:r>
        <w:rPr>
          <w:rFonts w:ascii="Calibri" w:hAnsi="Calibri"/>
        </w:rPr>
        <w:t>eriálu v daném měsíci přesáhne 10.000,- Kč (deset</w:t>
      </w:r>
      <w:r w:rsidRPr="005F324F">
        <w:rPr>
          <w:rFonts w:ascii="Calibri" w:hAnsi="Calibri"/>
        </w:rPr>
        <w:t xml:space="preserve"> tisíc korun</w:t>
      </w:r>
      <w:r>
        <w:rPr>
          <w:rFonts w:ascii="Calibri" w:hAnsi="Calibri"/>
        </w:rPr>
        <w:t xml:space="preserve"> českých) bez DPH, je poskytovatel oprávněn</w:t>
      </w:r>
      <w:r w:rsidRPr="005F324F">
        <w:rPr>
          <w:rFonts w:ascii="Calibri" w:hAnsi="Calibri"/>
        </w:rPr>
        <w:t xml:space="preserve"> </w:t>
      </w:r>
      <w:r>
        <w:rPr>
          <w:rFonts w:ascii="Calibri" w:hAnsi="Calibri"/>
        </w:rPr>
        <w:t xml:space="preserve">fakturovat materiál ihned a požadovat za další </w:t>
      </w:r>
      <w:r w:rsidRPr="005F324F">
        <w:rPr>
          <w:rFonts w:ascii="Calibri" w:hAnsi="Calibri"/>
        </w:rPr>
        <w:t xml:space="preserve">dodaný materiál </w:t>
      </w:r>
      <w:r>
        <w:rPr>
          <w:rFonts w:ascii="Calibri" w:hAnsi="Calibri"/>
        </w:rPr>
        <w:t>okamžitou úhradu.</w:t>
      </w:r>
    </w:p>
    <w:p w:rsidR="000324D8" w:rsidRDefault="000324D8" w:rsidP="000324D8">
      <w:pPr>
        <w:numPr>
          <w:ilvl w:val="0"/>
          <w:numId w:val="3"/>
        </w:numPr>
        <w:spacing w:after="120"/>
        <w:ind w:left="709"/>
        <w:jc w:val="both"/>
        <w:rPr>
          <w:rFonts w:ascii="Calibri" w:hAnsi="Calibri"/>
        </w:rPr>
      </w:pPr>
      <w:r w:rsidRPr="005F324F">
        <w:rPr>
          <w:rFonts w:ascii="Calibri" w:hAnsi="Calibri"/>
        </w:rPr>
        <w:t xml:space="preserve">Pokud </w:t>
      </w:r>
      <w:r>
        <w:rPr>
          <w:rFonts w:ascii="Calibri" w:hAnsi="Calibri"/>
        </w:rPr>
        <w:t>je nabyvatel v prodlení s jakoukoli platbou poskytovateli, včetně závazků nesouvisících s touto smlouvou, je poskytovatel oprávněn</w:t>
      </w:r>
      <w:r w:rsidRPr="005F324F">
        <w:rPr>
          <w:rFonts w:ascii="Calibri" w:hAnsi="Calibri"/>
        </w:rPr>
        <w:t xml:space="preserve"> </w:t>
      </w:r>
      <w:r>
        <w:rPr>
          <w:rFonts w:ascii="Calibri" w:hAnsi="Calibri"/>
        </w:rPr>
        <w:t xml:space="preserve">servisní činnost neprovést nebo materiál nedodat, neposkytne-li mu nabyvatel na základě výzvy poskytovatele přiměřenou zálohu. </w:t>
      </w:r>
    </w:p>
    <w:p w:rsidR="000324D8" w:rsidRPr="005F324F" w:rsidRDefault="000324D8" w:rsidP="000324D8">
      <w:pPr>
        <w:pStyle w:val="lnek"/>
        <w:spacing w:before="0"/>
        <w:rPr>
          <w:rFonts w:ascii="Calibri" w:hAnsi="Calibri"/>
        </w:rPr>
      </w:pPr>
      <w:r w:rsidRPr="005F324F">
        <w:rPr>
          <w:rFonts w:ascii="Calibri" w:hAnsi="Calibri"/>
        </w:rPr>
        <w:t>VIII.</w:t>
      </w:r>
    </w:p>
    <w:p w:rsidR="000324D8" w:rsidRPr="005F324F" w:rsidRDefault="000324D8" w:rsidP="000324D8">
      <w:pPr>
        <w:spacing w:after="120"/>
        <w:jc w:val="center"/>
        <w:rPr>
          <w:rFonts w:ascii="Calibri" w:hAnsi="Calibri"/>
          <w:b/>
          <w:bCs/>
        </w:rPr>
      </w:pPr>
      <w:r w:rsidRPr="005F324F">
        <w:rPr>
          <w:rFonts w:ascii="Calibri" w:hAnsi="Calibri"/>
          <w:b/>
          <w:bCs/>
        </w:rPr>
        <w:t>Další ujednání</w:t>
      </w:r>
    </w:p>
    <w:p w:rsidR="000324D8" w:rsidRPr="005F324F" w:rsidRDefault="000324D8" w:rsidP="000324D8">
      <w:pPr>
        <w:pStyle w:val="Zpat"/>
        <w:numPr>
          <w:ilvl w:val="0"/>
          <w:numId w:val="9"/>
        </w:numPr>
        <w:tabs>
          <w:tab w:val="clear" w:pos="4536"/>
          <w:tab w:val="clear" w:pos="9072"/>
        </w:tabs>
        <w:spacing w:after="120"/>
        <w:jc w:val="both"/>
        <w:rPr>
          <w:rFonts w:ascii="Calibri" w:hAnsi="Calibri"/>
        </w:rPr>
      </w:pPr>
      <w:r w:rsidRPr="005F324F">
        <w:rPr>
          <w:rFonts w:ascii="Calibri" w:hAnsi="Calibri"/>
        </w:rPr>
        <w:t>Smlouva se uzavírá na dobu neurčitou</w:t>
      </w:r>
      <w:r>
        <w:rPr>
          <w:rFonts w:ascii="Calibri" w:hAnsi="Calibri"/>
        </w:rPr>
        <w:t>.</w:t>
      </w:r>
    </w:p>
    <w:p w:rsidR="000324D8" w:rsidRPr="005F324F" w:rsidRDefault="000324D8" w:rsidP="000324D8">
      <w:pPr>
        <w:numPr>
          <w:ilvl w:val="0"/>
          <w:numId w:val="9"/>
        </w:numPr>
        <w:spacing w:after="120"/>
        <w:jc w:val="both"/>
        <w:rPr>
          <w:rFonts w:ascii="Calibri" w:hAnsi="Calibri"/>
        </w:rPr>
      </w:pPr>
      <w:r>
        <w:rPr>
          <w:rFonts w:ascii="Calibri" w:hAnsi="Calibri"/>
        </w:rPr>
        <w:t>S</w:t>
      </w:r>
      <w:r w:rsidRPr="005F324F">
        <w:rPr>
          <w:rFonts w:ascii="Calibri" w:hAnsi="Calibri"/>
        </w:rPr>
        <w:t>mlouv</w:t>
      </w:r>
      <w:r>
        <w:rPr>
          <w:rFonts w:ascii="Calibri" w:hAnsi="Calibri"/>
        </w:rPr>
        <w:t>u</w:t>
      </w:r>
      <w:r w:rsidRPr="005F324F">
        <w:rPr>
          <w:rFonts w:ascii="Calibri" w:hAnsi="Calibri"/>
        </w:rPr>
        <w:t xml:space="preserve"> je možno </w:t>
      </w:r>
      <w:r>
        <w:rPr>
          <w:rFonts w:ascii="Calibri" w:hAnsi="Calibri"/>
        </w:rPr>
        <w:t>ukončit</w:t>
      </w:r>
      <w:r w:rsidRPr="005F324F">
        <w:rPr>
          <w:rFonts w:ascii="Calibri" w:hAnsi="Calibri"/>
        </w:rPr>
        <w:t>:</w:t>
      </w:r>
    </w:p>
    <w:p w:rsidR="000324D8" w:rsidRPr="005F324F" w:rsidRDefault="000324D8" w:rsidP="000324D8">
      <w:pPr>
        <w:numPr>
          <w:ilvl w:val="1"/>
          <w:numId w:val="10"/>
        </w:numPr>
        <w:spacing w:after="120"/>
        <w:jc w:val="both"/>
        <w:rPr>
          <w:rFonts w:ascii="Calibri" w:hAnsi="Calibri"/>
        </w:rPr>
      </w:pPr>
      <w:r w:rsidRPr="005F324F">
        <w:rPr>
          <w:rFonts w:ascii="Calibri" w:hAnsi="Calibri"/>
        </w:rPr>
        <w:t xml:space="preserve">Výpovědí podanou kteroukoli smluvní stranou bez udání důvodu, výpovědní lhůta je dvouměsíční a počíná běžet prvním dnem v měsíci následujícím po doručení písemné výpovědi </w:t>
      </w:r>
      <w:r>
        <w:rPr>
          <w:rFonts w:ascii="Calibri" w:hAnsi="Calibri"/>
        </w:rPr>
        <w:t>druhé smluvní straně</w:t>
      </w:r>
      <w:r w:rsidRPr="005F324F">
        <w:rPr>
          <w:rFonts w:ascii="Calibri" w:hAnsi="Calibri"/>
        </w:rPr>
        <w:t>.</w:t>
      </w:r>
    </w:p>
    <w:p w:rsidR="000324D8" w:rsidRDefault="000324D8" w:rsidP="000324D8">
      <w:pPr>
        <w:numPr>
          <w:ilvl w:val="1"/>
          <w:numId w:val="10"/>
        </w:numPr>
        <w:spacing w:after="120"/>
        <w:jc w:val="both"/>
        <w:rPr>
          <w:rFonts w:ascii="Calibri" w:hAnsi="Calibri"/>
        </w:rPr>
      </w:pPr>
      <w:r w:rsidRPr="005F324F">
        <w:rPr>
          <w:rFonts w:ascii="Calibri" w:hAnsi="Calibri"/>
        </w:rPr>
        <w:t xml:space="preserve">Odstoupením od smlouvy z důvodu hrubého porušení ustanovení této smlouvy, zejména nedodržení termínů a rozsahu plnění ze strany poskytovatele a prodlení platby ze strany nabyvatele. Odstoupení musí mít písemnou formu a je účinné dnem doručení. </w:t>
      </w:r>
    </w:p>
    <w:p w:rsidR="000324D8" w:rsidRPr="005F324F" w:rsidRDefault="000324D8" w:rsidP="000324D8">
      <w:pPr>
        <w:numPr>
          <w:ilvl w:val="1"/>
          <w:numId w:val="10"/>
        </w:numPr>
        <w:spacing w:after="120"/>
        <w:jc w:val="both"/>
        <w:rPr>
          <w:rFonts w:ascii="Calibri" w:hAnsi="Calibri"/>
        </w:rPr>
      </w:pPr>
      <w:r>
        <w:rPr>
          <w:rFonts w:ascii="Calibri" w:hAnsi="Calibri"/>
        </w:rPr>
        <w:t>Dohodou smluvních stran.</w:t>
      </w:r>
    </w:p>
    <w:p w:rsidR="000324D8" w:rsidRPr="005F324F" w:rsidRDefault="000324D8" w:rsidP="000324D8">
      <w:pPr>
        <w:numPr>
          <w:ilvl w:val="0"/>
          <w:numId w:val="9"/>
        </w:numPr>
        <w:spacing w:after="120"/>
        <w:jc w:val="both"/>
        <w:rPr>
          <w:rFonts w:ascii="Calibri" w:hAnsi="Calibri"/>
        </w:rPr>
      </w:pPr>
      <w:r w:rsidRPr="005F324F">
        <w:rPr>
          <w:rFonts w:ascii="Calibri" w:hAnsi="Calibri"/>
        </w:rPr>
        <w:t>Poskytovatel nepřebírá odpovědnost za škody vzniklé nabyvateli v souvislosti s informačními technologiemi, pokud není uvedeno jinak.</w:t>
      </w:r>
    </w:p>
    <w:p w:rsidR="000324D8" w:rsidRPr="005F324F" w:rsidRDefault="000324D8" w:rsidP="000324D8">
      <w:pPr>
        <w:numPr>
          <w:ilvl w:val="0"/>
          <w:numId w:val="9"/>
        </w:numPr>
        <w:spacing w:after="120"/>
        <w:jc w:val="both"/>
        <w:rPr>
          <w:rFonts w:ascii="Calibri" w:hAnsi="Calibri"/>
        </w:rPr>
      </w:pPr>
      <w:r w:rsidRPr="005F324F">
        <w:rPr>
          <w:rFonts w:ascii="Calibri" w:hAnsi="Calibri"/>
        </w:rPr>
        <w:t>Smluvní strany prohlašují, že si dohodnou režim používání administrátorských oprávnění (hesla, kódy apod.) k předmětnému hardware i software a na vyžádání kterékoli strany o této dohodě pořídí zápis, který se stane přílohou této smlouvy a tím její nedílnou součástí.</w:t>
      </w:r>
    </w:p>
    <w:p w:rsidR="000324D8" w:rsidRPr="005F324F" w:rsidRDefault="000324D8" w:rsidP="000324D8">
      <w:pPr>
        <w:numPr>
          <w:ilvl w:val="0"/>
          <w:numId w:val="9"/>
        </w:numPr>
        <w:spacing w:after="120"/>
        <w:jc w:val="both"/>
        <w:rPr>
          <w:rFonts w:ascii="Calibri" w:hAnsi="Calibri"/>
        </w:rPr>
      </w:pPr>
      <w:r w:rsidRPr="005F324F">
        <w:rPr>
          <w:rFonts w:ascii="Calibri" w:hAnsi="Calibri"/>
        </w:rPr>
        <w:t xml:space="preserve">Smluvní strany se zavazují zachovávat mlčenlivost vůči třetím stranám o ujednáních této smlouvy a ostatních souvisejících skutečnostech po dobu její platnosti a nejméně 3 roky po ukončení této doby. </w:t>
      </w:r>
    </w:p>
    <w:p w:rsidR="000324D8" w:rsidRPr="005F324F" w:rsidRDefault="000324D8" w:rsidP="000324D8">
      <w:pPr>
        <w:numPr>
          <w:ilvl w:val="0"/>
          <w:numId w:val="9"/>
        </w:numPr>
        <w:spacing w:after="120"/>
        <w:jc w:val="both"/>
        <w:rPr>
          <w:rFonts w:ascii="Calibri" w:hAnsi="Calibri"/>
        </w:rPr>
      </w:pPr>
      <w:r w:rsidRPr="005F324F">
        <w:rPr>
          <w:rFonts w:ascii="Calibri" w:hAnsi="Calibri"/>
        </w:rPr>
        <w:t>Kontaktní údaje poskytovatele a nabyvatele včetně osob oprávněných jednat ve věcech souvisejících s předmětem plnění této smlouvy jsou uvedeny v příloze č.</w:t>
      </w:r>
      <w:r>
        <w:rPr>
          <w:rFonts w:ascii="Calibri" w:hAnsi="Calibri"/>
        </w:rPr>
        <w:t xml:space="preserve"> </w:t>
      </w:r>
      <w:r w:rsidRPr="005F324F">
        <w:rPr>
          <w:rFonts w:ascii="Calibri" w:hAnsi="Calibri"/>
        </w:rPr>
        <w:t>2, která je nedílnou součástí této smlouvy.</w:t>
      </w:r>
    </w:p>
    <w:p w:rsidR="000324D8" w:rsidRPr="005F324F" w:rsidRDefault="000324D8" w:rsidP="000324D8">
      <w:pPr>
        <w:jc w:val="center"/>
        <w:rPr>
          <w:rFonts w:ascii="Calibri" w:hAnsi="Calibri"/>
          <w:b/>
          <w:bCs/>
        </w:rPr>
      </w:pPr>
      <w:r w:rsidRPr="005F324F">
        <w:rPr>
          <w:rFonts w:ascii="Calibri" w:hAnsi="Calibri"/>
          <w:b/>
          <w:bCs/>
        </w:rPr>
        <w:t>IX.</w:t>
      </w:r>
    </w:p>
    <w:p w:rsidR="000324D8" w:rsidRPr="005F324F" w:rsidRDefault="000324D8" w:rsidP="000324D8">
      <w:pPr>
        <w:spacing w:after="120"/>
        <w:jc w:val="center"/>
        <w:rPr>
          <w:rFonts w:ascii="Calibri" w:hAnsi="Calibri"/>
          <w:b/>
          <w:bCs/>
        </w:rPr>
      </w:pPr>
      <w:r w:rsidRPr="005F324F">
        <w:rPr>
          <w:rFonts w:ascii="Calibri" w:hAnsi="Calibri"/>
          <w:b/>
          <w:bCs/>
        </w:rPr>
        <w:t>Závěrečná ustanovení</w:t>
      </w:r>
    </w:p>
    <w:p w:rsidR="000324D8" w:rsidRPr="00C251AA" w:rsidRDefault="000324D8" w:rsidP="000324D8">
      <w:pPr>
        <w:numPr>
          <w:ilvl w:val="0"/>
          <w:numId w:val="11"/>
        </w:numPr>
        <w:spacing w:after="120"/>
        <w:jc w:val="both"/>
        <w:rPr>
          <w:rFonts w:ascii="Calibri" w:hAnsi="Calibri"/>
        </w:rPr>
      </w:pPr>
      <w:r w:rsidRPr="00C251AA">
        <w:rPr>
          <w:rFonts w:ascii="Calibri" w:hAnsi="Calibri"/>
        </w:rPr>
        <w:t>Smluvní strany sjednávají, že veškerá komunikace týkající se smlouvy bude vedena formou písemných oznámení zasílaných doporučeně prostřednictvím držitele poštovní licence na adresy smluvních stran uvedené v záhlaví smlouvy, případně na jinou adresu smluvní strany písemně oznámenou druhé smluvní straně, anebo osobně oproti podpisu. Písemnost je doručena, jakmile ji druhá smluvní strana převezme. Právní účinky doručení písemnosti má i odmítnutí převzetí zásilky. Oznámení se považuje za doručené pátým dnem ode dne oznámení o uložení zásilky držitelem poštovní licence adresátovi, i když si je adresát nepřevezme.</w:t>
      </w:r>
    </w:p>
    <w:p w:rsidR="000324D8" w:rsidRDefault="000324D8" w:rsidP="000324D8">
      <w:pPr>
        <w:numPr>
          <w:ilvl w:val="0"/>
          <w:numId w:val="11"/>
        </w:numPr>
        <w:spacing w:after="120"/>
        <w:jc w:val="both"/>
        <w:rPr>
          <w:rFonts w:ascii="Calibri" w:hAnsi="Calibri"/>
        </w:rPr>
      </w:pPr>
      <w:r w:rsidRPr="00C251AA">
        <w:rPr>
          <w:rFonts w:ascii="Calibri" w:hAnsi="Calibri"/>
        </w:rPr>
        <w:lastRenderedPageBreak/>
        <w:t>Smlouva je vyhotovena ve dvou stejnopisech s platností originálu, z nichž každá smluvní strana obdrží jedno vyhotovení.</w:t>
      </w:r>
    </w:p>
    <w:p w:rsidR="000324D8" w:rsidRPr="00C251AA" w:rsidRDefault="000324D8" w:rsidP="000324D8">
      <w:pPr>
        <w:numPr>
          <w:ilvl w:val="0"/>
          <w:numId w:val="11"/>
        </w:numPr>
        <w:spacing w:after="120"/>
        <w:jc w:val="both"/>
        <w:rPr>
          <w:rFonts w:ascii="Calibri" w:hAnsi="Calibri"/>
        </w:rPr>
      </w:pPr>
      <w:r w:rsidRPr="00C251AA">
        <w:rPr>
          <w:rFonts w:ascii="Calibri" w:hAnsi="Calibri"/>
        </w:rPr>
        <w:t>Smluvní strany se zavazují řešit případné spory jednáním, smírnou cestou. V případě neuzavření smíru ve sporných věcech jsou obě strany oprávněny podat návrh na soud.</w:t>
      </w:r>
    </w:p>
    <w:p w:rsidR="000324D8" w:rsidRPr="00C251AA" w:rsidRDefault="000324D8" w:rsidP="000324D8">
      <w:pPr>
        <w:numPr>
          <w:ilvl w:val="0"/>
          <w:numId w:val="11"/>
        </w:numPr>
        <w:spacing w:after="120"/>
        <w:jc w:val="both"/>
        <w:rPr>
          <w:rFonts w:ascii="Calibri" w:hAnsi="Calibri"/>
        </w:rPr>
      </w:pPr>
      <w:r w:rsidRPr="00C251AA">
        <w:rPr>
          <w:rFonts w:ascii="Calibri" w:hAnsi="Calibri"/>
        </w:rPr>
        <w:t>Veškeré vztahy, vznikající na základě této smlouvy, se řídí zákonem č. 89/2012 Sb., občanským zákoníkem.</w:t>
      </w:r>
    </w:p>
    <w:p w:rsidR="000324D8" w:rsidRPr="00C251AA" w:rsidRDefault="000324D8" w:rsidP="000324D8">
      <w:pPr>
        <w:numPr>
          <w:ilvl w:val="0"/>
          <w:numId w:val="11"/>
        </w:numPr>
        <w:spacing w:after="120"/>
        <w:jc w:val="both"/>
        <w:rPr>
          <w:rFonts w:ascii="Calibri" w:hAnsi="Calibri"/>
        </w:rPr>
      </w:pPr>
      <w:r w:rsidRPr="00C251AA">
        <w:rPr>
          <w:rFonts w:ascii="Calibri" w:hAnsi="Calibri"/>
        </w:rPr>
        <w:t>Tuto smlouvu lze měnit pouze oboustranně podepsanými číslovanými písemnými dodatky</w:t>
      </w:r>
      <w:r>
        <w:rPr>
          <w:rFonts w:ascii="Calibri" w:hAnsi="Calibri"/>
        </w:rPr>
        <w:t>, nestanoví-li smlouva jinak</w:t>
      </w:r>
      <w:r w:rsidRPr="00C251AA">
        <w:rPr>
          <w:rFonts w:ascii="Calibri" w:hAnsi="Calibri"/>
        </w:rPr>
        <w:t xml:space="preserve">. </w:t>
      </w:r>
    </w:p>
    <w:p w:rsidR="000324D8" w:rsidRPr="0054061B" w:rsidRDefault="000324D8" w:rsidP="000324D8">
      <w:pPr>
        <w:numPr>
          <w:ilvl w:val="0"/>
          <w:numId w:val="11"/>
        </w:numPr>
        <w:spacing w:after="120"/>
        <w:jc w:val="both"/>
        <w:rPr>
          <w:rFonts w:ascii="Calibri" w:hAnsi="Calibri"/>
        </w:rPr>
      </w:pPr>
      <w:r w:rsidRPr="00FC4CB7">
        <w:rPr>
          <w:rFonts w:ascii="Calibri" w:hAnsi="Calibri"/>
        </w:rPr>
        <w:t>Tato smlouva nabývá účinnosti dne 1.</w:t>
      </w:r>
      <w:r>
        <w:rPr>
          <w:rFonts w:ascii="Calibri" w:hAnsi="Calibri"/>
        </w:rPr>
        <w:t xml:space="preserve"> dubna </w:t>
      </w:r>
      <w:r w:rsidRPr="00FC4CB7">
        <w:rPr>
          <w:rFonts w:ascii="Calibri" w:hAnsi="Calibri"/>
        </w:rPr>
        <w:t>201</w:t>
      </w:r>
      <w:r>
        <w:rPr>
          <w:rFonts w:ascii="Calibri" w:hAnsi="Calibri"/>
        </w:rPr>
        <w:t>8</w:t>
      </w:r>
      <w:r w:rsidRPr="00FC4CB7">
        <w:rPr>
          <w:rFonts w:ascii="Calibri" w:hAnsi="Calibri"/>
        </w:rPr>
        <w:t xml:space="preserve"> </w:t>
      </w:r>
      <w:r>
        <w:rPr>
          <w:rFonts w:ascii="Calibri" w:hAnsi="Calibri"/>
        </w:rPr>
        <w:t xml:space="preserve">a </w:t>
      </w:r>
      <w:r w:rsidRPr="00582E67">
        <w:rPr>
          <w:rFonts w:ascii="Calibri" w:hAnsi="Calibri"/>
        </w:rPr>
        <w:t xml:space="preserve">plně nahrazuje postoupenou </w:t>
      </w:r>
      <w:r w:rsidRPr="0054061B">
        <w:rPr>
          <w:rFonts w:ascii="Calibri" w:hAnsi="Calibri"/>
        </w:rPr>
        <w:t>Smlouv</w:t>
      </w:r>
      <w:r>
        <w:rPr>
          <w:rFonts w:ascii="Calibri" w:hAnsi="Calibri"/>
        </w:rPr>
        <w:t>u</w:t>
      </w:r>
      <w:r w:rsidRPr="0054061B">
        <w:rPr>
          <w:rFonts w:ascii="Calibri" w:hAnsi="Calibri"/>
        </w:rPr>
        <w:t xml:space="preserve"> o dodávce komplexních služeb v oblasti informačních technologií</w:t>
      </w:r>
      <w:r>
        <w:rPr>
          <w:rFonts w:ascii="Calibri" w:hAnsi="Calibri"/>
        </w:rPr>
        <w:t xml:space="preserve"> </w:t>
      </w:r>
      <w:proofErr w:type="gramStart"/>
      <w:r w:rsidRPr="0054061B">
        <w:rPr>
          <w:rFonts w:ascii="Calibri" w:hAnsi="Calibri"/>
        </w:rPr>
        <w:t>č.31506001</w:t>
      </w:r>
      <w:proofErr w:type="gramEnd"/>
      <w:r w:rsidRPr="0054061B">
        <w:rPr>
          <w:rFonts w:ascii="Calibri" w:hAnsi="Calibri"/>
        </w:rPr>
        <w:t>, ze dne 16. června 2015, která tímto dnem pozbývá platnosti a účinnosti.</w:t>
      </w:r>
    </w:p>
    <w:p w:rsidR="000324D8" w:rsidRDefault="000324D8" w:rsidP="000324D8">
      <w:pPr>
        <w:spacing w:after="120"/>
        <w:rPr>
          <w:rFonts w:ascii="Calibri" w:hAnsi="Calibri"/>
        </w:rPr>
      </w:pPr>
    </w:p>
    <w:p w:rsidR="000324D8" w:rsidRDefault="000324D8" w:rsidP="000324D8">
      <w:pPr>
        <w:spacing w:after="120"/>
        <w:rPr>
          <w:rFonts w:ascii="Calibri" w:hAnsi="Calibri"/>
        </w:rPr>
      </w:pPr>
    </w:p>
    <w:p w:rsidR="000324D8" w:rsidRPr="005F324F" w:rsidRDefault="000324D8" w:rsidP="000324D8">
      <w:pPr>
        <w:spacing w:after="120"/>
        <w:rPr>
          <w:rFonts w:ascii="Calibri" w:hAnsi="Calibri"/>
        </w:rPr>
      </w:pPr>
      <w:r w:rsidRPr="005F324F">
        <w:rPr>
          <w:rFonts w:ascii="Calibri" w:hAnsi="Calibri"/>
        </w:rPr>
        <w:t xml:space="preserve">Datum:  </w:t>
      </w:r>
      <w:r>
        <w:rPr>
          <w:rFonts w:ascii="Calibri" w:hAnsi="Calibri"/>
        </w:rPr>
        <w:tab/>
        <w:t>29. března</w:t>
      </w:r>
      <w:r w:rsidRPr="0054061B">
        <w:rPr>
          <w:rFonts w:ascii="Calibri" w:hAnsi="Calibri"/>
        </w:rPr>
        <w:t xml:space="preserve"> 2018</w:t>
      </w:r>
      <w:r w:rsidRPr="005F324F">
        <w:rPr>
          <w:rFonts w:ascii="Calibri" w:hAnsi="Calibri"/>
        </w:rPr>
        <w:tab/>
      </w:r>
      <w:r w:rsidRPr="005F324F">
        <w:rPr>
          <w:rFonts w:ascii="Calibri" w:hAnsi="Calibri"/>
        </w:rPr>
        <w:tab/>
      </w:r>
      <w:r w:rsidRPr="005F324F">
        <w:rPr>
          <w:rFonts w:ascii="Calibri" w:hAnsi="Calibri"/>
        </w:rPr>
        <w:tab/>
      </w:r>
      <w:r>
        <w:rPr>
          <w:rFonts w:ascii="Calibri" w:hAnsi="Calibri"/>
        </w:rPr>
        <w:tab/>
      </w:r>
      <w:r w:rsidRPr="005F324F">
        <w:rPr>
          <w:rFonts w:ascii="Calibri" w:hAnsi="Calibri"/>
        </w:rPr>
        <w:tab/>
      </w:r>
      <w:r>
        <w:rPr>
          <w:rFonts w:ascii="Calibri" w:hAnsi="Calibri"/>
        </w:rPr>
        <w:tab/>
      </w:r>
      <w:r w:rsidRPr="005F324F">
        <w:rPr>
          <w:rFonts w:ascii="Calibri" w:hAnsi="Calibri"/>
        </w:rPr>
        <w:t xml:space="preserve">Datum: </w:t>
      </w:r>
      <w:r>
        <w:rPr>
          <w:rFonts w:ascii="Calibri" w:hAnsi="Calibri"/>
        </w:rPr>
        <w:t>29. března</w:t>
      </w:r>
      <w:r w:rsidRPr="0054061B">
        <w:rPr>
          <w:rFonts w:ascii="Calibri" w:hAnsi="Calibri"/>
        </w:rPr>
        <w:t xml:space="preserve"> 2018</w:t>
      </w:r>
    </w:p>
    <w:p w:rsidR="000324D8" w:rsidRDefault="000324D8" w:rsidP="000324D8">
      <w:pPr>
        <w:rPr>
          <w:rFonts w:ascii="Calibri" w:hAnsi="Calibri"/>
        </w:rPr>
      </w:pPr>
    </w:p>
    <w:tbl>
      <w:tblPr>
        <w:tblW w:w="8976" w:type="dxa"/>
        <w:tblLook w:val="04A0" w:firstRow="1" w:lastRow="0" w:firstColumn="1" w:lastColumn="0" w:noHBand="0" w:noVBand="1"/>
      </w:tblPr>
      <w:tblGrid>
        <w:gridCol w:w="4488"/>
        <w:gridCol w:w="4488"/>
      </w:tblGrid>
      <w:tr w:rsidR="000324D8" w:rsidTr="00AB5EF4">
        <w:trPr>
          <w:trHeight w:val="1875"/>
        </w:trPr>
        <w:tc>
          <w:tcPr>
            <w:tcW w:w="4488" w:type="dxa"/>
            <w:shd w:val="clear" w:color="auto" w:fill="auto"/>
          </w:tcPr>
          <w:p w:rsidR="000324D8" w:rsidRPr="00670740" w:rsidRDefault="000324D8" w:rsidP="00AB5EF4">
            <w:pPr>
              <w:jc w:val="center"/>
              <w:rPr>
                <w:rFonts w:ascii="Calibri" w:eastAsia="Cambria" w:hAnsi="Calibri" w:cs="Times New Roman"/>
                <w:szCs w:val="24"/>
                <w:lang w:val="en-US"/>
              </w:rPr>
            </w:pPr>
          </w:p>
          <w:p w:rsidR="000324D8" w:rsidRPr="00670740" w:rsidRDefault="000324D8" w:rsidP="00AB5EF4">
            <w:pPr>
              <w:jc w:val="center"/>
              <w:rPr>
                <w:rFonts w:ascii="Calibri" w:eastAsia="Cambria" w:hAnsi="Calibri"/>
                <w:szCs w:val="24"/>
                <w:lang w:val="en-US"/>
              </w:rPr>
            </w:pPr>
          </w:p>
          <w:p w:rsidR="000324D8" w:rsidRPr="00670740" w:rsidRDefault="000324D8" w:rsidP="00AB5EF4">
            <w:pPr>
              <w:jc w:val="center"/>
              <w:rPr>
                <w:rFonts w:ascii="Calibri" w:eastAsia="Cambria" w:hAnsi="Calibri"/>
                <w:szCs w:val="24"/>
                <w:lang w:val="en-US"/>
              </w:rPr>
            </w:pPr>
          </w:p>
          <w:p w:rsidR="000324D8" w:rsidRPr="00670740" w:rsidRDefault="000324D8" w:rsidP="00AB5EF4">
            <w:pPr>
              <w:jc w:val="center"/>
              <w:rPr>
                <w:rFonts w:ascii="Calibri" w:eastAsia="Cambria" w:hAnsi="Calibri"/>
                <w:szCs w:val="24"/>
                <w:lang w:val="en-US"/>
              </w:rPr>
            </w:pPr>
          </w:p>
          <w:p w:rsidR="000324D8" w:rsidRPr="00670740" w:rsidRDefault="000324D8" w:rsidP="00AB5EF4">
            <w:pPr>
              <w:jc w:val="center"/>
              <w:rPr>
                <w:rFonts w:ascii="Calibri" w:eastAsia="Cambria" w:hAnsi="Calibri"/>
                <w:szCs w:val="24"/>
                <w:lang w:val="en-US"/>
              </w:rPr>
            </w:pPr>
          </w:p>
          <w:p w:rsidR="000324D8" w:rsidRPr="00670740" w:rsidRDefault="000324D8" w:rsidP="00AB5EF4">
            <w:pPr>
              <w:jc w:val="center"/>
              <w:rPr>
                <w:rFonts w:ascii="Calibri" w:eastAsia="Cambria" w:hAnsi="Calibri"/>
                <w:szCs w:val="24"/>
                <w:lang w:val="en-US"/>
              </w:rPr>
            </w:pPr>
          </w:p>
          <w:p w:rsidR="000324D8" w:rsidRPr="00670740" w:rsidRDefault="000324D8" w:rsidP="00AB5EF4">
            <w:pPr>
              <w:jc w:val="center"/>
              <w:rPr>
                <w:rFonts w:ascii="Calibri" w:eastAsia="Cambria" w:hAnsi="Calibri"/>
                <w:szCs w:val="24"/>
                <w:lang w:val="en-US"/>
              </w:rPr>
            </w:pPr>
            <w:r w:rsidRPr="00670740">
              <w:rPr>
                <w:rFonts w:ascii="Calibri" w:eastAsia="Cambria" w:hAnsi="Calibri"/>
                <w:szCs w:val="24"/>
                <w:lang w:val="en-US"/>
              </w:rPr>
              <w:t>................................................</w:t>
            </w:r>
          </w:p>
        </w:tc>
        <w:tc>
          <w:tcPr>
            <w:tcW w:w="4488" w:type="dxa"/>
            <w:shd w:val="clear" w:color="auto" w:fill="auto"/>
          </w:tcPr>
          <w:p w:rsidR="000324D8" w:rsidRPr="00670740" w:rsidRDefault="000324D8" w:rsidP="00AB5EF4">
            <w:pPr>
              <w:jc w:val="center"/>
              <w:rPr>
                <w:rFonts w:ascii="Calibri" w:eastAsia="Cambria" w:hAnsi="Calibri"/>
                <w:szCs w:val="24"/>
                <w:lang w:val="en-US"/>
              </w:rPr>
            </w:pPr>
          </w:p>
          <w:p w:rsidR="000324D8" w:rsidRPr="00670740" w:rsidRDefault="000324D8" w:rsidP="00AB5EF4">
            <w:pPr>
              <w:jc w:val="center"/>
              <w:rPr>
                <w:rFonts w:ascii="Calibri" w:eastAsia="Cambria" w:hAnsi="Calibri"/>
                <w:szCs w:val="24"/>
                <w:lang w:val="en-US"/>
              </w:rPr>
            </w:pPr>
          </w:p>
          <w:p w:rsidR="000324D8" w:rsidRPr="00670740" w:rsidRDefault="000324D8" w:rsidP="00AB5EF4">
            <w:pPr>
              <w:jc w:val="center"/>
              <w:rPr>
                <w:rFonts w:ascii="Calibri" w:eastAsia="Cambria" w:hAnsi="Calibri"/>
                <w:szCs w:val="24"/>
                <w:lang w:val="en-US"/>
              </w:rPr>
            </w:pPr>
          </w:p>
          <w:p w:rsidR="000324D8" w:rsidRPr="00670740" w:rsidRDefault="000324D8" w:rsidP="00AB5EF4">
            <w:pPr>
              <w:jc w:val="center"/>
              <w:rPr>
                <w:rFonts w:ascii="Calibri" w:eastAsia="Cambria" w:hAnsi="Calibri"/>
                <w:szCs w:val="24"/>
                <w:lang w:val="en-US"/>
              </w:rPr>
            </w:pPr>
          </w:p>
          <w:p w:rsidR="000324D8" w:rsidRPr="00670740" w:rsidRDefault="000324D8" w:rsidP="00AB5EF4">
            <w:pPr>
              <w:jc w:val="center"/>
              <w:rPr>
                <w:rFonts w:ascii="Calibri" w:eastAsia="Cambria" w:hAnsi="Calibri"/>
                <w:szCs w:val="24"/>
                <w:lang w:val="en-US"/>
              </w:rPr>
            </w:pPr>
          </w:p>
          <w:p w:rsidR="000324D8" w:rsidRPr="00670740" w:rsidRDefault="000324D8" w:rsidP="00AB5EF4">
            <w:pPr>
              <w:jc w:val="center"/>
              <w:rPr>
                <w:rFonts w:ascii="Calibri" w:eastAsia="Cambria" w:hAnsi="Calibri"/>
                <w:szCs w:val="24"/>
                <w:lang w:val="en-US"/>
              </w:rPr>
            </w:pPr>
          </w:p>
          <w:p w:rsidR="000324D8" w:rsidRPr="00670740" w:rsidRDefault="000324D8" w:rsidP="00AB5EF4">
            <w:pPr>
              <w:jc w:val="center"/>
              <w:rPr>
                <w:rFonts w:ascii="Calibri" w:eastAsia="Cambria" w:hAnsi="Calibri"/>
                <w:szCs w:val="24"/>
                <w:lang w:val="en-US"/>
              </w:rPr>
            </w:pPr>
            <w:r w:rsidRPr="00670740">
              <w:rPr>
                <w:rFonts w:ascii="Calibri" w:eastAsia="Cambria" w:hAnsi="Calibri"/>
                <w:szCs w:val="24"/>
                <w:lang w:val="en-US"/>
              </w:rPr>
              <w:t>................................................</w:t>
            </w:r>
          </w:p>
        </w:tc>
      </w:tr>
      <w:tr w:rsidR="000324D8" w:rsidTr="00AB5EF4">
        <w:trPr>
          <w:trHeight w:val="263"/>
        </w:trPr>
        <w:tc>
          <w:tcPr>
            <w:tcW w:w="4488" w:type="dxa"/>
            <w:shd w:val="clear" w:color="auto" w:fill="auto"/>
            <w:hideMark/>
          </w:tcPr>
          <w:p w:rsidR="000324D8" w:rsidRPr="00670740" w:rsidRDefault="000324D8" w:rsidP="00AB5EF4">
            <w:pPr>
              <w:jc w:val="center"/>
              <w:rPr>
                <w:rFonts w:ascii="Calibri" w:eastAsia="Cambria" w:hAnsi="Calibri"/>
                <w:b/>
                <w:szCs w:val="24"/>
                <w:lang w:val="en-US"/>
              </w:rPr>
            </w:pPr>
            <w:r w:rsidRPr="00670740">
              <w:rPr>
                <w:rFonts w:ascii="Calibri" w:eastAsia="Cambria" w:hAnsi="Calibri"/>
                <w:b/>
                <w:szCs w:val="24"/>
                <w:lang w:val="en-US"/>
              </w:rPr>
              <w:t xml:space="preserve">SMILING </w:t>
            </w:r>
            <w:proofErr w:type="spellStart"/>
            <w:r w:rsidRPr="00670740">
              <w:rPr>
                <w:rFonts w:ascii="Calibri" w:eastAsia="Cambria" w:hAnsi="Calibri"/>
                <w:b/>
                <w:szCs w:val="24"/>
                <w:lang w:val="en-US"/>
              </w:rPr>
              <w:t>s.r.o</w:t>
            </w:r>
            <w:proofErr w:type="spellEnd"/>
            <w:r w:rsidRPr="00670740">
              <w:rPr>
                <w:rFonts w:ascii="Calibri" w:eastAsia="Cambria" w:hAnsi="Calibri"/>
                <w:b/>
                <w:szCs w:val="24"/>
                <w:lang w:val="en-US"/>
              </w:rPr>
              <w:t>.</w:t>
            </w:r>
          </w:p>
          <w:p w:rsidR="000324D8" w:rsidRPr="00670740" w:rsidRDefault="000324D8" w:rsidP="00AB5EF4">
            <w:pPr>
              <w:jc w:val="center"/>
              <w:rPr>
                <w:rFonts w:ascii="Calibri" w:eastAsia="Cambria" w:hAnsi="Calibri"/>
                <w:szCs w:val="24"/>
                <w:lang w:val="en-US"/>
              </w:rPr>
            </w:pPr>
            <w:proofErr w:type="spellStart"/>
            <w:r w:rsidRPr="00670740">
              <w:rPr>
                <w:rFonts w:ascii="Calibri" w:eastAsia="Cambria" w:hAnsi="Calibri"/>
                <w:b/>
                <w:szCs w:val="24"/>
                <w:lang w:val="en-US"/>
              </w:rPr>
              <w:t>Ing</w:t>
            </w:r>
            <w:proofErr w:type="spellEnd"/>
            <w:r w:rsidRPr="00670740">
              <w:rPr>
                <w:rFonts w:ascii="Calibri" w:eastAsia="Cambria" w:hAnsi="Calibri"/>
                <w:b/>
                <w:szCs w:val="24"/>
                <w:lang w:val="en-US"/>
              </w:rPr>
              <w:t xml:space="preserve">. Milan </w:t>
            </w:r>
            <w:proofErr w:type="spellStart"/>
            <w:r w:rsidRPr="00670740">
              <w:rPr>
                <w:rFonts w:ascii="Calibri" w:eastAsia="Cambria" w:hAnsi="Calibri"/>
                <w:b/>
                <w:szCs w:val="24"/>
                <w:lang w:val="en-US"/>
              </w:rPr>
              <w:t>Straka</w:t>
            </w:r>
            <w:proofErr w:type="spellEnd"/>
            <w:r w:rsidRPr="00670740">
              <w:rPr>
                <w:rFonts w:ascii="Calibri" w:eastAsia="Cambria" w:hAnsi="Calibri"/>
                <w:b/>
                <w:szCs w:val="24"/>
                <w:lang w:val="en-US"/>
              </w:rPr>
              <w:t xml:space="preserve">, </w:t>
            </w:r>
            <w:proofErr w:type="spellStart"/>
            <w:r w:rsidRPr="00670740">
              <w:rPr>
                <w:rFonts w:ascii="Calibri" w:eastAsia="Cambria" w:hAnsi="Calibri"/>
                <w:b/>
                <w:szCs w:val="24"/>
                <w:lang w:val="en-US"/>
              </w:rPr>
              <w:t>jednatel</w:t>
            </w:r>
            <w:proofErr w:type="spellEnd"/>
          </w:p>
        </w:tc>
        <w:tc>
          <w:tcPr>
            <w:tcW w:w="4488" w:type="dxa"/>
            <w:shd w:val="clear" w:color="auto" w:fill="auto"/>
            <w:hideMark/>
          </w:tcPr>
          <w:p w:rsidR="000324D8" w:rsidRPr="0054061B" w:rsidRDefault="000324D8" w:rsidP="00AB5EF4">
            <w:pPr>
              <w:jc w:val="center"/>
              <w:rPr>
                <w:rFonts w:ascii="Calibri" w:eastAsia="Cambria" w:hAnsi="Calibri"/>
                <w:b/>
                <w:szCs w:val="24"/>
                <w:lang w:val="en-US"/>
              </w:rPr>
            </w:pPr>
            <w:proofErr w:type="spellStart"/>
            <w:r w:rsidRPr="0054061B">
              <w:rPr>
                <w:rFonts w:ascii="Calibri" w:eastAsia="Cambria" w:hAnsi="Calibri"/>
                <w:b/>
                <w:szCs w:val="24"/>
                <w:lang w:val="en-US"/>
              </w:rPr>
              <w:t>Základní</w:t>
            </w:r>
            <w:proofErr w:type="spellEnd"/>
            <w:r w:rsidRPr="0054061B">
              <w:rPr>
                <w:rFonts w:ascii="Calibri" w:eastAsia="Cambria" w:hAnsi="Calibri"/>
                <w:b/>
                <w:szCs w:val="24"/>
                <w:lang w:val="en-US"/>
              </w:rPr>
              <w:t xml:space="preserve"> </w:t>
            </w:r>
            <w:proofErr w:type="spellStart"/>
            <w:r w:rsidRPr="0054061B">
              <w:rPr>
                <w:rFonts w:ascii="Calibri" w:eastAsia="Cambria" w:hAnsi="Calibri"/>
                <w:b/>
                <w:szCs w:val="24"/>
                <w:lang w:val="en-US"/>
              </w:rPr>
              <w:t>škola</w:t>
            </w:r>
            <w:proofErr w:type="spellEnd"/>
            <w:r w:rsidRPr="0054061B">
              <w:rPr>
                <w:rFonts w:ascii="Calibri" w:eastAsia="Cambria" w:hAnsi="Calibri"/>
                <w:b/>
                <w:szCs w:val="24"/>
                <w:lang w:val="en-US"/>
              </w:rPr>
              <w:t xml:space="preserve"> a </w:t>
            </w:r>
            <w:proofErr w:type="spellStart"/>
            <w:r w:rsidRPr="0054061B">
              <w:rPr>
                <w:rFonts w:ascii="Calibri" w:eastAsia="Cambria" w:hAnsi="Calibri"/>
                <w:b/>
                <w:szCs w:val="24"/>
                <w:lang w:val="en-US"/>
              </w:rPr>
              <w:t>Mateřská</w:t>
            </w:r>
            <w:proofErr w:type="spellEnd"/>
            <w:r w:rsidRPr="0054061B">
              <w:rPr>
                <w:rFonts w:ascii="Calibri" w:eastAsia="Cambria" w:hAnsi="Calibri"/>
                <w:b/>
                <w:szCs w:val="24"/>
                <w:lang w:val="en-US"/>
              </w:rPr>
              <w:t xml:space="preserve"> </w:t>
            </w:r>
            <w:proofErr w:type="spellStart"/>
            <w:r w:rsidRPr="0054061B">
              <w:rPr>
                <w:rFonts w:ascii="Calibri" w:eastAsia="Cambria" w:hAnsi="Calibri"/>
                <w:b/>
                <w:szCs w:val="24"/>
                <w:lang w:val="en-US"/>
              </w:rPr>
              <w:t>škola</w:t>
            </w:r>
            <w:proofErr w:type="spellEnd"/>
            <w:r w:rsidRPr="0054061B">
              <w:rPr>
                <w:rFonts w:ascii="Calibri" w:eastAsia="Cambria" w:hAnsi="Calibri"/>
                <w:b/>
                <w:szCs w:val="24"/>
                <w:lang w:val="en-US"/>
              </w:rPr>
              <w:t xml:space="preserve"> Brno, </w:t>
            </w:r>
            <w:proofErr w:type="spellStart"/>
            <w:r w:rsidRPr="0054061B">
              <w:rPr>
                <w:rFonts w:ascii="Calibri" w:eastAsia="Cambria" w:hAnsi="Calibri"/>
                <w:b/>
                <w:szCs w:val="24"/>
                <w:lang w:val="en-US"/>
              </w:rPr>
              <w:t>Milénova</w:t>
            </w:r>
            <w:proofErr w:type="spellEnd"/>
            <w:r w:rsidRPr="0054061B">
              <w:rPr>
                <w:rFonts w:ascii="Calibri" w:eastAsia="Cambria" w:hAnsi="Calibri"/>
                <w:b/>
                <w:szCs w:val="24"/>
                <w:lang w:val="en-US"/>
              </w:rPr>
              <w:t xml:space="preserve"> 14, </w:t>
            </w:r>
            <w:proofErr w:type="spellStart"/>
            <w:r w:rsidRPr="0054061B">
              <w:rPr>
                <w:rFonts w:ascii="Calibri" w:eastAsia="Cambria" w:hAnsi="Calibri"/>
                <w:b/>
                <w:szCs w:val="24"/>
                <w:lang w:val="en-US"/>
              </w:rPr>
              <w:t>příspěvková</w:t>
            </w:r>
            <w:proofErr w:type="spellEnd"/>
            <w:r w:rsidRPr="0054061B">
              <w:rPr>
                <w:rFonts w:ascii="Calibri" w:eastAsia="Cambria" w:hAnsi="Calibri"/>
                <w:b/>
                <w:szCs w:val="24"/>
                <w:lang w:val="en-US"/>
              </w:rPr>
              <w:t xml:space="preserve"> </w:t>
            </w:r>
            <w:proofErr w:type="spellStart"/>
            <w:r w:rsidRPr="0054061B">
              <w:rPr>
                <w:rFonts w:ascii="Calibri" w:eastAsia="Cambria" w:hAnsi="Calibri"/>
                <w:b/>
                <w:szCs w:val="24"/>
                <w:lang w:val="en-US"/>
              </w:rPr>
              <w:t>organizace</w:t>
            </w:r>
            <w:proofErr w:type="spellEnd"/>
          </w:p>
          <w:p w:rsidR="000324D8" w:rsidRPr="00670740" w:rsidRDefault="000324D8" w:rsidP="00AB5EF4">
            <w:pPr>
              <w:jc w:val="center"/>
              <w:rPr>
                <w:rFonts w:ascii="Calibri" w:eastAsia="Cambria" w:hAnsi="Calibri"/>
                <w:szCs w:val="24"/>
                <w:lang w:val="en-US"/>
              </w:rPr>
            </w:pPr>
            <w:r w:rsidRPr="0054061B">
              <w:rPr>
                <w:rFonts w:ascii="Calibri" w:eastAsia="Cambria" w:hAnsi="Calibri"/>
                <w:b/>
                <w:szCs w:val="24"/>
                <w:lang w:val="en-US"/>
              </w:rPr>
              <w:t xml:space="preserve">Mgr. </w:t>
            </w:r>
            <w:proofErr w:type="spellStart"/>
            <w:r w:rsidRPr="0054061B">
              <w:rPr>
                <w:rFonts w:ascii="Calibri" w:eastAsia="Cambria" w:hAnsi="Calibri"/>
                <w:b/>
                <w:szCs w:val="24"/>
                <w:lang w:val="en-US"/>
              </w:rPr>
              <w:t>Jiří</w:t>
            </w:r>
            <w:proofErr w:type="spellEnd"/>
            <w:r w:rsidRPr="0054061B">
              <w:rPr>
                <w:rFonts w:ascii="Calibri" w:eastAsia="Cambria" w:hAnsi="Calibri"/>
                <w:b/>
                <w:szCs w:val="24"/>
                <w:lang w:val="en-US"/>
              </w:rPr>
              <w:t xml:space="preserve"> </w:t>
            </w:r>
            <w:proofErr w:type="spellStart"/>
            <w:r w:rsidRPr="0054061B">
              <w:rPr>
                <w:rFonts w:ascii="Calibri" w:eastAsia="Cambria" w:hAnsi="Calibri"/>
                <w:b/>
                <w:szCs w:val="24"/>
                <w:lang w:val="en-US"/>
              </w:rPr>
              <w:t>Křenek</w:t>
            </w:r>
            <w:proofErr w:type="spellEnd"/>
            <w:r w:rsidRPr="0054061B">
              <w:rPr>
                <w:rFonts w:ascii="Calibri" w:eastAsia="Cambria" w:hAnsi="Calibri"/>
                <w:b/>
                <w:szCs w:val="24"/>
                <w:lang w:val="en-US"/>
              </w:rPr>
              <w:t xml:space="preserve">, </w:t>
            </w:r>
            <w:proofErr w:type="spellStart"/>
            <w:r w:rsidRPr="0054061B">
              <w:rPr>
                <w:rFonts w:ascii="Calibri" w:eastAsia="Cambria" w:hAnsi="Calibri"/>
                <w:b/>
                <w:szCs w:val="24"/>
                <w:lang w:val="en-US"/>
              </w:rPr>
              <w:t>ředitel</w:t>
            </w:r>
            <w:proofErr w:type="spellEnd"/>
          </w:p>
        </w:tc>
      </w:tr>
    </w:tbl>
    <w:p w:rsidR="000324D8" w:rsidRPr="005F324F" w:rsidRDefault="000324D8" w:rsidP="000324D8">
      <w:pPr>
        <w:rPr>
          <w:rFonts w:ascii="Calibri" w:hAnsi="Calibri"/>
        </w:rPr>
      </w:pPr>
    </w:p>
    <w:p w:rsidR="000324D8" w:rsidRPr="005F324F" w:rsidRDefault="000324D8" w:rsidP="000324D8">
      <w:pPr>
        <w:rPr>
          <w:rFonts w:ascii="Calibri" w:hAnsi="Calibri"/>
        </w:rPr>
      </w:pPr>
      <w:r w:rsidRPr="005F324F">
        <w:rPr>
          <w:rFonts w:ascii="Calibri" w:hAnsi="Calibri"/>
        </w:rPr>
        <w:t>Přílohy:</w:t>
      </w:r>
    </w:p>
    <w:p w:rsidR="000324D8" w:rsidRPr="005F324F" w:rsidRDefault="000324D8" w:rsidP="000324D8">
      <w:pPr>
        <w:numPr>
          <w:ilvl w:val="0"/>
          <w:numId w:val="2"/>
        </w:numPr>
        <w:rPr>
          <w:rFonts w:ascii="Calibri" w:hAnsi="Calibri"/>
        </w:rPr>
      </w:pPr>
      <w:r>
        <w:rPr>
          <w:rFonts w:ascii="Calibri" w:hAnsi="Calibri"/>
        </w:rPr>
        <w:t>Ceník s</w:t>
      </w:r>
      <w:r w:rsidRPr="005F324F">
        <w:rPr>
          <w:rFonts w:ascii="Calibri" w:hAnsi="Calibri"/>
        </w:rPr>
        <w:t xml:space="preserve">ervisních </w:t>
      </w:r>
      <w:r>
        <w:rPr>
          <w:rFonts w:ascii="Calibri" w:hAnsi="Calibri"/>
        </w:rPr>
        <w:t>prací</w:t>
      </w:r>
    </w:p>
    <w:p w:rsidR="000324D8" w:rsidRDefault="000324D8" w:rsidP="000324D8">
      <w:pPr>
        <w:numPr>
          <w:ilvl w:val="0"/>
          <w:numId w:val="2"/>
        </w:numPr>
        <w:rPr>
          <w:rFonts w:ascii="Calibri" w:hAnsi="Calibri"/>
        </w:rPr>
      </w:pPr>
      <w:r>
        <w:rPr>
          <w:rFonts w:ascii="Calibri" w:hAnsi="Calibri"/>
        </w:rPr>
        <w:t>K</w:t>
      </w:r>
      <w:r w:rsidRPr="005F324F">
        <w:rPr>
          <w:rFonts w:ascii="Calibri" w:hAnsi="Calibri"/>
        </w:rPr>
        <w:t>ontakty a oprávněné osoby</w:t>
      </w:r>
    </w:p>
    <w:p w:rsidR="000324D8" w:rsidRPr="005F324F" w:rsidRDefault="000324D8" w:rsidP="000324D8">
      <w:pPr>
        <w:ind w:left="720"/>
        <w:rPr>
          <w:rFonts w:ascii="Calibri" w:hAnsi="Calibri"/>
        </w:rPr>
      </w:pPr>
      <w:r w:rsidRPr="005F324F">
        <w:rPr>
          <w:rFonts w:ascii="Calibri" w:hAnsi="Calibri"/>
        </w:rPr>
        <w:br w:type="page"/>
      </w:r>
      <w:r w:rsidRPr="005F324F">
        <w:rPr>
          <w:rFonts w:ascii="Calibri" w:hAnsi="Calibri"/>
          <w:b/>
          <w:bCs/>
        </w:rPr>
        <w:lastRenderedPageBreak/>
        <w:t xml:space="preserve">Příloha 1: </w:t>
      </w:r>
    </w:p>
    <w:p w:rsidR="000324D8" w:rsidRPr="005F324F" w:rsidRDefault="000324D8" w:rsidP="000324D8">
      <w:pPr>
        <w:rPr>
          <w:rFonts w:ascii="Calibri" w:hAnsi="Calibri"/>
          <w:b/>
          <w:bCs/>
        </w:rPr>
      </w:pPr>
    </w:p>
    <w:p w:rsidR="000324D8" w:rsidRPr="005F324F" w:rsidRDefault="000324D8" w:rsidP="000324D8">
      <w:pPr>
        <w:rPr>
          <w:rFonts w:ascii="Calibri" w:hAnsi="Calibri"/>
          <w:b/>
        </w:rPr>
      </w:pPr>
      <w:r>
        <w:rPr>
          <w:rFonts w:ascii="Calibri" w:hAnsi="Calibri"/>
          <w:b/>
        </w:rPr>
        <w:t xml:space="preserve">Ceník </w:t>
      </w:r>
      <w:r w:rsidRPr="005F324F">
        <w:rPr>
          <w:rFonts w:ascii="Calibri" w:hAnsi="Calibri"/>
          <w:b/>
        </w:rPr>
        <w:t>standardních servisních</w:t>
      </w:r>
      <w:r>
        <w:rPr>
          <w:rFonts w:ascii="Calibri" w:hAnsi="Calibri"/>
          <w:b/>
        </w:rPr>
        <w:t xml:space="preserve"> prací  SMILING s.r.o.</w:t>
      </w:r>
    </w:p>
    <w:p w:rsidR="000324D8" w:rsidRPr="005F324F" w:rsidRDefault="000324D8" w:rsidP="000324D8">
      <w:pPr>
        <w:rPr>
          <w:rFonts w:ascii="Calibri" w:hAnsi="Calibri"/>
          <w:b/>
          <w:sz w:val="28"/>
        </w:rPr>
      </w:pPr>
    </w:p>
    <w:p w:rsidR="000324D8" w:rsidRPr="005F324F" w:rsidRDefault="000324D8" w:rsidP="000324D8">
      <w:pPr>
        <w:rPr>
          <w:rFonts w:ascii="Calibri" w:hAnsi="Calibri"/>
        </w:rPr>
      </w:pPr>
      <w:r w:rsidRPr="005F324F">
        <w:rPr>
          <w:rFonts w:ascii="Calibri" w:hAnsi="Calibri"/>
        </w:rPr>
        <w:t>Ceny v Kč bez DPH:</w:t>
      </w:r>
    </w:p>
    <w:p w:rsidR="000324D8" w:rsidRPr="005F324F" w:rsidRDefault="000324D8" w:rsidP="000324D8">
      <w:pPr>
        <w:rPr>
          <w:rFonts w:ascii="Calibri" w:hAnsi="Calibri"/>
        </w:rPr>
      </w:pPr>
    </w:p>
    <w:p w:rsidR="000324D8" w:rsidRPr="005F324F" w:rsidRDefault="000324D8" w:rsidP="000324D8">
      <w:pPr>
        <w:pStyle w:val="Nadpis1"/>
        <w:spacing w:before="0" w:after="0"/>
        <w:rPr>
          <w:rFonts w:ascii="Calibri" w:hAnsi="Calibri"/>
          <w:b w:val="0"/>
          <w:kern w:val="0"/>
          <w:sz w:val="20"/>
        </w:rPr>
      </w:pPr>
      <w:r w:rsidRPr="005F324F">
        <w:rPr>
          <w:rFonts w:ascii="Calibri" w:hAnsi="Calibri"/>
          <w:b w:val="0"/>
          <w:kern w:val="0"/>
          <w:sz w:val="20"/>
        </w:rPr>
        <w:t>Práce technika v servisu -1h</w:t>
      </w:r>
      <w:r w:rsidRPr="005F324F">
        <w:rPr>
          <w:rFonts w:ascii="Calibri" w:hAnsi="Calibri"/>
          <w:b w:val="0"/>
          <w:kern w:val="0"/>
          <w:sz w:val="20"/>
        </w:rPr>
        <w:tab/>
      </w:r>
      <w:r w:rsidRPr="005F324F">
        <w:rPr>
          <w:rFonts w:ascii="Calibri" w:hAnsi="Calibri"/>
          <w:b w:val="0"/>
          <w:kern w:val="0"/>
          <w:sz w:val="20"/>
        </w:rPr>
        <w:tab/>
      </w:r>
      <w:r w:rsidRPr="005F324F">
        <w:rPr>
          <w:rFonts w:ascii="Calibri" w:hAnsi="Calibri"/>
          <w:b w:val="0"/>
          <w:kern w:val="0"/>
          <w:sz w:val="20"/>
        </w:rPr>
        <w:tab/>
      </w:r>
      <w:r w:rsidRPr="005F324F">
        <w:rPr>
          <w:rFonts w:ascii="Calibri" w:hAnsi="Calibri"/>
          <w:b w:val="0"/>
          <w:kern w:val="0"/>
          <w:sz w:val="20"/>
        </w:rPr>
        <w:tab/>
        <w:t>760,-</w:t>
      </w:r>
    </w:p>
    <w:p w:rsidR="000324D8" w:rsidRPr="005F324F" w:rsidRDefault="000324D8" w:rsidP="000324D8">
      <w:pPr>
        <w:pStyle w:val="Nadpis1"/>
        <w:spacing w:before="0" w:after="0"/>
        <w:rPr>
          <w:rFonts w:ascii="Calibri" w:hAnsi="Calibri"/>
          <w:b w:val="0"/>
          <w:kern w:val="0"/>
          <w:sz w:val="20"/>
        </w:rPr>
      </w:pPr>
      <w:r w:rsidRPr="005F324F">
        <w:rPr>
          <w:rFonts w:ascii="Calibri" w:hAnsi="Calibri"/>
          <w:b w:val="0"/>
          <w:sz w:val="20"/>
        </w:rPr>
        <w:t xml:space="preserve">Práce technika externí 08-17 -1h </w:t>
      </w:r>
      <w:r w:rsidRPr="005F324F">
        <w:rPr>
          <w:rFonts w:ascii="Calibri" w:hAnsi="Calibri"/>
          <w:b w:val="0"/>
          <w:sz w:val="20"/>
        </w:rPr>
        <w:tab/>
      </w:r>
      <w:r w:rsidRPr="005F324F">
        <w:rPr>
          <w:rFonts w:ascii="Calibri" w:hAnsi="Calibri"/>
          <w:b w:val="0"/>
          <w:sz w:val="20"/>
        </w:rPr>
        <w:tab/>
      </w:r>
      <w:r w:rsidRPr="005F324F">
        <w:rPr>
          <w:rFonts w:ascii="Calibri" w:hAnsi="Calibri"/>
          <w:b w:val="0"/>
          <w:sz w:val="20"/>
        </w:rPr>
        <w:tab/>
      </w:r>
      <w:r w:rsidRPr="005F324F">
        <w:rPr>
          <w:rFonts w:ascii="Calibri" w:hAnsi="Calibri"/>
          <w:b w:val="0"/>
          <w:sz w:val="20"/>
        </w:rPr>
        <w:tab/>
        <w:t>950,-</w:t>
      </w:r>
    </w:p>
    <w:p w:rsidR="000324D8" w:rsidRPr="005F324F" w:rsidRDefault="000324D8" w:rsidP="000324D8">
      <w:pPr>
        <w:pStyle w:val="Nadpis1"/>
        <w:spacing w:before="0" w:after="0"/>
        <w:rPr>
          <w:rFonts w:ascii="Calibri" w:hAnsi="Calibri"/>
          <w:b w:val="0"/>
          <w:kern w:val="0"/>
          <w:sz w:val="20"/>
        </w:rPr>
      </w:pPr>
      <w:r w:rsidRPr="005F324F">
        <w:rPr>
          <w:rFonts w:ascii="Calibri" w:hAnsi="Calibri"/>
          <w:b w:val="0"/>
          <w:kern w:val="0"/>
          <w:sz w:val="20"/>
        </w:rPr>
        <w:t>Práce technika – tel. konzultace (každá započatá 1/2hod.)</w:t>
      </w:r>
      <w:r w:rsidRPr="005F324F">
        <w:rPr>
          <w:rFonts w:ascii="Calibri" w:hAnsi="Calibri"/>
          <w:b w:val="0"/>
          <w:kern w:val="0"/>
          <w:sz w:val="20"/>
        </w:rPr>
        <w:tab/>
        <w:t>380,-</w:t>
      </w:r>
    </w:p>
    <w:p w:rsidR="000324D8" w:rsidRPr="005F324F" w:rsidRDefault="000324D8" w:rsidP="000324D8">
      <w:pPr>
        <w:pStyle w:val="Nadpis1"/>
        <w:spacing w:before="0" w:after="0"/>
        <w:rPr>
          <w:rFonts w:ascii="Calibri" w:hAnsi="Calibri"/>
          <w:b w:val="0"/>
          <w:kern w:val="0"/>
          <w:sz w:val="20"/>
        </w:rPr>
      </w:pPr>
      <w:r w:rsidRPr="005F324F">
        <w:rPr>
          <w:rFonts w:ascii="Calibri" w:hAnsi="Calibri"/>
          <w:b w:val="0"/>
          <w:kern w:val="0"/>
          <w:sz w:val="20"/>
        </w:rPr>
        <w:t>Práce technika – vzdálená správa (každá započatá 1/2hod.)</w:t>
      </w:r>
      <w:r w:rsidRPr="005F324F">
        <w:rPr>
          <w:rFonts w:ascii="Calibri" w:hAnsi="Calibri"/>
          <w:b w:val="0"/>
          <w:kern w:val="0"/>
          <w:sz w:val="20"/>
        </w:rPr>
        <w:tab/>
        <w:t>380,-</w:t>
      </w:r>
    </w:p>
    <w:p w:rsidR="000324D8" w:rsidRDefault="000324D8" w:rsidP="000324D8">
      <w:pPr>
        <w:rPr>
          <w:rFonts w:ascii="Calibri" w:hAnsi="Calibri"/>
        </w:rPr>
      </w:pPr>
      <w:r w:rsidRPr="005F324F">
        <w:rPr>
          <w:rFonts w:ascii="Calibri" w:hAnsi="Calibri"/>
        </w:rPr>
        <w:t xml:space="preserve">Práce technika – příplatek za reakci do 24h-1h </w:t>
      </w:r>
      <w:r w:rsidRPr="005F324F">
        <w:rPr>
          <w:rFonts w:ascii="Calibri" w:hAnsi="Calibri"/>
        </w:rPr>
        <w:tab/>
      </w:r>
      <w:r w:rsidRPr="005F324F">
        <w:rPr>
          <w:rFonts w:ascii="Calibri" w:hAnsi="Calibri"/>
        </w:rPr>
        <w:tab/>
        <w:t>300,-</w:t>
      </w:r>
    </w:p>
    <w:p w:rsidR="000324D8" w:rsidRPr="005F324F" w:rsidRDefault="000324D8" w:rsidP="000324D8">
      <w:pPr>
        <w:rPr>
          <w:rFonts w:ascii="Calibri" w:hAnsi="Calibri"/>
        </w:rPr>
      </w:pPr>
      <w:r w:rsidRPr="005F324F">
        <w:rPr>
          <w:rFonts w:ascii="Calibri" w:hAnsi="Calibri"/>
        </w:rPr>
        <w:t xml:space="preserve">Práce technika – </w:t>
      </w:r>
      <w:r>
        <w:rPr>
          <w:rFonts w:ascii="Calibri" w:hAnsi="Calibri"/>
        </w:rPr>
        <w:t>editace webových stránek</w:t>
      </w:r>
      <w:r w:rsidRPr="005F324F">
        <w:rPr>
          <w:rFonts w:ascii="Calibri" w:hAnsi="Calibri"/>
        </w:rPr>
        <w:t xml:space="preserve"> </w:t>
      </w:r>
      <w:r w:rsidRPr="005F324F">
        <w:rPr>
          <w:rFonts w:ascii="Calibri" w:hAnsi="Calibri"/>
        </w:rPr>
        <w:tab/>
      </w:r>
      <w:r w:rsidRPr="005F324F">
        <w:rPr>
          <w:rFonts w:ascii="Calibri" w:hAnsi="Calibri"/>
        </w:rPr>
        <w:tab/>
      </w:r>
      <w:r>
        <w:rPr>
          <w:rFonts w:ascii="Calibri" w:hAnsi="Calibri"/>
        </w:rPr>
        <w:t>570</w:t>
      </w:r>
      <w:r w:rsidRPr="005F324F">
        <w:rPr>
          <w:rFonts w:ascii="Calibri" w:hAnsi="Calibri"/>
        </w:rPr>
        <w:t>,-</w:t>
      </w:r>
    </w:p>
    <w:p w:rsidR="000324D8" w:rsidRPr="005F324F" w:rsidRDefault="000324D8" w:rsidP="000324D8">
      <w:pPr>
        <w:rPr>
          <w:rFonts w:ascii="Calibri" w:hAnsi="Calibri"/>
        </w:rPr>
      </w:pPr>
      <w:r w:rsidRPr="005F324F">
        <w:rPr>
          <w:rFonts w:ascii="Calibri" w:hAnsi="Calibri"/>
        </w:rPr>
        <w:t>Příplatek za práci v pracovní dny 17-08</w:t>
      </w:r>
      <w:r w:rsidRPr="005F324F">
        <w:rPr>
          <w:rFonts w:ascii="Calibri" w:hAnsi="Calibri"/>
        </w:rPr>
        <w:tab/>
      </w:r>
      <w:r w:rsidRPr="005F324F">
        <w:rPr>
          <w:rFonts w:ascii="Calibri" w:hAnsi="Calibri"/>
        </w:rPr>
        <w:tab/>
      </w:r>
      <w:r w:rsidRPr="005F324F">
        <w:rPr>
          <w:rFonts w:ascii="Calibri" w:hAnsi="Calibri"/>
        </w:rPr>
        <w:tab/>
        <w:t>50 %</w:t>
      </w:r>
    </w:p>
    <w:p w:rsidR="000324D8" w:rsidRPr="005F324F" w:rsidRDefault="000324D8" w:rsidP="000324D8">
      <w:pPr>
        <w:rPr>
          <w:rFonts w:ascii="Calibri" w:hAnsi="Calibri"/>
        </w:rPr>
      </w:pPr>
      <w:r w:rsidRPr="005F324F">
        <w:rPr>
          <w:rFonts w:ascii="Calibri" w:hAnsi="Calibri"/>
        </w:rPr>
        <w:t xml:space="preserve">Příplatek za práci ve dnech </w:t>
      </w:r>
      <w:proofErr w:type="spellStart"/>
      <w:r w:rsidRPr="005F324F">
        <w:rPr>
          <w:rFonts w:ascii="Calibri" w:hAnsi="Calibri"/>
        </w:rPr>
        <w:t>prac</w:t>
      </w:r>
      <w:proofErr w:type="spellEnd"/>
      <w:r w:rsidRPr="005F324F">
        <w:rPr>
          <w:rFonts w:ascii="Calibri" w:hAnsi="Calibri"/>
        </w:rPr>
        <w:t>.</w:t>
      </w:r>
      <w:r>
        <w:rPr>
          <w:rFonts w:ascii="Calibri" w:hAnsi="Calibri"/>
        </w:rPr>
        <w:t xml:space="preserve"> </w:t>
      </w:r>
      <w:proofErr w:type="gramStart"/>
      <w:r w:rsidRPr="005F324F">
        <w:rPr>
          <w:rFonts w:ascii="Calibri" w:hAnsi="Calibri"/>
        </w:rPr>
        <w:t>volna</w:t>
      </w:r>
      <w:proofErr w:type="gramEnd"/>
      <w:r w:rsidRPr="005F324F">
        <w:rPr>
          <w:rFonts w:ascii="Calibri" w:hAnsi="Calibri"/>
        </w:rPr>
        <w:t xml:space="preserve"> </w:t>
      </w:r>
      <w:r w:rsidRPr="005F324F">
        <w:rPr>
          <w:rFonts w:ascii="Calibri" w:hAnsi="Calibri"/>
        </w:rPr>
        <w:tab/>
      </w:r>
      <w:r w:rsidRPr="005F324F">
        <w:rPr>
          <w:rFonts w:ascii="Calibri" w:hAnsi="Calibri"/>
        </w:rPr>
        <w:tab/>
      </w:r>
      <w:r w:rsidRPr="005F324F">
        <w:rPr>
          <w:rFonts w:ascii="Calibri" w:hAnsi="Calibri"/>
        </w:rPr>
        <w:tab/>
        <w:t>100 %</w:t>
      </w:r>
    </w:p>
    <w:p w:rsidR="000324D8" w:rsidRPr="005F324F" w:rsidRDefault="000324D8" w:rsidP="000324D8">
      <w:pPr>
        <w:rPr>
          <w:rFonts w:ascii="Calibri" w:hAnsi="Calibri"/>
        </w:rPr>
      </w:pPr>
      <w:r w:rsidRPr="005F324F">
        <w:rPr>
          <w:rFonts w:ascii="Calibri" w:hAnsi="Calibri"/>
        </w:rPr>
        <w:t xml:space="preserve">Servisní paušál Brno </w:t>
      </w:r>
      <w:r w:rsidRPr="005F324F">
        <w:rPr>
          <w:rFonts w:ascii="Calibri" w:hAnsi="Calibri"/>
        </w:rPr>
        <w:tab/>
      </w:r>
      <w:r w:rsidRPr="005F324F">
        <w:rPr>
          <w:rFonts w:ascii="Calibri" w:hAnsi="Calibri"/>
        </w:rPr>
        <w:tab/>
      </w:r>
      <w:r w:rsidRPr="005F324F">
        <w:rPr>
          <w:rFonts w:ascii="Calibri" w:hAnsi="Calibri"/>
        </w:rPr>
        <w:tab/>
      </w:r>
      <w:r w:rsidRPr="005F324F">
        <w:rPr>
          <w:rFonts w:ascii="Calibri" w:hAnsi="Calibri"/>
        </w:rPr>
        <w:tab/>
      </w:r>
      <w:r w:rsidRPr="005F324F">
        <w:rPr>
          <w:rFonts w:ascii="Calibri" w:hAnsi="Calibri"/>
        </w:rPr>
        <w:tab/>
        <w:t>350,-</w:t>
      </w:r>
    </w:p>
    <w:p w:rsidR="000324D8" w:rsidRPr="005F324F" w:rsidRDefault="000324D8" w:rsidP="000324D8">
      <w:pPr>
        <w:rPr>
          <w:rFonts w:ascii="Calibri" w:hAnsi="Calibri"/>
        </w:rPr>
      </w:pPr>
      <w:r w:rsidRPr="005F324F">
        <w:rPr>
          <w:rFonts w:ascii="Calibri" w:hAnsi="Calibri"/>
        </w:rPr>
        <w:t xml:space="preserve">Servisní paušál lokalita do 50km </w:t>
      </w:r>
      <w:r>
        <w:rPr>
          <w:rFonts w:ascii="Calibri" w:hAnsi="Calibri"/>
        </w:rPr>
        <w:t>od Brna</w:t>
      </w:r>
      <w:r w:rsidRPr="005F324F">
        <w:rPr>
          <w:rFonts w:ascii="Calibri" w:hAnsi="Calibri"/>
        </w:rPr>
        <w:tab/>
      </w:r>
      <w:r w:rsidRPr="005F324F">
        <w:rPr>
          <w:rFonts w:ascii="Calibri" w:hAnsi="Calibri"/>
        </w:rPr>
        <w:tab/>
      </w:r>
      <w:r w:rsidRPr="005F324F">
        <w:rPr>
          <w:rFonts w:ascii="Calibri" w:hAnsi="Calibri"/>
        </w:rPr>
        <w:tab/>
        <w:t>700,-</w:t>
      </w:r>
    </w:p>
    <w:p w:rsidR="000324D8" w:rsidRPr="005F324F" w:rsidRDefault="000324D8" w:rsidP="000324D8">
      <w:pPr>
        <w:rPr>
          <w:rFonts w:ascii="Calibri" w:hAnsi="Calibri"/>
        </w:rPr>
      </w:pPr>
      <w:r w:rsidRPr="005F324F">
        <w:rPr>
          <w:rFonts w:ascii="Calibri" w:hAnsi="Calibri"/>
        </w:rPr>
        <w:t xml:space="preserve">Servisní paušál lokalita 50-100km </w:t>
      </w:r>
      <w:r>
        <w:rPr>
          <w:rFonts w:ascii="Calibri" w:hAnsi="Calibri"/>
        </w:rPr>
        <w:t>od Brna</w:t>
      </w:r>
      <w:r w:rsidRPr="005F324F">
        <w:rPr>
          <w:rFonts w:ascii="Calibri" w:hAnsi="Calibri"/>
        </w:rPr>
        <w:tab/>
      </w:r>
      <w:r w:rsidRPr="005F324F">
        <w:rPr>
          <w:rFonts w:ascii="Calibri" w:hAnsi="Calibri"/>
        </w:rPr>
        <w:tab/>
      </w:r>
      <w:r w:rsidRPr="005F324F">
        <w:rPr>
          <w:rFonts w:ascii="Calibri" w:hAnsi="Calibri"/>
        </w:rPr>
        <w:tab/>
        <w:t>1400,-</w:t>
      </w:r>
    </w:p>
    <w:p w:rsidR="000324D8" w:rsidRPr="005F324F" w:rsidRDefault="000324D8" w:rsidP="000324D8">
      <w:pPr>
        <w:rPr>
          <w:rFonts w:ascii="Calibri" w:hAnsi="Calibri"/>
        </w:rPr>
      </w:pPr>
      <w:r w:rsidRPr="005F324F">
        <w:rPr>
          <w:rFonts w:ascii="Calibri" w:hAnsi="Calibri"/>
        </w:rPr>
        <w:t>Servisní paušál lokalita 100-150km</w:t>
      </w:r>
      <w:r w:rsidRPr="005F324F">
        <w:rPr>
          <w:rFonts w:ascii="Calibri" w:hAnsi="Calibri"/>
        </w:rPr>
        <w:tab/>
      </w:r>
      <w:r>
        <w:rPr>
          <w:rFonts w:ascii="Calibri" w:hAnsi="Calibri"/>
        </w:rPr>
        <w:t>od Brna</w:t>
      </w:r>
      <w:r>
        <w:rPr>
          <w:rFonts w:ascii="Calibri" w:hAnsi="Calibri"/>
        </w:rPr>
        <w:tab/>
      </w:r>
      <w:r w:rsidRPr="005F324F">
        <w:rPr>
          <w:rFonts w:ascii="Calibri" w:hAnsi="Calibri"/>
        </w:rPr>
        <w:tab/>
      </w:r>
      <w:r w:rsidRPr="005F324F">
        <w:rPr>
          <w:rFonts w:ascii="Calibri" w:hAnsi="Calibri"/>
        </w:rPr>
        <w:tab/>
        <w:t>2200,-</w:t>
      </w:r>
    </w:p>
    <w:p w:rsidR="000324D8" w:rsidRPr="005F324F" w:rsidRDefault="000324D8" w:rsidP="000324D8">
      <w:pPr>
        <w:rPr>
          <w:rFonts w:ascii="Calibri" w:hAnsi="Calibri"/>
        </w:rPr>
      </w:pPr>
      <w:r w:rsidRPr="005F324F">
        <w:rPr>
          <w:rFonts w:ascii="Calibri" w:hAnsi="Calibri"/>
        </w:rPr>
        <w:t>Ser</w:t>
      </w:r>
      <w:r>
        <w:rPr>
          <w:rFonts w:ascii="Calibri" w:hAnsi="Calibri"/>
        </w:rPr>
        <w:t>visní paušál lokalita150-250km od Brna</w:t>
      </w:r>
      <w:r w:rsidRPr="005F324F">
        <w:rPr>
          <w:rFonts w:ascii="Calibri" w:hAnsi="Calibri"/>
        </w:rPr>
        <w:tab/>
      </w:r>
      <w:r w:rsidRPr="005F324F">
        <w:rPr>
          <w:rFonts w:ascii="Calibri" w:hAnsi="Calibri"/>
        </w:rPr>
        <w:tab/>
      </w:r>
      <w:r w:rsidRPr="005F324F">
        <w:rPr>
          <w:rFonts w:ascii="Calibri" w:hAnsi="Calibri"/>
        </w:rPr>
        <w:tab/>
        <w:t>3400,-</w:t>
      </w:r>
    </w:p>
    <w:p w:rsidR="000324D8" w:rsidRPr="005F324F" w:rsidRDefault="000324D8" w:rsidP="000324D8">
      <w:pPr>
        <w:rPr>
          <w:rFonts w:ascii="Calibri" w:hAnsi="Calibri"/>
        </w:rPr>
      </w:pPr>
      <w:r w:rsidRPr="005F324F">
        <w:rPr>
          <w:rFonts w:ascii="Calibri" w:hAnsi="Calibri"/>
        </w:rPr>
        <w:t>Servisní paušál lokalita 250-350km</w:t>
      </w:r>
      <w:r w:rsidRPr="005F324F">
        <w:rPr>
          <w:rFonts w:ascii="Calibri" w:hAnsi="Calibri"/>
        </w:rPr>
        <w:tab/>
      </w:r>
      <w:r>
        <w:rPr>
          <w:rFonts w:ascii="Calibri" w:hAnsi="Calibri"/>
        </w:rPr>
        <w:t>od Brna</w:t>
      </w:r>
      <w:r w:rsidRPr="005F324F">
        <w:rPr>
          <w:rFonts w:ascii="Calibri" w:hAnsi="Calibri"/>
        </w:rPr>
        <w:tab/>
      </w:r>
      <w:r w:rsidRPr="005F324F">
        <w:rPr>
          <w:rFonts w:ascii="Calibri" w:hAnsi="Calibri"/>
        </w:rPr>
        <w:tab/>
      </w:r>
      <w:r w:rsidRPr="005F324F">
        <w:rPr>
          <w:rFonts w:ascii="Calibri" w:hAnsi="Calibri"/>
        </w:rPr>
        <w:tab/>
        <w:t>4500,-</w:t>
      </w:r>
    </w:p>
    <w:p w:rsidR="000324D8" w:rsidRPr="005F324F" w:rsidRDefault="000324D8" w:rsidP="000324D8">
      <w:pPr>
        <w:rPr>
          <w:rFonts w:ascii="Calibri" w:hAnsi="Calibri"/>
        </w:rPr>
      </w:pPr>
      <w:r w:rsidRPr="005F324F">
        <w:rPr>
          <w:rFonts w:ascii="Calibri" w:hAnsi="Calibri"/>
        </w:rPr>
        <w:t xml:space="preserve">Servisní paušál lokalita nad 350km </w:t>
      </w:r>
      <w:r w:rsidRPr="005F324F">
        <w:rPr>
          <w:rFonts w:ascii="Calibri" w:hAnsi="Calibri"/>
        </w:rPr>
        <w:tab/>
      </w:r>
      <w:r>
        <w:rPr>
          <w:rFonts w:ascii="Calibri" w:hAnsi="Calibri"/>
        </w:rPr>
        <w:t>od Brna</w:t>
      </w:r>
      <w:r w:rsidRPr="005F324F">
        <w:rPr>
          <w:rFonts w:ascii="Calibri" w:hAnsi="Calibri"/>
        </w:rPr>
        <w:tab/>
      </w:r>
      <w:r w:rsidRPr="005F324F">
        <w:rPr>
          <w:rFonts w:ascii="Calibri" w:hAnsi="Calibri"/>
        </w:rPr>
        <w:tab/>
      </w:r>
      <w:r w:rsidRPr="005F324F">
        <w:rPr>
          <w:rFonts w:ascii="Calibri" w:hAnsi="Calibri"/>
        </w:rPr>
        <w:tab/>
        <w:t>dohoda</w:t>
      </w:r>
    </w:p>
    <w:p w:rsidR="000324D8" w:rsidRPr="005F324F" w:rsidRDefault="000324D8" w:rsidP="000324D8">
      <w:pPr>
        <w:rPr>
          <w:rFonts w:ascii="Calibri" w:hAnsi="Calibri"/>
          <w:b/>
        </w:rPr>
      </w:pPr>
    </w:p>
    <w:p w:rsidR="000324D8" w:rsidRPr="005F324F" w:rsidRDefault="000324D8" w:rsidP="000324D8">
      <w:pPr>
        <w:pStyle w:val="Zkladntext2"/>
        <w:spacing w:line="240" w:lineRule="auto"/>
        <w:rPr>
          <w:rFonts w:ascii="Calibri" w:hAnsi="Calibri"/>
        </w:rPr>
      </w:pPr>
      <w:r w:rsidRPr="005F324F">
        <w:rPr>
          <w:rFonts w:ascii="Calibri" w:hAnsi="Calibri"/>
        </w:rPr>
        <w:t>Práce v servisu a externě (u zákazníka) – účtuje se první celá hodina a dále každá započatá půlhodina. Servisní paušál se vztahuje na cestu jednoho technika, při společné cestě více techniků se stanoví paušál dohodou. Výběr nezahrnuje vysoce specializované instalační a servisní položky, které jsou účtovány fixními cenami.</w:t>
      </w:r>
    </w:p>
    <w:p w:rsidR="000324D8" w:rsidRPr="005F324F" w:rsidRDefault="000324D8" w:rsidP="000324D8">
      <w:pPr>
        <w:rPr>
          <w:rFonts w:ascii="Calibri" w:hAnsi="Calibri"/>
        </w:rPr>
      </w:pPr>
    </w:p>
    <w:p w:rsidR="000324D8" w:rsidRPr="005F324F" w:rsidRDefault="000324D8" w:rsidP="000324D8">
      <w:pPr>
        <w:spacing w:before="1200"/>
        <w:rPr>
          <w:rFonts w:ascii="Calibri" w:hAnsi="Calibri"/>
        </w:rPr>
      </w:pPr>
    </w:p>
    <w:p w:rsidR="000324D8" w:rsidRPr="005F324F" w:rsidRDefault="000324D8" w:rsidP="000324D8">
      <w:pPr>
        <w:pStyle w:val="Zpat"/>
        <w:tabs>
          <w:tab w:val="clear" w:pos="4536"/>
          <w:tab w:val="clear" w:pos="9072"/>
        </w:tabs>
        <w:spacing w:before="1200"/>
        <w:ind w:left="708" w:firstLine="708"/>
        <w:rPr>
          <w:rFonts w:ascii="Calibri" w:hAnsi="Calibri"/>
        </w:rPr>
      </w:pPr>
    </w:p>
    <w:p w:rsidR="000324D8" w:rsidRPr="005F324F" w:rsidRDefault="000324D8" w:rsidP="000324D8">
      <w:pPr>
        <w:pStyle w:val="Zpat"/>
        <w:tabs>
          <w:tab w:val="clear" w:pos="4536"/>
          <w:tab w:val="clear" w:pos="9072"/>
        </w:tabs>
        <w:spacing w:before="1200"/>
        <w:rPr>
          <w:rFonts w:ascii="Calibri" w:hAnsi="Calibri"/>
        </w:rPr>
      </w:pPr>
    </w:p>
    <w:p w:rsidR="000324D8" w:rsidRPr="005F324F" w:rsidRDefault="000324D8" w:rsidP="000324D8">
      <w:pPr>
        <w:pStyle w:val="Zpat"/>
        <w:tabs>
          <w:tab w:val="clear" w:pos="4536"/>
          <w:tab w:val="clear" w:pos="9072"/>
        </w:tabs>
        <w:spacing w:before="1200"/>
        <w:rPr>
          <w:rFonts w:ascii="Calibri" w:hAnsi="Calibri"/>
        </w:rPr>
      </w:pPr>
    </w:p>
    <w:p w:rsidR="000324D8" w:rsidRPr="005F324F" w:rsidRDefault="000324D8" w:rsidP="000324D8">
      <w:pPr>
        <w:pStyle w:val="Zpat"/>
        <w:tabs>
          <w:tab w:val="clear" w:pos="4536"/>
          <w:tab w:val="clear" w:pos="9072"/>
        </w:tabs>
        <w:spacing w:before="1200"/>
        <w:rPr>
          <w:rFonts w:ascii="Calibri" w:hAnsi="Calibri"/>
        </w:rPr>
      </w:pPr>
    </w:p>
    <w:p w:rsidR="000324D8" w:rsidRPr="005F324F" w:rsidRDefault="000324D8" w:rsidP="000324D8">
      <w:pPr>
        <w:rPr>
          <w:rFonts w:ascii="Calibri" w:hAnsi="Calibri"/>
        </w:rPr>
      </w:pPr>
    </w:p>
    <w:p w:rsidR="000324D8" w:rsidRPr="005F324F" w:rsidRDefault="000324D8" w:rsidP="000324D8">
      <w:pPr>
        <w:rPr>
          <w:rFonts w:ascii="Calibri" w:hAnsi="Calibri"/>
        </w:rPr>
      </w:pPr>
    </w:p>
    <w:p w:rsidR="000324D8" w:rsidRPr="005F324F" w:rsidRDefault="000324D8" w:rsidP="000324D8">
      <w:pPr>
        <w:rPr>
          <w:rFonts w:ascii="Calibri" w:hAnsi="Calibri"/>
        </w:rPr>
      </w:pPr>
    </w:p>
    <w:p w:rsidR="000324D8" w:rsidRPr="005F324F" w:rsidRDefault="000324D8" w:rsidP="000324D8">
      <w:pPr>
        <w:rPr>
          <w:rFonts w:ascii="Calibri" w:hAnsi="Calibri"/>
          <w:b/>
          <w:bCs/>
        </w:rPr>
      </w:pPr>
    </w:p>
    <w:p w:rsidR="000324D8" w:rsidRPr="00520B6C" w:rsidRDefault="000324D8" w:rsidP="000324D8">
      <w:pPr>
        <w:rPr>
          <w:rFonts w:ascii="Calibri" w:hAnsi="Calibri"/>
          <w:b/>
          <w:bCs/>
        </w:rPr>
      </w:pPr>
      <w:r w:rsidRPr="00520B6C">
        <w:rPr>
          <w:rFonts w:ascii="Calibri" w:hAnsi="Calibri"/>
          <w:b/>
          <w:bCs/>
        </w:rPr>
        <w:t>Příloha 2:  Oprávněné osoby a kontakty</w:t>
      </w:r>
    </w:p>
    <w:p w:rsidR="000324D8" w:rsidRPr="007B09BB" w:rsidRDefault="000324D8" w:rsidP="000324D8">
      <w:pPr>
        <w:rPr>
          <w:rFonts w:ascii="Calibri" w:hAnsi="Calibri"/>
          <w:b/>
          <w:bCs/>
        </w:rPr>
      </w:pPr>
    </w:p>
    <w:p w:rsidR="000324D8" w:rsidRPr="007B09BB" w:rsidRDefault="000324D8" w:rsidP="000324D8">
      <w:pPr>
        <w:rPr>
          <w:rFonts w:ascii="Calibri" w:hAnsi="Calibri"/>
          <w:b/>
          <w:bCs/>
        </w:rPr>
      </w:pPr>
      <w:r w:rsidRPr="007B09BB">
        <w:rPr>
          <w:rFonts w:ascii="Calibri" w:hAnsi="Calibri"/>
          <w:b/>
          <w:bCs/>
        </w:rPr>
        <w:t xml:space="preserve">Kontakty poskytovatele: </w:t>
      </w:r>
    </w:p>
    <w:p w:rsidR="000324D8" w:rsidRPr="007B09BB" w:rsidRDefault="000324D8" w:rsidP="000324D8">
      <w:pPr>
        <w:rPr>
          <w:rFonts w:ascii="Calibri" w:hAnsi="Calibri"/>
          <w:b/>
          <w:bCs/>
        </w:rPr>
      </w:pPr>
    </w:p>
    <w:p w:rsidR="000324D8" w:rsidRPr="007B09BB" w:rsidRDefault="000324D8" w:rsidP="000324D8">
      <w:pPr>
        <w:rPr>
          <w:rFonts w:ascii="Calibri" w:hAnsi="Calibri"/>
          <w:bCs/>
        </w:rPr>
      </w:pPr>
      <w:r w:rsidRPr="007B09BB">
        <w:rPr>
          <w:rFonts w:ascii="Calibri" w:hAnsi="Calibri"/>
          <w:bCs/>
        </w:rPr>
        <w:t>Hlášení servisních událostí, objednání servisních služeb, konzultace:</w:t>
      </w:r>
    </w:p>
    <w:p w:rsidR="000324D8" w:rsidRPr="007B09BB" w:rsidRDefault="000324D8" w:rsidP="000324D8">
      <w:pPr>
        <w:rPr>
          <w:rFonts w:ascii="Calibri" w:hAnsi="Calibri"/>
          <w:bCs/>
        </w:rPr>
      </w:pPr>
      <w:r w:rsidRPr="007B09BB">
        <w:rPr>
          <w:rFonts w:ascii="Calibri" w:hAnsi="Calibri"/>
          <w:bCs/>
        </w:rPr>
        <w:t>Telefon:</w:t>
      </w:r>
      <w:r w:rsidRPr="007B09BB">
        <w:rPr>
          <w:rFonts w:ascii="Calibri" w:hAnsi="Calibri"/>
          <w:bCs/>
        </w:rPr>
        <w:tab/>
      </w:r>
      <w:r w:rsidRPr="007B09BB">
        <w:rPr>
          <w:rFonts w:ascii="Calibri" w:hAnsi="Calibri"/>
          <w:bCs/>
        </w:rPr>
        <w:tab/>
        <w:t>+420</w:t>
      </w:r>
      <w:r>
        <w:rPr>
          <w:rFonts w:ascii="Calibri" w:hAnsi="Calibri"/>
          <w:bCs/>
        </w:rPr>
        <w:t> </w:t>
      </w:r>
      <w:proofErr w:type="spellStart"/>
      <w:r w:rsidR="00AA4FCF">
        <w:rPr>
          <w:rFonts w:ascii="Calibri" w:hAnsi="Calibri"/>
          <w:bCs/>
        </w:rPr>
        <w:t>xxxxxxxxxx</w:t>
      </w:r>
      <w:proofErr w:type="spellEnd"/>
    </w:p>
    <w:p w:rsidR="000324D8" w:rsidRPr="007B09BB" w:rsidRDefault="000324D8" w:rsidP="000324D8">
      <w:pPr>
        <w:rPr>
          <w:rFonts w:ascii="Calibri" w:hAnsi="Calibri"/>
          <w:bCs/>
        </w:rPr>
      </w:pPr>
      <w:r w:rsidRPr="007B09BB">
        <w:rPr>
          <w:rFonts w:ascii="Calibri" w:hAnsi="Calibri"/>
          <w:bCs/>
        </w:rPr>
        <w:tab/>
      </w:r>
      <w:r w:rsidRPr="007B09BB">
        <w:rPr>
          <w:rFonts w:ascii="Calibri" w:hAnsi="Calibri"/>
          <w:bCs/>
        </w:rPr>
        <w:tab/>
        <w:t xml:space="preserve">+420 </w:t>
      </w:r>
      <w:proofErr w:type="spellStart"/>
      <w:r w:rsidR="00AA4FCF">
        <w:rPr>
          <w:rFonts w:ascii="Calibri" w:hAnsi="Calibri"/>
          <w:bCs/>
        </w:rPr>
        <w:t>xxxxxxxxxx</w:t>
      </w:r>
      <w:proofErr w:type="spellEnd"/>
      <w:r w:rsidRPr="007B09BB">
        <w:rPr>
          <w:rFonts w:ascii="Calibri" w:hAnsi="Calibri"/>
          <w:bCs/>
        </w:rPr>
        <w:t xml:space="preserve"> (akutní servisní incidenty)</w:t>
      </w:r>
    </w:p>
    <w:p w:rsidR="000324D8" w:rsidRPr="007B09BB" w:rsidRDefault="000324D8" w:rsidP="000324D8">
      <w:pPr>
        <w:rPr>
          <w:rFonts w:ascii="Calibri" w:hAnsi="Calibri"/>
          <w:bCs/>
        </w:rPr>
      </w:pPr>
      <w:r w:rsidRPr="007B09BB">
        <w:rPr>
          <w:rFonts w:ascii="Calibri" w:hAnsi="Calibri"/>
          <w:bCs/>
        </w:rPr>
        <w:t>e-mail:</w:t>
      </w:r>
      <w:r w:rsidRPr="007B09BB">
        <w:rPr>
          <w:rFonts w:ascii="Calibri" w:hAnsi="Calibri"/>
          <w:bCs/>
        </w:rPr>
        <w:tab/>
      </w:r>
      <w:r w:rsidRPr="007B09BB">
        <w:rPr>
          <w:rFonts w:ascii="Calibri" w:hAnsi="Calibri"/>
          <w:bCs/>
        </w:rPr>
        <w:tab/>
      </w:r>
      <w:proofErr w:type="spellStart"/>
      <w:r w:rsidR="00AA4FCF">
        <w:rPr>
          <w:rFonts w:ascii="Calibri" w:hAnsi="Calibri"/>
          <w:bCs/>
        </w:rPr>
        <w:t>xxxxxxxx</w:t>
      </w:r>
      <w:r w:rsidRPr="007B09BB">
        <w:rPr>
          <w:rFonts w:ascii="Calibri" w:hAnsi="Calibri"/>
          <w:bCs/>
        </w:rPr>
        <w:t>@</w:t>
      </w:r>
      <w:r w:rsidR="00AA4FCF">
        <w:rPr>
          <w:rFonts w:ascii="Calibri" w:hAnsi="Calibri"/>
          <w:bCs/>
        </w:rPr>
        <w:t>xxxxxxxxxx</w:t>
      </w:r>
      <w:proofErr w:type="spellEnd"/>
    </w:p>
    <w:p w:rsidR="000324D8" w:rsidRPr="007B09BB" w:rsidRDefault="000324D8" w:rsidP="000324D8">
      <w:pPr>
        <w:rPr>
          <w:rFonts w:ascii="Calibri" w:hAnsi="Calibri"/>
          <w:bCs/>
        </w:rPr>
      </w:pPr>
    </w:p>
    <w:p w:rsidR="000324D8" w:rsidRPr="007B09BB" w:rsidRDefault="000324D8" w:rsidP="000324D8">
      <w:pPr>
        <w:rPr>
          <w:rFonts w:ascii="Calibri" w:hAnsi="Calibri"/>
          <w:bCs/>
        </w:rPr>
      </w:pPr>
      <w:r w:rsidRPr="007B09BB">
        <w:rPr>
          <w:rFonts w:ascii="Calibri" w:hAnsi="Calibri"/>
          <w:bCs/>
        </w:rPr>
        <w:t>Obchodní konzultace a objednávky:</w:t>
      </w:r>
    </w:p>
    <w:p w:rsidR="000324D8" w:rsidRPr="007B09BB" w:rsidRDefault="000324D8" w:rsidP="000324D8">
      <w:pPr>
        <w:rPr>
          <w:rFonts w:ascii="Calibri" w:hAnsi="Calibri"/>
          <w:bCs/>
        </w:rPr>
      </w:pPr>
      <w:r w:rsidRPr="007B09BB">
        <w:rPr>
          <w:rFonts w:ascii="Calibri" w:hAnsi="Calibri"/>
          <w:bCs/>
        </w:rPr>
        <w:t>Telefon:</w:t>
      </w:r>
      <w:r w:rsidRPr="007B09BB">
        <w:rPr>
          <w:rFonts w:ascii="Calibri" w:hAnsi="Calibri"/>
          <w:bCs/>
        </w:rPr>
        <w:tab/>
      </w:r>
      <w:r w:rsidRPr="007B09BB">
        <w:rPr>
          <w:rFonts w:ascii="Calibri" w:hAnsi="Calibri"/>
          <w:bCs/>
        </w:rPr>
        <w:tab/>
        <w:t>+420</w:t>
      </w:r>
      <w:r>
        <w:rPr>
          <w:rFonts w:ascii="Calibri" w:hAnsi="Calibri"/>
          <w:bCs/>
        </w:rPr>
        <w:t> </w:t>
      </w:r>
      <w:proofErr w:type="spellStart"/>
      <w:r w:rsidR="00AA4FCF">
        <w:rPr>
          <w:rFonts w:ascii="Calibri" w:hAnsi="Calibri"/>
          <w:bCs/>
        </w:rPr>
        <w:t>xxxxxxxxxx</w:t>
      </w:r>
      <w:proofErr w:type="spellEnd"/>
    </w:p>
    <w:p w:rsidR="000324D8" w:rsidRPr="007B09BB" w:rsidRDefault="000324D8" w:rsidP="000324D8">
      <w:pPr>
        <w:rPr>
          <w:rFonts w:ascii="Calibri" w:hAnsi="Calibri"/>
          <w:bCs/>
        </w:rPr>
      </w:pPr>
      <w:r w:rsidRPr="007B09BB">
        <w:rPr>
          <w:rFonts w:ascii="Calibri" w:hAnsi="Calibri"/>
          <w:bCs/>
        </w:rPr>
        <w:t>e-mail:</w:t>
      </w:r>
      <w:r w:rsidRPr="007B09BB">
        <w:rPr>
          <w:rFonts w:ascii="Calibri" w:hAnsi="Calibri"/>
          <w:bCs/>
        </w:rPr>
        <w:tab/>
      </w:r>
      <w:r w:rsidRPr="007B09BB">
        <w:rPr>
          <w:rFonts w:ascii="Calibri" w:hAnsi="Calibri"/>
          <w:bCs/>
        </w:rPr>
        <w:tab/>
      </w:r>
      <w:proofErr w:type="spellStart"/>
      <w:r w:rsidR="00AA4FCF">
        <w:rPr>
          <w:rFonts w:ascii="Calibri" w:hAnsi="Calibri"/>
          <w:bCs/>
        </w:rPr>
        <w:t>xxxxxxxxx</w:t>
      </w:r>
      <w:r w:rsidRPr="007B09BB">
        <w:rPr>
          <w:rFonts w:ascii="Calibri" w:hAnsi="Calibri"/>
          <w:bCs/>
        </w:rPr>
        <w:t>@</w:t>
      </w:r>
      <w:r w:rsidR="00AA4FCF">
        <w:rPr>
          <w:rFonts w:ascii="Calibri" w:hAnsi="Calibri"/>
          <w:bCs/>
        </w:rPr>
        <w:t>xxxxxxxxxxxxx</w:t>
      </w:r>
      <w:proofErr w:type="spellEnd"/>
    </w:p>
    <w:p w:rsidR="000324D8" w:rsidRDefault="000324D8" w:rsidP="000324D8">
      <w:pPr>
        <w:rPr>
          <w:rFonts w:ascii="Calibri" w:hAnsi="Calibri"/>
          <w:b/>
          <w:bCs/>
        </w:rPr>
      </w:pPr>
    </w:p>
    <w:p w:rsidR="000324D8" w:rsidRPr="00BD37D4" w:rsidRDefault="000324D8" w:rsidP="000324D8">
      <w:pPr>
        <w:rPr>
          <w:rFonts w:ascii="Calibri" w:hAnsi="Calibri"/>
          <w:bCs/>
        </w:rPr>
      </w:pPr>
      <w:r>
        <w:rPr>
          <w:rFonts w:ascii="Calibri" w:hAnsi="Calibri"/>
          <w:b/>
          <w:bCs/>
        </w:rPr>
        <w:t xml:space="preserve">E-mailová adresa pro zasílání potvrzených dokumentů (předávací protokoly, dodací listy apod.): </w:t>
      </w:r>
      <w:proofErr w:type="spellStart"/>
      <w:r w:rsidR="00AA4FCF">
        <w:rPr>
          <w:rFonts w:ascii="Calibri" w:hAnsi="Calibri"/>
          <w:bCs/>
        </w:rPr>
        <w:t>xxxxxxx@xxxxxxxxxx</w:t>
      </w:r>
      <w:proofErr w:type="spellEnd"/>
    </w:p>
    <w:p w:rsidR="000324D8" w:rsidRPr="007B09BB" w:rsidRDefault="000324D8" w:rsidP="000324D8">
      <w:pPr>
        <w:rPr>
          <w:rFonts w:ascii="Calibri" w:hAnsi="Calibri"/>
          <w:b/>
          <w:bCs/>
        </w:rPr>
      </w:pPr>
    </w:p>
    <w:p w:rsidR="000324D8" w:rsidRPr="007B09BB" w:rsidRDefault="000324D8" w:rsidP="000324D8">
      <w:pPr>
        <w:rPr>
          <w:rFonts w:ascii="Calibri" w:hAnsi="Calibri"/>
          <w:b/>
          <w:bCs/>
        </w:rPr>
      </w:pPr>
    </w:p>
    <w:p w:rsidR="000324D8" w:rsidRPr="00520B6C" w:rsidRDefault="000324D8" w:rsidP="000324D8">
      <w:pPr>
        <w:rPr>
          <w:rFonts w:ascii="Calibri" w:hAnsi="Calibri"/>
          <w:b/>
          <w:bCs/>
        </w:rPr>
      </w:pPr>
      <w:r w:rsidRPr="00520B6C">
        <w:rPr>
          <w:rFonts w:ascii="Calibri" w:hAnsi="Calibri"/>
          <w:b/>
          <w:bCs/>
        </w:rPr>
        <w:t xml:space="preserve">Oprávněné osoby nabyvatele: </w:t>
      </w:r>
    </w:p>
    <w:p w:rsidR="000324D8" w:rsidRPr="00520B6C" w:rsidRDefault="000324D8" w:rsidP="000324D8">
      <w:pPr>
        <w:rPr>
          <w:rFonts w:ascii="Calibri" w:hAnsi="Calibri"/>
        </w:rPr>
      </w:pPr>
    </w:p>
    <w:p w:rsidR="000324D8" w:rsidRPr="00F20D51" w:rsidRDefault="000324D8" w:rsidP="000324D8">
      <w:pPr>
        <w:rPr>
          <w:rFonts w:ascii="Calibri" w:hAnsi="Calibri"/>
        </w:rPr>
      </w:pPr>
      <w:r w:rsidRPr="00F20D51">
        <w:rPr>
          <w:rFonts w:ascii="Calibri" w:hAnsi="Calibri"/>
        </w:rPr>
        <w:t>Hlášení servisních událostí, objednání servisních služeb</w:t>
      </w:r>
    </w:p>
    <w:p w:rsidR="000324D8" w:rsidRPr="0054061B" w:rsidRDefault="000324D8" w:rsidP="000324D8">
      <w:pPr>
        <w:rPr>
          <w:rFonts w:ascii="Calibri" w:eastAsia="Calibri" w:hAnsi="Calibri"/>
          <w:lang w:eastAsia="en-US"/>
        </w:rPr>
      </w:pPr>
      <w:r w:rsidRPr="0054061B">
        <w:rPr>
          <w:rFonts w:ascii="Calibri" w:eastAsia="Calibri" w:hAnsi="Calibri"/>
          <w:lang w:eastAsia="en-US"/>
        </w:rPr>
        <w:t xml:space="preserve">1. </w:t>
      </w:r>
      <w:proofErr w:type="spellStart"/>
      <w:r w:rsidR="00AA4FCF">
        <w:rPr>
          <w:rFonts w:ascii="Calibri" w:eastAsia="Calibri" w:hAnsi="Calibri"/>
          <w:lang w:eastAsia="en-US"/>
        </w:rPr>
        <w:t>Xxxxxxxxxxxxxx</w:t>
      </w:r>
      <w:proofErr w:type="spellEnd"/>
      <w:r w:rsidRPr="0054061B">
        <w:rPr>
          <w:rFonts w:ascii="Calibri" w:eastAsia="Calibri" w:hAnsi="Calibri"/>
          <w:lang w:eastAsia="en-US"/>
        </w:rPr>
        <w:t xml:space="preserve"> </w:t>
      </w:r>
      <w:r w:rsidRPr="0054061B">
        <w:rPr>
          <w:rFonts w:ascii="Calibri" w:eastAsia="Calibri" w:hAnsi="Calibri"/>
          <w:lang w:eastAsia="en-US"/>
        </w:rPr>
        <w:tab/>
        <w:t xml:space="preserve">+420 </w:t>
      </w:r>
      <w:proofErr w:type="spellStart"/>
      <w:r w:rsidR="00AA4FCF">
        <w:rPr>
          <w:rFonts w:ascii="Calibri" w:eastAsia="Calibri" w:hAnsi="Calibri"/>
          <w:lang w:eastAsia="en-US"/>
        </w:rPr>
        <w:t>xxxxxxxxx</w:t>
      </w:r>
      <w:proofErr w:type="spellEnd"/>
      <w:r w:rsidRPr="0054061B">
        <w:rPr>
          <w:rFonts w:ascii="Calibri" w:eastAsia="Calibri" w:hAnsi="Calibri"/>
          <w:lang w:eastAsia="en-US"/>
        </w:rPr>
        <w:t xml:space="preserve"> </w:t>
      </w:r>
      <w:r w:rsidRPr="0054061B">
        <w:rPr>
          <w:rFonts w:ascii="Calibri" w:eastAsia="Calibri" w:hAnsi="Calibri"/>
          <w:lang w:eastAsia="en-US"/>
        </w:rPr>
        <w:tab/>
      </w:r>
      <w:proofErr w:type="spellStart"/>
      <w:r w:rsidR="00AA4FCF">
        <w:rPr>
          <w:rFonts w:ascii="Calibri" w:eastAsia="Calibri" w:hAnsi="Calibri"/>
          <w:lang w:eastAsia="en-US"/>
        </w:rPr>
        <w:t>xxxxxxx</w:t>
      </w:r>
      <w:r w:rsidRPr="0054061B">
        <w:rPr>
          <w:rFonts w:ascii="Calibri" w:eastAsia="Calibri" w:hAnsi="Calibri"/>
          <w:lang w:eastAsia="en-US"/>
        </w:rPr>
        <w:t>@</w:t>
      </w:r>
      <w:r w:rsidR="00AA4FCF">
        <w:rPr>
          <w:rFonts w:ascii="Calibri" w:eastAsia="Calibri" w:hAnsi="Calibri"/>
          <w:lang w:eastAsia="en-US"/>
        </w:rPr>
        <w:t>xxxxxxxxxxx</w:t>
      </w:r>
      <w:proofErr w:type="spellEnd"/>
    </w:p>
    <w:p w:rsidR="000324D8" w:rsidRPr="00F20D51" w:rsidRDefault="000324D8" w:rsidP="000324D8">
      <w:pPr>
        <w:rPr>
          <w:rFonts w:ascii="Calibri" w:hAnsi="Calibri"/>
        </w:rPr>
      </w:pPr>
      <w:r w:rsidRPr="00F20D51">
        <w:rPr>
          <w:rFonts w:ascii="Calibri" w:hAnsi="Calibri"/>
        </w:rPr>
        <w:t xml:space="preserve">2. </w:t>
      </w:r>
      <w:proofErr w:type="spellStart"/>
      <w:r w:rsidR="00AA4FCF">
        <w:rPr>
          <w:rFonts w:ascii="Calibri" w:hAnsi="Calibri"/>
        </w:rPr>
        <w:t>Xxxxxxxxxxxxxx</w:t>
      </w:r>
      <w:proofErr w:type="spellEnd"/>
      <w:r w:rsidRPr="00F20D51">
        <w:rPr>
          <w:rFonts w:ascii="Calibri" w:hAnsi="Calibri"/>
        </w:rPr>
        <w:tab/>
        <w:t>+420</w:t>
      </w:r>
      <w:r>
        <w:rPr>
          <w:rFonts w:ascii="Calibri" w:hAnsi="Calibri"/>
        </w:rPr>
        <w:t xml:space="preserve"> </w:t>
      </w:r>
      <w:proofErr w:type="spellStart"/>
      <w:r w:rsidR="00AA4FCF">
        <w:rPr>
          <w:rFonts w:ascii="Calibri" w:hAnsi="Calibri"/>
        </w:rPr>
        <w:t>xxxxxxxxx</w:t>
      </w:r>
      <w:proofErr w:type="spellEnd"/>
      <w:r w:rsidR="00AA4FCF">
        <w:rPr>
          <w:rFonts w:ascii="Calibri" w:hAnsi="Calibri"/>
        </w:rPr>
        <w:tab/>
      </w:r>
      <w:proofErr w:type="spellStart"/>
      <w:r w:rsidR="00AA4FCF">
        <w:rPr>
          <w:rFonts w:ascii="Calibri" w:hAnsi="Calibri"/>
        </w:rPr>
        <w:t>xxxxxxx</w:t>
      </w:r>
      <w:r w:rsidRPr="00F20D51">
        <w:rPr>
          <w:rFonts w:ascii="Calibri" w:hAnsi="Calibri"/>
        </w:rPr>
        <w:t>@</w:t>
      </w:r>
      <w:r w:rsidR="00AA4FCF">
        <w:rPr>
          <w:rFonts w:ascii="Calibri" w:hAnsi="Calibri"/>
        </w:rPr>
        <w:t>xxxxxxxxxxx</w:t>
      </w:r>
      <w:proofErr w:type="spellEnd"/>
      <w:r w:rsidRPr="00F20D51">
        <w:rPr>
          <w:rFonts w:ascii="Calibri" w:hAnsi="Calibri"/>
        </w:rPr>
        <w:t xml:space="preserve"> </w:t>
      </w:r>
    </w:p>
    <w:p w:rsidR="000324D8" w:rsidRPr="00F20D51" w:rsidRDefault="000324D8" w:rsidP="000324D8">
      <w:pPr>
        <w:rPr>
          <w:rFonts w:ascii="Calibri" w:hAnsi="Calibri"/>
        </w:rPr>
      </w:pPr>
    </w:p>
    <w:p w:rsidR="000324D8" w:rsidRPr="00F20D51" w:rsidRDefault="000324D8" w:rsidP="000324D8">
      <w:pPr>
        <w:rPr>
          <w:rFonts w:ascii="Calibri" w:hAnsi="Calibri"/>
        </w:rPr>
      </w:pPr>
      <w:r w:rsidRPr="00F20D51">
        <w:rPr>
          <w:rFonts w:ascii="Calibri" w:hAnsi="Calibri"/>
        </w:rPr>
        <w:t>Obchodní konzultace a objednávky:</w:t>
      </w:r>
    </w:p>
    <w:p w:rsidR="000324D8" w:rsidRPr="0054061B" w:rsidRDefault="000324D8" w:rsidP="000324D8">
      <w:pPr>
        <w:rPr>
          <w:rFonts w:ascii="Calibri" w:hAnsi="Calibri"/>
          <w:b/>
        </w:rPr>
      </w:pPr>
      <w:r w:rsidRPr="0054061B">
        <w:rPr>
          <w:rFonts w:ascii="Calibri" w:eastAsia="Calibri" w:hAnsi="Calibri"/>
          <w:lang w:eastAsia="en-US"/>
        </w:rPr>
        <w:t xml:space="preserve">1. </w:t>
      </w:r>
      <w:proofErr w:type="spellStart"/>
      <w:r w:rsidR="00AA4FCF">
        <w:rPr>
          <w:rFonts w:ascii="Calibri" w:eastAsia="Calibri" w:hAnsi="Calibri"/>
          <w:lang w:eastAsia="en-US"/>
        </w:rPr>
        <w:t>Xxxxxxxxxxxxxxx</w:t>
      </w:r>
      <w:proofErr w:type="spellEnd"/>
      <w:r w:rsidRPr="0054061B">
        <w:rPr>
          <w:rFonts w:ascii="Calibri" w:eastAsia="Calibri" w:hAnsi="Calibri"/>
          <w:lang w:eastAsia="en-US"/>
        </w:rPr>
        <w:t xml:space="preserve"> </w:t>
      </w:r>
      <w:r w:rsidRPr="0054061B">
        <w:rPr>
          <w:rFonts w:ascii="Calibri" w:eastAsia="Calibri" w:hAnsi="Calibri"/>
          <w:lang w:eastAsia="en-US"/>
        </w:rPr>
        <w:tab/>
        <w:t xml:space="preserve">+420 </w:t>
      </w:r>
      <w:proofErr w:type="spellStart"/>
      <w:r w:rsidR="00AA4FCF">
        <w:rPr>
          <w:rFonts w:ascii="Calibri" w:eastAsia="Calibri" w:hAnsi="Calibri"/>
          <w:lang w:eastAsia="en-US"/>
        </w:rPr>
        <w:t>xxxxxxxxxx</w:t>
      </w:r>
      <w:proofErr w:type="spellEnd"/>
      <w:r w:rsidRPr="0054061B">
        <w:rPr>
          <w:rFonts w:ascii="Calibri" w:eastAsia="Calibri" w:hAnsi="Calibri"/>
          <w:lang w:eastAsia="en-US"/>
        </w:rPr>
        <w:tab/>
        <w:t xml:space="preserve"> </w:t>
      </w:r>
      <w:proofErr w:type="spellStart"/>
      <w:r w:rsidR="00AA4FCF">
        <w:rPr>
          <w:rFonts w:ascii="Calibri" w:eastAsia="Calibri" w:hAnsi="Calibri"/>
          <w:lang w:eastAsia="en-US"/>
        </w:rPr>
        <w:t>xxxxxxx</w:t>
      </w:r>
      <w:r w:rsidRPr="0054061B">
        <w:rPr>
          <w:rFonts w:ascii="Calibri" w:eastAsia="Calibri" w:hAnsi="Calibri"/>
          <w:lang w:eastAsia="en-US"/>
        </w:rPr>
        <w:t>@</w:t>
      </w:r>
      <w:r w:rsidR="00AA4FCF">
        <w:rPr>
          <w:rFonts w:ascii="Calibri" w:eastAsia="Calibri" w:hAnsi="Calibri"/>
          <w:lang w:eastAsia="en-US"/>
        </w:rPr>
        <w:t>xxxxxxxxxxxx</w:t>
      </w:r>
      <w:proofErr w:type="spellEnd"/>
    </w:p>
    <w:p w:rsidR="000324D8" w:rsidRPr="00520B6C" w:rsidRDefault="000324D8" w:rsidP="000324D8">
      <w:pPr>
        <w:rPr>
          <w:rFonts w:ascii="Calibri" w:hAnsi="Calibri"/>
          <w:b/>
        </w:rPr>
      </w:pPr>
    </w:p>
    <w:p w:rsidR="000324D8" w:rsidRPr="007B09BB" w:rsidRDefault="000324D8" w:rsidP="000324D8">
      <w:pPr>
        <w:rPr>
          <w:rFonts w:ascii="Calibri" w:hAnsi="Calibri"/>
        </w:rPr>
      </w:pPr>
      <w:r w:rsidRPr="00520B6C">
        <w:rPr>
          <w:rFonts w:ascii="Calibri" w:hAnsi="Calibri"/>
          <w:b/>
        </w:rPr>
        <w:t>E-mailová adresa pro zasílání daňových dokladů a korespondence</w:t>
      </w:r>
      <w:r w:rsidRPr="00520B6C">
        <w:rPr>
          <w:rFonts w:ascii="Calibri" w:hAnsi="Calibri"/>
        </w:rPr>
        <w:t>:</w:t>
      </w:r>
      <w:r w:rsidRPr="00520B6C">
        <w:rPr>
          <w:rFonts w:ascii="Calibri" w:hAnsi="Calibri"/>
        </w:rPr>
        <w:tab/>
      </w:r>
      <w:proofErr w:type="spellStart"/>
      <w:r w:rsidR="00AA4FCF">
        <w:rPr>
          <w:rFonts w:ascii="Calibri" w:hAnsi="Calibri"/>
        </w:rPr>
        <w:t>xxxxxxxxx@xxxxxxxxxxxxx</w:t>
      </w:r>
      <w:proofErr w:type="spellEnd"/>
      <w:r>
        <w:rPr>
          <w:rFonts w:ascii="Calibri" w:hAnsi="Calibri"/>
        </w:rPr>
        <w:t xml:space="preserve">, </w:t>
      </w:r>
      <w:proofErr w:type="spellStart"/>
      <w:r w:rsidR="00AA4FCF">
        <w:rPr>
          <w:rFonts w:ascii="Calibri" w:hAnsi="Calibri"/>
        </w:rPr>
        <w:t>xxxxxxxxxx</w:t>
      </w:r>
      <w:r>
        <w:rPr>
          <w:rFonts w:ascii="Calibri" w:hAnsi="Calibri"/>
        </w:rPr>
        <w:t>@</w:t>
      </w:r>
      <w:r w:rsidR="00AA4FCF">
        <w:rPr>
          <w:rFonts w:ascii="Calibri" w:hAnsi="Calibri"/>
        </w:rPr>
        <w:t>xxxxxxxxxxxxx</w:t>
      </w:r>
      <w:r w:rsidR="00D531B1">
        <w:rPr>
          <w:rFonts w:ascii="Calibri" w:hAnsi="Calibri"/>
        </w:rPr>
        <w:t>x</w:t>
      </w:r>
      <w:proofErr w:type="spellEnd"/>
      <w:r>
        <w:rPr>
          <w:rFonts w:ascii="Calibri" w:hAnsi="Calibri"/>
        </w:rPr>
        <w:t xml:space="preserve"> </w:t>
      </w:r>
    </w:p>
    <w:p w:rsidR="000A44A2" w:rsidRDefault="000A44A2"/>
    <w:sectPr w:rsidR="000A44A2" w:rsidSect="005D104F">
      <w:headerReference w:type="even" r:id="rId8"/>
      <w:headerReference w:type="default" r:id="rId9"/>
      <w:footerReference w:type="even" r:id="rId10"/>
      <w:footerReference w:type="default" r:id="rId11"/>
      <w:headerReference w:type="first" r:id="rId12"/>
      <w:footerReference w:type="first" r:id="rId13"/>
      <w:pgSz w:w="11906" w:h="16838" w:code="9"/>
      <w:pgMar w:top="1077" w:right="851" w:bottom="1021" w:left="1418" w:header="34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AD" w:rsidRDefault="00C04BAD">
      <w:r>
        <w:separator/>
      </w:r>
    </w:p>
  </w:endnote>
  <w:endnote w:type="continuationSeparator" w:id="0">
    <w:p w:rsidR="00C04BAD" w:rsidRDefault="00C0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5E" w:rsidRDefault="00C04B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00" w:rsidRDefault="00C04B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5E" w:rsidRDefault="00C04B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AD" w:rsidRDefault="00C04BAD">
      <w:r>
        <w:separator/>
      </w:r>
    </w:p>
  </w:footnote>
  <w:footnote w:type="continuationSeparator" w:id="0">
    <w:p w:rsidR="00C04BAD" w:rsidRDefault="00C0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5E" w:rsidRDefault="00C04BA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65" w:rsidRPr="006C3C65" w:rsidRDefault="00C04BAD" w:rsidP="006C3C65">
    <w:pPr>
      <w:pStyle w:val="Zhlav"/>
      <w:jc w:val="center"/>
      <w:rPr>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5E" w:rsidRDefault="00C04BA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61B"/>
    <w:multiLevelType w:val="hybridMultilevel"/>
    <w:tmpl w:val="7EFCF692"/>
    <w:lvl w:ilvl="0" w:tplc="CC682D2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1D116F"/>
    <w:multiLevelType w:val="hybridMultilevel"/>
    <w:tmpl w:val="33CED3C8"/>
    <w:lvl w:ilvl="0" w:tplc="1EE21B1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3864BD"/>
    <w:multiLevelType w:val="hybridMultilevel"/>
    <w:tmpl w:val="51B6359E"/>
    <w:lvl w:ilvl="0" w:tplc="34C26B02">
      <w:start w:val="1"/>
      <w:numFmt w:val="decimal"/>
      <w:lvlText w:val="%1."/>
      <w:lvlJc w:val="left"/>
      <w:pPr>
        <w:ind w:left="720" w:hanging="360"/>
      </w:pPr>
      <w:rPr>
        <w:rFonts w:hint="default"/>
      </w:rPr>
    </w:lvl>
    <w:lvl w:ilvl="1" w:tplc="47E21D3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6E2E1D"/>
    <w:multiLevelType w:val="hybridMultilevel"/>
    <w:tmpl w:val="39F84E2A"/>
    <w:lvl w:ilvl="0" w:tplc="C0528DF8">
      <w:start w:val="1"/>
      <w:numFmt w:val="lowerLetter"/>
      <w:lvlText w:val="%1)"/>
      <w:lvlJc w:val="left"/>
      <w:pPr>
        <w:ind w:left="720" w:hanging="360"/>
      </w:pPr>
      <w:rPr>
        <w:rFonts w:hint="default"/>
        <w:b/>
      </w:rPr>
    </w:lvl>
    <w:lvl w:ilvl="1" w:tplc="F2B83C3A">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125B36"/>
    <w:multiLevelType w:val="hybridMultilevel"/>
    <w:tmpl w:val="3760E8D0"/>
    <w:lvl w:ilvl="0" w:tplc="2C0E828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546416"/>
    <w:multiLevelType w:val="hybridMultilevel"/>
    <w:tmpl w:val="383A6956"/>
    <w:lvl w:ilvl="0" w:tplc="6B26295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B10376B"/>
    <w:multiLevelType w:val="hybridMultilevel"/>
    <w:tmpl w:val="E8EAD81E"/>
    <w:lvl w:ilvl="0" w:tplc="A64A0142">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2B637CC"/>
    <w:multiLevelType w:val="singleLevel"/>
    <w:tmpl w:val="A7561372"/>
    <w:lvl w:ilvl="0">
      <w:start w:val="2"/>
      <w:numFmt w:val="decimal"/>
      <w:lvlText w:val="%1."/>
      <w:lvlJc w:val="left"/>
      <w:pPr>
        <w:ind w:left="360" w:hanging="360"/>
      </w:pPr>
      <w:rPr>
        <w:rFonts w:hint="default"/>
        <w:b/>
      </w:rPr>
    </w:lvl>
  </w:abstractNum>
  <w:abstractNum w:abstractNumId="8">
    <w:nsid w:val="6E6B409F"/>
    <w:multiLevelType w:val="hybridMultilevel"/>
    <w:tmpl w:val="6A583DD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759F3706"/>
    <w:multiLevelType w:val="hybridMultilevel"/>
    <w:tmpl w:val="D2D86250"/>
    <w:lvl w:ilvl="0" w:tplc="F17EEEA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A129F1"/>
    <w:multiLevelType w:val="hybridMultilevel"/>
    <w:tmpl w:val="2CC4BB2E"/>
    <w:lvl w:ilvl="0" w:tplc="FA147FCC">
      <w:start w:val="1"/>
      <w:numFmt w:val="lowerLetter"/>
      <w:lvlText w:val="%1)"/>
      <w:lvlJc w:val="left"/>
      <w:pPr>
        <w:ind w:left="720" w:hanging="360"/>
      </w:pPr>
      <w:rPr>
        <w:b/>
      </w:rPr>
    </w:lvl>
    <w:lvl w:ilvl="1" w:tplc="70EC96F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
  </w:num>
  <w:num w:numId="5">
    <w:abstractNumId w:val="3"/>
  </w:num>
  <w:num w:numId="6">
    <w:abstractNumId w:val="4"/>
  </w:num>
  <w:num w:numId="7">
    <w:abstractNumId w:val="6"/>
  </w:num>
  <w:num w:numId="8">
    <w:abstractNumId w:val="10"/>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D8"/>
    <w:rsid w:val="000324D8"/>
    <w:rsid w:val="000A44A2"/>
    <w:rsid w:val="00AA4FCF"/>
    <w:rsid w:val="00C04BAD"/>
    <w:rsid w:val="00D531B1"/>
    <w:rsid w:val="00EF49F6"/>
    <w:rsid w:val="00F61E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24D8"/>
    <w:pPr>
      <w:spacing w:after="0" w:line="240" w:lineRule="auto"/>
    </w:pPr>
    <w:rPr>
      <w:rFonts w:ascii="Arial" w:eastAsia="Times New Roman" w:hAnsi="Arial" w:cs="Arial"/>
      <w:sz w:val="20"/>
      <w:szCs w:val="20"/>
      <w:lang w:eastAsia="cs-CZ"/>
    </w:rPr>
  </w:style>
  <w:style w:type="paragraph" w:styleId="Nadpis1">
    <w:name w:val="heading 1"/>
    <w:basedOn w:val="Normln"/>
    <w:next w:val="Normln"/>
    <w:link w:val="Nadpis1Char"/>
    <w:uiPriority w:val="99"/>
    <w:qFormat/>
    <w:rsid w:val="000324D8"/>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0324D8"/>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324D8"/>
    <w:rPr>
      <w:rFonts w:ascii="Arial" w:eastAsia="Times New Roman" w:hAnsi="Arial" w:cs="Arial"/>
      <w:b/>
      <w:bCs/>
      <w:kern w:val="28"/>
      <w:sz w:val="28"/>
      <w:szCs w:val="28"/>
      <w:lang w:eastAsia="cs-CZ"/>
    </w:rPr>
  </w:style>
  <w:style w:type="character" w:customStyle="1" w:styleId="Nadpis2Char">
    <w:name w:val="Nadpis 2 Char"/>
    <w:basedOn w:val="Standardnpsmoodstavce"/>
    <w:link w:val="Nadpis2"/>
    <w:uiPriority w:val="99"/>
    <w:rsid w:val="000324D8"/>
    <w:rPr>
      <w:rFonts w:ascii="Arial" w:eastAsia="Times New Roman" w:hAnsi="Arial" w:cs="Arial"/>
      <w:b/>
      <w:bCs/>
      <w:sz w:val="20"/>
      <w:szCs w:val="20"/>
      <w:lang w:eastAsia="cs-CZ"/>
    </w:rPr>
  </w:style>
  <w:style w:type="paragraph" w:styleId="Zpat">
    <w:name w:val="footer"/>
    <w:basedOn w:val="Normln"/>
    <w:link w:val="ZpatChar"/>
    <w:uiPriority w:val="99"/>
    <w:rsid w:val="000324D8"/>
    <w:pPr>
      <w:tabs>
        <w:tab w:val="center" w:pos="4536"/>
        <w:tab w:val="right" w:pos="9072"/>
      </w:tabs>
    </w:pPr>
  </w:style>
  <w:style w:type="character" w:customStyle="1" w:styleId="ZpatChar">
    <w:name w:val="Zápatí Char"/>
    <w:basedOn w:val="Standardnpsmoodstavce"/>
    <w:link w:val="Zpat"/>
    <w:uiPriority w:val="99"/>
    <w:rsid w:val="000324D8"/>
    <w:rPr>
      <w:rFonts w:ascii="Arial" w:eastAsia="Times New Roman" w:hAnsi="Arial" w:cs="Arial"/>
      <w:sz w:val="20"/>
      <w:szCs w:val="20"/>
      <w:lang w:eastAsia="cs-CZ"/>
    </w:rPr>
  </w:style>
  <w:style w:type="paragraph" w:styleId="Zhlav">
    <w:name w:val="header"/>
    <w:basedOn w:val="Normln"/>
    <w:link w:val="ZhlavChar"/>
    <w:uiPriority w:val="99"/>
    <w:rsid w:val="000324D8"/>
    <w:pPr>
      <w:tabs>
        <w:tab w:val="center" w:pos="4536"/>
        <w:tab w:val="right" w:pos="9072"/>
      </w:tabs>
    </w:pPr>
  </w:style>
  <w:style w:type="character" w:customStyle="1" w:styleId="ZhlavChar">
    <w:name w:val="Záhlaví Char"/>
    <w:basedOn w:val="Standardnpsmoodstavce"/>
    <w:link w:val="Zhlav"/>
    <w:uiPriority w:val="99"/>
    <w:rsid w:val="000324D8"/>
    <w:rPr>
      <w:rFonts w:ascii="Arial" w:eastAsia="Times New Roman" w:hAnsi="Arial" w:cs="Arial"/>
      <w:sz w:val="20"/>
      <w:szCs w:val="20"/>
      <w:lang w:eastAsia="cs-CZ"/>
    </w:rPr>
  </w:style>
  <w:style w:type="paragraph" w:customStyle="1" w:styleId="lnek">
    <w:name w:val="Článek"/>
    <w:basedOn w:val="Normln"/>
    <w:uiPriority w:val="99"/>
    <w:rsid w:val="000324D8"/>
    <w:pPr>
      <w:spacing w:before="240"/>
      <w:jc w:val="center"/>
    </w:pPr>
    <w:rPr>
      <w:b/>
      <w:bCs/>
    </w:rPr>
  </w:style>
  <w:style w:type="paragraph" w:styleId="Zkladntext2">
    <w:name w:val="Body Text 2"/>
    <w:basedOn w:val="Normln"/>
    <w:link w:val="Zkladntext2Char"/>
    <w:uiPriority w:val="99"/>
    <w:semiHidden/>
    <w:unhideWhenUsed/>
    <w:rsid w:val="000324D8"/>
    <w:pPr>
      <w:spacing w:after="120" w:line="480" w:lineRule="auto"/>
    </w:pPr>
  </w:style>
  <w:style w:type="character" w:customStyle="1" w:styleId="Zkladntext2Char">
    <w:name w:val="Základní text 2 Char"/>
    <w:basedOn w:val="Standardnpsmoodstavce"/>
    <w:link w:val="Zkladntext2"/>
    <w:uiPriority w:val="99"/>
    <w:semiHidden/>
    <w:rsid w:val="000324D8"/>
    <w:rPr>
      <w:rFonts w:ascii="Arial" w:eastAsia="Times New Roman" w:hAnsi="Arial" w:cs="Arial"/>
      <w:sz w:val="20"/>
      <w:szCs w:val="20"/>
      <w:lang w:eastAsia="cs-CZ"/>
    </w:rPr>
  </w:style>
  <w:style w:type="paragraph" w:styleId="Odstavecseseznamem">
    <w:name w:val="List Paragraph"/>
    <w:basedOn w:val="Normln"/>
    <w:uiPriority w:val="34"/>
    <w:qFormat/>
    <w:rsid w:val="00032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24D8"/>
    <w:pPr>
      <w:spacing w:after="0" w:line="240" w:lineRule="auto"/>
    </w:pPr>
    <w:rPr>
      <w:rFonts w:ascii="Arial" w:eastAsia="Times New Roman" w:hAnsi="Arial" w:cs="Arial"/>
      <w:sz w:val="20"/>
      <w:szCs w:val="20"/>
      <w:lang w:eastAsia="cs-CZ"/>
    </w:rPr>
  </w:style>
  <w:style w:type="paragraph" w:styleId="Nadpis1">
    <w:name w:val="heading 1"/>
    <w:basedOn w:val="Normln"/>
    <w:next w:val="Normln"/>
    <w:link w:val="Nadpis1Char"/>
    <w:uiPriority w:val="99"/>
    <w:qFormat/>
    <w:rsid w:val="000324D8"/>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0324D8"/>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324D8"/>
    <w:rPr>
      <w:rFonts w:ascii="Arial" w:eastAsia="Times New Roman" w:hAnsi="Arial" w:cs="Arial"/>
      <w:b/>
      <w:bCs/>
      <w:kern w:val="28"/>
      <w:sz w:val="28"/>
      <w:szCs w:val="28"/>
      <w:lang w:eastAsia="cs-CZ"/>
    </w:rPr>
  </w:style>
  <w:style w:type="character" w:customStyle="1" w:styleId="Nadpis2Char">
    <w:name w:val="Nadpis 2 Char"/>
    <w:basedOn w:val="Standardnpsmoodstavce"/>
    <w:link w:val="Nadpis2"/>
    <w:uiPriority w:val="99"/>
    <w:rsid w:val="000324D8"/>
    <w:rPr>
      <w:rFonts w:ascii="Arial" w:eastAsia="Times New Roman" w:hAnsi="Arial" w:cs="Arial"/>
      <w:b/>
      <w:bCs/>
      <w:sz w:val="20"/>
      <w:szCs w:val="20"/>
      <w:lang w:eastAsia="cs-CZ"/>
    </w:rPr>
  </w:style>
  <w:style w:type="paragraph" w:styleId="Zpat">
    <w:name w:val="footer"/>
    <w:basedOn w:val="Normln"/>
    <w:link w:val="ZpatChar"/>
    <w:uiPriority w:val="99"/>
    <w:rsid w:val="000324D8"/>
    <w:pPr>
      <w:tabs>
        <w:tab w:val="center" w:pos="4536"/>
        <w:tab w:val="right" w:pos="9072"/>
      </w:tabs>
    </w:pPr>
  </w:style>
  <w:style w:type="character" w:customStyle="1" w:styleId="ZpatChar">
    <w:name w:val="Zápatí Char"/>
    <w:basedOn w:val="Standardnpsmoodstavce"/>
    <w:link w:val="Zpat"/>
    <w:uiPriority w:val="99"/>
    <w:rsid w:val="000324D8"/>
    <w:rPr>
      <w:rFonts w:ascii="Arial" w:eastAsia="Times New Roman" w:hAnsi="Arial" w:cs="Arial"/>
      <w:sz w:val="20"/>
      <w:szCs w:val="20"/>
      <w:lang w:eastAsia="cs-CZ"/>
    </w:rPr>
  </w:style>
  <w:style w:type="paragraph" w:styleId="Zhlav">
    <w:name w:val="header"/>
    <w:basedOn w:val="Normln"/>
    <w:link w:val="ZhlavChar"/>
    <w:uiPriority w:val="99"/>
    <w:rsid w:val="000324D8"/>
    <w:pPr>
      <w:tabs>
        <w:tab w:val="center" w:pos="4536"/>
        <w:tab w:val="right" w:pos="9072"/>
      </w:tabs>
    </w:pPr>
  </w:style>
  <w:style w:type="character" w:customStyle="1" w:styleId="ZhlavChar">
    <w:name w:val="Záhlaví Char"/>
    <w:basedOn w:val="Standardnpsmoodstavce"/>
    <w:link w:val="Zhlav"/>
    <w:uiPriority w:val="99"/>
    <w:rsid w:val="000324D8"/>
    <w:rPr>
      <w:rFonts w:ascii="Arial" w:eastAsia="Times New Roman" w:hAnsi="Arial" w:cs="Arial"/>
      <w:sz w:val="20"/>
      <w:szCs w:val="20"/>
      <w:lang w:eastAsia="cs-CZ"/>
    </w:rPr>
  </w:style>
  <w:style w:type="paragraph" w:customStyle="1" w:styleId="lnek">
    <w:name w:val="Článek"/>
    <w:basedOn w:val="Normln"/>
    <w:uiPriority w:val="99"/>
    <w:rsid w:val="000324D8"/>
    <w:pPr>
      <w:spacing w:before="240"/>
      <w:jc w:val="center"/>
    </w:pPr>
    <w:rPr>
      <w:b/>
      <w:bCs/>
    </w:rPr>
  </w:style>
  <w:style w:type="paragraph" w:styleId="Zkladntext2">
    <w:name w:val="Body Text 2"/>
    <w:basedOn w:val="Normln"/>
    <w:link w:val="Zkladntext2Char"/>
    <w:uiPriority w:val="99"/>
    <w:semiHidden/>
    <w:unhideWhenUsed/>
    <w:rsid w:val="000324D8"/>
    <w:pPr>
      <w:spacing w:after="120" w:line="480" w:lineRule="auto"/>
    </w:pPr>
  </w:style>
  <w:style w:type="character" w:customStyle="1" w:styleId="Zkladntext2Char">
    <w:name w:val="Základní text 2 Char"/>
    <w:basedOn w:val="Standardnpsmoodstavce"/>
    <w:link w:val="Zkladntext2"/>
    <w:uiPriority w:val="99"/>
    <w:semiHidden/>
    <w:rsid w:val="000324D8"/>
    <w:rPr>
      <w:rFonts w:ascii="Arial" w:eastAsia="Times New Roman" w:hAnsi="Arial" w:cs="Arial"/>
      <w:sz w:val="20"/>
      <w:szCs w:val="20"/>
      <w:lang w:eastAsia="cs-CZ"/>
    </w:rPr>
  </w:style>
  <w:style w:type="paragraph" w:styleId="Odstavecseseznamem">
    <w:name w:val="List Paragraph"/>
    <w:basedOn w:val="Normln"/>
    <w:uiPriority w:val="34"/>
    <w:qFormat/>
    <w:rsid w:val="00032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2008</Words>
  <Characters>11854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Křenek</dc:creator>
  <cp:lastModifiedBy>Jiří Křenek</cp:lastModifiedBy>
  <cp:revision>3</cp:revision>
  <dcterms:created xsi:type="dcterms:W3CDTF">2018-03-29T05:59:00Z</dcterms:created>
  <dcterms:modified xsi:type="dcterms:W3CDTF">2018-03-31T14:48:00Z</dcterms:modified>
</cp:coreProperties>
</file>