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88" w:rsidRPr="009716CC" w:rsidRDefault="00826688" w:rsidP="00826688">
      <w:pPr>
        <w:pStyle w:val="Nadpis1"/>
        <w:numPr>
          <w:ilvl w:val="0"/>
          <w:numId w:val="0"/>
        </w:numPr>
        <w:pBdr>
          <w:bottom w:val="single" w:sz="18" w:space="1" w:color="FF0000"/>
        </w:pBdr>
        <w:jc w:val="center"/>
        <w:rPr>
          <w:rStyle w:val="apple-style-span"/>
          <w:lang w:val="cs-CZ"/>
        </w:rPr>
      </w:pPr>
      <w:r>
        <w:rPr>
          <w:bCs w:val="0"/>
          <w:lang w:val="cs-CZ"/>
        </w:rPr>
        <w:t>TECHNICKÉ PODMÍNKY NABÍDKY</w:t>
      </w:r>
    </w:p>
    <w:p w:rsidR="00826688" w:rsidRDefault="00826688" w:rsidP="00826688">
      <w:pPr>
        <w:pStyle w:val="Nadpis2"/>
        <w:numPr>
          <w:ilvl w:val="0"/>
          <w:numId w:val="0"/>
        </w:numPr>
        <w:jc w:val="center"/>
        <w:rPr>
          <w:lang w:val="cs-CZ"/>
        </w:rPr>
      </w:pPr>
      <w:r>
        <w:rPr>
          <w:lang w:val="cs-CZ"/>
        </w:rPr>
        <w:t>pro nabídku na veřejnou zakázku</w:t>
      </w:r>
    </w:p>
    <w:p w:rsidR="00826688" w:rsidRPr="00794764" w:rsidRDefault="00826688" w:rsidP="00826688"/>
    <w:p w:rsidR="00826688" w:rsidRPr="00CB49FA" w:rsidRDefault="00826688" w:rsidP="00826688">
      <w:pPr>
        <w:jc w:val="center"/>
        <w:rPr>
          <w:rFonts w:ascii="Cambria" w:hAnsi="Cambria"/>
          <w:b/>
          <w:sz w:val="44"/>
          <w:szCs w:val="44"/>
        </w:rPr>
      </w:pPr>
      <w:r w:rsidRPr="00CB49FA">
        <w:rPr>
          <w:rFonts w:ascii="Cambria" w:hAnsi="Cambria"/>
          <w:b/>
          <w:sz w:val="44"/>
          <w:szCs w:val="44"/>
        </w:rPr>
        <w:t>„</w:t>
      </w:r>
      <w:r w:rsidR="00CD2DAD" w:rsidRPr="00CD2DAD">
        <w:rPr>
          <w:rFonts w:ascii="Cambria" w:hAnsi="Cambria"/>
          <w:b/>
          <w:bCs/>
          <w:sz w:val="44"/>
          <w:szCs w:val="44"/>
        </w:rPr>
        <w:t>Rozvoj kreativity ve výuce přírodovědných předmětů_D</w:t>
      </w:r>
      <w:r w:rsidR="00BB164B">
        <w:rPr>
          <w:rFonts w:ascii="Cambria" w:hAnsi="Cambria"/>
          <w:b/>
          <w:bCs/>
          <w:sz w:val="44"/>
          <w:szCs w:val="44"/>
        </w:rPr>
        <w:t>ruhá d</w:t>
      </w:r>
      <w:r w:rsidR="00CD2DAD" w:rsidRPr="00CD2DAD">
        <w:rPr>
          <w:rFonts w:ascii="Cambria" w:hAnsi="Cambria"/>
          <w:b/>
          <w:bCs/>
          <w:sz w:val="44"/>
          <w:szCs w:val="44"/>
        </w:rPr>
        <w:t xml:space="preserve">odávka </w:t>
      </w:r>
      <w:proofErr w:type="spellStart"/>
      <w:r w:rsidR="00CD2DAD" w:rsidRPr="00CD2DAD">
        <w:rPr>
          <w:rFonts w:ascii="Cambria" w:hAnsi="Cambria"/>
          <w:b/>
          <w:bCs/>
          <w:sz w:val="44"/>
          <w:szCs w:val="44"/>
        </w:rPr>
        <w:t>Tabletů</w:t>
      </w:r>
      <w:proofErr w:type="spellEnd"/>
      <w:r w:rsidR="008B6C56">
        <w:rPr>
          <w:rFonts w:ascii="Cambria" w:hAnsi="Cambria"/>
          <w:b/>
          <w:bCs/>
          <w:sz w:val="44"/>
          <w:szCs w:val="44"/>
        </w:rPr>
        <w:t xml:space="preserve"> II</w:t>
      </w:r>
      <w:r w:rsidRPr="00CB49FA">
        <w:rPr>
          <w:rFonts w:ascii="Cambria" w:hAnsi="Cambria"/>
          <w:b/>
          <w:sz w:val="44"/>
          <w:szCs w:val="44"/>
        </w:rPr>
        <w:t>“</w:t>
      </w:r>
    </w:p>
    <w:p w:rsidR="00826688" w:rsidRDefault="00826688" w:rsidP="00826688">
      <w:pPr>
        <w:jc w:val="center"/>
        <w:rPr>
          <w:rFonts w:ascii="Cambria" w:hAnsi="Cambria"/>
        </w:rPr>
      </w:pPr>
    </w:p>
    <w:p w:rsidR="00826688" w:rsidRPr="00FA74F4" w:rsidRDefault="00826688" w:rsidP="00826688">
      <w:pPr>
        <w:jc w:val="center"/>
        <w:rPr>
          <w:rFonts w:ascii="Cambria" w:hAnsi="Cambria"/>
          <w:b/>
          <w:sz w:val="28"/>
          <w:szCs w:val="28"/>
        </w:rPr>
      </w:pPr>
      <w:r w:rsidRPr="00FA74F4">
        <w:rPr>
          <w:rFonts w:ascii="Cambria" w:hAnsi="Cambria"/>
          <w:b/>
          <w:sz w:val="28"/>
          <w:szCs w:val="28"/>
        </w:rPr>
        <w:t xml:space="preserve">Druh zadávacího řízení: </w:t>
      </w:r>
      <w:r w:rsidR="006432CA">
        <w:rPr>
          <w:rFonts w:ascii="Cambria" w:hAnsi="Cambria"/>
          <w:b/>
          <w:sz w:val="28"/>
          <w:szCs w:val="28"/>
        </w:rPr>
        <w:t>Zjednodušené podlimitní</w:t>
      </w:r>
      <w:r w:rsidRPr="00FA74F4">
        <w:rPr>
          <w:rFonts w:ascii="Cambria" w:hAnsi="Cambria"/>
          <w:b/>
          <w:sz w:val="28"/>
          <w:szCs w:val="28"/>
        </w:rPr>
        <w:t xml:space="preserve"> řízení na </w:t>
      </w:r>
      <w:r w:rsidR="009D463E">
        <w:rPr>
          <w:rFonts w:ascii="Cambria" w:hAnsi="Cambria"/>
          <w:b/>
          <w:sz w:val="28"/>
          <w:szCs w:val="28"/>
        </w:rPr>
        <w:t>dodávky</w:t>
      </w:r>
    </w:p>
    <w:p w:rsidR="00826688" w:rsidRPr="00AD3C70" w:rsidRDefault="00826688" w:rsidP="00826688">
      <w:pPr>
        <w:jc w:val="center"/>
        <w:rPr>
          <w:rFonts w:ascii="Cambria" w:hAnsi="Cambria"/>
          <w:b/>
          <w:sz w:val="28"/>
          <w:szCs w:val="28"/>
        </w:rPr>
      </w:pPr>
    </w:p>
    <w:p w:rsidR="00826688" w:rsidRPr="009C379D" w:rsidRDefault="00826688" w:rsidP="00826688">
      <w:pPr>
        <w:jc w:val="center"/>
        <w:rPr>
          <w:rFonts w:ascii="Cambria" w:hAnsi="Cambria"/>
          <w:sz w:val="22"/>
          <w:szCs w:val="22"/>
        </w:rPr>
      </w:pPr>
      <w:r w:rsidRPr="009C379D">
        <w:rPr>
          <w:rFonts w:ascii="Cambria" w:hAnsi="Cambria"/>
          <w:sz w:val="22"/>
          <w:szCs w:val="22"/>
        </w:rPr>
        <w:t xml:space="preserve">dle § </w:t>
      </w:r>
      <w:r w:rsidR="006432CA" w:rsidRPr="009C379D">
        <w:rPr>
          <w:rFonts w:ascii="Cambria" w:hAnsi="Cambria"/>
          <w:sz w:val="22"/>
          <w:szCs w:val="22"/>
        </w:rPr>
        <w:t>53 zákona č. 134/2016 Sb., o zadávání veřejných zakázek, v účinném znění (dále jen „zákon“)</w:t>
      </w:r>
    </w:p>
    <w:p w:rsidR="00826688" w:rsidRPr="009C379D" w:rsidRDefault="00826688" w:rsidP="00826688">
      <w:pPr>
        <w:jc w:val="center"/>
        <w:rPr>
          <w:rFonts w:ascii="Cambria" w:hAnsi="Cambria"/>
          <w:sz w:val="22"/>
          <w:szCs w:val="22"/>
        </w:rPr>
      </w:pPr>
    </w:p>
    <w:p w:rsidR="00826688" w:rsidRPr="009C379D" w:rsidRDefault="00826688" w:rsidP="00826688">
      <w:pPr>
        <w:jc w:val="center"/>
        <w:rPr>
          <w:rFonts w:ascii="Cambria" w:hAnsi="Cambria"/>
          <w:sz w:val="22"/>
          <w:szCs w:val="22"/>
        </w:rPr>
      </w:pPr>
    </w:p>
    <w:p w:rsidR="00826688" w:rsidRPr="009C379D" w:rsidRDefault="00BB164B" w:rsidP="00826688">
      <w:pPr>
        <w:jc w:val="both"/>
        <w:rPr>
          <w:sz w:val="22"/>
          <w:szCs w:val="22"/>
        </w:rPr>
      </w:pPr>
      <w:proofErr w:type="gramStart"/>
      <w:r w:rsidRPr="009C379D">
        <w:rPr>
          <w:rFonts w:asciiTheme="majorHAnsi" w:hAnsiTheme="majorHAnsi"/>
          <w:sz w:val="22"/>
          <w:szCs w:val="22"/>
        </w:rPr>
        <w:t>14.1</w:t>
      </w:r>
      <w:proofErr w:type="gramEnd"/>
      <w:r w:rsidRPr="009C379D">
        <w:rPr>
          <w:rFonts w:asciiTheme="majorHAnsi" w:hAnsiTheme="majorHAnsi"/>
          <w:sz w:val="22"/>
          <w:szCs w:val="22"/>
        </w:rPr>
        <w:t>.</w:t>
      </w:r>
      <w:r w:rsidRPr="009C379D">
        <w:rPr>
          <w:rFonts w:asciiTheme="majorHAnsi" w:hAnsiTheme="majorHAnsi"/>
          <w:sz w:val="22"/>
          <w:szCs w:val="22"/>
        </w:rPr>
        <w:tab/>
        <w:t>Zadavatel určuje dodavatelům speciální technické podmínky pro předmět veřejné zakázky. Zadavatel technickými podmínkami vymezuje charakteristiku poptávaného předmětu plnění, tj. minimální technické parametry, které musí splňovat nabízený předmět plnění dodavatelů. Technické podmínky jsou přílohou č. 5 této zadávací dokumentace. Dodavatel vyplní technické podmínky dle instrukcí uvedených níže a předloží dokument jako součást nabídky. Dodavatel v technických podmínkách uvede, zda jím nabízené zboží splňuje požadavky uvedené ve sloupcích tak, že ve sloupci „Splnění“, uvede hodící se variantu, „Ano“ v případě, že nabízené zboží splňuje tento požadavek a „Ne“ v případě, že nabízené zboží tento požadavek nesplňuje. V případě, že dodavatel uvede v technických podmínkách alespoň jednou „Ne“ bude vyloučen z důvodu jejich nesplnění. V případě, že dodavatel uvede „Ano“ a při posouzení nabídek bude zjištěno, že nabízené zboží tento požadavek nesplňuje, může být vyloučen z důvodu jeho nesplnění a porušení zadávacích podmínek. V případě, že dodavatel nevyplní ani variantu „Ano“ ani variantu „Ne“ může být vyloučen pro nesplnění zadávacích podmínek. Do sloupce „Hodnota“ pak uvede konkrétní hodnotu parametru (ve stejných jednotkách, v jakých je stanoven požadavek) nebo bližší specifikaci jím nabízeného plnění ve vztahu k požadavku. V případě, že dodavatel nevyplní sloupec „Hodnota“, může být vyloučen. Dodavatel vyplní technické podmínky včetně obchodního názvu předmětu plnění a cen. Vyplnění těchto technických podmíbek je pro dodavatele závazné a bude přílohou kupní smlouvy, to znamená, že dodavatel bude povinen dodat přesně to zboží, ke kterému se zavázal v nabídce</w:t>
      </w:r>
      <w:r w:rsidR="00CB65E7" w:rsidRPr="009C379D">
        <w:rPr>
          <w:rFonts w:asciiTheme="majorHAnsi" w:hAnsiTheme="majorHAnsi"/>
          <w:sz w:val="22"/>
          <w:szCs w:val="22"/>
        </w:rPr>
        <w:t xml:space="preserve">. </w:t>
      </w:r>
    </w:p>
    <w:p w:rsidR="00826688" w:rsidRPr="009C379D" w:rsidRDefault="00826688">
      <w:pPr>
        <w:rPr>
          <w:sz w:val="22"/>
          <w:szCs w:val="22"/>
        </w:rPr>
      </w:pPr>
    </w:p>
    <w:p w:rsidR="00826688" w:rsidRPr="009C379D" w:rsidRDefault="00E92798" w:rsidP="00E92798">
      <w:pPr>
        <w:jc w:val="both"/>
        <w:rPr>
          <w:rFonts w:ascii="Cambria" w:hAnsi="Cambria"/>
          <w:sz w:val="22"/>
          <w:szCs w:val="22"/>
        </w:rPr>
      </w:pPr>
      <w:r w:rsidRPr="009C379D">
        <w:rPr>
          <w:rFonts w:ascii="Cambria" w:hAnsi="Cambria"/>
          <w:sz w:val="22"/>
          <w:szCs w:val="22"/>
        </w:rPr>
        <w:t xml:space="preserve">Každý jeden kus </w:t>
      </w:r>
      <w:r w:rsidR="006432CA" w:rsidRPr="009C379D">
        <w:rPr>
          <w:rFonts w:ascii="Cambria" w:hAnsi="Cambria"/>
          <w:sz w:val="22"/>
          <w:szCs w:val="22"/>
        </w:rPr>
        <w:t>dodávek</w:t>
      </w:r>
      <w:r w:rsidRPr="009C379D">
        <w:rPr>
          <w:rFonts w:ascii="Cambria" w:hAnsi="Cambria"/>
          <w:sz w:val="22"/>
          <w:szCs w:val="22"/>
        </w:rPr>
        <w:t xml:space="preserve"> musí být připraven k okamžitému použití.</w:t>
      </w:r>
    </w:p>
    <w:p w:rsidR="00826688" w:rsidRPr="009C379D" w:rsidRDefault="00826688">
      <w:pPr>
        <w:rPr>
          <w:sz w:val="22"/>
          <w:szCs w:val="22"/>
        </w:rPr>
      </w:pPr>
    </w:p>
    <w:p w:rsidR="00826688" w:rsidRPr="009C379D" w:rsidRDefault="00826688">
      <w:pPr>
        <w:rPr>
          <w:sz w:val="22"/>
          <w:szCs w:val="22"/>
        </w:rPr>
      </w:pPr>
    </w:p>
    <w:p w:rsidR="00B368FB" w:rsidRPr="006B7428" w:rsidRDefault="00CD2DAD">
      <w:pPr>
        <w:rPr>
          <w:rFonts w:ascii="Cambria" w:hAnsi="Cambria"/>
          <w:b/>
          <w:sz w:val="28"/>
          <w:szCs w:val="28"/>
        </w:rPr>
      </w:pPr>
      <w:r w:rsidRPr="00CD2DAD">
        <w:rPr>
          <w:rFonts w:ascii="Cambria" w:hAnsi="Cambria"/>
          <w:b/>
          <w:sz w:val="28"/>
          <w:szCs w:val="28"/>
        </w:rPr>
        <w:t>Minimální technická specifikace pro Tablet_1:</w:t>
      </w:r>
    </w:p>
    <w:p w:rsidR="00895D08" w:rsidRDefault="00895D08"/>
    <w:tbl>
      <w:tblPr>
        <w:tblW w:w="1006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2268"/>
        <w:gridCol w:w="2693"/>
        <w:gridCol w:w="1276"/>
        <w:gridCol w:w="1985"/>
      </w:tblGrid>
      <w:tr w:rsidR="00CD2DAD" w:rsidRPr="00B17C0E" w:rsidTr="003F74F8">
        <w:trPr>
          <w:trHeight w:val="411"/>
        </w:trPr>
        <w:tc>
          <w:tcPr>
            <w:tcW w:w="1843" w:type="dxa"/>
            <w:tcMar>
              <w:top w:w="17" w:type="dxa"/>
              <w:left w:w="17" w:type="dxa"/>
              <w:bottom w:w="0" w:type="dxa"/>
              <w:right w:w="17" w:type="dxa"/>
            </w:tcMar>
            <w:vAlign w:val="center"/>
          </w:tcPr>
          <w:p w:rsidR="00CD2DAD" w:rsidRPr="00B17C0E" w:rsidRDefault="00CD2DAD" w:rsidP="003F74F8">
            <w:pPr>
              <w:rPr>
                <w:rFonts w:ascii="Cambria" w:hAnsi="Cambria"/>
                <w:color w:val="000000"/>
                <w:sz w:val="22"/>
                <w:szCs w:val="22"/>
              </w:rPr>
            </w:pPr>
            <w:r w:rsidRPr="00B17C0E">
              <w:rPr>
                <w:rFonts w:ascii="Cambria" w:hAnsi="Cambria"/>
                <w:b/>
                <w:bCs/>
                <w:color w:val="000000"/>
                <w:sz w:val="22"/>
                <w:szCs w:val="22"/>
              </w:rPr>
              <w:t xml:space="preserve">Parametr </w:t>
            </w:r>
          </w:p>
        </w:tc>
        <w:tc>
          <w:tcPr>
            <w:tcW w:w="4961" w:type="dxa"/>
            <w:gridSpan w:val="2"/>
            <w:tcMar>
              <w:top w:w="17" w:type="dxa"/>
              <w:left w:w="17" w:type="dxa"/>
              <w:bottom w:w="0" w:type="dxa"/>
              <w:right w:w="17" w:type="dxa"/>
            </w:tcMar>
            <w:vAlign w:val="center"/>
          </w:tcPr>
          <w:p w:rsidR="00CD2DAD" w:rsidRPr="00B17C0E" w:rsidRDefault="00CD2DAD" w:rsidP="003F74F8">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Technická podmínka</w:t>
            </w:r>
          </w:p>
        </w:tc>
        <w:tc>
          <w:tcPr>
            <w:tcW w:w="1276" w:type="dxa"/>
            <w:vAlign w:val="center"/>
          </w:tcPr>
          <w:p w:rsidR="00CD2DAD" w:rsidRPr="00B17C0E" w:rsidRDefault="00CD2DAD" w:rsidP="003F74F8">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Splnění</w:t>
            </w:r>
          </w:p>
        </w:tc>
        <w:tc>
          <w:tcPr>
            <w:tcW w:w="1985" w:type="dxa"/>
            <w:vAlign w:val="center"/>
          </w:tcPr>
          <w:p w:rsidR="00CD2DAD" w:rsidRPr="00B17C0E" w:rsidRDefault="00CD2DAD" w:rsidP="003F74F8">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Hodnota</w:t>
            </w:r>
          </w:p>
        </w:tc>
      </w:tr>
      <w:tr w:rsidR="00621B8C" w:rsidRPr="00B17C0E" w:rsidTr="003F74F8">
        <w:trPr>
          <w:trHeight w:val="177"/>
        </w:trPr>
        <w:tc>
          <w:tcPr>
            <w:tcW w:w="1843" w:type="dxa"/>
            <w:tcMar>
              <w:top w:w="17" w:type="dxa"/>
              <w:left w:w="17" w:type="dxa"/>
              <w:bottom w:w="0" w:type="dxa"/>
              <w:right w:w="17" w:type="dxa"/>
            </w:tcMar>
            <w:vAlign w:val="center"/>
          </w:tcPr>
          <w:p w:rsidR="00621B8C" w:rsidRPr="00B17C0E" w:rsidRDefault="00621B8C" w:rsidP="003F74F8">
            <w:pPr>
              <w:rPr>
                <w:rFonts w:ascii="Cambria" w:hAnsi="Cambria"/>
                <w:color w:val="000000"/>
                <w:sz w:val="22"/>
                <w:szCs w:val="22"/>
              </w:rPr>
            </w:pPr>
            <w:r>
              <w:rPr>
                <w:rFonts w:ascii="Cambria" w:hAnsi="Cambria"/>
                <w:color w:val="000000"/>
                <w:sz w:val="22"/>
                <w:szCs w:val="22"/>
              </w:rPr>
              <w:t>Typ zařízení</w:t>
            </w:r>
          </w:p>
        </w:tc>
        <w:tc>
          <w:tcPr>
            <w:tcW w:w="4961" w:type="dxa"/>
            <w:gridSpan w:val="2"/>
            <w:tcMar>
              <w:top w:w="17" w:type="dxa"/>
              <w:left w:w="17" w:type="dxa"/>
              <w:bottom w:w="0" w:type="dxa"/>
              <w:right w:w="17" w:type="dxa"/>
            </w:tcMar>
            <w:vAlign w:val="center"/>
          </w:tcPr>
          <w:p w:rsidR="00621B8C" w:rsidRPr="00B64AEC" w:rsidRDefault="00621B8C" w:rsidP="003F74F8">
            <w:pPr>
              <w:pStyle w:val="xl25"/>
              <w:spacing w:before="0" w:beforeAutospacing="0" w:after="0" w:afterAutospacing="0"/>
              <w:rPr>
                <w:rFonts w:ascii="Cambria" w:hAnsi="Cambria"/>
                <w:sz w:val="22"/>
                <w:szCs w:val="22"/>
              </w:rPr>
            </w:pPr>
            <w:r w:rsidRPr="00E35790">
              <w:rPr>
                <w:rFonts w:ascii="Cambria" w:hAnsi="Cambria"/>
                <w:sz w:val="22"/>
                <w:szCs w:val="22"/>
              </w:rPr>
              <w:t>AllInOne</w:t>
            </w:r>
          </w:p>
        </w:tc>
        <w:tc>
          <w:tcPr>
            <w:tcW w:w="1276" w:type="dxa"/>
          </w:tcPr>
          <w:p w:rsidR="00621B8C" w:rsidRDefault="003F74F8" w:rsidP="00C5154B">
            <w:pPr>
              <w:jc w:val="center"/>
            </w:pPr>
            <w:r>
              <w:t>Ano</w:t>
            </w:r>
          </w:p>
        </w:tc>
        <w:tc>
          <w:tcPr>
            <w:tcW w:w="1985" w:type="dxa"/>
          </w:tcPr>
          <w:p w:rsidR="00621B8C" w:rsidRDefault="00621B8C" w:rsidP="00C5154B">
            <w:pPr>
              <w:jc w:val="center"/>
            </w:pPr>
          </w:p>
        </w:tc>
      </w:tr>
      <w:tr w:rsidR="003F74F8" w:rsidRPr="00B17C0E" w:rsidTr="003F74F8">
        <w:trPr>
          <w:trHeight w:val="177"/>
        </w:trPr>
        <w:tc>
          <w:tcPr>
            <w:tcW w:w="1843" w:type="dxa"/>
            <w:tcMar>
              <w:top w:w="17" w:type="dxa"/>
              <w:left w:w="17" w:type="dxa"/>
              <w:bottom w:w="0" w:type="dxa"/>
              <w:right w:w="17" w:type="dxa"/>
            </w:tcMar>
            <w:vAlign w:val="center"/>
          </w:tcPr>
          <w:p w:rsidR="003F74F8" w:rsidRPr="00E35790" w:rsidRDefault="003F74F8" w:rsidP="003F74F8">
            <w:pPr>
              <w:rPr>
                <w:rFonts w:ascii="Cambria" w:hAnsi="Cambria"/>
                <w:color w:val="000000"/>
                <w:sz w:val="22"/>
                <w:szCs w:val="22"/>
              </w:rPr>
            </w:pPr>
            <w:r w:rsidRPr="00E35790">
              <w:rPr>
                <w:rFonts w:ascii="Cambria" w:hAnsi="Cambria"/>
                <w:color w:val="000000"/>
                <w:sz w:val="22"/>
                <w:szCs w:val="22"/>
              </w:rPr>
              <w:t>Výkon CPU</w:t>
            </w:r>
          </w:p>
        </w:tc>
        <w:tc>
          <w:tcPr>
            <w:tcW w:w="4961" w:type="dxa"/>
            <w:gridSpan w:val="2"/>
            <w:shd w:val="clear" w:color="auto" w:fill="auto"/>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rPr>
            </w:pPr>
            <w:r w:rsidRPr="00B64AEC">
              <w:rPr>
                <w:rFonts w:ascii="Cambria" w:hAnsi="Cambria"/>
                <w:sz w:val="22"/>
                <w:szCs w:val="22"/>
              </w:rPr>
              <w:t xml:space="preserve">min. </w:t>
            </w:r>
            <w:r w:rsidRPr="00E35790">
              <w:rPr>
                <w:rFonts w:ascii="Cambria" w:hAnsi="Cambria"/>
                <w:sz w:val="22"/>
                <w:szCs w:val="22"/>
              </w:rPr>
              <w:t>výkon CPU min. 2000 bodu dle nezávislého testu benchmark.net</w:t>
            </w:r>
          </w:p>
        </w:tc>
        <w:tc>
          <w:tcPr>
            <w:tcW w:w="1276" w:type="dxa"/>
            <w:vAlign w:val="center"/>
          </w:tcPr>
          <w:p w:rsidR="003F74F8" w:rsidRDefault="003F74F8" w:rsidP="003F74F8">
            <w:pPr>
              <w:jc w:val="center"/>
            </w:pPr>
            <w:r w:rsidRPr="00545070">
              <w:t>Ano</w:t>
            </w:r>
          </w:p>
        </w:tc>
        <w:tc>
          <w:tcPr>
            <w:tcW w:w="1985" w:type="dxa"/>
          </w:tcPr>
          <w:p w:rsidR="003F74F8" w:rsidRPr="003F74F8" w:rsidRDefault="003F74F8" w:rsidP="00C5154B">
            <w:pPr>
              <w:jc w:val="center"/>
              <w:rPr>
                <w:rFonts w:asciiTheme="majorHAnsi" w:hAnsiTheme="majorHAnsi"/>
                <w:sz w:val="22"/>
                <w:szCs w:val="22"/>
              </w:rPr>
            </w:pPr>
            <w:r w:rsidRPr="003F74F8">
              <w:rPr>
                <w:rFonts w:asciiTheme="majorHAnsi" w:hAnsiTheme="majorHAnsi"/>
                <w:sz w:val="22"/>
                <w:szCs w:val="22"/>
              </w:rPr>
              <w:t xml:space="preserve">Výkon 2022 bodů (dle </w:t>
            </w:r>
            <w:proofErr w:type="gramStart"/>
            <w:r w:rsidRPr="003F74F8">
              <w:rPr>
                <w:rFonts w:asciiTheme="majorHAnsi" w:hAnsiTheme="majorHAnsi"/>
                <w:sz w:val="22"/>
                <w:szCs w:val="22"/>
              </w:rPr>
              <w:t>benchmark</w:t>
            </w:r>
            <w:proofErr w:type="gramEnd"/>
            <w:r w:rsidRPr="003F74F8">
              <w:rPr>
                <w:rFonts w:asciiTheme="majorHAnsi" w:hAnsiTheme="majorHAnsi"/>
                <w:sz w:val="22"/>
                <w:szCs w:val="22"/>
              </w:rPr>
              <w:t>.net)</w:t>
            </w:r>
          </w:p>
        </w:tc>
      </w:tr>
      <w:tr w:rsidR="003F74F8" w:rsidRPr="00B17C0E" w:rsidTr="003F74F8">
        <w:trPr>
          <w:trHeight w:val="20"/>
        </w:trPr>
        <w:tc>
          <w:tcPr>
            <w:tcW w:w="1843" w:type="dxa"/>
            <w:tcMar>
              <w:top w:w="17" w:type="dxa"/>
              <w:left w:w="17" w:type="dxa"/>
              <w:bottom w:w="0" w:type="dxa"/>
              <w:right w:w="17" w:type="dxa"/>
            </w:tcMar>
            <w:vAlign w:val="center"/>
          </w:tcPr>
          <w:p w:rsidR="003F74F8" w:rsidRPr="00E35790" w:rsidRDefault="003F74F8" w:rsidP="003F74F8">
            <w:pPr>
              <w:rPr>
                <w:rFonts w:ascii="Cambria" w:hAnsi="Cambria"/>
                <w:color w:val="000000"/>
                <w:sz w:val="22"/>
                <w:szCs w:val="22"/>
              </w:rPr>
            </w:pPr>
            <w:r w:rsidRPr="00E35790">
              <w:rPr>
                <w:rFonts w:ascii="Cambria" w:hAnsi="Cambria"/>
                <w:color w:val="000000"/>
                <w:sz w:val="22"/>
                <w:szCs w:val="22"/>
              </w:rPr>
              <w:t>Konektivita</w:t>
            </w:r>
          </w:p>
        </w:tc>
        <w:tc>
          <w:tcPr>
            <w:tcW w:w="4961" w:type="dxa"/>
            <w:gridSpan w:val="2"/>
            <w:tcMar>
              <w:top w:w="17" w:type="dxa"/>
              <w:left w:w="17" w:type="dxa"/>
              <w:bottom w:w="0" w:type="dxa"/>
              <w:right w:w="17" w:type="dxa"/>
            </w:tcMar>
            <w:vAlign w:val="center"/>
          </w:tcPr>
          <w:p w:rsidR="003F74F8" w:rsidRPr="00B64AEC" w:rsidRDefault="003F74F8" w:rsidP="003F74F8">
            <w:pPr>
              <w:jc w:val="center"/>
              <w:rPr>
                <w:rFonts w:ascii="Cambria" w:hAnsi="Cambria"/>
                <w:sz w:val="22"/>
                <w:szCs w:val="22"/>
              </w:rPr>
            </w:pPr>
            <w:r w:rsidRPr="00B64AEC">
              <w:rPr>
                <w:rFonts w:ascii="Cambria" w:hAnsi="Cambria"/>
                <w:sz w:val="22"/>
                <w:szCs w:val="22"/>
              </w:rPr>
              <w:t>min. 1x HDMI</w:t>
            </w:r>
            <w:r>
              <w:rPr>
                <w:rFonts w:ascii="Cambria" w:hAnsi="Cambria"/>
                <w:sz w:val="22"/>
                <w:szCs w:val="22"/>
              </w:rPr>
              <w:t xml:space="preserve"> vstup</w:t>
            </w:r>
          </w:p>
        </w:tc>
        <w:tc>
          <w:tcPr>
            <w:tcW w:w="1276" w:type="dxa"/>
            <w:vAlign w:val="center"/>
          </w:tcPr>
          <w:p w:rsidR="003F74F8" w:rsidRDefault="003F74F8" w:rsidP="003F74F8">
            <w:pPr>
              <w:jc w:val="center"/>
            </w:pPr>
            <w:r w:rsidRPr="00545070">
              <w:t>Ano</w:t>
            </w:r>
          </w:p>
        </w:tc>
        <w:tc>
          <w:tcPr>
            <w:tcW w:w="1985" w:type="dxa"/>
          </w:tcPr>
          <w:p w:rsidR="003F74F8" w:rsidRPr="003F74F8" w:rsidRDefault="003F74F8" w:rsidP="00C5154B">
            <w:pPr>
              <w:jc w:val="center"/>
              <w:rPr>
                <w:rFonts w:asciiTheme="majorHAnsi" w:hAnsiTheme="majorHAnsi"/>
                <w:sz w:val="22"/>
                <w:szCs w:val="22"/>
              </w:rPr>
            </w:pPr>
            <w:r w:rsidRPr="003F74F8">
              <w:rPr>
                <w:rFonts w:asciiTheme="majorHAnsi" w:hAnsiTheme="majorHAnsi"/>
                <w:sz w:val="22"/>
                <w:szCs w:val="22"/>
              </w:rPr>
              <w:t>HDMI in 1x</w:t>
            </w:r>
          </w:p>
        </w:tc>
      </w:tr>
      <w:tr w:rsidR="003F74F8" w:rsidRPr="00B17C0E" w:rsidTr="003F74F8">
        <w:trPr>
          <w:trHeight w:val="20"/>
        </w:trPr>
        <w:tc>
          <w:tcPr>
            <w:tcW w:w="1843" w:type="dxa"/>
            <w:tcMar>
              <w:top w:w="17" w:type="dxa"/>
              <w:left w:w="17" w:type="dxa"/>
              <w:bottom w:w="0" w:type="dxa"/>
              <w:right w:w="17" w:type="dxa"/>
            </w:tcMar>
            <w:vAlign w:val="center"/>
          </w:tcPr>
          <w:p w:rsidR="003F74F8" w:rsidRPr="00E35790" w:rsidRDefault="003F74F8" w:rsidP="003F74F8">
            <w:pPr>
              <w:rPr>
                <w:rFonts w:ascii="Cambria" w:hAnsi="Cambria"/>
                <w:color w:val="000000"/>
                <w:sz w:val="22"/>
                <w:szCs w:val="22"/>
              </w:rPr>
            </w:pPr>
            <w:r w:rsidRPr="00E35790">
              <w:rPr>
                <w:rFonts w:ascii="Cambria" w:hAnsi="Cambria"/>
                <w:color w:val="000000"/>
                <w:sz w:val="22"/>
                <w:szCs w:val="22"/>
              </w:rPr>
              <w:t>Přenos</w:t>
            </w:r>
          </w:p>
        </w:tc>
        <w:tc>
          <w:tcPr>
            <w:tcW w:w="4961" w:type="dxa"/>
            <w:gridSpan w:val="2"/>
            <w:tcMar>
              <w:top w:w="17" w:type="dxa"/>
              <w:left w:w="17" w:type="dxa"/>
              <w:bottom w:w="0" w:type="dxa"/>
              <w:right w:w="17" w:type="dxa"/>
            </w:tcMar>
            <w:vAlign w:val="center"/>
          </w:tcPr>
          <w:p w:rsidR="003F74F8" w:rsidRPr="00B64AEC" w:rsidRDefault="003F74F8" w:rsidP="003F74F8">
            <w:pPr>
              <w:jc w:val="center"/>
              <w:rPr>
                <w:rFonts w:ascii="Cambria" w:hAnsi="Cambria"/>
                <w:sz w:val="22"/>
                <w:szCs w:val="22"/>
              </w:rPr>
            </w:pPr>
            <w:r w:rsidRPr="00E35790">
              <w:rPr>
                <w:rFonts w:ascii="Cambria" w:hAnsi="Cambria"/>
                <w:sz w:val="22"/>
                <w:szCs w:val="22"/>
              </w:rPr>
              <w:t xml:space="preserve">multimediální čtečka karet </w:t>
            </w:r>
            <w:r>
              <w:rPr>
                <w:rFonts w:ascii="Cambria" w:hAnsi="Cambria"/>
                <w:sz w:val="22"/>
                <w:szCs w:val="22"/>
              </w:rPr>
              <w:t xml:space="preserve">minimálně </w:t>
            </w:r>
            <w:r w:rsidRPr="00E35790">
              <w:rPr>
                <w:rFonts w:ascii="Cambria" w:hAnsi="Cambria"/>
                <w:sz w:val="22"/>
                <w:szCs w:val="22"/>
              </w:rPr>
              <w:t>6in1</w:t>
            </w:r>
          </w:p>
        </w:tc>
        <w:tc>
          <w:tcPr>
            <w:tcW w:w="1276" w:type="dxa"/>
            <w:vAlign w:val="center"/>
          </w:tcPr>
          <w:p w:rsidR="003F74F8" w:rsidRDefault="003F74F8" w:rsidP="003F74F8">
            <w:pPr>
              <w:jc w:val="center"/>
            </w:pPr>
            <w:r w:rsidRPr="00545070">
              <w:t>Ano</w:t>
            </w:r>
          </w:p>
        </w:tc>
        <w:tc>
          <w:tcPr>
            <w:tcW w:w="1985" w:type="dxa"/>
          </w:tcPr>
          <w:p w:rsidR="003F74F8" w:rsidRPr="003F74F8" w:rsidRDefault="003F74F8" w:rsidP="003F74F8">
            <w:pPr>
              <w:jc w:val="center"/>
              <w:rPr>
                <w:rFonts w:asciiTheme="majorHAnsi" w:hAnsiTheme="majorHAnsi"/>
                <w:sz w:val="22"/>
                <w:szCs w:val="22"/>
              </w:rPr>
            </w:pPr>
            <w:r>
              <w:rPr>
                <w:rFonts w:asciiTheme="majorHAnsi" w:hAnsiTheme="majorHAnsi"/>
                <w:sz w:val="22"/>
                <w:szCs w:val="22"/>
              </w:rPr>
              <w:t>Čtečka 6v 1</w:t>
            </w:r>
          </w:p>
        </w:tc>
      </w:tr>
      <w:tr w:rsidR="003F74F8" w:rsidRPr="00B17C0E" w:rsidTr="003F74F8">
        <w:trPr>
          <w:trHeight w:val="20"/>
        </w:trPr>
        <w:tc>
          <w:tcPr>
            <w:tcW w:w="1843" w:type="dxa"/>
            <w:tcMar>
              <w:top w:w="17" w:type="dxa"/>
              <w:left w:w="17" w:type="dxa"/>
              <w:bottom w:w="0" w:type="dxa"/>
              <w:right w:w="17" w:type="dxa"/>
            </w:tcMar>
            <w:vAlign w:val="center"/>
          </w:tcPr>
          <w:p w:rsidR="003F74F8" w:rsidRPr="00E35790" w:rsidRDefault="003F74F8" w:rsidP="003F74F8">
            <w:pPr>
              <w:rPr>
                <w:rFonts w:ascii="Cambria" w:hAnsi="Cambria"/>
                <w:color w:val="000000"/>
                <w:sz w:val="22"/>
                <w:szCs w:val="22"/>
              </w:rPr>
            </w:pPr>
            <w:r w:rsidRPr="00E35790">
              <w:rPr>
                <w:rFonts w:ascii="Cambria" w:hAnsi="Cambria"/>
                <w:color w:val="000000"/>
                <w:sz w:val="22"/>
                <w:szCs w:val="22"/>
              </w:rPr>
              <w:t>Sdílení</w:t>
            </w:r>
          </w:p>
        </w:tc>
        <w:tc>
          <w:tcPr>
            <w:tcW w:w="4961" w:type="dxa"/>
            <w:gridSpan w:val="2"/>
            <w:tcMar>
              <w:top w:w="17" w:type="dxa"/>
              <w:left w:w="17" w:type="dxa"/>
              <w:bottom w:w="0" w:type="dxa"/>
              <w:right w:w="17" w:type="dxa"/>
            </w:tcMar>
            <w:vAlign w:val="center"/>
          </w:tcPr>
          <w:p w:rsidR="003F74F8" w:rsidRPr="00B64AEC" w:rsidRDefault="003F74F8" w:rsidP="003F74F8">
            <w:pPr>
              <w:jc w:val="center"/>
              <w:rPr>
                <w:rFonts w:ascii="Cambria" w:hAnsi="Cambria"/>
                <w:sz w:val="22"/>
                <w:szCs w:val="22"/>
              </w:rPr>
            </w:pPr>
            <w:r w:rsidRPr="00B64AEC">
              <w:rPr>
                <w:rFonts w:ascii="Cambria" w:hAnsi="Cambria"/>
                <w:sz w:val="22"/>
                <w:szCs w:val="22"/>
              </w:rPr>
              <w:t xml:space="preserve">min. </w:t>
            </w:r>
            <w:r>
              <w:rPr>
                <w:rFonts w:ascii="Cambria" w:hAnsi="Cambria"/>
                <w:sz w:val="22"/>
                <w:szCs w:val="22"/>
              </w:rPr>
              <w:t>3</w:t>
            </w:r>
            <w:r w:rsidRPr="00B64AEC">
              <w:rPr>
                <w:rFonts w:ascii="Cambria" w:hAnsi="Cambria"/>
                <w:sz w:val="22"/>
                <w:szCs w:val="22"/>
              </w:rPr>
              <w:t>x USB 3.0</w:t>
            </w:r>
          </w:p>
        </w:tc>
        <w:tc>
          <w:tcPr>
            <w:tcW w:w="1276" w:type="dxa"/>
            <w:vAlign w:val="center"/>
          </w:tcPr>
          <w:p w:rsidR="003F74F8" w:rsidRDefault="003F74F8" w:rsidP="003F74F8">
            <w:pPr>
              <w:jc w:val="center"/>
            </w:pPr>
            <w:r w:rsidRPr="00545070">
              <w:t>Ano</w:t>
            </w:r>
          </w:p>
        </w:tc>
        <w:tc>
          <w:tcPr>
            <w:tcW w:w="1985" w:type="dxa"/>
            <w:vAlign w:val="center"/>
          </w:tcPr>
          <w:p w:rsidR="003F74F8" w:rsidRDefault="003F74F8" w:rsidP="003F74F8">
            <w:pPr>
              <w:jc w:val="center"/>
            </w:pPr>
            <w:r>
              <w:rPr>
                <w:rFonts w:asciiTheme="majorHAnsi" w:hAnsiTheme="majorHAnsi"/>
                <w:sz w:val="22"/>
                <w:szCs w:val="22"/>
              </w:rPr>
              <w:t>USB3.0 3x</w:t>
            </w:r>
          </w:p>
        </w:tc>
      </w:tr>
      <w:tr w:rsidR="003F74F8" w:rsidRPr="00B17C0E" w:rsidTr="003F74F8">
        <w:trPr>
          <w:trHeight w:val="20"/>
        </w:trPr>
        <w:tc>
          <w:tcPr>
            <w:tcW w:w="1843" w:type="dxa"/>
            <w:tcMar>
              <w:top w:w="17" w:type="dxa"/>
              <w:left w:w="17" w:type="dxa"/>
              <w:bottom w:w="0" w:type="dxa"/>
              <w:right w:w="17" w:type="dxa"/>
            </w:tcMar>
            <w:vAlign w:val="center"/>
          </w:tcPr>
          <w:p w:rsidR="003F74F8" w:rsidRPr="00E35790" w:rsidRDefault="003F74F8" w:rsidP="003F74F8">
            <w:pPr>
              <w:rPr>
                <w:rFonts w:ascii="Cambria" w:hAnsi="Cambria"/>
                <w:color w:val="000000"/>
                <w:sz w:val="22"/>
                <w:szCs w:val="22"/>
              </w:rPr>
            </w:pPr>
            <w:r w:rsidRPr="00E35790">
              <w:rPr>
                <w:rFonts w:ascii="Cambria" w:hAnsi="Cambria"/>
                <w:color w:val="000000"/>
                <w:sz w:val="22"/>
                <w:szCs w:val="22"/>
              </w:rPr>
              <w:t>Připojitelnost</w:t>
            </w:r>
          </w:p>
        </w:tc>
        <w:tc>
          <w:tcPr>
            <w:tcW w:w="4961" w:type="dxa"/>
            <w:gridSpan w:val="2"/>
            <w:tcMar>
              <w:top w:w="17" w:type="dxa"/>
              <w:left w:w="17" w:type="dxa"/>
              <w:bottom w:w="0" w:type="dxa"/>
              <w:right w:w="17" w:type="dxa"/>
            </w:tcMar>
            <w:vAlign w:val="center"/>
          </w:tcPr>
          <w:p w:rsidR="003F74F8" w:rsidRPr="00B64AEC" w:rsidRDefault="003F74F8" w:rsidP="003F74F8">
            <w:pPr>
              <w:jc w:val="center"/>
              <w:rPr>
                <w:rFonts w:ascii="Cambria" w:hAnsi="Cambria"/>
                <w:sz w:val="22"/>
                <w:szCs w:val="22"/>
              </w:rPr>
            </w:pPr>
            <w:r w:rsidRPr="00B64AEC">
              <w:rPr>
                <w:rFonts w:ascii="Cambria" w:hAnsi="Cambria"/>
                <w:sz w:val="22"/>
                <w:szCs w:val="22"/>
              </w:rPr>
              <w:t>připojitelný k Wifi (802.11a</w:t>
            </w:r>
            <w:r>
              <w:rPr>
                <w:rFonts w:ascii="Cambria" w:hAnsi="Cambria"/>
                <w:sz w:val="22"/>
                <w:szCs w:val="22"/>
              </w:rPr>
              <w:t>c</w:t>
            </w:r>
            <w:r w:rsidRPr="00B64AEC">
              <w:rPr>
                <w:rFonts w:ascii="Cambria" w:hAnsi="Cambria"/>
                <w:sz w:val="22"/>
                <w:szCs w:val="22"/>
              </w:rPr>
              <w:t>) + Bluetooth 4.0</w:t>
            </w:r>
          </w:p>
        </w:tc>
        <w:tc>
          <w:tcPr>
            <w:tcW w:w="1276" w:type="dxa"/>
            <w:vAlign w:val="center"/>
          </w:tcPr>
          <w:p w:rsidR="003F74F8" w:rsidRDefault="003F74F8" w:rsidP="003F74F8">
            <w:pPr>
              <w:jc w:val="center"/>
            </w:pPr>
            <w:r w:rsidRPr="00545070">
              <w:t>Ano</w:t>
            </w:r>
          </w:p>
        </w:tc>
        <w:tc>
          <w:tcPr>
            <w:tcW w:w="1985" w:type="dxa"/>
            <w:vAlign w:val="center"/>
          </w:tcPr>
          <w:p w:rsidR="003F74F8" w:rsidRDefault="003F74F8" w:rsidP="003F74F8">
            <w:pPr>
              <w:jc w:val="center"/>
            </w:pPr>
            <w:proofErr w:type="spellStart"/>
            <w:r>
              <w:rPr>
                <w:rFonts w:asciiTheme="majorHAnsi" w:hAnsiTheme="majorHAnsi"/>
                <w:sz w:val="22"/>
                <w:szCs w:val="22"/>
              </w:rPr>
              <w:t>Wifi</w:t>
            </w:r>
            <w:proofErr w:type="spellEnd"/>
            <w:r>
              <w:rPr>
                <w:rFonts w:asciiTheme="majorHAnsi" w:hAnsiTheme="majorHAnsi"/>
                <w:sz w:val="22"/>
                <w:szCs w:val="22"/>
              </w:rPr>
              <w:t xml:space="preserve"> 802.11 </w:t>
            </w:r>
            <w:proofErr w:type="spellStart"/>
            <w:r>
              <w:rPr>
                <w:rFonts w:asciiTheme="majorHAnsi" w:hAnsiTheme="majorHAnsi"/>
                <w:sz w:val="22"/>
                <w:szCs w:val="22"/>
              </w:rPr>
              <w:t>ac</w:t>
            </w:r>
            <w:proofErr w:type="spellEnd"/>
            <w:r>
              <w:rPr>
                <w:rFonts w:asciiTheme="majorHAnsi" w:hAnsiTheme="majorHAnsi"/>
                <w:sz w:val="22"/>
                <w:szCs w:val="22"/>
              </w:rPr>
              <w:t xml:space="preserve">, </w:t>
            </w:r>
            <w:proofErr w:type="spellStart"/>
            <w:r>
              <w:rPr>
                <w:rFonts w:asciiTheme="majorHAnsi" w:hAnsiTheme="majorHAnsi"/>
                <w:sz w:val="22"/>
                <w:szCs w:val="22"/>
              </w:rPr>
              <w:t>vč</w:t>
            </w:r>
            <w:proofErr w:type="spellEnd"/>
            <w:r>
              <w:rPr>
                <w:rFonts w:asciiTheme="majorHAnsi" w:hAnsiTheme="majorHAnsi"/>
                <w:sz w:val="22"/>
                <w:szCs w:val="22"/>
              </w:rPr>
              <w:t xml:space="preserve"> BT 4.0</w:t>
            </w:r>
          </w:p>
        </w:tc>
      </w:tr>
      <w:tr w:rsidR="003F74F8" w:rsidRPr="00B17C0E" w:rsidTr="003F74F8">
        <w:trPr>
          <w:trHeight w:val="20"/>
        </w:trPr>
        <w:tc>
          <w:tcPr>
            <w:tcW w:w="1843" w:type="dxa"/>
            <w:tcMar>
              <w:top w:w="17" w:type="dxa"/>
              <w:left w:w="17" w:type="dxa"/>
              <w:bottom w:w="0" w:type="dxa"/>
              <w:right w:w="17" w:type="dxa"/>
            </w:tcMar>
            <w:vAlign w:val="center"/>
          </w:tcPr>
          <w:p w:rsidR="003F74F8" w:rsidRPr="00E35790" w:rsidRDefault="003F74F8" w:rsidP="003F74F8">
            <w:pPr>
              <w:rPr>
                <w:rFonts w:ascii="Cambria" w:hAnsi="Cambria"/>
                <w:color w:val="000000"/>
                <w:sz w:val="22"/>
                <w:szCs w:val="22"/>
              </w:rPr>
            </w:pPr>
            <w:r w:rsidRPr="00E35790">
              <w:rPr>
                <w:rFonts w:ascii="Cambria" w:hAnsi="Cambria"/>
                <w:color w:val="000000"/>
                <w:sz w:val="22"/>
                <w:szCs w:val="22"/>
              </w:rPr>
              <w:t>Webkamera</w:t>
            </w:r>
          </w:p>
        </w:tc>
        <w:tc>
          <w:tcPr>
            <w:tcW w:w="4961" w:type="dxa"/>
            <w:gridSpan w:val="2"/>
            <w:tcMar>
              <w:top w:w="17" w:type="dxa"/>
              <w:left w:w="17" w:type="dxa"/>
              <w:bottom w:w="0" w:type="dxa"/>
              <w:right w:w="17" w:type="dxa"/>
            </w:tcMar>
            <w:vAlign w:val="center"/>
          </w:tcPr>
          <w:p w:rsidR="003F74F8" w:rsidRPr="00B64AEC" w:rsidRDefault="003F74F8" w:rsidP="003F74F8">
            <w:pPr>
              <w:jc w:val="center"/>
              <w:rPr>
                <w:rFonts w:ascii="Cambria" w:hAnsi="Cambria"/>
                <w:sz w:val="22"/>
                <w:szCs w:val="22"/>
              </w:rPr>
            </w:pPr>
            <w:r w:rsidRPr="00B64AEC">
              <w:rPr>
                <w:rFonts w:ascii="Cambria" w:hAnsi="Cambria"/>
                <w:sz w:val="22"/>
                <w:szCs w:val="22"/>
              </w:rPr>
              <w:t xml:space="preserve">min. </w:t>
            </w:r>
            <w:r w:rsidRPr="00E35790">
              <w:rPr>
                <w:rFonts w:ascii="Cambria" w:hAnsi="Cambria"/>
                <w:sz w:val="22"/>
                <w:szCs w:val="22"/>
              </w:rPr>
              <w:t xml:space="preserve">2MP </w:t>
            </w:r>
            <w:r>
              <w:rPr>
                <w:rFonts w:ascii="Cambria" w:hAnsi="Cambria"/>
                <w:sz w:val="22"/>
                <w:szCs w:val="22"/>
              </w:rPr>
              <w:t xml:space="preserve">HD </w:t>
            </w:r>
            <w:r w:rsidRPr="00E35790">
              <w:rPr>
                <w:rFonts w:ascii="Cambria" w:hAnsi="Cambria"/>
                <w:sz w:val="22"/>
                <w:szCs w:val="22"/>
              </w:rPr>
              <w:t>kamera</w:t>
            </w:r>
          </w:p>
        </w:tc>
        <w:tc>
          <w:tcPr>
            <w:tcW w:w="1276" w:type="dxa"/>
            <w:vAlign w:val="center"/>
          </w:tcPr>
          <w:p w:rsidR="003F74F8" w:rsidRDefault="003F74F8" w:rsidP="003F74F8">
            <w:pPr>
              <w:jc w:val="center"/>
            </w:pPr>
            <w:r w:rsidRPr="00545070">
              <w:t>Ano</w:t>
            </w:r>
          </w:p>
        </w:tc>
        <w:tc>
          <w:tcPr>
            <w:tcW w:w="1985" w:type="dxa"/>
            <w:vAlign w:val="center"/>
          </w:tcPr>
          <w:p w:rsidR="003F74F8" w:rsidRDefault="003F74F8" w:rsidP="003F74F8">
            <w:pPr>
              <w:jc w:val="center"/>
            </w:pPr>
            <w:r>
              <w:rPr>
                <w:rFonts w:asciiTheme="majorHAnsi" w:hAnsiTheme="majorHAnsi"/>
                <w:sz w:val="22"/>
                <w:szCs w:val="22"/>
              </w:rPr>
              <w:t>Kamera HD, 2MP</w:t>
            </w:r>
          </w:p>
        </w:tc>
      </w:tr>
      <w:tr w:rsidR="003F74F8" w:rsidRPr="00B17C0E" w:rsidTr="003F74F8">
        <w:trPr>
          <w:trHeight w:val="20"/>
        </w:trPr>
        <w:tc>
          <w:tcPr>
            <w:tcW w:w="1843" w:type="dxa"/>
            <w:tcMar>
              <w:top w:w="17" w:type="dxa"/>
              <w:left w:w="17" w:type="dxa"/>
              <w:bottom w:w="0" w:type="dxa"/>
              <w:right w:w="17" w:type="dxa"/>
            </w:tcMar>
            <w:vAlign w:val="center"/>
          </w:tcPr>
          <w:p w:rsidR="003F74F8" w:rsidRPr="00E35790" w:rsidRDefault="003F74F8" w:rsidP="003F74F8">
            <w:pPr>
              <w:rPr>
                <w:rFonts w:ascii="Cambria" w:hAnsi="Cambria"/>
                <w:color w:val="000000"/>
                <w:sz w:val="22"/>
                <w:szCs w:val="22"/>
              </w:rPr>
            </w:pPr>
            <w:r w:rsidRPr="00E35790">
              <w:rPr>
                <w:rFonts w:ascii="Cambria" w:hAnsi="Cambria"/>
                <w:color w:val="000000"/>
                <w:sz w:val="22"/>
                <w:szCs w:val="22"/>
              </w:rPr>
              <w:lastRenderedPageBreak/>
              <w:t>Úložiště</w:t>
            </w:r>
          </w:p>
        </w:tc>
        <w:tc>
          <w:tcPr>
            <w:tcW w:w="4961" w:type="dxa"/>
            <w:gridSpan w:val="2"/>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rPr>
            </w:pPr>
            <w:r w:rsidRPr="00B64AEC">
              <w:rPr>
                <w:rFonts w:ascii="Cambria" w:hAnsi="Cambria"/>
                <w:sz w:val="22"/>
                <w:szCs w:val="22"/>
              </w:rPr>
              <w:t>interní úložiště min.</w:t>
            </w:r>
            <w:r w:rsidRPr="000C3734">
              <w:rPr>
                <w:rFonts w:ascii="Cambria" w:hAnsi="Cambria"/>
                <w:sz w:val="22"/>
                <w:szCs w:val="22"/>
              </w:rPr>
              <w:t>SSHD  8+500GB</w:t>
            </w:r>
          </w:p>
        </w:tc>
        <w:tc>
          <w:tcPr>
            <w:tcW w:w="1276" w:type="dxa"/>
            <w:vAlign w:val="center"/>
          </w:tcPr>
          <w:p w:rsidR="003F74F8" w:rsidRDefault="003F74F8" w:rsidP="003F74F8">
            <w:pPr>
              <w:jc w:val="center"/>
            </w:pPr>
            <w:r w:rsidRPr="00545070">
              <w:t>Ano</w:t>
            </w:r>
          </w:p>
        </w:tc>
        <w:tc>
          <w:tcPr>
            <w:tcW w:w="1985" w:type="dxa"/>
            <w:vAlign w:val="center"/>
          </w:tcPr>
          <w:p w:rsidR="003F74F8" w:rsidRDefault="003F74F8" w:rsidP="003F74F8">
            <w:pPr>
              <w:jc w:val="center"/>
            </w:pPr>
            <w:r>
              <w:rPr>
                <w:rFonts w:asciiTheme="majorHAnsi" w:hAnsiTheme="majorHAnsi"/>
                <w:sz w:val="22"/>
                <w:szCs w:val="22"/>
              </w:rPr>
              <w:t>Disk SSHD 8+500GB</w:t>
            </w:r>
          </w:p>
        </w:tc>
      </w:tr>
      <w:tr w:rsidR="003F74F8" w:rsidRPr="00B17C0E" w:rsidTr="003F74F8">
        <w:trPr>
          <w:trHeight w:val="143"/>
        </w:trPr>
        <w:tc>
          <w:tcPr>
            <w:tcW w:w="1843" w:type="dxa"/>
            <w:vMerge w:val="restart"/>
            <w:tcMar>
              <w:top w:w="17" w:type="dxa"/>
              <w:left w:w="17" w:type="dxa"/>
              <w:bottom w:w="0" w:type="dxa"/>
              <w:right w:w="17" w:type="dxa"/>
            </w:tcMar>
            <w:vAlign w:val="center"/>
          </w:tcPr>
          <w:p w:rsidR="003F74F8" w:rsidRPr="00E35790" w:rsidRDefault="003F74F8" w:rsidP="003F74F8">
            <w:pPr>
              <w:rPr>
                <w:rFonts w:ascii="Cambria" w:hAnsi="Cambria"/>
                <w:color w:val="000000"/>
                <w:sz w:val="22"/>
                <w:szCs w:val="22"/>
              </w:rPr>
            </w:pPr>
            <w:r w:rsidRPr="00E35790">
              <w:rPr>
                <w:rFonts w:ascii="Cambria" w:hAnsi="Cambria"/>
                <w:sz w:val="22"/>
                <w:szCs w:val="22"/>
              </w:rPr>
              <w:t>Displej</w:t>
            </w:r>
          </w:p>
        </w:tc>
        <w:tc>
          <w:tcPr>
            <w:tcW w:w="4961" w:type="dxa"/>
            <w:gridSpan w:val="2"/>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rPr>
            </w:pPr>
            <w:r>
              <w:rPr>
                <w:rFonts w:ascii="Cambria" w:hAnsi="Cambria"/>
                <w:sz w:val="22"/>
                <w:szCs w:val="22"/>
                <w:lang w:eastAsia="en-US"/>
              </w:rPr>
              <w:t xml:space="preserve">Minimálně </w:t>
            </w:r>
            <w:r w:rsidRPr="00E35790">
              <w:rPr>
                <w:rFonts w:ascii="Cambria" w:hAnsi="Cambria"/>
                <w:sz w:val="22"/>
                <w:szCs w:val="22"/>
                <w:lang w:eastAsia="en-US"/>
              </w:rPr>
              <w:t>21.5"</w:t>
            </w:r>
          </w:p>
        </w:tc>
        <w:tc>
          <w:tcPr>
            <w:tcW w:w="1276" w:type="dxa"/>
            <w:vAlign w:val="center"/>
          </w:tcPr>
          <w:p w:rsidR="003F74F8" w:rsidRDefault="003F74F8" w:rsidP="003F74F8">
            <w:pPr>
              <w:jc w:val="center"/>
            </w:pPr>
            <w:r w:rsidRPr="00545070">
              <w:t>Ano</w:t>
            </w:r>
          </w:p>
        </w:tc>
        <w:tc>
          <w:tcPr>
            <w:tcW w:w="1985" w:type="dxa"/>
            <w:vAlign w:val="center"/>
          </w:tcPr>
          <w:p w:rsidR="003F74F8" w:rsidRDefault="003F74F8" w:rsidP="003F74F8">
            <w:pPr>
              <w:jc w:val="center"/>
            </w:pPr>
            <w:proofErr w:type="spellStart"/>
            <w:r>
              <w:rPr>
                <w:rFonts w:asciiTheme="majorHAnsi" w:hAnsiTheme="majorHAnsi"/>
                <w:sz w:val="22"/>
                <w:szCs w:val="22"/>
              </w:rPr>
              <w:t>Uhlopříčka</w:t>
            </w:r>
            <w:proofErr w:type="spellEnd"/>
            <w:r>
              <w:rPr>
                <w:rFonts w:asciiTheme="majorHAnsi" w:hAnsiTheme="majorHAnsi"/>
                <w:sz w:val="22"/>
                <w:szCs w:val="22"/>
              </w:rPr>
              <w:t xml:space="preserve"> 21,5“</w:t>
            </w:r>
          </w:p>
        </w:tc>
      </w:tr>
      <w:tr w:rsidR="003F74F8" w:rsidRPr="00B17C0E" w:rsidTr="003F74F8">
        <w:trPr>
          <w:trHeight w:val="142"/>
        </w:trPr>
        <w:tc>
          <w:tcPr>
            <w:tcW w:w="1843" w:type="dxa"/>
            <w:vMerge/>
            <w:tcMar>
              <w:top w:w="17" w:type="dxa"/>
              <w:left w:w="17" w:type="dxa"/>
              <w:bottom w:w="0" w:type="dxa"/>
              <w:right w:w="17" w:type="dxa"/>
            </w:tcMar>
            <w:vAlign w:val="center"/>
          </w:tcPr>
          <w:p w:rsidR="003F74F8" w:rsidRPr="00E35790" w:rsidRDefault="003F74F8" w:rsidP="003F74F8">
            <w:pPr>
              <w:rPr>
                <w:rFonts w:ascii="Cambria" w:hAnsi="Cambria"/>
                <w:sz w:val="22"/>
                <w:szCs w:val="22"/>
              </w:rPr>
            </w:pPr>
          </w:p>
        </w:tc>
        <w:tc>
          <w:tcPr>
            <w:tcW w:w="4961" w:type="dxa"/>
            <w:gridSpan w:val="2"/>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Minimálně IPS</w:t>
            </w:r>
          </w:p>
        </w:tc>
        <w:tc>
          <w:tcPr>
            <w:tcW w:w="1276" w:type="dxa"/>
            <w:vAlign w:val="center"/>
          </w:tcPr>
          <w:p w:rsidR="003F74F8" w:rsidRDefault="003F74F8" w:rsidP="003F74F8">
            <w:pPr>
              <w:jc w:val="center"/>
            </w:pPr>
            <w:r w:rsidRPr="00545070">
              <w:t>Ano</w:t>
            </w:r>
          </w:p>
        </w:tc>
        <w:tc>
          <w:tcPr>
            <w:tcW w:w="1985" w:type="dxa"/>
            <w:vAlign w:val="center"/>
          </w:tcPr>
          <w:p w:rsidR="003F74F8" w:rsidRDefault="003F74F8" w:rsidP="003F74F8">
            <w:pPr>
              <w:jc w:val="center"/>
            </w:pPr>
            <w:r>
              <w:rPr>
                <w:rFonts w:asciiTheme="majorHAnsi" w:hAnsiTheme="majorHAnsi"/>
                <w:sz w:val="22"/>
                <w:szCs w:val="22"/>
              </w:rPr>
              <w:t>Technologie IPS</w:t>
            </w:r>
          </w:p>
        </w:tc>
      </w:tr>
      <w:tr w:rsidR="003F74F8" w:rsidRPr="00B17C0E" w:rsidTr="003F74F8">
        <w:trPr>
          <w:trHeight w:val="142"/>
        </w:trPr>
        <w:tc>
          <w:tcPr>
            <w:tcW w:w="1843" w:type="dxa"/>
            <w:vMerge/>
            <w:tcMar>
              <w:top w:w="17" w:type="dxa"/>
              <w:left w:w="17" w:type="dxa"/>
              <w:bottom w:w="0" w:type="dxa"/>
              <w:right w:w="17" w:type="dxa"/>
            </w:tcMar>
            <w:vAlign w:val="center"/>
          </w:tcPr>
          <w:p w:rsidR="003F74F8" w:rsidRPr="00E35790" w:rsidRDefault="003F74F8" w:rsidP="003F74F8">
            <w:pPr>
              <w:rPr>
                <w:rFonts w:ascii="Cambria" w:hAnsi="Cambria"/>
                <w:sz w:val="22"/>
                <w:szCs w:val="22"/>
              </w:rPr>
            </w:pPr>
          </w:p>
        </w:tc>
        <w:tc>
          <w:tcPr>
            <w:tcW w:w="4961" w:type="dxa"/>
            <w:gridSpan w:val="2"/>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 xml:space="preserve">Minimálně </w:t>
            </w:r>
            <w:r w:rsidRPr="00E35790">
              <w:rPr>
                <w:rFonts w:ascii="Cambria" w:hAnsi="Cambria"/>
                <w:sz w:val="22"/>
                <w:szCs w:val="22"/>
                <w:lang w:eastAsia="en-US"/>
              </w:rPr>
              <w:t>dotykový display s FullHD rozlišením a poměrem stran 16:10</w:t>
            </w:r>
          </w:p>
        </w:tc>
        <w:tc>
          <w:tcPr>
            <w:tcW w:w="1276" w:type="dxa"/>
            <w:vAlign w:val="center"/>
          </w:tcPr>
          <w:p w:rsidR="003F74F8" w:rsidRDefault="003F74F8" w:rsidP="003F74F8">
            <w:pPr>
              <w:jc w:val="center"/>
            </w:pPr>
            <w:r w:rsidRPr="00545070">
              <w:t>Ano</w:t>
            </w:r>
          </w:p>
        </w:tc>
        <w:tc>
          <w:tcPr>
            <w:tcW w:w="1985" w:type="dxa"/>
            <w:vAlign w:val="center"/>
          </w:tcPr>
          <w:p w:rsidR="003F74F8" w:rsidRDefault="003F74F8" w:rsidP="003F74F8">
            <w:pPr>
              <w:jc w:val="center"/>
            </w:pPr>
            <w:r>
              <w:rPr>
                <w:rFonts w:asciiTheme="majorHAnsi" w:hAnsiTheme="majorHAnsi"/>
                <w:sz w:val="22"/>
                <w:szCs w:val="22"/>
              </w:rPr>
              <w:t xml:space="preserve">Rozlišení </w:t>
            </w:r>
            <w:proofErr w:type="spellStart"/>
            <w:r>
              <w:rPr>
                <w:rFonts w:asciiTheme="majorHAnsi" w:hAnsiTheme="majorHAnsi"/>
                <w:sz w:val="22"/>
                <w:szCs w:val="22"/>
              </w:rPr>
              <w:t>Full</w:t>
            </w:r>
            <w:proofErr w:type="spellEnd"/>
            <w:r>
              <w:rPr>
                <w:rFonts w:asciiTheme="majorHAnsi" w:hAnsiTheme="majorHAnsi"/>
                <w:sz w:val="22"/>
                <w:szCs w:val="22"/>
              </w:rPr>
              <w:t xml:space="preserve"> HD 16:10</w:t>
            </w:r>
          </w:p>
        </w:tc>
      </w:tr>
      <w:tr w:rsidR="003F74F8" w:rsidRPr="00B17C0E" w:rsidTr="003F74F8">
        <w:trPr>
          <w:trHeight w:val="142"/>
        </w:trPr>
        <w:tc>
          <w:tcPr>
            <w:tcW w:w="1843" w:type="dxa"/>
            <w:vMerge/>
            <w:tcMar>
              <w:top w:w="17" w:type="dxa"/>
              <w:left w:w="17" w:type="dxa"/>
              <w:bottom w:w="0" w:type="dxa"/>
              <w:right w:w="17" w:type="dxa"/>
            </w:tcMar>
            <w:vAlign w:val="center"/>
          </w:tcPr>
          <w:p w:rsidR="003F74F8" w:rsidRPr="00E35790" w:rsidRDefault="003F74F8" w:rsidP="003F74F8">
            <w:pPr>
              <w:rPr>
                <w:rFonts w:ascii="Cambria" w:hAnsi="Cambria"/>
                <w:sz w:val="22"/>
                <w:szCs w:val="22"/>
              </w:rPr>
            </w:pPr>
          </w:p>
        </w:tc>
        <w:tc>
          <w:tcPr>
            <w:tcW w:w="4961" w:type="dxa"/>
            <w:gridSpan w:val="2"/>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Podpora minimálně 10 dotyků</w:t>
            </w:r>
          </w:p>
        </w:tc>
        <w:tc>
          <w:tcPr>
            <w:tcW w:w="1276" w:type="dxa"/>
            <w:vAlign w:val="center"/>
          </w:tcPr>
          <w:p w:rsidR="003F74F8" w:rsidRDefault="003F74F8" w:rsidP="003F74F8">
            <w:pPr>
              <w:jc w:val="center"/>
            </w:pPr>
            <w:r w:rsidRPr="00545070">
              <w:t>Ano</w:t>
            </w:r>
          </w:p>
        </w:tc>
        <w:tc>
          <w:tcPr>
            <w:tcW w:w="1985" w:type="dxa"/>
            <w:vAlign w:val="center"/>
          </w:tcPr>
          <w:p w:rsidR="003F74F8" w:rsidRDefault="003F74F8" w:rsidP="003F74F8">
            <w:pPr>
              <w:jc w:val="center"/>
            </w:pPr>
            <w:r>
              <w:rPr>
                <w:rFonts w:asciiTheme="majorHAnsi" w:hAnsiTheme="majorHAnsi"/>
                <w:sz w:val="22"/>
                <w:szCs w:val="22"/>
              </w:rPr>
              <w:t>Počet dotyků: 10</w:t>
            </w:r>
          </w:p>
        </w:tc>
      </w:tr>
      <w:tr w:rsidR="003F74F8" w:rsidRPr="00B17C0E" w:rsidTr="003F74F8">
        <w:trPr>
          <w:trHeight w:val="20"/>
        </w:trPr>
        <w:tc>
          <w:tcPr>
            <w:tcW w:w="1843" w:type="dxa"/>
            <w:tcMar>
              <w:top w:w="17" w:type="dxa"/>
              <w:left w:w="17" w:type="dxa"/>
              <w:bottom w:w="0" w:type="dxa"/>
              <w:right w:w="17" w:type="dxa"/>
            </w:tcMar>
            <w:vAlign w:val="center"/>
          </w:tcPr>
          <w:p w:rsidR="003F74F8" w:rsidRPr="00E35790" w:rsidRDefault="003F74F8" w:rsidP="003F74F8">
            <w:pPr>
              <w:rPr>
                <w:rFonts w:ascii="Cambria" w:hAnsi="Cambria"/>
                <w:sz w:val="22"/>
                <w:szCs w:val="22"/>
              </w:rPr>
            </w:pPr>
            <w:r>
              <w:rPr>
                <w:rFonts w:ascii="Cambria" w:hAnsi="Cambria"/>
                <w:sz w:val="22"/>
                <w:szCs w:val="22"/>
              </w:rPr>
              <w:t>Senzory</w:t>
            </w:r>
          </w:p>
        </w:tc>
        <w:tc>
          <w:tcPr>
            <w:tcW w:w="4961" w:type="dxa"/>
            <w:gridSpan w:val="2"/>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lang w:eastAsia="en-US"/>
              </w:rPr>
            </w:pPr>
            <w:r w:rsidRPr="00E35790">
              <w:rPr>
                <w:rFonts w:ascii="Cambria" w:hAnsi="Cambria"/>
                <w:sz w:val="22"/>
                <w:szCs w:val="22"/>
                <w:lang w:eastAsia="en-US"/>
              </w:rPr>
              <w:t>čidlo pro automatickou regulaci jasu</w:t>
            </w:r>
            <w:r>
              <w:rPr>
                <w:rFonts w:ascii="Cambria" w:hAnsi="Cambria"/>
                <w:sz w:val="22"/>
                <w:szCs w:val="22"/>
                <w:lang w:eastAsia="en-US"/>
              </w:rPr>
              <w:t>, gyroskop</w:t>
            </w:r>
          </w:p>
        </w:tc>
        <w:tc>
          <w:tcPr>
            <w:tcW w:w="1276" w:type="dxa"/>
            <w:vAlign w:val="center"/>
          </w:tcPr>
          <w:p w:rsidR="003F74F8" w:rsidRDefault="003F74F8" w:rsidP="003F74F8">
            <w:pPr>
              <w:jc w:val="center"/>
            </w:pPr>
            <w:r w:rsidRPr="00545070">
              <w:t>Ano</w:t>
            </w:r>
          </w:p>
        </w:tc>
        <w:tc>
          <w:tcPr>
            <w:tcW w:w="1985" w:type="dxa"/>
            <w:vAlign w:val="center"/>
          </w:tcPr>
          <w:p w:rsidR="003F74F8" w:rsidRDefault="003F74F8" w:rsidP="003F74F8">
            <w:pPr>
              <w:jc w:val="center"/>
            </w:pPr>
            <w:r>
              <w:rPr>
                <w:rFonts w:asciiTheme="majorHAnsi" w:hAnsiTheme="majorHAnsi"/>
                <w:sz w:val="22"/>
                <w:szCs w:val="22"/>
              </w:rPr>
              <w:t xml:space="preserve">Čidla: jas, </w:t>
            </w:r>
            <w:proofErr w:type="spellStart"/>
            <w:r>
              <w:rPr>
                <w:rFonts w:asciiTheme="majorHAnsi" w:hAnsiTheme="majorHAnsi"/>
                <w:sz w:val="22"/>
                <w:szCs w:val="22"/>
              </w:rPr>
              <w:t>gyro</w:t>
            </w:r>
            <w:proofErr w:type="spellEnd"/>
          </w:p>
        </w:tc>
      </w:tr>
      <w:tr w:rsidR="003F74F8" w:rsidRPr="00B17C0E" w:rsidTr="003F74F8">
        <w:trPr>
          <w:trHeight w:val="20"/>
        </w:trPr>
        <w:tc>
          <w:tcPr>
            <w:tcW w:w="1843" w:type="dxa"/>
            <w:tcBorders>
              <w:bottom w:val="single" w:sz="2" w:space="0" w:color="auto"/>
            </w:tcBorders>
            <w:tcMar>
              <w:top w:w="17" w:type="dxa"/>
              <w:left w:w="17" w:type="dxa"/>
              <w:bottom w:w="0" w:type="dxa"/>
              <w:right w:w="17" w:type="dxa"/>
            </w:tcMar>
            <w:vAlign w:val="center"/>
          </w:tcPr>
          <w:p w:rsidR="003F74F8" w:rsidRPr="00E35790" w:rsidRDefault="003F74F8" w:rsidP="003F74F8">
            <w:pPr>
              <w:rPr>
                <w:rFonts w:ascii="Cambria" w:hAnsi="Cambria"/>
                <w:sz w:val="22"/>
                <w:szCs w:val="22"/>
              </w:rPr>
            </w:pPr>
            <w:r w:rsidRPr="00E35790">
              <w:rPr>
                <w:rFonts w:ascii="Cambria" w:hAnsi="Cambria"/>
                <w:sz w:val="22"/>
                <w:szCs w:val="22"/>
              </w:rPr>
              <w:t>Audio</w:t>
            </w:r>
          </w:p>
        </w:tc>
        <w:tc>
          <w:tcPr>
            <w:tcW w:w="4961" w:type="dxa"/>
            <w:gridSpan w:val="2"/>
            <w:tcBorders>
              <w:bottom w:val="single" w:sz="2" w:space="0" w:color="auto"/>
            </w:tcBorders>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Repro minimálně 2x3W</w:t>
            </w:r>
          </w:p>
        </w:tc>
        <w:tc>
          <w:tcPr>
            <w:tcW w:w="1276" w:type="dxa"/>
            <w:tcBorders>
              <w:bottom w:val="single" w:sz="2" w:space="0" w:color="auto"/>
            </w:tcBorders>
            <w:vAlign w:val="center"/>
          </w:tcPr>
          <w:p w:rsidR="003F74F8" w:rsidRDefault="003F74F8" w:rsidP="003F74F8">
            <w:pPr>
              <w:jc w:val="center"/>
            </w:pPr>
            <w:r w:rsidRPr="00545070">
              <w:t>Ano</w:t>
            </w:r>
          </w:p>
        </w:tc>
        <w:tc>
          <w:tcPr>
            <w:tcW w:w="1985" w:type="dxa"/>
            <w:tcBorders>
              <w:bottom w:val="single" w:sz="2" w:space="0" w:color="auto"/>
            </w:tcBorders>
            <w:vAlign w:val="center"/>
          </w:tcPr>
          <w:p w:rsidR="003F74F8" w:rsidRDefault="003F74F8" w:rsidP="003F74F8">
            <w:pPr>
              <w:jc w:val="center"/>
            </w:pPr>
            <w:r>
              <w:rPr>
                <w:rFonts w:asciiTheme="majorHAnsi" w:hAnsiTheme="majorHAnsi"/>
                <w:sz w:val="22"/>
                <w:szCs w:val="22"/>
              </w:rPr>
              <w:t>Výkon 2x3W</w:t>
            </w:r>
          </w:p>
        </w:tc>
      </w:tr>
      <w:tr w:rsidR="003F74F8" w:rsidRPr="00B17C0E" w:rsidTr="003F74F8">
        <w:trPr>
          <w:trHeight w:val="20"/>
        </w:trPr>
        <w:tc>
          <w:tcPr>
            <w:tcW w:w="1843" w:type="dxa"/>
            <w:tcBorders>
              <w:bottom w:val="single" w:sz="2" w:space="0" w:color="auto"/>
            </w:tcBorders>
            <w:tcMar>
              <w:top w:w="17" w:type="dxa"/>
              <w:left w:w="17" w:type="dxa"/>
              <w:bottom w:w="0" w:type="dxa"/>
              <w:right w:w="17" w:type="dxa"/>
            </w:tcMar>
            <w:vAlign w:val="center"/>
          </w:tcPr>
          <w:p w:rsidR="003F74F8" w:rsidRPr="00E35790" w:rsidRDefault="003F74F8" w:rsidP="003F74F8">
            <w:pPr>
              <w:rPr>
                <w:rFonts w:ascii="Cambria" w:hAnsi="Cambria"/>
                <w:sz w:val="22"/>
                <w:szCs w:val="22"/>
              </w:rPr>
            </w:pPr>
            <w:r w:rsidRPr="00E35790">
              <w:rPr>
                <w:rFonts w:ascii="Cambria" w:hAnsi="Cambria"/>
                <w:sz w:val="22"/>
                <w:szCs w:val="22"/>
              </w:rPr>
              <w:t>Baterie</w:t>
            </w:r>
          </w:p>
        </w:tc>
        <w:tc>
          <w:tcPr>
            <w:tcW w:w="4961" w:type="dxa"/>
            <w:gridSpan w:val="2"/>
            <w:tcBorders>
              <w:bottom w:val="single" w:sz="2" w:space="0" w:color="auto"/>
            </w:tcBorders>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Výdrž baterie minimálně 3h</w:t>
            </w:r>
          </w:p>
        </w:tc>
        <w:tc>
          <w:tcPr>
            <w:tcW w:w="1276" w:type="dxa"/>
            <w:tcBorders>
              <w:bottom w:val="single" w:sz="2" w:space="0" w:color="auto"/>
            </w:tcBorders>
            <w:vAlign w:val="center"/>
          </w:tcPr>
          <w:p w:rsidR="003F74F8" w:rsidRDefault="003F74F8" w:rsidP="003F74F8">
            <w:pPr>
              <w:jc w:val="center"/>
            </w:pPr>
            <w:r w:rsidRPr="00545070">
              <w:t>Ano</w:t>
            </w:r>
          </w:p>
        </w:tc>
        <w:tc>
          <w:tcPr>
            <w:tcW w:w="1985" w:type="dxa"/>
            <w:tcBorders>
              <w:bottom w:val="single" w:sz="2" w:space="0" w:color="auto"/>
            </w:tcBorders>
            <w:vAlign w:val="center"/>
          </w:tcPr>
          <w:p w:rsidR="003F74F8" w:rsidRDefault="003F74F8" w:rsidP="003F74F8">
            <w:pPr>
              <w:jc w:val="center"/>
            </w:pPr>
            <w:r>
              <w:rPr>
                <w:rFonts w:asciiTheme="majorHAnsi" w:hAnsiTheme="majorHAnsi"/>
                <w:sz w:val="22"/>
                <w:szCs w:val="22"/>
              </w:rPr>
              <w:t xml:space="preserve">Výdrž </w:t>
            </w:r>
            <w:proofErr w:type="spellStart"/>
            <w:r>
              <w:rPr>
                <w:rFonts w:asciiTheme="majorHAnsi" w:hAnsiTheme="majorHAnsi"/>
                <w:sz w:val="22"/>
                <w:szCs w:val="22"/>
              </w:rPr>
              <w:t>bat</w:t>
            </w:r>
            <w:proofErr w:type="spellEnd"/>
            <w:r>
              <w:rPr>
                <w:rFonts w:asciiTheme="majorHAnsi" w:hAnsiTheme="majorHAnsi"/>
                <w:sz w:val="22"/>
                <w:szCs w:val="22"/>
              </w:rPr>
              <w:t xml:space="preserve"> 3 hodiny</w:t>
            </w:r>
          </w:p>
        </w:tc>
      </w:tr>
      <w:tr w:rsidR="003F74F8" w:rsidRPr="00B17C0E" w:rsidTr="003F74F8">
        <w:trPr>
          <w:trHeight w:val="20"/>
        </w:trPr>
        <w:tc>
          <w:tcPr>
            <w:tcW w:w="1843" w:type="dxa"/>
            <w:tcBorders>
              <w:bottom w:val="single" w:sz="2" w:space="0" w:color="auto"/>
            </w:tcBorders>
            <w:tcMar>
              <w:top w:w="17" w:type="dxa"/>
              <w:left w:w="17" w:type="dxa"/>
              <w:bottom w:w="0" w:type="dxa"/>
              <w:right w:w="17" w:type="dxa"/>
            </w:tcMar>
            <w:vAlign w:val="center"/>
          </w:tcPr>
          <w:p w:rsidR="003F74F8" w:rsidRPr="00E35790" w:rsidRDefault="003F74F8" w:rsidP="003F74F8">
            <w:pPr>
              <w:rPr>
                <w:rFonts w:ascii="Cambria" w:hAnsi="Cambria"/>
                <w:sz w:val="22"/>
                <w:szCs w:val="22"/>
              </w:rPr>
            </w:pPr>
            <w:r w:rsidRPr="00E35790">
              <w:rPr>
                <w:rFonts w:ascii="Cambria" w:hAnsi="Cambria"/>
                <w:sz w:val="22"/>
                <w:szCs w:val="22"/>
              </w:rPr>
              <w:t>Klávesnice</w:t>
            </w:r>
          </w:p>
        </w:tc>
        <w:tc>
          <w:tcPr>
            <w:tcW w:w="4961" w:type="dxa"/>
            <w:gridSpan w:val="2"/>
            <w:tcBorders>
              <w:bottom w:val="single" w:sz="2" w:space="0" w:color="auto"/>
            </w:tcBorders>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Bezdrátová</w:t>
            </w:r>
          </w:p>
        </w:tc>
        <w:tc>
          <w:tcPr>
            <w:tcW w:w="1276" w:type="dxa"/>
            <w:tcBorders>
              <w:bottom w:val="single" w:sz="2" w:space="0" w:color="auto"/>
            </w:tcBorders>
            <w:vAlign w:val="center"/>
          </w:tcPr>
          <w:p w:rsidR="003F74F8" w:rsidRDefault="003F74F8" w:rsidP="003F74F8">
            <w:pPr>
              <w:jc w:val="center"/>
            </w:pPr>
            <w:r w:rsidRPr="00545070">
              <w:t>Ano</w:t>
            </w:r>
          </w:p>
        </w:tc>
        <w:tc>
          <w:tcPr>
            <w:tcW w:w="1985" w:type="dxa"/>
            <w:tcBorders>
              <w:bottom w:val="single" w:sz="2" w:space="0" w:color="auto"/>
            </w:tcBorders>
            <w:vAlign w:val="center"/>
          </w:tcPr>
          <w:p w:rsidR="003F74F8" w:rsidRDefault="003F74F8" w:rsidP="003F74F8">
            <w:pPr>
              <w:jc w:val="center"/>
            </w:pPr>
            <w:r>
              <w:rPr>
                <w:rFonts w:ascii="Cambria" w:hAnsi="Cambria"/>
                <w:sz w:val="22"/>
                <w:szCs w:val="22"/>
                <w:lang w:eastAsia="en-US"/>
              </w:rPr>
              <w:t>Bezdrátová</w:t>
            </w:r>
          </w:p>
        </w:tc>
      </w:tr>
      <w:tr w:rsidR="003F74F8" w:rsidRPr="00B17C0E" w:rsidTr="003F74F8">
        <w:trPr>
          <w:trHeight w:val="20"/>
        </w:trPr>
        <w:tc>
          <w:tcPr>
            <w:tcW w:w="1843" w:type="dxa"/>
            <w:tcBorders>
              <w:bottom w:val="single" w:sz="2" w:space="0" w:color="auto"/>
            </w:tcBorders>
            <w:tcMar>
              <w:top w:w="17" w:type="dxa"/>
              <w:left w:w="17" w:type="dxa"/>
              <w:bottom w:w="0" w:type="dxa"/>
              <w:right w:w="17" w:type="dxa"/>
            </w:tcMar>
            <w:vAlign w:val="center"/>
          </w:tcPr>
          <w:p w:rsidR="003F74F8" w:rsidRPr="00E35790" w:rsidRDefault="003F74F8" w:rsidP="003F74F8">
            <w:pPr>
              <w:rPr>
                <w:rFonts w:ascii="Cambria" w:hAnsi="Cambria"/>
                <w:sz w:val="22"/>
                <w:szCs w:val="22"/>
              </w:rPr>
            </w:pPr>
            <w:r w:rsidRPr="00E35790">
              <w:rPr>
                <w:rFonts w:ascii="Cambria" w:hAnsi="Cambria"/>
                <w:sz w:val="22"/>
                <w:szCs w:val="22"/>
              </w:rPr>
              <w:t>Myš</w:t>
            </w:r>
          </w:p>
        </w:tc>
        <w:tc>
          <w:tcPr>
            <w:tcW w:w="4961" w:type="dxa"/>
            <w:gridSpan w:val="2"/>
            <w:tcBorders>
              <w:bottom w:val="single" w:sz="2" w:space="0" w:color="auto"/>
            </w:tcBorders>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Bezdrátová</w:t>
            </w:r>
          </w:p>
        </w:tc>
        <w:tc>
          <w:tcPr>
            <w:tcW w:w="1276" w:type="dxa"/>
            <w:tcBorders>
              <w:bottom w:val="single" w:sz="2" w:space="0" w:color="auto"/>
            </w:tcBorders>
            <w:vAlign w:val="center"/>
          </w:tcPr>
          <w:p w:rsidR="003F74F8" w:rsidRDefault="003F74F8" w:rsidP="003F74F8">
            <w:pPr>
              <w:jc w:val="center"/>
            </w:pPr>
            <w:r w:rsidRPr="00545070">
              <w:t>Ano</w:t>
            </w:r>
          </w:p>
        </w:tc>
        <w:tc>
          <w:tcPr>
            <w:tcW w:w="1985" w:type="dxa"/>
            <w:tcBorders>
              <w:bottom w:val="single" w:sz="2" w:space="0" w:color="auto"/>
            </w:tcBorders>
            <w:vAlign w:val="center"/>
          </w:tcPr>
          <w:p w:rsidR="003F74F8" w:rsidRDefault="003F74F8" w:rsidP="003F74F8">
            <w:pPr>
              <w:jc w:val="center"/>
            </w:pPr>
            <w:r>
              <w:rPr>
                <w:rFonts w:ascii="Cambria" w:hAnsi="Cambria"/>
                <w:sz w:val="22"/>
                <w:szCs w:val="22"/>
                <w:lang w:eastAsia="en-US"/>
              </w:rPr>
              <w:t>Bezdrátová</w:t>
            </w:r>
          </w:p>
        </w:tc>
      </w:tr>
      <w:tr w:rsidR="003F74F8" w:rsidRPr="00B17C0E" w:rsidTr="003F74F8">
        <w:trPr>
          <w:trHeight w:val="143"/>
        </w:trPr>
        <w:tc>
          <w:tcPr>
            <w:tcW w:w="1843" w:type="dxa"/>
            <w:vMerge w:val="restart"/>
            <w:tcBorders>
              <w:top w:val="single" w:sz="2" w:space="0" w:color="auto"/>
              <w:left w:val="single" w:sz="2" w:space="0" w:color="auto"/>
              <w:right w:val="single" w:sz="2" w:space="0" w:color="auto"/>
            </w:tcBorders>
            <w:tcMar>
              <w:top w:w="17" w:type="dxa"/>
              <w:left w:w="17" w:type="dxa"/>
              <w:bottom w:w="0" w:type="dxa"/>
              <w:right w:w="17" w:type="dxa"/>
            </w:tcMar>
            <w:vAlign w:val="center"/>
          </w:tcPr>
          <w:p w:rsidR="003F74F8" w:rsidRPr="00E35790" w:rsidRDefault="003F74F8" w:rsidP="003F74F8">
            <w:pPr>
              <w:rPr>
                <w:rFonts w:ascii="Cambria" w:hAnsi="Cambria"/>
                <w:sz w:val="22"/>
                <w:szCs w:val="22"/>
              </w:rPr>
            </w:pPr>
            <w:r w:rsidRPr="00E35790">
              <w:rPr>
                <w:rFonts w:ascii="Cambria" w:hAnsi="Cambria"/>
                <w:sz w:val="22"/>
                <w:szCs w:val="22"/>
              </w:rPr>
              <w:t>Operační paměť</w:t>
            </w: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lang w:eastAsia="en-US"/>
              </w:rPr>
            </w:pPr>
            <w:r w:rsidRPr="00B64AEC">
              <w:rPr>
                <w:rFonts w:ascii="Cambria" w:hAnsi="Cambria"/>
                <w:sz w:val="22"/>
                <w:szCs w:val="22"/>
                <w:lang w:eastAsia="en-US"/>
              </w:rPr>
              <w:t>operační paměť minimálně 4 GB paměti</w:t>
            </w:r>
          </w:p>
        </w:tc>
        <w:tc>
          <w:tcPr>
            <w:tcW w:w="1276" w:type="dxa"/>
            <w:tcBorders>
              <w:top w:val="single" w:sz="2" w:space="0" w:color="auto"/>
              <w:left w:val="single" w:sz="2" w:space="0" w:color="auto"/>
              <w:right w:val="single" w:sz="2" w:space="0" w:color="auto"/>
            </w:tcBorders>
            <w:vAlign w:val="center"/>
          </w:tcPr>
          <w:p w:rsidR="003F74F8" w:rsidRDefault="003F74F8" w:rsidP="003F74F8">
            <w:pPr>
              <w:jc w:val="center"/>
            </w:pPr>
            <w:r w:rsidRPr="00545070">
              <w:t>Ano</w:t>
            </w:r>
          </w:p>
        </w:tc>
        <w:tc>
          <w:tcPr>
            <w:tcW w:w="1985" w:type="dxa"/>
            <w:tcBorders>
              <w:top w:val="single" w:sz="2" w:space="0" w:color="auto"/>
              <w:left w:val="single" w:sz="2" w:space="0" w:color="auto"/>
              <w:right w:val="single" w:sz="2" w:space="0" w:color="auto"/>
            </w:tcBorders>
            <w:vAlign w:val="center"/>
          </w:tcPr>
          <w:p w:rsidR="003F74F8" w:rsidRDefault="003F74F8" w:rsidP="003F74F8">
            <w:pPr>
              <w:jc w:val="center"/>
            </w:pPr>
            <w:r>
              <w:rPr>
                <w:rFonts w:asciiTheme="majorHAnsi" w:hAnsiTheme="majorHAnsi"/>
                <w:sz w:val="22"/>
                <w:szCs w:val="22"/>
              </w:rPr>
              <w:t>Operační paměť 4 GB</w:t>
            </w:r>
          </w:p>
        </w:tc>
      </w:tr>
      <w:tr w:rsidR="003F74F8" w:rsidRPr="00B17C0E" w:rsidTr="003F74F8">
        <w:trPr>
          <w:trHeight w:val="142"/>
        </w:trPr>
        <w:tc>
          <w:tcPr>
            <w:tcW w:w="1843" w:type="dxa"/>
            <w:vMerge/>
            <w:tcBorders>
              <w:left w:val="single" w:sz="2" w:space="0" w:color="auto"/>
              <w:bottom w:val="single" w:sz="2" w:space="0" w:color="auto"/>
              <w:right w:val="single" w:sz="2" w:space="0" w:color="auto"/>
            </w:tcBorders>
            <w:tcMar>
              <w:top w:w="17" w:type="dxa"/>
              <w:left w:w="17" w:type="dxa"/>
              <w:bottom w:w="0" w:type="dxa"/>
              <w:right w:w="17" w:type="dxa"/>
            </w:tcMar>
            <w:vAlign w:val="center"/>
          </w:tcPr>
          <w:p w:rsidR="003F74F8" w:rsidRPr="00E35790" w:rsidRDefault="003F74F8" w:rsidP="003F74F8">
            <w:pPr>
              <w:rPr>
                <w:rFonts w:ascii="Cambria" w:hAnsi="Cambria"/>
                <w:sz w:val="22"/>
                <w:szCs w:val="22"/>
              </w:rPr>
            </w:pP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3F74F8" w:rsidRPr="00B64AEC" w:rsidRDefault="003F74F8"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Minimálně DDR3</w:t>
            </w:r>
          </w:p>
        </w:tc>
        <w:tc>
          <w:tcPr>
            <w:tcW w:w="1276" w:type="dxa"/>
            <w:tcBorders>
              <w:left w:val="single" w:sz="2" w:space="0" w:color="auto"/>
              <w:bottom w:val="single" w:sz="2" w:space="0" w:color="auto"/>
              <w:right w:val="single" w:sz="2" w:space="0" w:color="auto"/>
            </w:tcBorders>
            <w:vAlign w:val="center"/>
          </w:tcPr>
          <w:p w:rsidR="003F74F8" w:rsidRDefault="003F74F8" w:rsidP="003F74F8">
            <w:pPr>
              <w:jc w:val="center"/>
            </w:pPr>
            <w:r w:rsidRPr="00545070">
              <w:t>Ano</w:t>
            </w:r>
          </w:p>
        </w:tc>
        <w:tc>
          <w:tcPr>
            <w:tcW w:w="1985" w:type="dxa"/>
            <w:tcBorders>
              <w:left w:val="single" w:sz="2" w:space="0" w:color="auto"/>
              <w:bottom w:val="single" w:sz="2" w:space="0" w:color="auto"/>
              <w:right w:val="single" w:sz="2" w:space="0" w:color="auto"/>
            </w:tcBorders>
            <w:vAlign w:val="center"/>
          </w:tcPr>
          <w:p w:rsidR="003F74F8" w:rsidRDefault="003F74F8" w:rsidP="003F74F8">
            <w:pPr>
              <w:jc w:val="center"/>
            </w:pPr>
            <w:r>
              <w:rPr>
                <w:rFonts w:asciiTheme="majorHAnsi" w:hAnsiTheme="majorHAnsi"/>
                <w:sz w:val="22"/>
                <w:szCs w:val="22"/>
              </w:rPr>
              <w:t>Typ paměti: DDR</w:t>
            </w:r>
          </w:p>
        </w:tc>
      </w:tr>
      <w:tr w:rsidR="003F74F8" w:rsidRPr="00B17C0E" w:rsidTr="003F74F8">
        <w:trPr>
          <w:trHeight w:val="20"/>
        </w:trPr>
        <w:tc>
          <w:tcPr>
            <w:tcW w:w="1843" w:type="dxa"/>
            <w:tcBorders>
              <w:top w:val="single" w:sz="2" w:space="0" w:color="auto"/>
              <w:left w:val="single" w:sz="2" w:space="0" w:color="auto"/>
              <w:bottom w:val="single" w:sz="4" w:space="0" w:color="auto"/>
              <w:right w:val="single" w:sz="2" w:space="0" w:color="auto"/>
            </w:tcBorders>
            <w:tcMar>
              <w:top w:w="17" w:type="dxa"/>
              <w:left w:w="17" w:type="dxa"/>
              <w:bottom w:w="0" w:type="dxa"/>
              <w:right w:w="17" w:type="dxa"/>
            </w:tcMar>
            <w:vAlign w:val="center"/>
          </w:tcPr>
          <w:p w:rsidR="003F74F8" w:rsidRPr="00E35790" w:rsidRDefault="003F74F8" w:rsidP="003F74F8">
            <w:pPr>
              <w:rPr>
                <w:rFonts w:ascii="Cambria" w:hAnsi="Cambria"/>
                <w:sz w:val="22"/>
                <w:szCs w:val="22"/>
              </w:rPr>
            </w:pPr>
            <w:r>
              <w:rPr>
                <w:rFonts w:ascii="Cambria" w:hAnsi="Cambria"/>
                <w:sz w:val="22"/>
                <w:szCs w:val="22"/>
              </w:rPr>
              <w:t>Bluetooth kooperace</w:t>
            </w:r>
          </w:p>
        </w:tc>
        <w:tc>
          <w:tcPr>
            <w:tcW w:w="4961" w:type="dxa"/>
            <w:gridSpan w:val="2"/>
            <w:tcBorders>
              <w:top w:val="single" w:sz="2" w:space="0" w:color="auto"/>
              <w:left w:val="single" w:sz="2" w:space="0" w:color="auto"/>
              <w:bottom w:val="single" w:sz="4" w:space="0" w:color="auto"/>
              <w:right w:val="single" w:sz="2" w:space="0" w:color="auto"/>
            </w:tcBorders>
            <w:shd w:val="clear" w:color="auto" w:fill="auto"/>
            <w:tcMar>
              <w:top w:w="17" w:type="dxa"/>
              <w:left w:w="17" w:type="dxa"/>
              <w:bottom w:w="0" w:type="dxa"/>
              <w:right w:w="17" w:type="dxa"/>
            </w:tcMar>
            <w:vAlign w:val="center"/>
          </w:tcPr>
          <w:p w:rsidR="003F74F8" w:rsidRPr="00EC41D3" w:rsidRDefault="003F74F8" w:rsidP="003F74F8">
            <w:pPr>
              <w:pStyle w:val="xl25"/>
              <w:spacing w:before="0" w:beforeAutospacing="0" w:after="0" w:afterAutospacing="0"/>
              <w:rPr>
                <w:rFonts w:ascii="Cambria" w:hAnsi="Cambria"/>
                <w:sz w:val="22"/>
                <w:szCs w:val="22"/>
                <w:lang w:eastAsia="en-US"/>
              </w:rPr>
            </w:pPr>
            <w:r w:rsidRPr="00EC41D3">
              <w:rPr>
                <w:rFonts w:ascii="Cambria" w:hAnsi="Cambria"/>
                <w:sz w:val="22"/>
                <w:szCs w:val="22"/>
                <w:lang w:eastAsia="en-US"/>
              </w:rPr>
              <w:t>Virtuální sériový port a možnost “in app“ párování (vestavěným nebo přídavným zařízením)</w:t>
            </w:r>
          </w:p>
        </w:tc>
        <w:tc>
          <w:tcPr>
            <w:tcW w:w="1276" w:type="dxa"/>
            <w:tcBorders>
              <w:top w:val="single" w:sz="2" w:space="0" w:color="auto"/>
              <w:left w:val="single" w:sz="2" w:space="0" w:color="auto"/>
              <w:bottom w:val="single" w:sz="4" w:space="0" w:color="auto"/>
              <w:right w:val="single" w:sz="2" w:space="0" w:color="auto"/>
            </w:tcBorders>
            <w:vAlign w:val="center"/>
          </w:tcPr>
          <w:p w:rsidR="003F74F8" w:rsidRDefault="003F74F8" w:rsidP="003F74F8">
            <w:pPr>
              <w:jc w:val="center"/>
            </w:pPr>
            <w:r w:rsidRPr="00545070">
              <w:t>Ano</w:t>
            </w:r>
          </w:p>
        </w:tc>
        <w:tc>
          <w:tcPr>
            <w:tcW w:w="1985" w:type="dxa"/>
            <w:tcBorders>
              <w:top w:val="single" w:sz="2" w:space="0" w:color="auto"/>
              <w:left w:val="single" w:sz="2" w:space="0" w:color="auto"/>
              <w:bottom w:val="single" w:sz="4" w:space="0" w:color="auto"/>
              <w:right w:val="single" w:sz="2" w:space="0" w:color="auto"/>
            </w:tcBorders>
            <w:vAlign w:val="center"/>
          </w:tcPr>
          <w:p w:rsidR="003F74F8" w:rsidRPr="003F74F8" w:rsidRDefault="003F74F8" w:rsidP="003F74F8">
            <w:pPr>
              <w:jc w:val="center"/>
              <w:rPr>
                <w:i/>
              </w:rPr>
            </w:pPr>
            <w:r>
              <w:rPr>
                <w:rFonts w:asciiTheme="majorHAnsi" w:hAnsiTheme="majorHAnsi"/>
                <w:sz w:val="22"/>
                <w:szCs w:val="22"/>
              </w:rPr>
              <w:t xml:space="preserve">Virtuální port in </w:t>
            </w:r>
            <w:proofErr w:type="spellStart"/>
            <w:r>
              <w:rPr>
                <w:rFonts w:asciiTheme="majorHAnsi" w:hAnsiTheme="majorHAnsi"/>
                <w:sz w:val="22"/>
                <w:szCs w:val="22"/>
              </w:rPr>
              <w:t>app</w:t>
            </w:r>
            <w:proofErr w:type="spellEnd"/>
            <w:r>
              <w:rPr>
                <w:rFonts w:asciiTheme="majorHAnsi" w:hAnsiTheme="majorHAnsi"/>
                <w:sz w:val="22"/>
                <w:szCs w:val="22"/>
              </w:rPr>
              <w:t xml:space="preserve"> </w:t>
            </w:r>
            <w:proofErr w:type="spellStart"/>
            <w:r>
              <w:rPr>
                <w:rFonts w:asciiTheme="majorHAnsi" w:hAnsiTheme="majorHAnsi"/>
                <w:i/>
                <w:sz w:val="22"/>
                <w:szCs w:val="22"/>
              </w:rPr>
              <w:t>párovní</w:t>
            </w:r>
            <w:proofErr w:type="spellEnd"/>
            <w:r>
              <w:rPr>
                <w:rFonts w:asciiTheme="majorHAnsi" w:hAnsiTheme="majorHAnsi"/>
                <w:i/>
                <w:sz w:val="22"/>
                <w:szCs w:val="22"/>
              </w:rPr>
              <w:t xml:space="preserve"> - přídavný</w:t>
            </w:r>
          </w:p>
        </w:tc>
      </w:tr>
      <w:tr w:rsidR="003F74F8" w:rsidRPr="00B17C0E" w:rsidTr="003F74F8">
        <w:trPr>
          <w:trHeight w:val="20"/>
        </w:trPr>
        <w:tc>
          <w:tcPr>
            <w:tcW w:w="1843" w:type="dxa"/>
            <w:tcBorders>
              <w:top w:val="single" w:sz="4" w:space="0" w:color="auto"/>
              <w:left w:val="single" w:sz="2" w:space="0" w:color="auto"/>
              <w:bottom w:val="single" w:sz="24" w:space="0" w:color="auto"/>
              <w:right w:val="single" w:sz="2" w:space="0" w:color="auto"/>
            </w:tcBorders>
            <w:tcMar>
              <w:top w:w="17" w:type="dxa"/>
              <w:left w:w="17" w:type="dxa"/>
              <w:bottom w:w="0" w:type="dxa"/>
              <w:right w:w="17" w:type="dxa"/>
            </w:tcMar>
            <w:vAlign w:val="center"/>
          </w:tcPr>
          <w:p w:rsidR="003F74F8" w:rsidRPr="00E35790" w:rsidRDefault="003F74F8" w:rsidP="003F74F8">
            <w:pPr>
              <w:rPr>
                <w:rFonts w:ascii="Cambria" w:hAnsi="Cambria"/>
                <w:sz w:val="22"/>
                <w:szCs w:val="22"/>
              </w:rPr>
            </w:pPr>
            <w:r w:rsidRPr="00E35790">
              <w:rPr>
                <w:rFonts w:ascii="Cambria" w:hAnsi="Cambria"/>
                <w:sz w:val="22"/>
                <w:szCs w:val="22"/>
              </w:rPr>
              <w:t>Operační systém</w:t>
            </w:r>
          </w:p>
        </w:tc>
        <w:tc>
          <w:tcPr>
            <w:tcW w:w="4961" w:type="dxa"/>
            <w:gridSpan w:val="2"/>
            <w:tcBorders>
              <w:top w:val="single" w:sz="4" w:space="0" w:color="auto"/>
              <w:left w:val="single" w:sz="2" w:space="0" w:color="auto"/>
              <w:bottom w:val="single" w:sz="24" w:space="0" w:color="auto"/>
              <w:right w:val="single" w:sz="2" w:space="0" w:color="auto"/>
            </w:tcBorders>
            <w:tcMar>
              <w:top w:w="17" w:type="dxa"/>
              <w:left w:w="17" w:type="dxa"/>
              <w:bottom w:w="0" w:type="dxa"/>
              <w:right w:w="17" w:type="dxa"/>
            </w:tcMar>
            <w:vAlign w:val="center"/>
          </w:tcPr>
          <w:p w:rsidR="003F74F8" w:rsidRPr="00B17C0E" w:rsidRDefault="003F74F8" w:rsidP="003F74F8">
            <w:pPr>
              <w:pStyle w:val="xl25"/>
              <w:spacing w:before="0" w:beforeAutospacing="0" w:after="0" w:afterAutospacing="0"/>
              <w:rPr>
                <w:rFonts w:ascii="Cambria" w:hAnsi="Cambria"/>
                <w:sz w:val="22"/>
                <w:szCs w:val="22"/>
                <w:lang w:eastAsia="en-US"/>
              </w:rPr>
            </w:pPr>
            <w:r w:rsidRPr="00E35790">
              <w:rPr>
                <w:rFonts w:ascii="Cambria" w:hAnsi="Cambria"/>
                <w:sz w:val="22"/>
                <w:szCs w:val="22"/>
                <w:lang w:eastAsia="en-US"/>
              </w:rPr>
              <w:t>operační systém s podporu AD (domény)</w:t>
            </w:r>
          </w:p>
        </w:tc>
        <w:tc>
          <w:tcPr>
            <w:tcW w:w="1276" w:type="dxa"/>
            <w:tcBorders>
              <w:top w:val="single" w:sz="4" w:space="0" w:color="auto"/>
              <w:left w:val="single" w:sz="2" w:space="0" w:color="auto"/>
              <w:bottom w:val="single" w:sz="24" w:space="0" w:color="auto"/>
              <w:right w:val="single" w:sz="2" w:space="0" w:color="auto"/>
            </w:tcBorders>
            <w:vAlign w:val="center"/>
          </w:tcPr>
          <w:p w:rsidR="003F74F8" w:rsidRDefault="003F74F8" w:rsidP="003F74F8">
            <w:pPr>
              <w:jc w:val="center"/>
            </w:pPr>
            <w:r w:rsidRPr="00545070">
              <w:t>Ano</w:t>
            </w:r>
          </w:p>
        </w:tc>
        <w:tc>
          <w:tcPr>
            <w:tcW w:w="1985" w:type="dxa"/>
            <w:tcBorders>
              <w:top w:val="single" w:sz="4" w:space="0" w:color="auto"/>
              <w:left w:val="single" w:sz="2" w:space="0" w:color="auto"/>
              <w:bottom w:val="single" w:sz="24" w:space="0" w:color="auto"/>
              <w:right w:val="single" w:sz="2" w:space="0" w:color="auto"/>
            </w:tcBorders>
            <w:vAlign w:val="center"/>
          </w:tcPr>
          <w:p w:rsidR="003F74F8" w:rsidRDefault="003F74F8" w:rsidP="003F74F8">
            <w:pPr>
              <w:jc w:val="center"/>
            </w:pPr>
            <w:r>
              <w:rPr>
                <w:rFonts w:asciiTheme="majorHAnsi" w:hAnsiTheme="majorHAnsi"/>
                <w:sz w:val="22"/>
                <w:szCs w:val="22"/>
              </w:rPr>
              <w:t>WIN 10 Pro 64 bit</w:t>
            </w:r>
          </w:p>
        </w:tc>
      </w:tr>
      <w:tr w:rsidR="00CD2DAD" w:rsidRPr="00B17C0E" w:rsidTr="003F74F8">
        <w:trPr>
          <w:trHeight w:val="616"/>
        </w:trPr>
        <w:tc>
          <w:tcPr>
            <w:tcW w:w="4111" w:type="dxa"/>
            <w:gridSpan w:val="2"/>
            <w:tcBorders>
              <w:top w:val="single" w:sz="24" w:space="0" w:color="auto"/>
            </w:tcBorders>
            <w:tcMar>
              <w:top w:w="17" w:type="dxa"/>
              <w:left w:w="17" w:type="dxa"/>
              <w:bottom w:w="0" w:type="dxa"/>
              <w:right w:w="17" w:type="dxa"/>
            </w:tcMar>
            <w:vAlign w:val="center"/>
          </w:tcPr>
          <w:p w:rsidR="00CD2DAD" w:rsidRPr="00B17C0E" w:rsidRDefault="00CD2DAD" w:rsidP="003F74F8">
            <w:pPr>
              <w:pStyle w:val="xl25"/>
              <w:spacing w:before="0" w:beforeAutospacing="0" w:after="0" w:afterAutospacing="0"/>
              <w:rPr>
                <w:rFonts w:ascii="Cambria" w:hAnsi="Cambria"/>
                <w:sz w:val="22"/>
                <w:szCs w:val="22"/>
              </w:rPr>
            </w:pPr>
            <w:r>
              <w:rPr>
                <w:rFonts w:ascii="Cambria" w:hAnsi="Cambria"/>
                <w:sz w:val="22"/>
                <w:szCs w:val="22"/>
              </w:rPr>
              <w:t>Maximální nabídková cena bez DPH za 1 ks</w:t>
            </w:r>
          </w:p>
        </w:tc>
        <w:tc>
          <w:tcPr>
            <w:tcW w:w="5954" w:type="dxa"/>
            <w:gridSpan w:val="3"/>
            <w:tcBorders>
              <w:top w:val="single" w:sz="24" w:space="0" w:color="auto"/>
            </w:tcBorders>
            <w:vAlign w:val="center"/>
          </w:tcPr>
          <w:p w:rsidR="00CD2DAD" w:rsidRPr="00B17C0E" w:rsidRDefault="00CD2DAD"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11 000,-Kč</w:t>
            </w:r>
          </w:p>
        </w:tc>
      </w:tr>
      <w:tr w:rsidR="00CD2DAD" w:rsidRPr="00B17C0E" w:rsidTr="003F74F8">
        <w:trPr>
          <w:trHeight w:val="616"/>
        </w:trPr>
        <w:tc>
          <w:tcPr>
            <w:tcW w:w="4111" w:type="dxa"/>
            <w:gridSpan w:val="2"/>
            <w:tcBorders>
              <w:top w:val="single" w:sz="24" w:space="0" w:color="auto"/>
            </w:tcBorders>
            <w:tcMar>
              <w:top w:w="17" w:type="dxa"/>
              <w:left w:w="17" w:type="dxa"/>
              <w:bottom w:w="0" w:type="dxa"/>
              <w:right w:w="17" w:type="dxa"/>
            </w:tcMar>
            <w:vAlign w:val="center"/>
          </w:tcPr>
          <w:p w:rsidR="00CD2DAD" w:rsidRPr="00B17C0E" w:rsidRDefault="00CD2DAD" w:rsidP="003F74F8">
            <w:pPr>
              <w:pStyle w:val="xl25"/>
              <w:spacing w:before="0" w:beforeAutospacing="0" w:after="0" w:afterAutospacing="0"/>
              <w:rPr>
                <w:rFonts w:ascii="Cambria" w:hAnsi="Cambria"/>
                <w:sz w:val="22"/>
                <w:szCs w:val="22"/>
                <w:lang w:eastAsia="en-US"/>
              </w:rPr>
            </w:pPr>
            <w:r w:rsidRPr="00B17C0E">
              <w:rPr>
                <w:rFonts w:ascii="Cambria" w:hAnsi="Cambria"/>
                <w:sz w:val="22"/>
                <w:szCs w:val="22"/>
              </w:rPr>
              <w:t>Obchodní název nabízeného produktu:</w:t>
            </w:r>
          </w:p>
        </w:tc>
        <w:tc>
          <w:tcPr>
            <w:tcW w:w="5954" w:type="dxa"/>
            <w:gridSpan w:val="3"/>
            <w:tcBorders>
              <w:top w:val="single" w:sz="24" w:space="0" w:color="auto"/>
            </w:tcBorders>
            <w:vAlign w:val="center"/>
          </w:tcPr>
          <w:p w:rsidR="00CD2DAD" w:rsidRPr="00B17C0E" w:rsidRDefault="003F74F8" w:rsidP="003F74F8">
            <w:pPr>
              <w:pStyle w:val="xl25"/>
              <w:spacing w:before="0" w:beforeAutospacing="0" w:after="0" w:afterAutospacing="0"/>
              <w:rPr>
                <w:rFonts w:ascii="Cambria" w:hAnsi="Cambria"/>
                <w:sz w:val="22"/>
                <w:szCs w:val="22"/>
                <w:lang w:eastAsia="en-US"/>
              </w:rPr>
            </w:pPr>
            <w:proofErr w:type="spellStart"/>
            <w:r>
              <w:rPr>
                <w:rFonts w:ascii="Cambria" w:hAnsi="Cambria"/>
                <w:sz w:val="22"/>
                <w:szCs w:val="22"/>
                <w:lang w:eastAsia="en-US"/>
              </w:rPr>
              <w:t>Prowise</w:t>
            </w:r>
            <w:proofErr w:type="spellEnd"/>
            <w:r>
              <w:rPr>
                <w:rFonts w:ascii="Cambria" w:hAnsi="Cambria"/>
                <w:sz w:val="22"/>
                <w:szCs w:val="22"/>
                <w:lang w:eastAsia="en-US"/>
              </w:rPr>
              <w:t xml:space="preserve"> </w:t>
            </w:r>
            <w:proofErr w:type="spellStart"/>
            <w:r>
              <w:rPr>
                <w:rFonts w:ascii="Cambria" w:hAnsi="Cambria"/>
                <w:sz w:val="22"/>
                <w:szCs w:val="22"/>
                <w:lang w:eastAsia="en-US"/>
              </w:rPr>
              <w:t>All</w:t>
            </w:r>
            <w:proofErr w:type="spellEnd"/>
            <w:r>
              <w:rPr>
                <w:rFonts w:ascii="Cambria" w:hAnsi="Cambria"/>
                <w:sz w:val="22"/>
                <w:szCs w:val="22"/>
                <w:lang w:eastAsia="en-US"/>
              </w:rPr>
              <w:t xml:space="preserve"> in </w:t>
            </w:r>
            <w:proofErr w:type="spellStart"/>
            <w:r>
              <w:rPr>
                <w:rFonts w:ascii="Cambria" w:hAnsi="Cambria"/>
                <w:sz w:val="22"/>
                <w:szCs w:val="22"/>
                <w:lang w:eastAsia="en-US"/>
              </w:rPr>
              <w:t>One</w:t>
            </w:r>
            <w:proofErr w:type="spellEnd"/>
            <w:r>
              <w:rPr>
                <w:rFonts w:ascii="Cambria" w:hAnsi="Cambria"/>
                <w:sz w:val="22"/>
                <w:szCs w:val="22"/>
                <w:lang w:eastAsia="en-US"/>
              </w:rPr>
              <w:t xml:space="preserve"> 21,5“</w:t>
            </w:r>
          </w:p>
        </w:tc>
      </w:tr>
      <w:tr w:rsidR="00CD2DAD" w:rsidRPr="00B17C0E" w:rsidTr="003F74F8">
        <w:trPr>
          <w:trHeight w:val="532"/>
        </w:trPr>
        <w:tc>
          <w:tcPr>
            <w:tcW w:w="4111" w:type="dxa"/>
            <w:gridSpan w:val="2"/>
            <w:tcMar>
              <w:top w:w="17" w:type="dxa"/>
              <w:left w:w="17" w:type="dxa"/>
              <w:bottom w:w="0" w:type="dxa"/>
              <w:right w:w="17" w:type="dxa"/>
            </w:tcMar>
            <w:vAlign w:val="center"/>
          </w:tcPr>
          <w:p w:rsidR="00CD2DAD" w:rsidRPr="00B17C0E" w:rsidRDefault="00CD2DAD" w:rsidP="003F74F8">
            <w:pPr>
              <w:jc w:val="center"/>
              <w:rPr>
                <w:rFonts w:ascii="Cambria" w:hAnsi="Cambria"/>
                <w:sz w:val="22"/>
                <w:szCs w:val="22"/>
              </w:rPr>
            </w:pPr>
            <w:r w:rsidRPr="00B17C0E">
              <w:rPr>
                <w:rFonts w:ascii="Cambria" w:hAnsi="Cambria"/>
                <w:sz w:val="22"/>
                <w:szCs w:val="22"/>
              </w:rPr>
              <w:t>Cena za jeden kus bez DPH</w:t>
            </w:r>
          </w:p>
        </w:tc>
        <w:tc>
          <w:tcPr>
            <w:tcW w:w="5954" w:type="dxa"/>
            <w:gridSpan w:val="3"/>
            <w:tcMar>
              <w:top w:w="17" w:type="dxa"/>
              <w:left w:w="17" w:type="dxa"/>
              <w:bottom w:w="0" w:type="dxa"/>
              <w:right w:w="17" w:type="dxa"/>
            </w:tcMar>
            <w:vAlign w:val="center"/>
          </w:tcPr>
          <w:p w:rsidR="00CD2DAD" w:rsidRPr="00B17C0E" w:rsidRDefault="003F74F8"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10 990,-</w:t>
            </w:r>
          </w:p>
        </w:tc>
      </w:tr>
      <w:tr w:rsidR="00CD2DAD" w:rsidRPr="00B17C0E" w:rsidTr="003F74F8">
        <w:trPr>
          <w:trHeight w:val="538"/>
        </w:trPr>
        <w:tc>
          <w:tcPr>
            <w:tcW w:w="4111" w:type="dxa"/>
            <w:gridSpan w:val="2"/>
            <w:tcMar>
              <w:top w:w="17" w:type="dxa"/>
              <w:left w:w="17" w:type="dxa"/>
              <w:bottom w:w="0" w:type="dxa"/>
              <w:right w:w="17" w:type="dxa"/>
            </w:tcMar>
            <w:vAlign w:val="center"/>
          </w:tcPr>
          <w:p w:rsidR="00CD2DAD" w:rsidRPr="00B17C0E" w:rsidRDefault="00CD2DAD" w:rsidP="003F74F8">
            <w:pPr>
              <w:jc w:val="center"/>
              <w:rPr>
                <w:rFonts w:ascii="Cambria" w:hAnsi="Cambria"/>
                <w:sz w:val="22"/>
                <w:szCs w:val="22"/>
              </w:rPr>
            </w:pPr>
            <w:r>
              <w:rPr>
                <w:rFonts w:ascii="Cambria" w:hAnsi="Cambria"/>
                <w:sz w:val="22"/>
                <w:szCs w:val="22"/>
              </w:rPr>
              <w:t>Počet požadovaných kusů</w:t>
            </w:r>
          </w:p>
        </w:tc>
        <w:tc>
          <w:tcPr>
            <w:tcW w:w="5954" w:type="dxa"/>
            <w:gridSpan w:val="3"/>
            <w:tcMar>
              <w:top w:w="17" w:type="dxa"/>
              <w:left w:w="17" w:type="dxa"/>
              <w:bottom w:w="0" w:type="dxa"/>
              <w:right w:w="17" w:type="dxa"/>
            </w:tcMar>
            <w:vAlign w:val="center"/>
          </w:tcPr>
          <w:p w:rsidR="00CD2DAD" w:rsidRPr="00B17C0E" w:rsidRDefault="00CD2DAD"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84</w:t>
            </w:r>
          </w:p>
        </w:tc>
      </w:tr>
      <w:tr w:rsidR="00CD2DAD" w:rsidRPr="00B17C0E" w:rsidTr="003F74F8">
        <w:trPr>
          <w:trHeight w:val="538"/>
        </w:trPr>
        <w:tc>
          <w:tcPr>
            <w:tcW w:w="4111" w:type="dxa"/>
            <w:gridSpan w:val="2"/>
            <w:tcMar>
              <w:top w:w="17" w:type="dxa"/>
              <w:left w:w="17" w:type="dxa"/>
              <w:bottom w:w="0" w:type="dxa"/>
              <w:right w:w="17" w:type="dxa"/>
            </w:tcMar>
            <w:vAlign w:val="center"/>
          </w:tcPr>
          <w:p w:rsidR="00CD2DAD" w:rsidRPr="00B17C0E" w:rsidRDefault="00CD2DAD" w:rsidP="003F74F8">
            <w:pPr>
              <w:jc w:val="center"/>
              <w:rPr>
                <w:rFonts w:ascii="Cambria" w:hAnsi="Cambria"/>
                <w:sz w:val="22"/>
                <w:szCs w:val="22"/>
              </w:rPr>
            </w:pPr>
            <w:r w:rsidRPr="00B17C0E">
              <w:rPr>
                <w:rFonts w:ascii="Cambria" w:hAnsi="Cambria"/>
                <w:sz w:val="22"/>
                <w:szCs w:val="22"/>
              </w:rPr>
              <w:t xml:space="preserve">Cena za </w:t>
            </w:r>
            <w:r>
              <w:rPr>
                <w:rFonts w:ascii="Cambria" w:hAnsi="Cambria"/>
                <w:sz w:val="22"/>
                <w:szCs w:val="22"/>
              </w:rPr>
              <w:t>84</w:t>
            </w:r>
            <w:r w:rsidRPr="00B17C0E">
              <w:rPr>
                <w:rFonts w:ascii="Cambria" w:hAnsi="Cambria"/>
                <w:sz w:val="22"/>
                <w:szCs w:val="22"/>
              </w:rPr>
              <w:t xml:space="preserve"> kusů bez DPH</w:t>
            </w:r>
          </w:p>
        </w:tc>
        <w:tc>
          <w:tcPr>
            <w:tcW w:w="5954" w:type="dxa"/>
            <w:gridSpan w:val="3"/>
            <w:tcMar>
              <w:top w:w="17" w:type="dxa"/>
              <w:left w:w="17" w:type="dxa"/>
              <w:bottom w:w="0" w:type="dxa"/>
              <w:right w:w="17" w:type="dxa"/>
            </w:tcMar>
            <w:vAlign w:val="center"/>
          </w:tcPr>
          <w:p w:rsidR="00CD2DAD" w:rsidRPr="00B17C0E" w:rsidRDefault="003F74F8"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923 160,-</w:t>
            </w:r>
          </w:p>
        </w:tc>
      </w:tr>
    </w:tbl>
    <w:p w:rsidR="005772C2" w:rsidRDefault="005772C2" w:rsidP="00CE0E20">
      <w:pPr>
        <w:spacing w:line="480" w:lineRule="auto"/>
        <w:ind w:firstLine="708"/>
        <w:jc w:val="both"/>
        <w:rPr>
          <w:rFonts w:ascii="Cambria" w:hAnsi="Cambria"/>
          <w:sz w:val="26"/>
          <w:szCs w:val="26"/>
        </w:rPr>
      </w:pPr>
    </w:p>
    <w:p w:rsidR="00CD2DAD" w:rsidRPr="006B7428" w:rsidRDefault="00CD2DAD" w:rsidP="00CD2DAD">
      <w:pPr>
        <w:rPr>
          <w:rFonts w:ascii="Cambria" w:hAnsi="Cambria"/>
          <w:b/>
          <w:sz w:val="28"/>
          <w:szCs w:val="28"/>
        </w:rPr>
      </w:pPr>
      <w:r w:rsidRPr="006B7428">
        <w:rPr>
          <w:rFonts w:ascii="Cambria" w:hAnsi="Cambria"/>
          <w:b/>
          <w:sz w:val="28"/>
          <w:szCs w:val="28"/>
        </w:rPr>
        <w:t xml:space="preserve">Minimální technická specifikace pro </w:t>
      </w:r>
      <w:r>
        <w:rPr>
          <w:rFonts w:ascii="Cambria" w:hAnsi="Cambria"/>
          <w:b/>
          <w:sz w:val="28"/>
          <w:szCs w:val="28"/>
        </w:rPr>
        <w:t>Tablet_2</w:t>
      </w:r>
      <w:r w:rsidRPr="006B7428">
        <w:rPr>
          <w:rFonts w:ascii="Cambria" w:hAnsi="Cambria"/>
          <w:b/>
          <w:sz w:val="28"/>
          <w:szCs w:val="28"/>
        </w:rPr>
        <w:t>:</w:t>
      </w:r>
    </w:p>
    <w:p w:rsidR="00CD2DAD" w:rsidRDefault="00CD2DAD" w:rsidP="00CD2DAD"/>
    <w:tbl>
      <w:tblPr>
        <w:tblW w:w="1006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2268"/>
        <w:gridCol w:w="2693"/>
        <w:gridCol w:w="1276"/>
        <w:gridCol w:w="1985"/>
      </w:tblGrid>
      <w:tr w:rsidR="00CD2DAD" w:rsidRPr="00B17C0E" w:rsidTr="003F74F8">
        <w:trPr>
          <w:trHeight w:val="411"/>
        </w:trPr>
        <w:tc>
          <w:tcPr>
            <w:tcW w:w="1843" w:type="dxa"/>
            <w:tcMar>
              <w:top w:w="17" w:type="dxa"/>
              <w:left w:w="17" w:type="dxa"/>
              <w:bottom w:w="0" w:type="dxa"/>
              <w:right w:w="17" w:type="dxa"/>
            </w:tcMar>
            <w:vAlign w:val="center"/>
          </w:tcPr>
          <w:p w:rsidR="00CD2DAD" w:rsidRPr="00B17C0E" w:rsidRDefault="00CD2DAD" w:rsidP="003F74F8">
            <w:pPr>
              <w:rPr>
                <w:rFonts w:ascii="Cambria" w:hAnsi="Cambria"/>
                <w:color w:val="000000"/>
                <w:sz w:val="22"/>
                <w:szCs w:val="22"/>
              </w:rPr>
            </w:pPr>
            <w:r w:rsidRPr="00B17C0E">
              <w:rPr>
                <w:rFonts w:ascii="Cambria" w:hAnsi="Cambria"/>
                <w:b/>
                <w:bCs/>
                <w:color w:val="000000"/>
                <w:sz w:val="22"/>
                <w:szCs w:val="22"/>
              </w:rPr>
              <w:t xml:space="preserve">Parametr </w:t>
            </w:r>
          </w:p>
        </w:tc>
        <w:tc>
          <w:tcPr>
            <w:tcW w:w="4961" w:type="dxa"/>
            <w:gridSpan w:val="2"/>
            <w:tcMar>
              <w:top w:w="17" w:type="dxa"/>
              <w:left w:w="17" w:type="dxa"/>
              <w:bottom w:w="0" w:type="dxa"/>
              <w:right w:w="17" w:type="dxa"/>
            </w:tcMar>
            <w:vAlign w:val="center"/>
          </w:tcPr>
          <w:p w:rsidR="00CD2DAD" w:rsidRPr="00B17C0E" w:rsidRDefault="00CD2DAD" w:rsidP="003F74F8">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Technická podmínka</w:t>
            </w:r>
          </w:p>
        </w:tc>
        <w:tc>
          <w:tcPr>
            <w:tcW w:w="1276" w:type="dxa"/>
            <w:vAlign w:val="center"/>
          </w:tcPr>
          <w:p w:rsidR="00CD2DAD" w:rsidRPr="00B17C0E" w:rsidRDefault="00CD2DAD" w:rsidP="003F74F8">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Splnění</w:t>
            </w:r>
          </w:p>
        </w:tc>
        <w:tc>
          <w:tcPr>
            <w:tcW w:w="1985" w:type="dxa"/>
            <w:vAlign w:val="center"/>
          </w:tcPr>
          <w:p w:rsidR="00CD2DAD" w:rsidRPr="00B17C0E" w:rsidRDefault="00CD2DAD" w:rsidP="003F74F8">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Hodnota</w:t>
            </w:r>
          </w:p>
        </w:tc>
      </w:tr>
      <w:tr w:rsidR="006B105F" w:rsidRPr="00B17C0E" w:rsidTr="006B105F">
        <w:trPr>
          <w:trHeight w:val="177"/>
        </w:trPr>
        <w:tc>
          <w:tcPr>
            <w:tcW w:w="1843" w:type="dxa"/>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r w:rsidRPr="003F61B7">
              <w:rPr>
                <w:rFonts w:ascii="Cambria" w:hAnsi="Cambria"/>
                <w:color w:val="000000"/>
                <w:sz w:val="22"/>
                <w:szCs w:val="22"/>
              </w:rPr>
              <w:t>Typ zařízení</w:t>
            </w:r>
          </w:p>
        </w:tc>
        <w:tc>
          <w:tcPr>
            <w:tcW w:w="4961" w:type="dxa"/>
            <w:gridSpan w:val="2"/>
            <w:tcMar>
              <w:top w:w="17" w:type="dxa"/>
              <w:left w:w="17" w:type="dxa"/>
              <w:bottom w:w="0" w:type="dxa"/>
              <w:right w:w="17" w:type="dxa"/>
            </w:tcMar>
            <w:vAlign w:val="center"/>
          </w:tcPr>
          <w:p w:rsidR="006B105F" w:rsidRPr="00B64AEC" w:rsidRDefault="006B105F" w:rsidP="003F74F8">
            <w:pPr>
              <w:pStyle w:val="xl25"/>
              <w:spacing w:before="0" w:beforeAutospacing="0" w:after="0" w:afterAutospacing="0"/>
              <w:rPr>
                <w:rFonts w:ascii="Cambria" w:hAnsi="Cambria"/>
                <w:sz w:val="22"/>
                <w:szCs w:val="22"/>
              </w:rPr>
            </w:pPr>
            <w:r w:rsidRPr="002B155D">
              <w:rPr>
                <w:rFonts w:ascii="Cambria" w:hAnsi="Cambria"/>
                <w:sz w:val="22"/>
                <w:szCs w:val="22"/>
              </w:rPr>
              <w:t>zařízení 2in1</w:t>
            </w:r>
          </w:p>
        </w:tc>
        <w:tc>
          <w:tcPr>
            <w:tcW w:w="1276" w:type="dxa"/>
          </w:tcPr>
          <w:p w:rsidR="006B105F" w:rsidRDefault="006B105F" w:rsidP="00C5154B">
            <w:pPr>
              <w:jc w:val="center"/>
            </w:pPr>
            <w:r>
              <w:t>Ano</w:t>
            </w:r>
          </w:p>
        </w:tc>
        <w:tc>
          <w:tcPr>
            <w:tcW w:w="1985" w:type="dxa"/>
            <w:vAlign w:val="center"/>
          </w:tcPr>
          <w:p w:rsidR="006B105F" w:rsidRDefault="006B105F" w:rsidP="006B105F">
            <w:pPr>
              <w:jc w:val="center"/>
            </w:pPr>
            <w:r>
              <w:t>2in 1</w:t>
            </w:r>
          </w:p>
        </w:tc>
      </w:tr>
      <w:tr w:rsidR="006B105F" w:rsidRPr="00B17C0E" w:rsidTr="006B105F">
        <w:trPr>
          <w:trHeight w:val="177"/>
        </w:trPr>
        <w:tc>
          <w:tcPr>
            <w:tcW w:w="1843" w:type="dxa"/>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r w:rsidRPr="003F61B7">
              <w:rPr>
                <w:rFonts w:ascii="Cambria" w:hAnsi="Cambria"/>
                <w:color w:val="000000"/>
                <w:sz w:val="22"/>
                <w:szCs w:val="22"/>
              </w:rPr>
              <w:t>Výkon CPU</w:t>
            </w:r>
          </w:p>
        </w:tc>
        <w:tc>
          <w:tcPr>
            <w:tcW w:w="4961" w:type="dxa"/>
            <w:gridSpan w:val="2"/>
            <w:shd w:val="clear" w:color="auto" w:fill="auto"/>
            <w:tcMar>
              <w:top w:w="17" w:type="dxa"/>
              <w:left w:w="17" w:type="dxa"/>
              <w:bottom w:w="0" w:type="dxa"/>
              <w:right w:w="17" w:type="dxa"/>
            </w:tcMar>
            <w:vAlign w:val="center"/>
          </w:tcPr>
          <w:p w:rsidR="006B105F" w:rsidRPr="00B64AEC" w:rsidRDefault="006B105F" w:rsidP="003F74F8">
            <w:pPr>
              <w:pStyle w:val="xl25"/>
              <w:spacing w:before="0" w:beforeAutospacing="0" w:after="0" w:afterAutospacing="0"/>
              <w:rPr>
                <w:rFonts w:ascii="Cambria" w:hAnsi="Cambria"/>
                <w:sz w:val="22"/>
                <w:szCs w:val="22"/>
              </w:rPr>
            </w:pPr>
            <w:r>
              <w:rPr>
                <w:rFonts w:ascii="Cambria" w:hAnsi="Cambria"/>
                <w:sz w:val="22"/>
                <w:szCs w:val="22"/>
              </w:rPr>
              <w:t>1</w:t>
            </w:r>
            <w:r w:rsidRPr="003F61B7">
              <w:rPr>
                <w:rFonts w:ascii="Cambria" w:hAnsi="Cambria"/>
                <w:sz w:val="22"/>
                <w:szCs w:val="22"/>
              </w:rPr>
              <w:t>000 bodu dle nezávislého testu benchmark.net</w:t>
            </w:r>
          </w:p>
        </w:tc>
        <w:tc>
          <w:tcPr>
            <w:tcW w:w="1276" w:type="dxa"/>
            <w:vAlign w:val="center"/>
          </w:tcPr>
          <w:p w:rsidR="006B105F" w:rsidRDefault="006B105F" w:rsidP="006B105F">
            <w:pPr>
              <w:jc w:val="center"/>
            </w:pPr>
            <w:r w:rsidRPr="009A4144">
              <w:t>Ano</w:t>
            </w:r>
          </w:p>
        </w:tc>
        <w:tc>
          <w:tcPr>
            <w:tcW w:w="1985" w:type="dxa"/>
            <w:vAlign w:val="center"/>
          </w:tcPr>
          <w:p w:rsidR="006B105F" w:rsidRDefault="006B105F" w:rsidP="006B105F">
            <w:pPr>
              <w:jc w:val="center"/>
            </w:pPr>
            <w:r>
              <w:t>1180 bodů</w:t>
            </w:r>
          </w:p>
        </w:tc>
      </w:tr>
      <w:tr w:rsidR="006B105F" w:rsidRPr="00B17C0E" w:rsidTr="006B105F">
        <w:trPr>
          <w:trHeight w:val="20"/>
        </w:trPr>
        <w:tc>
          <w:tcPr>
            <w:tcW w:w="1843" w:type="dxa"/>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r w:rsidRPr="003F61B7">
              <w:rPr>
                <w:rFonts w:ascii="Cambria" w:hAnsi="Cambria"/>
                <w:color w:val="000000"/>
                <w:sz w:val="22"/>
                <w:szCs w:val="22"/>
              </w:rPr>
              <w:t>Konektivita</w:t>
            </w:r>
          </w:p>
        </w:tc>
        <w:tc>
          <w:tcPr>
            <w:tcW w:w="4961" w:type="dxa"/>
            <w:gridSpan w:val="2"/>
            <w:tcMar>
              <w:top w:w="17" w:type="dxa"/>
              <w:left w:w="17" w:type="dxa"/>
              <w:bottom w:w="0" w:type="dxa"/>
              <w:right w:w="17" w:type="dxa"/>
            </w:tcMar>
            <w:vAlign w:val="center"/>
          </w:tcPr>
          <w:p w:rsidR="006B105F" w:rsidRPr="00B64AEC" w:rsidRDefault="006B105F" w:rsidP="003F74F8">
            <w:pPr>
              <w:jc w:val="center"/>
              <w:rPr>
                <w:rFonts w:ascii="Cambria" w:hAnsi="Cambria"/>
                <w:sz w:val="22"/>
                <w:szCs w:val="22"/>
              </w:rPr>
            </w:pPr>
            <w:r w:rsidRPr="00B64AEC">
              <w:rPr>
                <w:rFonts w:ascii="Cambria" w:hAnsi="Cambria"/>
                <w:sz w:val="22"/>
                <w:szCs w:val="22"/>
              </w:rPr>
              <w:t xml:space="preserve">min. 1x </w:t>
            </w:r>
            <w:r>
              <w:rPr>
                <w:rFonts w:ascii="Cambria" w:hAnsi="Cambria"/>
                <w:sz w:val="22"/>
                <w:szCs w:val="22"/>
              </w:rPr>
              <w:t>micro</w:t>
            </w:r>
            <w:r w:rsidRPr="00B64AEC">
              <w:rPr>
                <w:rFonts w:ascii="Cambria" w:hAnsi="Cambria"/>
                <w:sz w:val="22"/>
                <w:szCs w:val="22"/>
              </w:rPr>
              <w:t>HDMI</w:t>
            </w:r>
          </w:p>
        </w:tc>
        <w:tc>
          <w:tcPr>
            <w:tcW w:w="1276" w:type="dxa"/>
            <w:vAlign w:val="center"/>
          </w:tcPr>
          <w:p w:rsidR="006B105F" w:rsidRDefault="006B105F" w:rsidP="006B105F">
            <w:pPr>
              <w:jc w:val="center"/>
            </w:pPr>
            <w:r w:rsidRPr="009A4144">
              <w:t>Ano</w:t>
            </w:r>
          </w:p>
        </w:tc>
        <w:tc>
          <w:tcPr>
            <w:tcW w:w="1985" w:type="dxa"/>
            <w:vAlign w:val="center"/>
          </w:tcPr>
          <w:p w:rsidR="006B105F" w:rsidRDefault="006B105F" w:rsidP="006B105F">
            <w:pPr>
              <w:jc w:val="center"/>
            </w:pPr>
            <w:r>
              <w:t xml:space="preserve">1x </w:t>
            </w:r>
            <w:proofErr w:type="spellStart"/>
            <w:r>
              <w:t>micro</w:t>
            </w:r>
            <w:proofErr w:type="spellEnd"/>
            <w:r>
              <w:t xml:space="preserve"> HDMI</w:t>
            </w:r>
          </w:p>
        </w:tc>
      </w:tr>
      <w:tr w:rsidR="006B105F" w:rsidRPr="00B17C0E" w:rsidTr="006B105F">
        <w:trPr>
          <w:trHeight w:val="20"/>
        </w:trPr>
        <w:tc>
          <w:tcPr>
            <w:tcW w:w="1843" w:type="dxa"/>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r w:rsidRPr="003F61B7">
              <w:rPr>
                <w:rFonts w:ascii="Cambria" w:hAnsi="Cambria"/>
                <w:color w:val="000000"/>
                <w:sz w:val="22"/>
                <w:szCs w:val="22"/>
              </w:rPr>
              <w:t>Přenos</w:t>
            </w:r>
          </w:p>
        </w:tc>
        <w:tc>
          <w:tcPr>
            <w:tcW w:w="4961" w:type="dxa"/>
            <w:gridSpan w:val="2"/>
            <w:tcMar>
              <w:top w:w="17" w:type="dxa"/>
              <w:left w:w="17" w:type="dxa"/>
              <w:bottom w:w="0" w:type="dxa"/>
              <w:right w:w="17" w:type="dxa"/>
            </w:tcMar>
            <w:vAlign w:val="center"/>
          </w:tcPr>
          <w:p w:rsidR="006B105F" w:rsidRPr="00B64AEC" w:rsidRDefault="006B105F" w:rsidP="003F74F8">
            <w:pPr>
              <w:jc w:val="center"/>
              <w:rPr>
                <w:rFonts w:ascii="Cambria" w:hAnsi="Cambria"/>
                <w:sz w:val="22"/>
                <w:szCs w:val="22"/>
              </w:rPr>
            </w:pPr>
            <w:r w:rsidRPr="003F61B7">
              <w:rPr>
                <w:rFonts w:ascii="Cambria" w:hAnsi="Cambria"/>
                <w:sz w:val="22"/>
                <w:szCs w:val="22"/>
              </w:rPr>
              <w:t>1x mikroSD</w:t>
            </w:r>
          </w:p>
        </w:tc>
        <w:tc>
          <w:tcPr>
            <w:tcW w:w="1276" w:type="dxa"/>
            <w:vAlign w:val="center"/>
          </w:tcPr>
          <w:p w:rsidR="006B105F" w:rsidRDefault="006B105F" w:rsidP="006B105F">
            <w:pPr>
              <w:jc w:val="center"/>
            </w:pPr>
            <w:r w:rsidRPr="009A4144">
              <w:t>Ano</w:t>
            </w:r>
          </w:p>
        </w:tc>
        <w:tc>
          <w:tcPr>
            <w:tcW w:w="1985" w:type="dxa"/>
            <w:vAlign w:val="center"/>
          </w:tcPr>
          <w:p w:rsidR="006B105F" w:rsidRDefault="006B105F" w:rsidP="006B105F">
            <w:pPr>
              <w:jc w:val="center"/>
            </w:pPr>
            <w:r>
              <w:t>1xmicro SD</w:t>
            </w:r>
          </w:p>
        </w:tc>
      </w:tr>
      <w:tr w:rsidR="006B105F" w:rsidRPr="00B17C0E" w:rsidTr="006B105F">
        <w:trPr>
          <w:trHeight w:val="143"/>
        </w:trPr>
        <w:tc>
          <w:tcPr>
            <w:tcW w:w="1843" w:type="dxa"/>
            <w:vMerge w:val="restart"/>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r w:rsidRPr="003F61B7">
              <w:rPr>
                <w:rFonts w:ascii="Cambria" w:hAnsi="Cambria"/>
                <w:color w:val="000000"/>
                <w:sz w:val="22"/>
                <w:szCs w:val="22"/>
              </w:rPr>
              <w:t>Sdílení</w:t>
            </w:r>
          </w:p>
        </w:tc>
        <w:tc>
          <w:tcPr>
            <w:tcW w:w="4961" w:type="dxa"/>
            <w:gridSpan w:val="2"/>
            <w:tcMar>
              <w:top w:w="17" w:type="dxa"/>
              <w:left w:w="17" w:type="dxa"/>
              <w:bottom w:w="0" w:type="dxa"/>
              <w:right w:w="17" w:type="dxa"/>
            </w:tcMar>
            <w:vAlign w:val="center"/>
          </w:tcPr>
          <w:p w:rsidR="006B105F" w:rsidRPr="00B64AEC" w:rsidRDefault="006B105F" w:rsidP="003F74F8">
            <w:pPr>
              <w:jc w:val="center"/>
              <w:rPr>
                <w:rFonts w:ascii="Cambria" w:hAnsi="Cambria"/>
                <w:sz w:val="22"/>
                <w:szCs w:val="22"/>
              </w:rPr>
            </w:pPr>
            <w:r w:rsidRPr="00B64AEC">
              <w:rPr>
                <w:rFonts w:ascii="Cambria" w:hAnsi="Cambria"/>
                <w:sz w:val="22"/>
                <w:szCs w:val="22"/>
              </w:rPr>
              <w:t xml:space="preserve">min. </w:t>
            </w:r>
            <w:r>
              <w:rPr>
                <w:rFonts w:ascii="Cambria" w:hAnsi="Cambria"/>
                <w:sz w:val="22"/>
                <w:szCs w:val="22"/>
              </w:rPr>
              <w:t>1</w:t>
            </w:r>
            <w:r w:rsidRPr="00B64AEC">
              <w:rPr>
                <w:rFonts w:ascii="Cambria" w:hAnsi="Cambria"/>
                <w:sz w:val="22"/>
                <w:szCs w:val="22"/>
              </w:rPr>
              <w:t>x USB 3.0</w:t>
            </w:r>
          </w:p>
        </w:tc>
        <w:tc>
          <w:tcPr>
            <w:tcW w:w="1276" w:type="dxa"/>
            <w:vAlign w:val="center"/>
          </w:tcPr>
          <w:p w:rsidR="006B105F" w:rsidRDefault="006B105F" w:rsidP="006B105F">
            <w:pPr>
              <w:jc w:val="center"/>
            </w:pPr>
            <w:r w:rsidRPr="009A4144">
              <w:t>Ano</w:t>
            </w:r>
          </w:p>
        </w:tc>
        <w:tc>
          <w:tcPr>
            <w:tcW w:w="1985" w:type="dxa"/>
            <w:vAlign w:val="center"/>
          </w:tcPr>
          <w:p w:rsidR="006B105F" w:rsidRDefault="006B105F" w:rsidP="006B105F">
            <w:pPr>
              <w:jc w:val="center"/>
            </w:pPr>
            <w:r>
              <w:t>1x USB 3.0</w:t>
            </w:r>
          </w:p>
        </w:tc>
      </w:tr>
      <w:tr w:rsidR="006B105F" w:rsidRPr="00B17C0E" w:rsidTr="006B105F">
        <w:trPr>
          <w:trHeight w:val="143"/>
        </w:trPr>
        <w:tc>
          <w:tcPr>
            <w:tcW w:w="1843" w:type="dxa"/>
            <w:vMerge/>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6B105F" w:rsidRPr="00B64AEC" w:rsidRDefault="006B105F" w:rsidP="003F74F8">
            <w:pPr>
              <w:jc w:val="center"/>
              <w:rPr>
                <w:rFonts w:ascii="Cambria" w:hAnsi="Cambria"/>
                <w:sz w:val="22"/>
                <w:szCs w:val="22"/>
              </w:rPr>
            </w:pPr>
            <w:r w:rsidRPr="00B64AEC">
              <w:rPr>
                <w:rFonts w:ascii="Cambria" w:hAnsi="Cambria"/>
                <w:sz w:val="22"/>
                <w:szCs w:val="22"/>
              </w:rPr>
              <w:t xml:space="preserve">min. </w:t>
            </w:r>
            <w:r>
              <w:rPr>
                <w:rFonts w:ascii="Cambria" w:hAnsi="Cambria"/>
                <w:sz w:val="22"/>
                <w:szCs w:val="22"/>
              </w:rPr>
              <w:t>1</w:t>
            </w:r>
            <w:r w:rsidRPr="00B64AEC">
              <w:rPr>
                <w:rFonts w:ascii="Cambria" w:hAnsi="Cambria"/>
                <w:sz w:val="22"/>
                <w:szCs w:val="22"/>
              </w:rPr>
              <w:t xml:space="preserve">x USB </w:t>
            </w:r>
            <w:r>
              <w:rPr>
                <w:rFonts w:ascii="Cambria" w:hAnsi="Cambria"/>
                <w:sz w:val="22"/>
                <w:szCs w:val="22"/>
              </w:rPr>
              <w:t>2</w:t>
            </w:r>
            <w:r w:rsidRPr="00B64AEC">
              <w:rPr>
                <w:rFonts w:ascii="Cambria" w:hAnsi="Cambria"/>
                <w:sz w:val="22"/>
                <w:szCs w:val="22"/>
              </w:rPr>
              <w:t>.0</w:t>
            </w:r>
          </w:p>
        </w:tc>
        <w:tc>
          <w:tcPr>
            <w:tcW w:w="1276" w:type="dxa"/>
            <w:vAlign w:val="center"/>
          </w:tcPr>
          <w:p w:rsidR="006B105F" w:rsidRDefault="006B105F" w:rsidP="006B105F">
            <w:pPr>
              <w:jc w:val="center"/>
            </w:pPr>
            <w:r w:rsidRPr="009A4144">
              <w:t>Ano</w:t>
            </w:r>
          </w:p>
        </w:tc>
        <w:tc>
          <w:tcPr>
            <w:tcW w:w="1985" w:type="dxa"/>
            <w:vAlign w:val="center"/>
          </w:tcPr>
          <w:p w:rsidR="006B105F" w:rsidRDefault="006B105F" w:rsidP="006B105F">
            <w:pPr>
              <w:jc w:val="center"/>
            </w:pPr>
            <w:r>
              <w:t>1x USB 2.0</w:t>
            </w:r>
          </w:p>
        </w:tc>
      </w:tr>
      <w:tr w:rsidR="006B105F" w:rsidRPr="00B17C0E" w:rsidTr="006B105F">
        <w:trPr>
          <w:trHeight w:val="142"/>
        </w:trPr>
        <w:tc>
          <w:tcPr>
            <w:tcW w:w="1843" w:type="dxa"/>
            <w:vMerge/>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6B105F" w:rsidRPr="00B64AEC" w:rsidRDefault="006B105F" w:rsidP="003F74F8">
            <w:pPr>
              <w:jc w:val="center"/>
              <w:rPr>
                <w:rFonts w:ascii="Cambria" w:hAnsi="Cambria"/>
                <w:sz w:val="22"/>
                <w:szCs w:val="22"/>
              </w:rPr>
            </w:pPr>
            <w:r w:rsidRPr="00B64AEC">
              <w:rPr>
                <w:rFonts w:ascii="Cambria" w:hAnsi="Cambria"/>
                <w:sz w:val="22"/>
                <w:szCs w:val="22"/>
              </w:rPr>
              <w:t xml:space="preserve">min. </w:t>
            </w:r>
            <w:r>
              <w:rPr>
                <w:rFonts w:ascii="Cambria" w:hAnsi="Cambria"/>
                <w:sz w:val="22"/>
                <w:szCs w:val="22"/>
              </w:rPr>
              <w:t>1</w:t>
            </w:r>
            <w:r w:rsidRPr="00B64AEC">
              <w:rPr>
                <w:rFonts w:ascii="Cambria" w:hAnsi="Cambria"/>
                <w:sz w:val="22"/>
                <w:szCs w:val="22"/>
              </w:rPr>
              <w:t xml:space="preserve">x </w:t>
            </w:r>
            <w:r>
              <w:rPr>
                <w:rFonts w:ascii="Cambria" w:hAnsi="Cambria"/>
                <w:sz w:val="22"/>
                <w:szCs w:val="22"/>
              </w:rPr>
              <w:t>micro</w:t>
            </w:r>
            <w:r w:rsidRPr="00B64AEC">
              <w:rPr>
                <w:rFonts w:ascii="Cambria" w:hAnsi="Cambria"/>
                <w:sz w:val="22"/>
                <w:szCs w:val="22"/>
              </w:rPr>
              <w:t>USB</w:t>
            </w:r>
          </w:p>
        </w:tc>
        <w:tc>
          <w:tcPr>
            <w:tcW w:w="1276" w:type="dxa"/>
            <w:vAlign w:val="center"/>
          </w:tcPr>
          <w:p w:rsidR="006B105F" w:rsidRDefault="006B105F" w:rsidP="006B105F">
            <w:pPr>
              <w:jc w:val="center"/>
            </w:pPr>
            <w:r w:rsidRPr="009A4144">
              <w:t>Ano</w:t>
            </w:r>
          </w:p>
        </w:tc>
        <w:tc>
          <w:tcPr>
            <w:tcW w:w="1985" w:type="dxa"/>
            <w:vAlign w:val="center"/>
          </w:tcPr>
          <w:p w:rsidR="006B105F" w:rsidRDefault="006B105F" w:rsidP="006B105F">
            <w:pPr>
              <w:jc w:val="center"/>
            </w:pPr>
            <w:proofErr w:type="spellStart"/>
            <w:r>
              <w:t>Ix</w:t>
            </w:r>
            <w:proofErr w:type="spellEnd"/>
            <w:r>
              <w:t xml:space="preserve"> </w:t>
            </w:r>
            <w:proofErr w:type="spellStart"/>
            <w:r>
              <w:t>micro</w:t>
            </w:r>
            <w:proofErr w:type="spellEnd"/>
            <w:r>
              <w:t xml:space="preserve"> USB</w:t>
            </w:r>
          </w:p>
        </w:tc>
      </w:tr>
      <w:tr w:rsidR="006B105F" w:rsidRPr="00B17C0E" w:rsidTr="006B105F">
        <w:trPr>
          <w:trHeight w:val="20"/>
        </w:trPr>
        <w:tc>
          <w:tcPr>
            <w:tcW w:w="1843" w:type="dxa"/>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r w:rsidRPr="003F61B7">
              <w:rPr>
                <w:rFonts w:ascii="Cambria" w:hAnsi="Cambria"/>
                <w:color w:val="000000"/>
                <w:sz w:val="22"/>
                <w:szCs w:val="22"/>
              </w:rPr>
              <w:t>Připojitelnost</w:t>
            </w:r>
          </w:p>
        </w:tc>
        <w:tc>
          <w:tcPr>
            <w:tcW w:w="4961" w:type="dxa"/>
            <w:gridSpan w:val="2"/>
            <w:tcMar>
              <w:top w:w="17" w:type="dxa"/>
              <w:left w:w="17" w:type="dxa"/>
              <w:bottom w:w="0" w:type="dxa"/>
              <w:right w:w="17" w:type="dxa"/>
            </w:tcMar>
            <w:vAlign w:val="center"/>
          </w:tcPr>
          <w:p w:rsidR="006B105F" w:rsidRPr="00B64AEC" w:rsidRDefault="006B105F" w:rsidP="003F74F8">
            <w:pPr>
              <w:jc w:val="center"/>
              <w:rPr>
                <w:rFonts w:ascii="Cambria" w:hAnsi="Cambria"/>
                <w:sz w:val="22"/>
                <w:szCs w:val="22"/>
              </w:rPr>
            </w:pPr>
            <w:r w:rsidRPr="00B64AEC">
              <w:rPr>
                <w:rFonts w:ascii="Cambria" w:hAnsi="Cambria"/>
                <w:sz w:val="22"/>
                <w:szCs w:val="22"/>
              </w:rPr>
              <w:t>připojitelný k </w:t>
            </w:r>
            <w:r w:rsidRPr="003F61B7">
              <w:rPr>
                <w:rFonts w:ascii="Cambria" w:hAnsi="Cambria"/>
                <w:sz w:val="22"/>
                <w:szCs w:val="22"/>
              </w:rPr>
              <w:t>WiFi 802.11 a/b/g/n 2×2</w:t>
            </w:r>
          </w:p>
        </w:tc>
        <w:tc>
          <w:tcPr>
            <w:tcW w:w="1276" w:type="dxa"/>
            <w:vAlign w:val="center"/>
          </w:tcPr>
          <w:p w:rsidR="006B105F" w:rsidRDefault="006B105F" w:rsidP="006B105F">
            <w:pPr>
              <w:jc w:val="center"/>
            </w:pPr>
            <w:r w:rsidRPr="009A4144">
              <w:t>Ano</w:t>
            </w:r>
          </w:p>
        </w:tc>
        <w:tc>
          <w:tcPr>
            <w:tcW w:w="1985" w:type="dxa"/>
            <w:vAlign w:val="center"/>
          </w:tcPr>
          <w:p w:rsidR="006B105F" w:rsidRDefault="006B105F" w:rsidP="006B105F">
            <w:pPr>
              <w:jc w:val="center"/>
            </w:pPr>
            <w:proofErr w:type="spellStart"/>
            <w:r>
              <w:t>WiFi</w:t>
            </w:r>
            <w:proofErr w:type="spellEnd"/>
            <w:r>
              <w:t xml:space="preserve"> 802.11 a/b/g/n (2x2)</w:t>
            </w:r>
          </w:p>
        </w:tc>
      </w:tr>
      <w:tr w:rsidR="006B105F" w:rsidRPr="00B17C0E" w:rsidTr="006B105F">
        <w:trPr>
          <w:trHeight w:val="143"/>
        </w:trPr>
        <w:tc>
          <w:tcPr>
            <w:tcW w:w="1843" w:type="dxa"/>
            <w:vMerge w:val="restart"/>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r w:rsidRPr="003F61B7">
              <w:rPr>
                <w:rFonts w:ascii="Cambria" w:hAnsi="Cambria"/>
                <w:color w:val="000000"/>
                <w:sz w:val="22"/>
                <w:szCs w:val="22"/>
              </w:rPr>
              <w:t>Webkamera</w:t>
            </w:r>
          </w:p>
        </w:tc>
        <w:tc>
          <w:tcPr>
            <w:tcW w:w="4961" w:type="dxa"/>
            <w:gridSpan w:val="2"/>
            <w:tcMar>
              <w:top w:w="17" w:type="dxa"/>
              <w:left w:w="17" w:type="dxa"/>
              <w:bottom w:w="0" w:type="dxa"/>
              <w:right w:w="17" w:type="dxa"/>
            </w:tcMar>
            <w:vAlign w:val="center"/>
          </w:tcPr>
          <w:p w:rsidR="006B105F" w:rsidRPr="00B64AEC" w:rsidRDefault="006B105F" w:rsidP="003F74F8">
            <w:pPr>
              <w:jc w:val="center"/>
              <w:rPr>
                <w:rFonts w:ascii="Cambria" w:hAnsi="Cambria"/>
                <w:sz w:val="22"/>
                <w:szCs w:val="22"/>
              </w:rPr>
            </w:pPr>
            <w:r w:rsidRPr="00B64AEC">
              <w:rPr>
                <w:rFonts w:ascii="Cambria" w:hAnsi="Cambria"/>
                <w:sz w:val="22"/>
                <w:szCs w:val="22"/>
              </w:rPr>
              <w:t xml:space="preserve">min. </w:t>
            </w:r>
            <w:r w:rsidRPr="003F61B7">
              <w:rPr>
                <w:rFonts w:ascii="Cambria" w:hAnsi="Cambria"/>
                <w:sz w:val="22"/>
                <w:szCs w:val="22"/>
              </w:rPr>
              <w:t>1Mpix přední</w:t>
            </w:r>
          </w:p>
        </w:tc>
        <w:tc>
          <w:tcPr>
            <w:tcW w:w="1276" w:type="dxa"/>
            <w:vMerge w:val="restart"/>
            <w:vAlign w:val="center"/>
          </w:tcPr>
          <w:p w:rsidR="006B105F" w:rsidRDefault="006B105F" w:rsidP="006B105F">
            <w:pPr>
              <w:jc w:val="center"/>
            </w:pPr>
            <w:r w:rsidRPr="009A4144">
              <w:t>Ano</w:t>
            </w:r>
          </w:p>
        </w:tc>
        <w:tc>
          <w:tcPr>
            <w:tcW w:w="1985" w:type="dxa"/>
            <w:vMerge w:val="restart"/>
            <w:vAlign w:val="center"/>
          </w:tcPr>
          <w:p w:rsidR="006B105F" w:rsidRDefault="006B105F" w:rsidP="006B105F">
            <w:pPr>
              <w:jc w:val="center"/>
            </w:pPr>
            <w:r>
              <w:t xml:space="preserve">HP </w:t>
            </w:r>
            <w:proofErr w:type="spellStart"/>
            <w:r>
              <w:t>True</w:t>
            </w:r>
            <w:proofErr w:type="spellEnd"/>
            <w:r>
              <w:t xml:space="preserve"> Vision HD 1,3Mpix přední, 5 MPX zadní</w:t>
            </w:r>
          </w:p>
        </w:tc>
      </w:tr>
      <w:tr w:rsidR="006B105F" w:rsidRPr="00B17C0E" w:rsidTr="006B105F">
        <w:trPr>
          <w:trHeight w:val="142"/>
        </w:trPr>
        <w:tc>
          <w:tcPr>
            <w:tcW w:w="1843" w:type="dxa"/>
            <w:vMerge/>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6B105F" w:rsidRPr="00B64AEC" w:rsidRDefault="006B105F" w:rsidP="003F74F8">
            <w:pPr>
              <w:jc w:val="center"/>
              <w:rPr>
                <w:rFonts w:ascii="Cambria" w:hAnsi="Cambria"/>
                <w:sz w:val="22"/>
                <w:szCs w:val="22"/>
              </w:rPr>
            </w:pPr>
            <w:r w:rsidRPr="00B64AEC">
              <w:rPr>
                <w:rFonts w:ascii="Cambria" w:hAnsi="Cambria"/>
                <w:sz w:val="22"/>
                <w:szCs w:val="22"/>
              </w:rPr>
              <w:t xml:space="preserve">min. </w:t>
            </w:r>
            <w:r w:rsidRPr="003F61B7">
              <w:rPr>
                <w:rFonts w:ascii="Cambria" w:hAnsi="Cambria"/>
                <w:sz w:val="22"/>
                <w:szCs w:val="22"/>
              </w:rPr>
              <w:t>5Mpix zadní</w:t>
            </w:r>
          </w:p>
        </w:tc>
        <w:tc>
          <w:tcPr>
            <w:tcW w:w="1276" w:type="dxa"/>
            <w:vMerge/>
            <w:vAlign w:val="center"/>
          </w:tcPr>
          <w:p w:rsidR="006B105F" w:rsidRPr="00B17C0E" w:rsidRDefault="006B105F" w:rsidP="006B105F">
            <w:pPr>
              <w:jc w:val="center"/>
              <w:rPr>
                <w:rFonts w:ascii="Cambria" w:hAnsi="Cambria"/>
                <w:sz w:val="22"/>
                <w:szCs w:val="22"/>
              </w:rPr>
            </w:pPr>
          </w:p>
        </w:tc>
        <w:tc>
          <w:tcPr>
            <w:tcW w:w="1985" w:type="dxa"/>
            <w:vMerge/>
            <w:vAlign w:val="center"/>
          </w:tcPr>
          <w:p w:rsidR="006B105F" w:rsidRPr="00B17C0E" w:rsidRDefault="006B105F" w:rsidP="006B105F">
            <w:pPr>
              <w:jc w:val="center"/>
              <w:rPr>
                <w:rFonts w:ascii="Cambria" w:hAnsi="Cambria"/>
                <w:sz w:val="22"/>
                <w:szCs w:val="22"/>
              </w:rPr>
            </w:pPr>
          </w:p>
        </w:tc>
      </w:tr>
      <w:tr w:rsidR="006B105F" w:rsidRPr="00B17C0E" w:rsidTr="006B105F">
        <w:trPr>
          <w:trHeight w:val="20"/>
        </w:trPr>
        <w:tc>
          <w:tcPr>
            <w:tcW w:w="1843" w:type="dxa"/>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r w:rsidRPr="003F61B7">
              <w:rPr>
                <w:rFonts w:ascii="Cambria" w:hAnsi="Cambria"/>
                <w:color w:val="000000"/>
                <w:sz w:val="22"/>
                <w:szCs w:val="22"/>
              </w:rPr>
              <w:t>Úložiště</w:t>
            </w:r>
          </w:p>
        </w:tc>
        <w:tc>
          <w:tcPr>
            <w:tcW w:w="4961" w:type="dxa"/>
            <w:gridSpan w:val="2"/>
            <w:tcMar>
              <w:top w:w="17" w:type="dxa"/>
              <w:left w:w="17" w:type="dxa"/>
              <w:bottom w:w="0" w:type="dxa"/>
              <w:right w:w="17" w:type="dxa"/>
            </w:tcMar>
            <w:vAlign w:val="center"/>
          </w:tcPr>
          <w:p w:rsidR="006B105F" w:rsidRPr="00B64AEC" w:rsidRDefault="006B105F" w:rsidP="003F74F8">
            <w:pPr>
              <w:pStyle w:val="xl25"/>
              <w:spacing w:before="0" w:beforeAutospacing="0" w:after="0" w:afterAutospacing="0"/>
              <w:rPr>
                <w:rFonts w:ascii="Cambria" w:hAnsi="Cambria"/>
                <w:sz w:val="22"/>
                <w:szCs w:val="22"/>
              </w:rPr>
            </w:pPr>
            <w:r w:rsidRPr="00B64AEC">
              <w:rPr>
                <w:rFonts w:ascii="Cambria" w:hAnsi="Cambria"/>
                <w:sz w:val="22"/>
                <w:szCs w:val="22"/>
              </w:rPr>
              <w:t xml:space="preserve">interní úložiště min. </w:t>
            </w:r>
            <w:r w:rsidRPr="003F61B7">
              <w:rPr>
                <w:rFonts w:ascii="Cambria" w:hAnsi="Cambria"/>
                <w:sz w:val="22"/>
                <w:szCs w:val="22"/>
              </w:rPr>
              <w:t>32GB</w:t>
            </w:r>
          </w:p>
        </w:tc>
        <w:tc>
          <w:tcPr>
            <w:tcW w:w="1276" w:type="dxa"/>
            <w:vAlign w:val="center"/>
          </w:tcPr>
          <w:p w:rsidR="006B105F" w:rsidRDefault="006B105F" w:rsidP="006B105F">
            <w:pPr>
              <w:jc w:val="center"/>
            </w:pPr>
            <w:r w:rsidRPr="009A4144">
              <w:t>Ano</w:t>
            </w:r>
          </w:p>
        </w:tc>
        <w:tc>
          <w:tcPr>
            <w:tcW w:w="1985" w:type="dxa"/>
            <w:vAlign w:val="center"/>
          </w:tcPr>
          <w:p w:rsidR="006B105F" w:rsidRDefault="006B105F" w:rsidP="005A5C50">
            <w:pPr>
              <w:jc w:val="center"/>
            </w:pPr>
            <w:r>
              <w:t>128 GB</w:t>
            </w:r>
          </w:p>
        </w:tc>
      </w:tr>
      <w:tr w:rsidR="006B105F" w:rsidRPr="00B17C0E" w:rsidTr="006B105F">
        <w:trPr>
          <w:trHeight w:val="143"/>
        </w:trPr>
        <w:tc>
          <w:tcPr>
            <w:tcW w:w="1843" w:type="dxa"/>
            <w:vMerge w:val="restart"/>
            <w:tcMar>
              <w:top w:w="17" w:type="dxa"/>
              <w:left w:w="17" w:type="dxa"/>
              <w:bottom w:w="0" w:type="dxa"/>
              <w:right w:w="17" w:type="dxa"/>
            </w:tcMar>
            <w:vAlign w:val="center"/>
          </w:tcPr>
          <w:p w:rsidR="006B105F" w:rsidRPr="003F61B7" w:rsidRDefault="006B105F" w:rsidP="003F74F8">
            <w:pPr>
              <w:rPr>
                <w:rFonts w:ascii="Cambria" w:hAnsi="Cambria"/>
                <w:color w:val="000000"/>
                <w:sz w:val="22"/>
                <w:szCs w:val="22"/>
              </w:rPr>
            </w:pPr>
            <w:r w:rsidRPr="003F61B7">
              <w:rPr>
                <w:rFonts w:ascii="Cambria" w:hAnsi="Cambria"/>
                <w:sz w:val="22"/>
                <w:szCs w:val="22"/>
              </w:rPr>
              <w:t>Displej</w:t>
            </w:r>
          </w:p>
        </w:tc>
        <w:tc>
          <w:tcPr>
            <w:tcW w:w="4961" w:type="dxa"/>
            <w:gridSpan w:val="2"/>
            <w:tcMar>
              <w:top w:w="17" w:type="dxa"/>
              <w:left w:w="17" w:type="dxa"/>
              <w:bottom w:w="0" w:type="dxa"/>
              <w:right w:w="17" w:type="dxa"/>
            </w:tcMar>
            <w:vAlign w:val="center"/>
          </w:tcPr>
          <w:p w:rsidR="006B105F" w:rsidRPr="00B64AEC" w:rsidRDefault="006B105F" w:rsidP="003F74F8">
            <w:pPr>
              <w:pStyle w:val="xl25"/>
              <w:spacing w:before="0" w:beforeAutospacing="0" w:after="0" w:afterAutospacing="0"/>
              <w:rPr>
                <w:rFonts w:ascii="Cambria" w:hAnsi="Cambria"/>
                <w:sz w:val="22"/>
                <w:szCs w:val="22"/>
              </w:rPr>
            </w:pPr>
            <w:r>
              <w:rPr>
                <w:rFonts w:ascii="Cambria" w:hAnsi="Cambria"/>
                <w:sz w:val="22"/>
                <w:szCs w:val="22"/>
                <w:lang w:eastAsia="en-US"/>
              </w:rPr>
              <w:t xml:space="preserve">Minimálně </w:t>
            </w:r>
            <w:r w:rsidRPr="003F61B7">
              <w:rPr>
                <w:rFonts w:ascii="Cambria" w:hAnsi="Cambria"/>
                <w:sz w:val="22"/>
                <w:szCs w:val="22"/>
                <w:lang w:eastAsia="en-US"/>
              </w:rPr>
              <w:t>10"</w:t>
            </w:r>
          </w:p>
        </w:tc>
        <w:tc>
          <w:tcPr>
            <w:tcW w:w="1276" w:type="dxa"/>
            <w:vAlign w:val="center"/>
          </w:tcPr>
          <w:p w:rsidR="006B105F" w:rsidRDefault="006B105F" w:rsidP="006B105F">
            <w:pPr>
              <w:jc w:val="center"/>
            </w:pPr>
            <w:r w:rsidRPr="009A4144">
              <w:t>Ano</w:t>
            </w:r>
          </w:p>
        </w:tc>
        <w:tc>
          <w:tcPr>
            <w:tcW w:w="1985" w:type="dxa"/>
            <w:vAlign w:val="center"/>
          </w:tcPr>
          <w:p w:rsidR="006B105F" w:rsidRPr="00B17C0E" w:rsidRDefault="006B105F" w:rsidP="005A5C50">
            <w:pPr>
              <w:jc w:val="center"/>
              <w:rPr>
                <w:rFonts w:ascii="Cambria" w:hAnsi="Cambria"/>
                <w:sz w:val="22"/>
                <w:szCs w:val="22"/>
              </w:rPr>
            </w:pPr>
            <w:r>
              <w:rPr>
                <w:rFonts w:ascii="Cambria" w:hAnsi="Cambria"/>
                <w:sz w:val="22"/>
                <w:szCs w:val="22"/>
              </w:rPr>
              <w:t>10“</w:t>
            </w:r>
          </w:p>
        </w:tc>
      </w:tr>
      <w:tr w:rsidR="006B105F" w:rsidRPr="00B17C0E" w:rsidTr="006B105F">
        <w:trPr>
          <w:trHeight w:val="142"/>
        </w:trPr>
        <w:tc>
          <w:tcPr>
            <w:tcW w:w="1843" w:type="dxa"/>
            <w:vMerge/>
            <w:tcMar>
              <w:top w:w="17" w:type="dxa"/>
              <w:left w:w="17" w:type="dxa"/>
              <w:bottom w:w="0" w:type="dxa"/>
              <w:right w:w="17" w:type="dxa"/>
            </w:tcMar>
            <w:vAlign w:val="center"/>
          </w:tcPr>
          <w:p w:rsidR="006B105F" w:rsidRPr="003F61B7" w:rsidRDefault="006B105F" w:rsidP="003F74F8">
            <w:pPr>
              <w:rPr>
                <w:rFonts w:ascii="Cambria" w:hAnsi="Cambria"/>
                <w:sz w:val="22"/>
                <w:szCs w:val="22"/>
              </w:rPr>
            </w:pPr>
          </w:p>
        </w:tc>
        <w:tc>
          <w:tcPr>
            <w:tcW w:w="4961" w:type="dxa"/>
            <w:gridSpan w:val="2"/>
            <w:tcMar>
              <w:top w:w="17" w:type="dxa"/>
              <w:left w:w="17" w:type="dxa"/>
              <w:bottom w:w="0" w:type="dxa"/>
              <w:right w:w="17" w:type="dxa"/>
            </w:tcMar>
            <w:vAlign w:val="center"/>
          </w:tcPr>
          <w:p w:rsidR="006B105F" w:rsidRPr="00B64AEC" w:rsidRDefault="006B105F"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 xml:space="preserve">Minimální </w:t>
            </w:r>
            <w:proofErr w:type="spellStart"/>
            <w:r>
              <w:rPr>
                <w:rFonts w:ascii="Cambria" w:hAnsi="Cambria"/>
                <w:sz w:val="22"/>
                <w:szCs w:val="22"/>
                <w:lang w:eastAsia="en-US"/>
              </w:rPr>
              <w:t>rozlíšení</w:t>
            </w:r>
            <w:proofErr w:type="spellEnd"/>
            <w:r>
              <w:rPr>
                <w:rFonts w:ascii="Cambria" w:hAnsi="Cambria"/>
                <w:sz w:val="22"/>
                <w:szCs w:val="22"/>
                <w:lang w:eastAsia="en-US"/>
              </w:rPr>
              <w:t xml:space="preserve"> </w:t>
            </w:r>
            <w:r w:rsidRPr="003F61B7">
              <w:rPr>
                <w:rFonts w:ascii="Cambria" w:hAnsi="Cambria"/>
                <w:sz w:val="22"/>
                <w:szCs w:val="22"/>
                <w:lang w:eastAsia="en-US"/>
              </w:rPr>
              <w:t>1</w:t>
            </w:r>
            <w:r>
              <w:rPr>
                <w:rFonts w:ascii="Cambria" w:hAnsi="Cambria"/>
                <w:sz w:val="22"/>
                <w:szCs w:val="22"/>
                <w:lang w:eastAsia="en-US"/>
              </w:rPr>
              <w:t>280x800</w:t>
            </w:r>
          </w:p>
        </w:tc>
        <w:tc>
          <w:tcPr>
            <w:tcW w:w="1276" w:type="dxa"/>
            <w:vAlign w:val="center"/>
          </w:tcPr>
          <w:p w:rsidR="006B105F" w:rsidRDefault="006B105F" w:rsidP="006B105F">
            <w:pPr>
              <w:jc w:val="center"/>
            </w:pPr>
            <w:r w:rsidRPr="009A4144">
              <w:t>Ano</w:t>
            </w:r>
          </w:p>
        </w:tc>
        <w:tc>
          <w:tcPr>
            <w:tcW w:w="1985" w:type="dxa"/>
            <w:vAlign w:val="center"/>
          </w:tcPr>
          <w:p w:rsidR="006B105F" w:rsidRDefault="006B105F" w:rsidP="006B105F">
            <w:pPr>
              <w:jc w:val="center"/>
            </w:pPr>
            <w:r>
              <w:t>1280x800</w:t>
            </w:r>
          </w:p>
        </w:tc>
      </w:tr>
      <w:tr w:rsidR="006B105F" w:rsidRPr="00B17C0E" w:rsidTr="006B105F">
        <w:trPr>
          <w:trHeight w:val="142"/>
        </w:trPr>
        <w:tc>
          <w:tcPr>
            <w:tcW w:w="1843" w:type="dxa"/>
            <w:vMerge/>
            <w:tcMar>
              <w:top w:w="17" w:type="dxa"/>
              <w:left w:w="17" w:type="dxa"/>
              <w:bottom w:w="0" w:type="dxa"/>
              <w:right w:w="17" w:type="dxa"/>
            </w:tcMar>
            <w:vAlign w:val="center"/>
          </w:tcPr>
          <w:p w:rsidR="006B105F" w:rsidRPr="003F61B7" w:rsidRDefault="006B105F" w:rsidP="003F74F8">
            <w:pPr>
              <w:rPr>
                <w:rFonts w:ascii="Cambria" w:hAnsi="Cambria"/>
                <w:sz w:val="22"/>
                <w:szCs w:val="22"/>
              </w:rPr>
            </w:pPr>
          </w:p>
        </w:tc>
        <w:tc>
          <w:tcPr>
            <w:tcW w:w="4961" w:type="dxa"/>
            <w:gridSpan w:val="2"/>
            <w:tcMar>
              <w:top w:w="17" w:type="dxa"/>
              <w:left w:w="17" w:type="dxa"/>
              <w:bottom w:w="0" w:type="dxa"/>
              <w:right w:w="17" w:type="dxa"/>
            </w:tcMar>
            <w:vAlign w:val="center"/>
          </w:tcPr>
          <w:p w:rsidR="006B105F" w:rsidRPr="00B64AEC" w:rsidRDefault="006B105F"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 xml:space="preserve">Minimálně </w:t>
            </w:r>
            <w:r w:rsidRPr="003F61B7">
              <w:rPr>
                <w:rFonts w:ascii="Cambria" w:hAnsi="Cambria"/>
                <w:sz w:val="22"/>
                <w:szCs w:val="22"/>
                <w:lang w:eastAsia="en-US"/>
              </w:rPr>
              <w:t>multidotykový display</w:t>
            </w:r>
          </w:p>
        </w:tc>
        <w:tc>
          <w:tcPr>
            <w:tcW w:w="1276" w:type="dxa"/>
            <w:vAlign w:val="center"/>
          </w:tcPr>
          <w:p w:rsidR="006B105F" w:rsidRDefault="006B105F" w:rsidP="006B105F">
            <w:pPr>
              <w:jc w:val="center"/>
            </w:pPr>
            <w:r w:rsidRPr="009A4144">
              <w:t>Ano</w:t>
            </w:r>
          </w:p>
        </w:tc>
        <w:tc>
          <w:tcPr>
            <w:tcW w:w="1985" w:type="dxa"/>
            <w:vAlign w:val="center"/>
          </w:tcPr>
          <w:p w:rsidR="006B105F" w:rsidRDefault="006B105F" w:rsidP="006B105F">
            <w:pPr>
              <w:jc w:val="center"/>
            </w:pPr>
            <w:proofErr w:type="spellStart"/>
            <w:r>
              <w:t>Multidotyk</w:t>
            </w:r>
            <w:proofErr w:type="spellEnd"/>
          </w:p>
        </w:tc>
      </w:tr>
      <w:tr w:rsidR="006B105F" w:rsidRPr="00B17C0E" w:rsidTr="006B105F">
        <w:trPr>
          <w:trHeight w:val="20"/>
        </w:trPr>
        <w:tc>
          <w:tcPr>
            <w:tcW w:w="1843" w:type="dxa"/>
            <w:tcBorders>
              <w:bottom w:val="single" w:sz="2" w:space="0" w:color="auto"/>
            </w:tcBorders>
            <w:tcMar>
              <w:top w:w="17" w:type="dxa"/>
              <w:left w:w="17" w:type="dxa"/>
              <w:bottom w:w="0" w:type="dxa"/>
              <w:right w:w="17" w:type="dxa"/>
            </w:tcMar>
            <w:vAlign w:val="center"/>
          </w:tcPr>
          <w:p w:rsidR="006B105F" w:rsidRPr="003F61B7" w:rsidRDefault="006B105F" w:rsidP="003F74F8">
            <w:pPr>
              <w:rPr>
                <w:rFonts w:ascii="Cambria" w:hAnsi="Cambria"/>
                <w:sz w:val="22"/>
                <w:szCs w:val="22"/>
              </w:rPr>
            </w:pPr>
            <w:r w:rsidRPr="003F61B7">
              <w:rPr>
                <w:rFonts w:ascii="Cambria" w:hAnsi="Cambria"/>
                <w:sz w:val="22"/>
                <w:szCs w:val="22"/>
              </w:rPr>
              <w:t>Klávesnice</w:t>
            </w:r>
          </w:p>
        </w:tc>
        <w:tc>
          <w:tcPr>
            <w:tcW w:w="4961" w:type="dxa"/>
            <w:gridSpan w:val="2"/>
            <w:tcBorders>
              <w:bottom w:val="single" w:sz="2" w:space="0" w:color="auto"/>
            </w:tcBorders>
            <w:tcMar>
              <w:top w:w="17" w:type="dxa"/>
              <w:left w:w="17" w:type="dxa"/>
              <w:bottom w:w="0" w:type="dxa"/>
              <w:right w:w="17" w:type="dxa"/>
            </w:tcMar>
            <w:vAlign w:val="center"/>
          </w:tcPr>
          <w:p w:rsidR="006B105F" w:rsidRPr="00B64AEC" w:rsidRDefault="006B105F" w:rsidP="003F74F8">
            <w:pPr>
              <w:pStyle w:val="xl25"/>
              <w:spacing w:before="0" w:beforeAutospacing="0" w:after="0" w:afterAutospacing="0"/>
              <w:rPr>
                <w:rFonts w:ascii="Cambria" w:hAnsi="Cambria"/>
                <w:sz w:val="22"/>
                <w:szCs w:val="22"/>
                <w:lang w:eastAsia="en-US"/>
              </w:rPr>
            </w:pPr>
            <w:r w:rsidRPr="002B155D">
              <w:rPr>
                <w:rFonts w:ascii="Cambria" w:hAnsi="Cambria"/>
                <w:sz w:val="22"/>
                <w:szCs w:val="22"/>
                <w:lang w:eastAsia="en-US"/>
              </w:rPr>
              <w:t>konvertibilní zařízení včetně klávesnice</w:t>
            </w:r>
          </w:p>
        </w:tc>
        <w:tc>
          <w:tcPr>
            <w:tcW w:w="1276" w:type="dxa"/>
            <w:tcBorders>
              <w:bottom w:val="single" w:sz="2" w:space="0" w:color="auto"/>
            </w:tcBorders>
            <w:vAlign w:val="center"/>
          </w:tcPr>
          <w:p w:rsidR="006B105F" w:rsidRDefault="006B105F" w:rsidP="006B105F">
            <w:pPr>
              <w:jc w:val="center"/>
            </w:pPr>
            <w:r w:rsidRPr="009A4144">
              <w:t>Ano</w:t>
            </w:r>
          </w:p>
        </w:tc>
        <w:tc>
          <w:tcPr>
            <w:tcW w:w="1985" w:type="dxa"/>
            <w:tcBorders>
              <w:bottom w:val="single" w:sz="2" w:space="0" w:color="auto"/>
            </w:tcBorders>
            <w:vAlign w:val="center"/>
          </w:tcPr>
          <w:p w:rsidR="006B105F" w:rsidRDefault="006B105F" w:rsidP="006B105F">
            <w:pPr>
              <w:jc w:val="center"/>
            </w:pPr>
            <w:proofErr w:type="spellStart"/>
            <w:r>
              <w:t>Konvertivibbilní</w:t>
            </w:r>
            <w:proofErr w:type="spellEnd"/>
            <w:r>
              <w:t xml:space="preserve"> </w:t>
            </w:r>
            <w:r>
              <w:lastRenderedPageBreak/>
              <w:t>oddělitelná klávesnice</w:t>
            </w:r>
          </w:p>
        </w:tc>
      </w:tr>
      <w:tr w:rsidR="006B105F" w:rsidRPr="00B17C0E" w:rsidTr="006B105F">
        <w:trPr>
          <w:trHeight w:val="143"/>
        </w:trPr>
        <w:tc>
          <w:tcPr>
            <w:tcW w:w="1843" w:type="dxa"/>
            <w:vMerge w:val="restart"/>
            <w:tcBorders>
              <w:top w:val="single" w:sz="2" w:space="0" w:color="auto"/>
              <w:left w:val="single" w:sz="2" w:space="0" w:color="auto"/>
              <w:right w:val="single" w:sz="2" w:space="0" w:color="auto"/>
            </w:tcBorders>
            <w:tcMar>
              <w:top w:w="17" w:type="dxa"/>
              <w:left w:w="17" w:type="dxa"/>
              <w:bottom w:w="0" w:type="dxa"/>
              <w:right w:w="17" w:type="dxa"/>
            </w:tcMar>
            <w:vAlign w:val="center"/>
          </w:tcPr>
          <w:p w:rsidR="006B105F" w:rsidRPr="003F61B7" w:rsidRDefault="006B105F" w:rsidP="003F74F8">
            <w:pPr>
              <w:rPr>
                <w:rFonts w:ascii="Cambria" w:hAnsi="Cambria"/>
                <w:sz w:val="22"/>
                <w:szCs w:val="22"/>
              </w:rPr>
            </w:pPr>
            <w:r w:rsidRPr="003F61B7">
              <w:rPr>
                <w:rFonts w:ascii="Cambria" w:hAnsi="Cambria"/>
                <w:sz w:val="22"/>
                <w:szCs w:val="22"/>
              </w:rPr>
              <w:lastRenderedPageBreak/>
              <w:t>Operační paměť</w:t>
            </w: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6B105F" w:rsidRPr="00B64AEC" w:rsidRDefault="006B105F" w:rsidP="003F74F8">
            <w:pPr>
              <w:pStyle w:val="xl25"/>
              <w:spacing w:before="0" w:beforeAutospacing="0" w:after="0" w:afterAutospacing="0"/>
              <w:rPr>
                <w:rFonts w:ascii="Cambria" w:hAnsi="Cambria"/>
                <w:sz w:val="22"/>
                <w:szCs w:val="22"/>
                <w:lang w:eastAsia="en-US"/>
              </w:rPr>
            </w:pPr>
            <w:r w:rsidRPr="00B64AEC">
              <w:rPr>
                <w:rFonts w:ascii="Cambria" w:hAnsi="Cambria"/>
                <w:sz w:val="22"/>
                <w:szCs w:val="22"/>
                <w:lang w:eastAsia="en-US"/>
              </w:rPr>
              <w:t xml:space="preserve">operační paměť minimálně </w:t>
            </w:r>
            <w:r w:rsidRPr="003F61B7">
              <w:rPr>
                <w:rFonts w:ascii="Cambria" w:hAnsi="Cambria"/>
                <w:sz w:val="22"/>
                <w:szCs w:val="22"/>
                <w:lang w:eastAsia="en-US"/>
              </w:rPr>
              <w:t xml:space="preserve">2GB </w:t>
            </w:r>
            <w:r w:rsidRPr="00B64AEC">
              <w:rPr>
                <w:rFonts w:ascii="Cambria" w:hAnsi="Cambria"/>
                <w:sz w:val="22"/>
                <w:szCs w:val="22"/>
                <w:lang w:eastAsia="en-US"/>
              </w:rPr>
              <w:t>paměti</w:t>
            </w:r>
          </w:p>
        </w:tc>
        <w:tc>
          <w:tcPr>
            <w:tcW w:w="1276" w:type="dxa"/>
            <w:tcBorders>
              <w:top w:val="single" w:sz="2" w:space="0" w:color="auto"/>
              <w:left w:val="single" w:sz="2" w:space="0" w:color="auto"/>
              <w:right w:val="single" w:sz="2" w:space="0" w:color="auto"/>
            </w:tcBorders>
            <w:vAlign w:val="center"/>
          </w:tcPr>
          <w:p w:rsidR="006B105F" w:rsidRDefault="006B105F" w:rsidP="006B105F">
            <w:pPr>
              <w:jc w:val="center"/>
            </w:pPr>
            <w:r w:rsidRPr="009A4144">
              <w:t>Ano</w:t>
            </w:r>
          </w:p>
        </w:tc>
        <w:tc>
          <w:tcPr>
            <w:tcW w:w="1985" w:type="dxa"/>
            <w:tcBorders>
              <w:top w:val="single" w:sz="2" w:space="0" w:color="auto"/>
              <w:left w:val="single" w:sz="2" w:space="0" w:color="auto"/>
              <w:right w:val="single" w:sz="2" w:space="0" w:color="auto"/>
            </w:tcBorders>
            <w:vAlign w:val="center"/>
          </w:tcPr>
          <w:p w:rsidR="006B105F" w:rsidRDefault="006B105F" w:rsidP="006B105F">
            <w:pPr>
              <w:jc w:val="center"/>
            </w:pPr>
            <w:r>
              <w:t>4 G</w:t>
            </w:r>
            <w:r w:rsidR="005A5C50">
              <w:t>B</w:t>
            </w:r>
          </w:p>
        </w:tc>
      </w:tr>
      <w:tr w:rsidR="006B105F" w:rsidRPr="00B17C0E" w:rsidTr="006B105F">
        <w:trPr>
          <w:trHeight w:val="142"/>
        </w:trPr>
        <w:tc>
          <w:tcPr>
            <w:tcW w:w="1843" w:type="dxa"/>
            <w:vMerge/>
            <w:tcBorders>
              <w:left w:val="single" w:sz="2" w:space="0" w:color="auto"/>
              <w:bottom w:val="single" w:sz="2" w:space="0" w:color="auto"/>
              <w:right w:val="single" w:sz="2" w:space="0" w:color="auto"/>
            </w:tcBorders>
            <w:tcMar>
              <w:top w:w="17" w:type="dxa"/>
              <w:left w:w="17" w:type="dxa"/>
              <w:bottom w:w="0" w:type="dxa"/>
              <w:right w:w="17" w:type="dxa"/>
            </w:tcMar>
            <w:vAlign w:val="center"/>
          </w:tcPr>
          <w:p w:rsidR="006B105F" w:rsidRPr="003F61B7" w:rsidRDefault="006B105F" w:rsidP="003F74F8">
            <w:pPr>
              <w:rPr>
                <w:rFonts w:ascii="Cambria" w:hAnsi="Cambria"/>
                <w:sz w:val="22"/>
                <w:szCs w:val="22"/>
              </w:rPr>
            </w:pP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6B105F" w:rsidRPr="00B64AEC" w:rsidRDefault="006B105F"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Minimálně DDR3</w:t>
            </w:r>
          </w:p>
        </w:tc>
        <w:tc>
          <w:tcPr>
            <w:tcW w:w="1276" w:type="dxa"/>
            <w:tcBorders>
              <w:left w:val="single" w:sz="2" w:space="0" w:color="auto"/>
              <w:bottom w:val="single" w:sz="2" w:space="0" w:color="auto"/>
              <w:right w:val="single" w:sz="2" w:space="0" w:color="auto"/>
            </w:tcBorders>
            <w:vAlign w:val="center"/>
          </w:tcPr>
          <w:p w:rsidR="006B105F" w:rsidRDefault="006B105F" w:rsidP="006B105F">
            <w:pPr>
              <w:jc w:val="center"/>
            </w:pPr>
            <w:r w:rsidRPr="009A4144">
              <w:t>Ano</w:t>
            </w:r>
          </w:p>
        </w:tc>
        <w:tc>
          <w:tcPr>
            <w:tcW w:w="1985" w:type="dxa"/>
            <w:tcBorders>
              <w:left w:val="single" w:sz="2" w:space="0" w:color="auto"/>
              <w:bottom w:val="single" w:sz="2" w:space="0" w:color="auto"/>
              <w:right w:val="single" w:sz="2" w:space="0" w:color="auto"/>
            </w:tcBorders>
            <w:vAlign w:val="center"/>
          </w:tcPr>
          <w:p w:rsidR="006B105F" w:rsidRDefault="006B105F" w:rsidP="006B105F">
            <w:pPr>
              <w:jc w:val="center"/>
            </w:pPr>
            <w:r>
              <w:t>DDR3</w:t>
            </w:r>
          </w:p>
        </w:tc>
      </w:tr>
      <w:tr w:rsidR="006B105F" w:rsidRPr="00B17C0E" w:rsidTr="006B105F">
        <w:trPr>
          <w:trHeight w:val="20"/>
        </w:trPr>
        <w:tc>
          <w:tcPr>
            <w:tcW w:w="1843" w:type="dxa"/>
            <w:tcBorders>
              <w:top w:val="single" w:sz="2" w:space="0" w:color="auto"/>
              <w:left w:val="single" w:sz="2" w:space="0" w:color="auto"/>
              <w:bottom w:val="single" w:sz="4" w:space="0" w:color="auto"/>
              <w:right w:val="single" w:sz="2" w:space="0" w:color="auto"/>
            </w:tcBorders>
            <w:tcMar>
              <w:top w:w="17" w:type="dxa"/>
              <w:left w:w="17" w:type="dxa"/>
              <w:bottom w:w="0" w:type="dxa"/>
              <w:right w:w="17" w:type="dxa"/>
            </w:tcMar>
            <w:vAlign w:val="center"/>
          </w:tcPr>
          <w:p w:rsidR="006B105F" w:rsidRPr="003F61B7" w:rsidRDefault="006B105F" w:rsidP="003F74F8">
            <w:pPr>
              <w:rPr>
                <w:rFonts w:ascii="Cambria" w:hAnsi="Cambria"/>
                <w:sz w:val="22"/>
                <w:szCs w:val="22"/>
              </w:rPr>
            </w:pPr>
            <w:r>
              <w:rPr>
                <w:rFonts w:ascii="Cambria" w:hAnsi="Cambria"/>
                <w:sz w:val="22"/>
                <w:szCs w:val="22"/>
              </w:rPr>
              <w:t>Bluetooth</w:t>
            </w:r>
          </w:p>
        </w:tc>
        <w:tc>
          <w:tcPr>
            <w:tcW w:w="4961" w:type="dxa"/>
            <w:gridSpan w:val="2"/>
            <w:tcBorders>
              <w:top w:val="single" w:sz="2" w:space="0" w:color="auto"/>
              <w:left w:val="single" w:sz="2" w:space="0" w:color="auto"/>
              <w:bottom w:val="single" w:sz="4" w:space="0" w:color="auto"/>
              <w:right w:val="single" w:sz="2" w:space="0" w:color="auto"/>
            </w:tcBorders>
            <w:shd w:val="clear" w:color="auto" w:fill="auto"/>
            <w:tcMar>
              <w:top w:w="17" w:type="dxa"/>
              <w:left w:w="17" w:type="dxa"/>
              <w:bottom w:w="0" w:type="dxa"/>
              <w:right w:w="17" w:type="dxa"/>
            </w:tcMar>
            <w:vAlign w:val="center"/>
          </w:tcPr>
          <w:p w:rsidR="006B105F" w:rsidRPr="00EC41D3" w:rsidRDefault="006B105F" w:rsidP="003F74F8">
            <w:pPr>
              <w:pStyle w:val="xl25"/>
              <w:spacing w:before="0" w:beforeAutospacing="0" w:after="0" w:afterAutospacing="0"/>
              <w:rPr>
                <w:rFonts w:ascii="Cambria" w:hAnsi="Cambria"/>
                <w:sz w:val="22"/>
                <w:szCs w:val="22"/>
                <w:lang w:eastAsia="en-US"/>
              </w:rPr>
            </w:pPr>
            <w:r w:rsidRPr="00EC41D3">
              <w:rPr>
                <w:rFonts w:ascii="Cambria" w:hAnsi="Cambria"/>
                <w:sz w:val="22"/>
                <w:szCs w:val="22"/>
                <w:lang w:eastAsia="en-US"/>
              </w:rPr>
              <w:t>Virtuální sériový port a možnost “in app“ párování (vestavěným nebo přídavným zařízením)</w:t>
            </w:r>
          </w:p>
        </w:tc>
        <w:tc>
          <w:tcPr>
            <w:tcW w:w="1276" w:type="dxa"/>
            <w:tcBorders>
              <w:top w:val="single" w:sz="2" w:space="0" w:color="auto"/>
              <w:left w:val="single" w:sz="2" w:space="0" w:color="auto"/>
              <w:bottom w:val="single" w:sz="4" w:space="0" w:color="auto"/>
              <w:right w:val="single" w:sz="2" w:space="0" w:color="auto"/>
            </w:tcBorders>
            <w:vAlign w:val="center"/>
          </w:tcPr>
          <w:p w:rsidR="006B105F" w:rsidRDefault="006B105F" w:rsidP="006B105F">
            <w:pPr>
              <w:jc w:val="center"/>
            </w:pPr>
            <w:r w:rsidRPr="009A4144">
              <w:t>Ano</w:t>
            </w:r>
          </w:p>
        </w:tc>
        <w:tc>
          <w:tcPr>
            <w:tcW w:w="1985" w:type="dxa"/>
            <w:tcBorders>
              <w:top w:val="single" w:sz="2" w:space="0" w:color="auto"/>
              <w:left w:val="single" w:sz="2" w:space="0" w:color="auto"/>
              <w:bottom w:val="single" w:sz="4" w:space="0" w:color="auto"/>
              <w:right w:val="single" w:sz="2" w:space="0" w:color="auto"/>
            </w:tcBorders>
            <w:vAlign w:val="center"/>
          </w:tcPr>
          <w:p w:rsidR="006B105F" w:rsidRDefault="006B105F" w:rsidP="006B105F">
            <w:pPr>
              <w:jc w:val="center"/>
            </w:pPr>
            <w:r>
              <w:t xml:space="preserve">Virtuální port in </w:t>
            </w:r>
            <w:proofErr w:type="spellStart"/>
            <w:r>
              <w:t>app</w:t>
            </w:r>
            <w:proofErr w:type="spellEnd"/>
            <w:r>
              <w:t xml:space="preserve"> párování – přídavný</w:t>
            </w:r>
          </w:p>
        </w:tc>
      </w:tr>
      <w:tr w:rsidR="006B105F" w:rsidRPr="00B17C0E" w:rsidTr="006B105F">
        <w:trPr>
          <w:trHeight w:val="20"/>
        </w:trPr>
        <w:tc>
          <w:tcPr>
            <w:tcW w:w="1843" w:type="dxa"/>
            <w:tcBorders>
              <w:top w:val="single" w:sz="4" w:space="0" w:color="auto"/>
              <w:left w:val="single" w:sz="2" w:space="0" w:color="auto"/>
              <w:bottom w:val="single" w:sz="24" w:space="0" w:color="auto"/>
              <w:right w:val="single" w:sz="2" w:space="0" w:color="auto"/>
            </w:tcBorders>
            <w:tcMar>
              <w:top w:w="17" w:type="dxa"/>
              <w:left w:w="17" w:type="dxa"/>
              <w:bottom w:w="0" w:type="dxa"/>
              <w:right w:w="17" w:type="dxa"/>
            </w:tcMar>
            <w:vAlign w:val="center"/>
          </w:tcPr>
          <w:p w:rsidR="006B105F" w:rsidRPr="003F61B7" w:rsidRDefault="006B105F" w:rsidP="003F74F8">
            <w:pPr>
              <w:rPr>
                <w:rFonts w:ascii="Cambria" w:hAnsi="Cambria"/>
                <w:sz w:val="22"/>
                <w:szCs w:val="22"/>
              </w:rPr>
            </w:pPr>
            <w:r w:rsidRPr="003F61B7">
              <w:rPr>
                <w:rFonts w:ascii="Cambria" w:hAnsi="Cambria"/>
                <w:sz w:val="22"/>
                <w:szCs w:val="22"/>
              </w:rPr>
              <w:t>Operační systém</w:t>
            </w:r>
          </w:p>
        </w:tc>
        <w:tc>
          <w:tcPr>
            <w:tcW w:w="4961" w:type="dxa"/>
            <w:gridSpan w:val="2"/>
            <w:tcBorders>
              <w:top w:val="single" w:sz="4" w:space="0" w:color="auto"/>
              <w:left w:val="single" w:sz="2" w:space="0" w:color="auto"/>
              <w:bottom w:val="single" w:sz="24" w:space="0" w:color="auto"/>
              <w:right w:val="single" w:sz="2" w:space="0" w:color="auto"/>
            </w:tcBorders>
            <w:tcMar>
              <w:top w:w="17" w:type="dxa"/>
              <w:left w:w="17" w:type="dxa"/>
              <w:bottom w:w="0" w:type="dxa"/>
              <w:right w:w="17" w:type="dxa"/>
            </w:tcMar>
            <w:vAlign w:val="center"/>
          </w:tcPr>
          <w:p w:rsidR="006B105F" w:rsidRPr="00B17C0E" w:rsidRDefault="006B105F" w:rsidP="003F74F8">
            <w:pPr>
              <w:pStyle w:val="xl25"/>
              <w:spacing w:before="0" w:beforeAutospacing="0" w:after="0" w:afterAutospacing="0"/>
              <w:rPr>
                <w:rFonts w:ascii="Cambria" w:hAnsi="Cambria"/>
                <w:sz w:val="22"/>
                <w:szCs w:val="22"/>
                <w:lang w:eastAsia="en-US"/>
              </w:rPr>
            </w:pPr>
            <w:r w:rsidRPr="00E35790">
              <w:rPr>
                <w:rFonts w:ascii="Cambria" w:hAnsi="Cambria"/>
                <w:sz w:val="22"/>
                <w:szCs w:val="22"/>
                <w:lang w:eastAsia="en-US"/>
              </w:rPr>
              <w:t>operační systém s podporu AD (domény)</w:t>
            </w:r>
          </w:p>
        </w:tc>
        <w:tc>
          <w:tcPr>
            <w:tcW w:w="1276" w:type="dxa"/>
            <w:tcBorders>
              <w:top w:val="single" w:sz="4" w:space="0" w:color="auto"/>
              <w:left w:val="single" w:sz="2" w:space="0" w:color="auto"/>
              <w:bottom w:val="single" w:sz="24" w:space="0" w:color="auto"/>
              <w:right w:val="single" w:sz="2" w:space="0" w:color="auto"/>
            </w:tcBorders>
            <w:vAlign w:val="center"/>
          </w:tcPr>
          <w:p w:rsidR="006B105F" w:rsidRDefault="006B105F" w:rsidP="006B105F">
            <w:pPr>
              <w:jc w:val="center"/>
            </w:pPr>
            <w:r w:rsidRPr="009A4144">
              <w:t>Ano</w:t>
            </w:r>
          </w:p>
        </w:tc>
        <w:tc>
          <w:tcPr>
            <w:tcW w:w="1985" w:type="dxa"/>
            <w:tcBorders>
              <w:top w:val="single" w:sz="4" w:space="0" w:color="auto"/>
              <w:left w:val="single" w:sz="2" w:space="0" w:color="auto"/>
              <w:bottom w:val="single" w:sz="24" w:space="0" w:color="auto"/>
              <w:right w:val="single" w:sz="2" w:space="0" w:color="auto"/>
            </w:tcBorders>
            <w:vAlign w:val="center"/>
          </w:tcPr>
          <w:p w:rsidR="006B105F" w:rsidRDefault="006B105F" w:rsidP="006B105F">
            <w:pPr>
              <w:jc w:val="center"/>
            </w:pPr>
            <w:r>
              <w:t>WIN 10 Pro 64 bit</w:t>
            </w:r>
          </w:p>
        </w:tc>
      </w:tr>
      <w:tr w:rsidR="00CD2DAD" w:rsidRPr="00B17C0E" w:rsidTr="003F74F8">
        <w:trPr>
          <w:trHeight w:val="616"/>
        </w:trPr>
        <w:tc>
          <w:tcPr>
            <w:tcW w:w="4111" w:type="dxa"/>
            <w:gridSpan w:val="2"/>
            <w:tcBorders>
              <w:top w:val="single" w:sz="24" w:space="0" w:color="auto"/>
            </w:tcBorders>
            <w:tcMar>
              <w:top w:w="17" w:type="dxa"/>
              <w:left w:w="17" w:type="dxa"/>
              <w:bottom w:w="0" w:type="dxa"/>
              <w:right w:w="17" w:type="dxa"/>
            </w:tcMar>
            <w:vAlign w:val="center"/>
          </w:tcPr>
          <w:p w:rsidR="00CD2DAD" w:rsidRPr="00B17C0E" w:rsidRDefault="00CD2DAD" w:rsidP="003F74F8">
            <w:pPr>
              <w:pStyle w:val="xl25"/>
              <w:spacing w:before="0" w:beforeAutospacing="0" w:after="0" w:afterAutospacing="0"/>
              <w:rPr>
                <w:rFonts w:ascii="Cambria" w:hAnsi="Cambria"/>
                <w:sz w:val="22"/>
                <w:szCs w:val="22"/>
              </w:rPr>
            </w:pPr>
            <w:r>
              <w:rPr>
                <w:rFonts w:ascii="Cambria" w:hAnsi="Cambria"/>
                <w:sz w:val="22"/>
                <w:szCs w:val="22"/>
              </w:rPr>
              <w:t>Maximální nabídková cena bez DPH za 1 ks</w:t>
            </w:r>
          </w:p>
        </w:tc>
        <w:tc>
          <w:tcPr>
            <w:tcW w:w="5954" w:type="dxa"/>
            <w:gridSpan w:val="3"/>
            <w:tcBorders>
              <w:top w:val="single" w:sz="24" w:space="0" w:color="auto"/>
            </w:tcBorders>
            <w:vAlign w:val="center"/>
          </w:tcPr>
          <w:p w:rsidR="00CD2DAD" w:rsidRPr="00B17C0E" w:rsidRDefault="00CD2DAD"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11 000,-Kč</w:t>
            </w:r>
          </w:p>
        </w:tc>
      </w:tr>
      <w:tr w:rsidR="00CD2DAD" w:rsidRPr="00B17C0E" w:rsidTr="003F74F8">
        <w:trPr>
          <w:trHeight w:val="616"/>
        </w:trPr>
        <w:tc>
          <w:tcPr>
            <w:tcW w:w="4111" w:type="dxa"/>
            <w:gridSpan w:val="2"/>
            <w:tcBorders>
              <w:top w:val="single" w:sz="24" w:space="0" w:color="auto"/>
            </w:tcBorders>
            <w:tcMar>
              <w:top w:w="17" w:type="dxa"/>
              <w:left w:w="17" w:type="dxa"/>
              <w:bottom w:w="0" w:type="dxa"/>
              <w:right w:w="17" w:type="dxa"/>
            </w:tcMar>
            <w:vAlign w:val="center"/>
          </w:tcPr>
          <w:p w:rsidR="00CD2DAD" w:rsidRPr="00B17C0E" w:rsidRDefault="00CD2DAD" w:rsidP="003F74F8">
            <w:pPr>
              <w:pStyle w:val="xl25"/>
              <w:spacing w:before="0" w:beforeAutospacing="0" w:after="0" w:afterAutospacing="0"/>
              <w:rPr>
                <w:rFonts w:ascii="Cambria" w:hAnsi="Cambria"/>
                <w:sz w:val="22"/>
                <w:szCs w:val="22"/>
                <w:lang w:eastAsia="en-US"/>
              </w:rPr>
            </w:pPr>
            <w:r w:rsidRPr="00B17C0E">
              <w:rPr>
                <w:rFonts w:ascii="Cambria" w:hAnsi="Cambria"/>
                <w:sz w:val="22"/>
                <w:szCs w:val="22"/>
              </w:rPr>
              <w:t>Obchodní název nabízeného produktu:</w:t>
            </w:r>
          </w:p>
        </w:tc>
        <w:tc>
          <w:tcPr>
            <w:tcW w:w="5954" w:type="dxa"/>
            <w:gridSpan w:val="3"/>
            <w:tcBorders>
              <w:top w:val="single" w:sz="24" w:space="0" w:color="auto"/>
            </w:tcBorders>
            <w:vAlign w:val="center"/>
          </w:tcPr>
          <w:p w:rsidR="00CD2DAD" w:rsidRPr="00B17C0E" w:rsidRDefault="006B105F"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HP x2 210 G2</w:t>
            </w:r>
          </w:p>
        </w:tc>
      </w:tr>
      <w:tr w:rsidR="00CD2DAD" w:rsidRPr="00B17C0E" w:rsidTr="006B105F">
        <w:trPr>
          <w:trHeight w:val="532"/>
        </w:trPr>
        <w:tc>
          <w:tcPr>
            <w:tcW w:w="4111" w:type="dxa"/>
            <w:gridSpan w:val="2"/>
            <w:tcMar>
              <w:top w:w="17" w:type="dxa"/>
              <w:left w:w="17" w:type="dxa"/>
              <w:bottom w:w="0" w:type="dxa"/>
              <w:right w:w="17" w:type="dxa"/>
            </w:tcMar>
            <w:vAlign w:val="center"/>
          </w:tcPr>
          <w:p w:rsidR="00CD2DAD" w:rsidRPr="00B17C0E" w:rsidRDefault="00CD2DAD" w:rsidP="003F74F8">
            <w:pPr>
              <w:jc w:val="center"/>
              <w:rPr>
                <w:rFonts w:ascii="Cambria" w:hAnsi="Cambria"/>
                <w:sz w:val="22"/>
                <w:szCs w:val="22"/>
              </w:rPr>
            </w:pPr>
            <w:r w:rsidRPr="00B17C0E">
              <w:rPr>
                <w:rFonts w:ascii="Cambria" w:hAnsi="Cambria"/>
                <w:sz w:val="22"/>
                <w:szCs w:val="22"/>
              </w:rPr>
              <w:t>Cena za jeden kus bez DPH</w:t>
            </w:r>
          </w:p>
        </w:tc>
        <w:tc>
          <w:tcPr>
            <w:tcW w:w="5954" w:type="dxa"/>
            <w:gridSpan w:val="3"/>
            <w:tcMar>
              <w:top w:w="17" w:type="dxa"/>
              <w:left w:w="17" w:type="dxa"/>
              <w:bottom w:w="0" w:type="dxa"/>
              <w:right w:w="17" w:type="dxa"/>
            </w:tcMar>
            <w:vAlign w:val="center"/>
          </w:tcPr>
          <w:p w:rsidR="00CD2DAD" w:rsidRPr="00B17C0E" w:rsidRDefault="006B105F" w:rsidP="006B105F">
            <w:pPr>
              <w:pStyle w:val="xl25"/>
              <w:spacing w:before="0" w:beforeAutospacing="0" w:after="0" w:afterAutospacing="0"/>
              <w:rPr>
                <w:rFonts w:ascii="Cambria" w:hAnsi="Cambria"/>
                <w:sz w:val="22"/>
                <w:szCs w:val="22"/>
                <w:lang w:eastAsia="en-US"/>
              </w:rPr>
            </w:pPr>
            <w:r>
              <w:rPr>
                <w:rFonts w:ascii="Cambria" w:hAnsi="Cambria"/>
                <w:sz w:val="22"/>
                <w:szCs w:val="22"/>
                <w:lang w:eastAsia="en-US"/>
              </w:rPr>
              <w:t>10 990,-</w:t>
            </w:r>
          </w:p>
        </w:tc>
      </w:tr>
      <w:tr w:rsidR="00CD2DAD" w:rsidRPr="00B17C0E" w:rsidTr="003F74F8">
        <w:trPr>
          <w:trHeight w:val="538"/>
        </w:trPr>
        <w:tc>
          <w:tcPr>
            <w:tcW w:w="4111" w:type="dxa"/>
            <w:gridSpan w:val="2"/>
            <w:tcMar>
              <w:top w:w="17" w:type="dxa"/>
              <w:left w:w="17" w:type="dxa"/>
              <w:bottom w:w="0" w:type="dxa"/>
              <w:right w:w="17" w:type="dxa"/>
            </w:tcMar>
            <w:vAlign w:val="center"/>
          </w:tcPr>
          <w:p w:rsidR="00CD2DAD" w:rsidRPr="00B17C0E" w:rsidRDefault="00CD2DAD" w:rsidP="003F74F8">
            <w:pPr>
              <w:jc w:val="center"/>
              <w:rPr>
                <w:rFonts w:ascii="Cambria" w:hAnsi="Cambria"/>
                <w:sz w:val="22"/>
                <w:szCs w:val="22"/>
              </w:rPr>
            </w:pPr>
            <w:r>
              <w:rPr>
                <w:rFonts w:ascii="Cambria" w:hAnsi="Cambria"/>
                <w:sz w:val="22"/>
                <w:szCs w:val="22"/>
              </w:rPr>
              <w:t>Počet požadovaných kusů</w:t>
            </w:r>
          </w:p>
        </w:tc>
        <w:tc>
          <w:tcPr>
            <w:tcW w:w="5954" w:type="dxa"/>
            <w:gridSpan w:val="3"/>
            <w:tcMar>
              <w:top w:w="17" w:type="dxa"/>
              <w:left w:w="17" w:type="dxa"/>
              <w:bottom w:w="0" w:type="dxa"/>
              <w:right w:w="17" w:type="dxa"/>
            </w:tcMar>
            <w:vAlign w:val="center"/>
          </w:tcPr>
          <w:p w:rsidR="00CD2DAD" w:rsidRPr="00B17C0E" w:rsidRDefault="00CD2DAD" w:rsidP="003F74F8">
            <w:pPr>
              <w:pStyle w:val="xl25"/>
              <w:spacing w:before="0" w:beforeAutospacing="0" w:after="0" w:afterAutospacing="0"/>
              <w:rPr>
                <w:rFonts w:ascii="Cambria" w:hAnsi="Cambria"/>
                <w:sz w:val="22"/>
                <w:szCs w:val="22"/>
                <w:lang w:eastAsia="en-US"/>
              </w:rPr>
            </w:pPr>
            <w:r w:rsidRPr="000C3734">
              <w:rPr>
                <w:rFonts w:ascii="Cambria" w:hAnsi="Cambria"/>
                <w:sz w:val="22"/>
                <w:szCs w:val="22"/>
                <w:lang w:eastAsia="en-US"/>
              </w:rPr>
              <w:t>28</w:t>
            </w:r>
          </w:p>
        </w:tc>
      </w:tr>
      <w:tr w:rsidR="00CD2DAD" w:rsidRPr="00B17C0E" w:rsidTr="003F74F8">
        <w:trPr>
          <w:trHeight w:val="538"/>
        </w:trPr>
        <w:tc>
          <w:tcPr>
            <w:tcW w:w="4111" w:type="dxa"/>
            <w:gridSpan w:val="2"/>
            <w:tcMar>
              <w:top w:w="17" w:type="dxa"/>
              <w:left w:w="17" w:type="dxa"/>
              <w:bottom w:w="0" w:type="dxa"/>
              <w:right w:w="17" w:type="dxa"/>
            </w:tcMar>
            <w:vAlign w:val="center"/>
          </w:tcPr>
          <w:p w:rsidR="00CD2DAD" w:rsidRPr="00B17C0E" w:rsidRDefault="00CD2DAD" w:rsidP="003F74F8">
            <w:pPr>
              <w:jc w:val="center"/>
              <w:rPr>
                <w:rFonts w:ascii="Cambria" w:hAnsi="Cambria"/>
                <w:sz w:val="22"/>
                <w:szCs w:val="22"/>
              </w:rPr>
            </w:pPr>
            <w:r w:rsidRPr="00B17C0E">
              <w:rPr>
                <w:rFonts w:ascii="Cambria" w:hAnsi="Cambria"/>
                <w:sz w:val="22"/>
                <w:szCs w:val="22"/>
              </w:rPr>
              <w:t xml:space="preserve">Cena za </w:t>
            </w:r>
            <w:r>
              <w:rPr>
                <w:rFonts w:ascii="Cambria" w:hAnsi="Cambria"/>
                <w:sz w:val="22"/>
                <w:szCs w:val="22"/>
              </w:rPr>
              <w:t>28</w:t>
            </w:r>
            <w:r w:rsidRPr="00B17C0E">
              <w:rPr>
                <w:rFonts w:ascii="Cambria" w:hAnsi="Cambria"/>
                <w:sz w:val="22"/>
                <w:szCs w:val="22"/>
              </w:rPr>
              <w:t xml:space="preserve"> kusů bez DPH</w:t>
            </w:r>
          </w:p>
        </w:tc>
        <w:tc>
          <w:tcPr>
            <w:tcW w:w="5954" w:type="dxa"/>
            <w:gridSpan w:val="3"/>
            <w:tcMar>
              <w:top w:w="17" w:type="dxa"/>
              <w:left w:w="17" w:type="dxa"/>
              <w:bottom w:w="0" w:type="dxa"/>
              <w:right w:w="17" w:type="dxa"/>
            </w:tcMar>
            <w:vAlign w:val="center"/>
          </w:tcPr>
          <w:p w:rsidR="00CD2DAD" w:rsidRPr="00B17C0E" w:rsidRDefault="006B105F" w:rsidP="003F74F8">
            <w:pPr>
              <w:pStyle w:val="xl25"/>
              <w:spacing w:before="0" w:beforeAutospacing="0" w:after="0" w:afterAutospacing="0"/>
              <w:rPr>
                <w:rFonts w:ascii="Cambria" w:hAnsi="Cambria"/>
                <w:sz w:val="22"/>
                <w:szCs w:val="22"/>
                <w:lang w:eastAsia="en-US"/>
              </w:rPr>
            </w:pPr>
            <w:r>
              <w:rPr>
                <w:rFonts w:ascii="Cambria" w:hAnsi="Cambria"/>
                <w:sz w:val="22"/>
                <w:szCs w:val="22"/>
                <w:lang w:eastAsia="en-US"/>
              </w:rPr>
              <w:t>307 720,-</w:t>
            </w:r>
          </w:p>
        </w:tc>
      </w:tr>
    </w:tbl>
    <w:p w:rsidR="00CD2DAD" w:rsidRPr="009C379D" w:rsidRDefault="00CD2DAD" w:rsidP="00CD2DAD">
      <w:pPr>
        <w:rPr>
          <w:sz w:val="22"/>
          <w:szCs w:val="22"/>
        </w:rPr>
      </w:pPr>
    </w:p>
    <w:p w:rsidR="00CE0E20" w:rsidRPr="009C379D" w:rsidRDefault="00CE0E20" w:rsidP="00CE0E20">
      <w:pPr>
        <w:spacing w:line="480" w:lineRule="auto"/>
        <w:ind w:firstLine="708"/>
        <w:jc w:val="both"/>
        <w:rPr>
          <w:rFonts w:ascii="Cambria" w:hAnsi="Cambria"/>
          <w:sz w:val="22"/>
          <w:szCs w:val="22"/>
        </w:rPr>
      </w:pPr>
      <w:bookmarkStart w:id="0" w:name="_GoBack"/>
      <w:bookmarkEnd w:id="0"/>
      <w:r w:rsidRPr="009C379D">
        <w:rPr>
          <w:rFonts w:ascii="Cambria" w:hAnsi="Cambria"/>
          <w:sz w:val="22"/>
          <w:szCs w:val="22"/>
        </w:rPr>
        <w:t>Já (my) níže podepsaný (í)</w:t>
      </w:r>
      <w:r w:rsidR="006B105F">
        <w:rPr>
          <w:rFonts w:ascii="Cambria" w:hAnsi="Cambria"/>
          <w:sz w:val="22"/>
          <w:szCs w:val="22"/>
        </w:rPr>
        <w:t xml:space="preserve"> </w:t>
      </w:r>
      <w:r w:rsidR="006B105F">
        <w:rPr>
          <w:rFonts w:ascii="Cambria" w:hAnsi="Cambria"/>
          <w:b/>
          <w:sz w:val="22"/>
          <w:szCs w:val="22"/>
        </w:rPr>
        <w:t xml:space="preserve">Jiří </w:t>
      </w:r>
      <w:proofErr w:type="spellStart"/>
      <w:r w:rsidR="006B105F">
        <w:rPr>
          <w:rFonts w:ascii="Cambria" w:hAnsi="Cambria"/>
          <w:b/>
          <w:sz w:val="22"/>
          <w:szCs w:val="22"/>
        </w:rPr>
        <w:t>Chlachula</w:t>
      </w:r>
      <w:proofErr w:type="spellEnd"/>
      <w:r w:rsidRPr="009C379D">
        <w:rPr>
          <w:rFonts w:ascii="Cambria" w:hAnsi="Cambria"/>
          <w:sz w:val="22"/>
          <w:szCs w:val="22"/>
        </w:rPr>
        <w:t xml:space="preserve"> čestně prohlašuji (</w:t>
      </w:r>
      <w:proofErr w:type="spellStart"/>
      <w:r w:rsidRPr="009C379D">
        <w:rPr>
          <w:rFonts w:ascii="Cambria" w:hAnsi="Cambria"/>
          <w:sz w:val="22"/>
          <w:szCs w:val="22"/>
        </w:rPr>
        <w:t>eme</w:t>
      </w:r>
      <w:proofErr w:type="spellEnd"/>
      <w:r w:rsidRPr="009C379D">
        <w:rPr>
          <w:rFonts w:ascii="Cambria" w:hAnsi="Cambria"/>
          <w:sz w:val="22"/>
          <w:szCs w:val="22"/>
        </w:rPr>
        <w:t>), že d</w:t>
      </w:r>
      <w:r w:rsidR="009D463E" w:rsidRPr="009C379D">
        <w:rPr>
          <w:rFonts w:ascii="Cambria" w:hAnsi="Cambria"/>
          <w:sz w:val="22"/>
          <w:szCs w:val="22"/>
        </w:rPr>
        <w:t>odavatel</w:t>
      </w:r>
      <w:r w:rsidR="006B105F">
        <w:rPr>
          <w:rFonts w:ascii="Cambria" w:hAnsi="Cambria"/>
          <w:sz w:val="22"/>
          <w:szCs w:val="22"/>
        </w:rPr>
        <w:t xml:space="preserve"> </w:t>
      </w:r>
      <w:r w:rsidR="006B105F">
        <w:rPr>
          <w:rFonts w:ascii="Cambria" w:hAnsi="Cambria"/>
          <w:b/>
          <w:sz w:val="22"/>
          <w:szCs w:val="22"/>
        </w:rPr>
        <w:t xml:space="preserve">COMPLEX, spol. s.r.o. </w:t>
      </w:r>
      <w:r w:rsidRPr="009C379D">
        <w:rPr>
          <w:rFonts w:ascii="Cambria" w:hAnsi="Cambria"/>
          <w:sz w:val="22"/>
          <w:szCs w:val="22"/>
        </w:rPr>
        <w:t>v případě jeho výběru zadavatelem v předmětné veřejné zakázce dodá zboží přesně dle oceněných technických podmínek ve své nabídce.</w:t>
      </w:r>
    </w:p>
    <w:p w:rsidR="00CE0E20" w:rsidRPr="009C379D" w:rsidRDefault="00CE0E20" w:rsidP="00CE0E20">
      <w:pPr>
        <w:jc w:val="both"/>
        <w:rPr>
          <w:rFonts w:ascii="Cambria" w:hAnsi="Cambria"/>
          <w:sz w:val="22"/>
          <w:szCs w:val="22"/>
        </w:rPr>
      </w:pPr>
      <w:r w:rsidRPr="009C379D">
        <w:rPr>
          <w:rFonts w:ascii="Cambria" w:hAnsi="Cambria"/>
          <w:sz w:val="22"/>
          <w:szCs w:val="22"/>
        </w:rPr>
        <w:t>V</w:t>
      </w:r>
      <w:r w:rsidR="006B105F">
        <w:rPr>
          <w:rFonts w:ascii="Cambria" w:hAnsi="Cambria"/>
          <w:sz w:val="22"/>
          <w:szCs w:val="22"/>
        </w:rPr>
        <w:t xml:space="preserve"> Praze</w:t>
      </w:r>
      <w:r w:rsidRPr="009C379D">
        <w:rPr>
          <w:rFonts w:ascii="Cambria" w:hAnsi="Cambria"/>
          <w:sz w:val="22"/>
          <w:szCs w:val="22"/>
        </w:rPr>
        <w:t>, dne</w:t>
      </w:r>
      <w:r w:rsidR="006B105F">
        <w:rPr>
          <w:rFonts w:ascii="Cambria" w:hAnsi="Cambria"/>
          <w:sz w:val="22"/>
          <w:szCs w:val="22"/>
        </w:rPr>
        <w:t xml:space="preserve"> 30. 1. 2018</w:t>
      </w:r>
    </w:p>
    <w:p w:rsidR="00455BC7" w:rsidRPr="009C379D" w:rsidRDefault="00455BC7" w:rsidP="00CE0E20">
      <w:pPr>
        <w:jc w:val="both"/>
        <w:rPr>
          <w:rFonts w:ascii="Cambria" w:hAnsi="Cambria"/>
          <w:sz w:val="22"/>
          <w:szCs w:val="22"/>
        </w:rPr>
      </w:pPr>
    </w:p>
    <w:p w:rsidR="001C0E20" w:rsidRPr="009C379D" w:rsidRDefault="001C0E20" w:rsidP="00CE0E20">
      <w:pPr>
        <w:jc w:val="both"/>
        <w:rPr>
          <w:rFonts w:ascii="Cambria" w:hAnsi="Cambria"/>
          <w:sz w:val="22"/>
          <w:szCs w:val="22"/>
        </w:rPr>
      </w:pPr>
    </w:p>
    <w:p w:rsidR="001C0E20" w:rsidRPr="009C379D" w:rsidRDefault="001C0E20" w:rsidP="00CE0E20">
      <w:pPr>
        <w:jc w:val="both"/>
        <w:rPr>
          <w:rFonts w:ascii="Cambria" w:hAnsi="Cambria"/>
          <w:sz w:val="22"/>
          <w:szCs w:val="22"/>
        </w:rPr>
      </w:pPr>
    </w:p>
    <w:p w:rsidR="00CE0E20" w:rsidRPr="009C379D" w:rsidRDefault="009D463E" w:rsidP="00CE0E20">
      <w:pPr>
        <w:ind w:right="-284"/>
        <w:jc w:val="both"/>
        <w:rPr>
          <w:rFonts w:ascii="Cambria" w:hAnsi="Cambria"/>
          <w:sz w:val="22"/>
          <w:szCs w:val="22"/>
          <w:u w:val="single"/>
        </w:rPr>
      </w:pPr>
      <w:r w:rsidRPr="009C379D">
        <w:rPr>
          <w:rFonts w:ascii="Cambria" w:hAnsi="Cambria"/>
          <w:sz w:val="22"/>
          <w:szCs w:val="22"/>
        </w:rPr>
        <w:tab/>
      </w:r>
      <w:r w:rsidRPr="009C379D">
        <w:rPr>
          <w:rFonts w:ascii="Cambria" w:hAnsi="Cambria"/>
          <w:sz w:val="22"/>
          <w:szCs w:val="22"/>
        </w:rPr>
        <w:tab/>
      </w:r>
      <w:r w:rsidRPr="009C379D">
        <w:rPr>
          <w:rFonts w:ascii="Cambria" w:hAnsi="Cambria"/>
          <w:sz w:val="22"/>
          <w:szCs w:val="22"/>
        </w:rPr>
        <w:tab/>
      </w:r>
      <w:r w:rsidRPr="009C379D">
        <w:rPr>
          <w:rFonts w:ascii="Cambria" w:hAnsi="Cambria"/>
          <w:sz w:val="22"/>
          <w:szCs w:val="22"/>
        </w:rPr>
        <w:tab/>
      </w:r>
      <w:r w:rsidRPr="009C379D">
        <w:rPr>
          <w:rFonts w:ascii="Cambria" w:hAnsi="Cambria"/>
          <w:sz w:val="22"/>
          <w:szCs w:val="22"/>
        </w:rPr>
        <w:tab/>
        <w:t>..................................................................................</w:t>
      </w:r>
    </w:p>
    <w:p w:rsidR="00EE0A3A" w:rsidRPr="009C379D" w:rsidRDefault="00CE0E20" w:rsidP="009D463E">
      <w:pPr>
        <w:ind w:left="3540"/>
        <w:rPr>
          <w:rFonts w:ascii="Cambria" w:hAnsi="Cambria"/>
          <w:sz w:val="22"/>
          <w:szCs w:val="22"/>
        </w:rPr>
      </w:pPr>
      <w:r w:rsidRPr="009C379D">
        <w:rPr>
          <w:rFonts w:ascii="Cambria" w:hAnsi="Cambria"/>
          <w:sz w:val="22"/>
          <w:szCs w:val="22"/>
        </w:rPr>
        <w:t>Razítko a podpis oprávněné osoby dodavatele</w:t>
      </w:r>
    </w:p>
    <w:p w:rsidR="0018102D" w:rsidRPr="001F2FC8" w:rsidRDefault="0018102D" w:rsidP="009D463E">
      <w:pPr>
        <w:ind w:left="3540"/>
        <w:rPr>
          <w:rFonts w:ascii="Cambria" w:hAnsi="Cambria"/>
          <w:sz w:val="26"/>
          <w:szCs w:val="26"/>
        </w:rPr>
      </w:pPr>
    </w:p>
    <w:sectPr w:rsidR="0018102D" w:rsidRPr="001F2FC8" w:rsidSect="001C0E20">
      <w:headerReference w:type="first" r:id="rId7"/>
      <w:pgSz w:w="11906" w:h="16838"/>
      <w:pgMar w:top="851" w:right="1417" w:bottom="1135" w:left="1417" w:header="1135"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50" w:rsidRDefault="005A5C50" w:rsidP="00826688">
      <w:r>
        <w:separator/>
      </w:r>
    </w:p>
  </w:endnote>
  <w:endnote w:type="continuationSeparator" w:id="0">
    <w:p w:rsidR="005A5C50" w:rsidRDefault="005A5C50" w:rsidP="0082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50" w:rsidRDefault="005A5C50" w:rsidP="00826688">
      <w:r>
        <w:separator/>
      </w:r>
    </w:p>
  </w:footnote>
  <w:footnote w:type="continuationSeparator" w:id="0">
    <w:p w:rsidR="005A5C50" w:rsidRDefault="005A5C50" w:rsidP="0082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50" w:rsidRDefault="005A5C50">
    <w:pPr>
      <w:pStyle w:val="Zhlav"/>
    </w:pPr>
    <w:r w:rsidRPr="00A778E3">
      <w:rPr>
        <w:noProof/>
      </w:rPr>
      <w:drawing>
        <wp:anchor distT="0" distB="0" distL="114300" distR="114300" simplePos="0" relativeHeight="251659264" behindDoc="0" locked="0" layoutInCell="1" allowOverlap="1">
          <wp:simplePos x="0" y="0"/>
          <wp:positionH relativeFrom="column">
            <wp:posOffset>578131</wp:posOffset>
          </wp:positionH>
          <wp:positionV relativeFrom="paragraph">
            <wp:posOffset>-710093</wp:posOffset>
          </wp:positionV>
          <wp:extent cx="4616746" cy="1031358"/>
          <wp:effectExtent l="19050" t="0" r="0" b="0"/>
          <wp:wrapNone/>
          <wp:docPr id="2"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16746" cy="103135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2458"/>
    <w:multiLevelType w:val="multilevel"/>
    <w:tmpl w:val="5A8C446E"/>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440" w:firstLine="0"/>
      </w:pPr>
      <w:rPr>
        <w:rFonts w:hint="default"/>
      </w:rPr>
    </w:lvl>
    <w:lvl w:ilvl="2">
      <w:start w:val="1"/>
      <w:numFmt w:val="decimal"/>
      <w:pStyle w:val="Nadpis3"/>
      <w:lvlText w:val="%3."/>
      <w:lvlJc w:val="left"/>
      <w:pPr>
        <w:ind w:left="2160" w:firstLine="0"/>
      </w:pPr>
      <w:rPr>
        <w:rFonts w:hint="default"/>
      </w:rPr>
    </w:lvl>
    <w:lvl w:ilvl="3">
      <w:start w:val="1"/>
      <w:numFmt w:val="lowerLetter"/>
      <w:pStyle w:val="Nadpis4"/>
      <w:lvlText w:val="%4)"/>
      <w:lvlJc w:val="left"/>
      <w:pPr>
        <w:ind w:left="2880" w:firstLine="0"/>
      </w:pPr>
      <w:rPr>
        <w:rFonts w:hint="default"/>
      </w:rPr>
    </w:lvl>
    <w:lvl w:ilvl="4">
      <w:start w:val="1"/>
      <w:numFmt w:val="decimal"/>
      <w:pStyle w:val="Nadpis5"/>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EE0A3A"/>
    <w:rsid w:val="00002F51"/>
    <w:rsid w:val="00006A53"/>
    <w:rsid w:val="00006FAB"/>
    <w:rsid w:val="000101D0"/>
    <w:rsid w:val="00015221"/>
    <w:rsid w:val="00016014"/>
    <w:rsid w:val="00016CB8"/>
    <w:rsid w:val="0002047F"/>
    <w:rsid w:val="00021008"/>
    <w:rsid w:val="00023A04"/>
    <w:rsid w:val="0002436E"/>
    <w:rsid w:val="000266B7"/>
    <w:rsid w:val="00026E03"/>
    <w:rsid w:val="00032F88"/>
    <w:rsid w:val="00033B33"/>
    <w:rsid w:val="00042BCA"/>
    <w:rsid w:val="00042DE6"/>
    <w:rsid w:val="00043CC2"/>
    <w:rsid w:val="00047176"/>
    <w:rsid w:val="00052452"/>
    <w:rsid w:val="00054529"/>
    <w:rsid w:val="00057D09"/>
    <w:rsid w:val="00064799"/>
    <w:rsid w:val="00065BCA"/>
    <w:rsid w:val="00065DED"/>
    <w:rsid w:val="00073B33"/>
    <w:rsid w:val="000838FD"/>
    <w:rsid w:val="000904BB"/>
    <w:rsid w:val="00090584"/>
    <w:rsid w:val="00091555"/>
    <w:rsid w:val="00091A66"/>
    <w:rsid w:val="00091C21"/>
    <w:rsid w:val="000921A6"/>
    <w:rsid w:val="000A0BAC"/>
    <w:rsid w:val="000B5F4C"/>
    <w:rsid w:val="000B724A"/>
    <w:rsid w:val="000C3DEC"/>
    <w:rsid w:val="000C4333"/>
    <w:rsid w:val="000C495D"/>
    <w:rsid w:val="000C60E9"/>
    <w:rsid w:val="000C7233"/>
    <w:rsid w:val="000D17CF"/>
    <w:rsid w:val="000D1BA2"/>
    <w:rsid w:val="000D3383"/>
    <w:rsid w:val="000E3F48"/>
    <w:rsid w:val="000E408B"/>
    <w:rsid w:val="000F3CFC"/>
    <w:rsid w:val="000F5996"/>
    <w:rsid w:val="00104051"/>
    <w:rsid w:val="00104173"/>
    <w:rsid w:val="001042B1"/>
    <w:rsid w:val="001076EF"/>
    <w:rsid w:val="00111669"/>
    <w:rsid w:val="001159CE"/>
    <w:rsid w:val="00120960"/>
    <w:rsid w:val="00135386"/>
    <w:rsid w:val="00140831"/>
    <w:rsid w:val="0015303F"/>
    <w:rsid w:val="00157D7E"/>
    <w:rsid w:val="00163788"/>
    <w:rsid w:val="00166FEE"/>
    <w:rsid w:val="00175968"/>
    <w:rsid w:val="0018102D"/>
    <w:rsid w:val="00182AD9"/>
    <w:rsid w:val="001908BC"/>
    <w:rsid w:val="001942D2"/>
    <w:rsid w:val="0019657D"/>
    <w:rsid w:val="001B5979"/>
    <w:rsid w:val="001C0E20"/>
    <w:rsid w:val="001C4334"/>
    <w:rsid w:val="001C4960"/>
    <w:rsid w:val="001D2972"/>
    <w:rsid w:val="001E2A66"/>
    <w:rsid w:val="001F13E6"/>
    <w:rsid w:val="001F2FC8"/>
    <w:rsid w:val="001F5626"/>
    <w:rsid w:val="0021056E"/>
    <w:rsid w:val="00212035"/>
    <w:rsid w:val="00213A0A"/>
    <w:rsid w:val="00213AE5"/>
    <w:rsid w:val="00220CD1"/>
    <w:rsid w:val="0022768A"/>
    <w:rsid w:val="00231B11"/>
    <w:rsid w:val="00233D80"/>
    <w:rsid w:val="00236A96"/>
    <w:rsid w:val="00244732"/>
    <w:rsid w:val="0024558F"/>
    <w:rsid w:val="002456EB"/>
    <w:rsid w:val="0024669C"/>
    <w:rsid w:val="002474AE"/>
    <w:rsid w:val="002604F6"/>
    <w:rsid w:val="00260A87"/>
    <w:rsid w:val="00262DF8"/>
    <w:rsid w:val="00271E38"/>
    <w:rsid w:val="00276157"/>
    <w:rsid w:val="0028646D"/>
    <w:rsid w:val="00286998"/>
    <w:rsid w:val="002918FE"/>
    <w:rsid w:val="002931C6"/>
    <w:rsid w:val="00295891"/>
    <w:rsid w:val="002B177B"/>
    <w:rsid w:val="002B1811"/>
    <w:rsid w:val="002B7A6C"/>
    <w:rsid w:val="002B7C52"/>
    <w:rsid w:val="002C025C"/>
    <w:rsid w:val="002C59F8"/>
    <w:rsid w:val="002C5C57"/>
    <w:rsid w:val="002C5CB1"/>
    <w:rsid w:val="002D1F06"/>
    <w:rsid w:val="002D1FD4"/>
    <w:rsid w:val="002D5F24"/>
    <w:rsid w:val="002E350A"/>
    <w:rsid w:val="002F3CB9"/>
    <w:rsid w:val="00307E67"/>
    <w:rsid w:val="00311F1E"/>
    <w:rsid w:val="003131F0"/>
    <w:rsid w:val="003206F8"/>
    <w:rsid w:val="0032348D"/>
    <w:rsid w:val="00325397"/>
    <w:rsid w:val="0033425A"/>
    <w:rsid w:val="003375D9"/>
    <w:rsid w:val="0034059B"/>
    <w:rsid w:val="00343F13"/>
    <w:rsid w:val="003510EC"/>
    <w:rsid w:val="00354375"/>
    <w:rsid w:val="0036371D"/>
    <w:rsid w:val="00364895"/>
    <w:rsid w:val="00365785"/>
    <w:rsid w:val="00367B7C"/>
    <w:rsid w:val="00372F17"/>
    <w:rsid w:val="00373018"/>
    <w:rsid w:val="00385F2D"/>
    <w:rsid w:val="00394D82"/>
    <w:rsid w:val="00395394"/>
    <w:rsid w:val="003961E9"/>
    <w:rsid w:val="00396DC1"/>
    <w:rsid w:val="003A5BBD"/>
    <w:rsid w:val="003A6617"/>
    <w:rsid w:val="003B34F2"/>
    <w:rsid w:val="003B58B5"/>
    <w:rsid w:val="003B58DC"/>
    <w:rsid w:val="003B7EB7"/>
    <w:rsid w:val="003C3A15"/>
    <w:rsid w:val="003C7245"/>
    <w:rsid w:val="003D5946"/>
    <w:rsid w:val="003D6810"/>
    <w:rsid w:val="003F43C7"/>
    <w:rsid w:val="003F6892"/>
    <w:rsid w:val="003F6A39"/>
    <w:rsid w:val="003F6AF8"/>
    <w:rsid w:val="003F74F8"/>
    <w:rsid w:val="004007E1"/>
    <w:rsid w:val="00402739"/>
    <w:rsid w:val="00406093"/>
    <w:rsid w:val="004201EF"/>
    <w:rsid w:val="00426F6A"/>
    <w:rsid w:val="0043610B"/>
    <w:rsid w:val="00452234"/>
    <w:rsid w:val="00453BCE"/>
    <w:rsid w:val="00455BC7"/>
    <w:rsid w:val="00457F4B"/>
    <w:rsid w:val="0046040D"/>
    <w:rsid w:val="00460FFE"/>
    <w:rsid w:val="0046315D"/>
    <w:rsid w:val="00465650"/>
    <w:rsid w:val="00467555"/>
    <w:rsid w:val="00472694"/>
    <w:rsid w:val="00475AB1"/>
    <w:rsid w:val="004817B2"/>
    <w:rsid w:val="00484B93"/>
    <w:rsid w:val="00486325"/>
    <w:rsid w:val="00492920"/>
    <w:rsid w:val="004A3DBC"/>
    <w:rsid w:val="004A75CF"/>
    <w:rsid w:val="004B0ED9"/>
    <w:rsid w:val="004C0DA5"/>
    <w:rsid w:val="004C29F2"/>
    <w:rsid w:val="004C7B42"/>
    <w:rsid w:val="004D0BAF"/>
    <w:rsid w:val="004D0F6E"/>
    <w:rsid w:val="004E2319"/>
    <w:rsid w:val="004E2687"/>
    <w:rsid w:val="004E5374"/>
    <w:rsid w:val="004F2C3A"/>
    <w:rsid w:val="004F452E"/>
    <w:rsid w:val="004F4D9E"/>
    <w:rsid w:val="00501013"/>
    <w:rsid w:val="0050443C"/>
    <w:rsid w:val="00505888"/>
    <w:rsid w:val="0051029C"/>
    <w:rsid w:val="005150D7"/>
    <w:rsid w:val="00521964"/>
    <w:rsid w:val="00535ABC"/>
    <w:rsid w:val="00540323"/>
    <w:rsid w:val="00542313"/>
    <w:rsid w:val="005431AA"/>
    <w:rsid w:val="0054482A"/>
    <w:rsid w:val="005478DB"/>
    <w:rsid w:val="0055121C"/>
    <w:rsid w:val="0055145B"/>
    <w:rsid w:val="00552A6D"/>
    <w:rsid w:val="00567725"/>
    <w:rsid w:val="0057336F"/>
    <w:rsid w:val="005772C2"/>
    <w:rsid w:val="00581748"/>
    <w:rsid w:val="00584B1C"/>
    <w:rsid w:val="00586F61"/>
    <w:rsid w:val="00594CAA"/>
    <w:rsid w:val="005A5C50"/>
    <w:rsid w:val="005B1ADA"/>
    <w:rsid w:val="005B33D5"/>
    <w:rsid w:val="005B64D2"/>
    <w:rsid w:val="005C0166"/>
    <w:rsid w:val="005C264C"/>
    <w:rsid w:val="005C6BD2"/>
    <w:rsid w:val="005D2D36"/>
    <w:rsid w:val="005D6B9E"/>
    <w:rsid w:val="005E4DC5"/>
    <w:rsid w:val="005F090F"/>
    <w:rsid w:val="0061156D"/>
    <w:rsid w:val="00615AA4"/>
    <w:rsid w:val="006165D2"/>
    <w:rsid w:val="00621B8C"/>
    <w:rsid w:val="00624A3D"/>
    <w:rsid w:val="00625D53"/>
    <w:rsid w:val="00625EA2"/>
    <w:rsid w:val="006432CA"/>
    <w:rsid w:val="00645694"/>
    <w:rsid w:val="00646777"/>
    <w:rsid w:val="006522E5"/>
    <w:rsid w:val="006565CE"/>
    <w:rsid w:val="0066072E"/>
    <w:rsid w:val="00666196"/>
    <w:rsid w:val="00670225"/>
    <w:rsid w:val="006810A0"/>
    <w:rsid w:val="006841B5"/>
    <w:rsid w:val="00684F93"/>
    <w:rsid w:val="006914B1"/>
    <w:rsid w:val="00693619"/>
    <w:rsid w:val="006A0744"/>
    <w:rsid w:val="006A21F7"/>
    <w:rsid w:val="006A56D1"/>
    <w:rsid w:val="006A6BE7"/>
    <w:rsid w:val="006B105F"/>
    <w:rsid w:val="006B4FCA"/>
    <w:rsid w:val="006B7428"/>
    <w:rsid w:val="006C0C6E"/>
    <w:rsid w:val="006D24C8"/>
    <w:rsid w:val="006E20E6"/>
    <w:rsid w:val="006E4C52"/>
    <w:rsid w:val="006F0524"/>
    <w:rsid w:val="006F1048"/>
    <w:rsid w:val="00720168"/>
    <w:rsid w:val="007258C9"/>
    <w:rsid w:val="0072760D"/>
    <w:rsid w:val="007300A0"/>
    <w:rsid w:val="007376FA"/>
    <w:rsid w:val="00737CC0"/>
    <w:rsid w:val="0074246D"/>
    <w:rsid w:val="00743E12"/>
    <w:rsid w:val="007458A2"/>
    <w:rsid w:val="00753E2B"/>
    <w:rsid w:val="00755470"/>
    <w:rsid w:val="00764AD5"/>
    <w:rsid w:val="0076671B"/>
    <w:rsid w:val="007702E7"/>
    <w:rsid w:val="00770C83"/>
    <w:rsid w:val="00784F11"/>
    <w:rsid w:val="00785037"/>
    <w:rsid w:val="00785FFC"/>
    <w:rsid w:val="007874BF"/>
    <w:rsid w:val="00796904"/>
    <w:rsid w:val="00796BA1"/>
    <w:rsid w:val="007A21BE"/>
    <w:rsid w:val="007A258F"/>
    <w:rsid w:val="007B1EA7"/>
    <w:rsid w:val="007B5222"/>
    <w:rsid w:val="007D1045"/>
    <w:rsid w:val="007D4E9A"/>
    <w:rsid w:val="007E13A7"/>
    <w:rsid w:val="007E1BBB"/>
    <w:rsid w:val="007F3074"/>
    <w:rsid w:val="0080644A"/>
    <w:rsid w:val="00810ED6"/>
    <w:rsid w:val="008133C8"/>
    <w:rsid w:val="00826688"/>
    <w:rsid w:val="008268E0"/>
    <w:rsid w:val="00835D2D"/>
    <w:rsid w:val="0083741B"/>
    <w:rsid w:val="0084082F"/>
    <w:rsid w:val="00840D51"/>
    <w:rsid w:val="00841723"/>
    <w:rsid w:val="00844001"/>
    <w:rsid w:val="008441AE"/>
    <w:rsid w:val="00844BCD"/>
    <w:rsid w:val="00844E10"/>
    <w:rsid w:val="00850946"/>
    <w:rsid w:val="00856B1E"/>
    <w:rsid w:val="00860C52"/>
    <w:rsid w:val="00864B23"/>
    <w:rsid w:val="008650FD"/>
    <w:rsid w:val="0087146C"/>
    <w:rsid w:val="00874F2F"/>
    <w:rsid w:val="00874F3E"/>
    <w:rsid w:val="00877371"/>
    <w:rsid w:val="00881802"/>
    <w:rsid w:val="00882D52"/>
    <w:rsid w:val="008836AD"/>
    <w:rsid w:val="00893C3A"/>
    <w:rsid w:val="00894F96"/>
    <w:rsid w:val="00895D08"/>
    <w:rsid w:val="008A0575"/>
    <w:rsid w:val="008A15D3"/>
    <w:rsid w:val="008A4A9A"/>
    <w:rsid w:val="008A6F9F"/>
    <w:rsid w:val="008B201F"/>
    <w:rsid w:val="008B3448"/>
    <w:rsid w:val="008B3892"/>
    <w:rsid w:val="008B6C56"/>
    <w:rsid w:val="008C1C9E"/>
    <w:rsid w:val="008C73C1"/>
    <w:rsid w:val="008D420B"/>
    <w:rsid w:val="008E0AC5"/>
    <w:rsid w:val="008E27C5"/>
    <w:rsid w:val="008F02A2"/>
    <w:rsid w:val="008F5B88"/>
    <w:rsid w:val="0090199F"/>
    <w:rsid w:val="009106E0"/>
    <w:rsid w:val="00917575"/>
    <w:rsid w:val="00917703"/>
    <w:rsid w:val="00920996"/>
    <w:rsid w:val="00926517"/>
    <w:rsid w:val="0093108E"/>
    <w:rsid w:val="00931167"/>
    <w:rsid w:val="009350CA"/>
    <w:rsid w:val="00936AAB"/>
    <w:rsid w:val="009423D8"/>
    <w:rsid w:val="0094577B"/>
    <w:rsid w:val="00945D75"/>
    <w:rsid w:val="009478FC"/>
    <w:rsid w:val="0095105B"/>
    <w:rsid w:val="0095702D"/>
    <w:rsid w:val="00961B0C"/>
    <w:rsid w:val="00962402"/>
    <w:rsid w:val="00964EB7"/>
    <w:rsid w:val="009736A9"/>
    <w:rsid w:val="00986F2B"/>
    <w:rsid w:val="00993492"/>
    <w:rsid w:val="00994440"/>
    <w:rsid w:val="00995727"/>
    <w:rsid w:val="009A1EDD"/>
    <w:rsid w:val="009A54C1"/>
    <w:rsid w:val="009A772C"/>
    <w:rsid w:val="009B246F"/>
    <w:rsid w:val="009C379D"/>
    <w:rsid w:val="009C7734"/>
    <w:rsid w:val="009D463E"/>
    <w:rsid w:val="009E2964"/>
    <w:rsid w:val="009E550A"/>
    <w:rsid w:val="009E7505"/>
    <w:rsid w:val="009F5D22"/>
    <w:rsid w:val="009F66F9"/>
    <w:rsid w:val="009F7FA2"/>
    <w:rsid w:val="00A01095"/>
    <w:rsid w:val="00A16172"/>
    <w:rsid w:val="00A20D4A"/>
    <w:rsid w:val="00A24E5E"/>
    <w:rsid w:val="00A25EFD"/>
    <w:rsid w:val="00A341E2"/>
    <w:rsid w:val="00A368EC"/>
    <w:rsid w:val="00A40701"/>
    <w:rsid w:val="00A431AF"/>
    <w:rsid w:val="00A53B3C"/>
    <w:rsid w:val="00A53FF6"/>
    <w:rsid w:val="00A54124"/>
    <w:rsid w:val="00A54A0D"/>
    <w:rsid w:val="00A62E9C"/>
    <w:rsid w:val="00A66CA2"/>
    <w:rsid w:val="00A676DD"/>
    <w:rsid w:val="00A70D40"/>
    <w:rsid w:val="00A711CF"/>
    <w:rsid w:val="00A7428A"/>
    <w:rsid w:val="00A746FF"/>
    <w:rsid w:val="00A778E3"/>
    <w:rsid w:val="00A875E8"/>
    <w:rsid w:val="00A91A4C"/>
    <w:rsid w:val="00A92B00"/>
    <w:rsid w:val="00A94D65"/>
    <w:rsid w:val="00AA415C"/>
    <w:rsid w:val="00AB01A5"/>
    <w:rsid w:val="00AB5E14"/>
    <w:rsid w:val="00AB6298"/>
    <w:rsid w:val="00AC0109"/>
    <w:rsid w:val="00AC690A"/>
    <w:rsid w:val="00AD71EB"/>
    <w:rsid w:val="00AE4676"/>
    <w:rsid w:val="00AE4B81"/>
    <w:rsid w:val="00AF0FD9"/>
    <w:rsid w:val="00AF0FF8"/>
    <w:rsid w:val="00AF191E"/>
    <w:rsid w:val="00AF2FCA"/>
    <w:rsid w:val="00B037EE"/>
    <w:rsid w:val="00B03E7B"/>
    <w:rsid w:val="00B1428B"/>
    <w:rsid w:val="00B1525E"/>
    <w:rsid w:val="00B16E35"/>
    <w:rsid w:val="00B17C0E"/>
    <w:rsid w:val="00B17DE0"/>
    <w:rsid w:val="00B21DBD"/>
    <w:rsid w:val="00B23499"/>
    <w:rsid w:val="00B35F5F"/>
    <w:rsid w:val="00B368FB"/>
    <w:rsid w:val="00B47032"/>
    <w:rsid w:val="00B47EDF"/>
    <w:rsid w:val="00B5023B"/>
    <w:rsid w:val="00B54021"/>
    <w:rsid w:val="00B54B14"/>
    <w:rsid w:val="00B601D5"/>
    <w:rsid w:val="00B62DFD"/>
    <w:rsid w:val="00B64AEC"/>
    <w:rsid w:val="00B65CF8"/>
    <w:rsid w:val="00B73F2B"/>
    <w:rsid w:val="00B77988"/>
    <w:rsid w:val="00B86374"/>
    <w:rsid w:val="00B87667"/>
    <w:rsid w:val="00B9117A"/>
    <w:rsid w:val="00B93A60"/>
    <w:rsid w:val="00B95F66"/>
    <w:rsid w:val="00BA602F"/>
    <w:rsid w:val="00BA6D30"/>
    <w:rsid w:val="00BB164B"/>
    <w:rsid w:val="00BB3B74"/>
    <w:rsid w:val="00BB5FF1"/>
    <w:rsid w:val="00BC440F"/>
    <w:rsid w:val="00BD2762"/>
    <w:rsid w:val="00BE5135"/>
    <w:rsid w:val="00BF0855"/>
    <w:rsid w:val="00C0756D"/>
    <w:rsid w:val="00C10B91"/>
    <w:rsid w:val="00C14564"/>
    <w:rsid w:val="00C14F38"/>
    <w:rsid w:val="00C2016A"/>
    <w:rsid w:val="00C205EC"/>
    <w:rsid w:val="00C23FBF"/>
    <w:rsid w:val="00C242E8"/>
    <w:rsid w:val="00C31BAE"/>
    <w:rsid w:val="00C33CDC"/>
    <w:rsid w:val="00C34BA9"/>
    <w:rsid w:val="00C42F21"/>
    <w:rsid w:val="00C449E6"/>
    <w:rsid w:val="00C45915"/>
    <w:rsid w:val="00C512C5"/>
    <w:rsid w:val="00C5154B"/>
    <w:rsid w:val="00C5224F"/>
    <w:rsid w:val="00C52DB9"/>
    <w:rsid w:val="00C5300B"/>
    <w:rsid w:val="00C608F4"/>
    <w:rsid w:val="00C60D30"/>
    <w:rsid w:val="00C65C35"/>
    <w:rsid w:val="00C71556"/>
    <w:rsid w:val="00C71FBE"/>
    <w:rsid w:val="00C74850"/>
    <w:rsid w:val="00C75979"/>
    <w:rsid w:val="00C81DFA"/>
    <w:rsid w:val="00C840D5"/>
    <w:rsid w:val="00C86C03"/>
    <w:rsid w:val="00CA3FFB"/>
    <w:rsid w:val="00CA789B"/>
    <w:rsid w:val="00CB65E7"/>
    <w:rsid w:val="00CB680A"/>
    <w:rsid w:val="00CC1819"/>
    <w:rsid w:val="00CC7C2A"/>
    <w:rsid w:val="00CD2DAD"/>
    <w:rsid w:val="00CD6C4F"/>
    <w:rsid w:val="00CD756F"/>
    <w:rsid w:val="00CE0D5F"/>
    <w:rsid w:val="00CE0E20"/>
    <w:rsid w:val="00CF3F9E"/>
    <w:rsid w:val="00D00E2F"/>
    <w:rsid w:val="00D06E2B"/>
    <w:rsid w:val="00D10D8B"/>
    <w:rsid w:val="00D12B75"/>
    <w:rsid w:val="00D168CB"/>
    <w:rsid w:val="00D24BA2"/>
    <w:rsid w:val="00D259F2"/>
    <w:rsid w:val="00D354EB"/>
    <w:rsid w:val="00D45343"/>
    <w:rsid w:val="00D506A2"/>
    <w:rsid w:val="00D6420E"/>
    <w:rsid w:val="00D66F6F"/>
    <w:rsid w:val="00D72D1B"/>
    <w:rsid w:val="00D767AA"/>
    <w:rsid w:val="00D77E4D"/>
    <w:rsid w:val="00D83069"/>
    <w:rsid w:val="00D84554"/>
    <w:rsid w:val="00D86190"/>
    <w:rsid w:val="00D917BD"/>
    <w:rsid w:val="00DA4CCF"/>
    <w:rsid w:val="00DB4BC7"/>
    <w:rsid w:val="00DD0EB1"/>
    <w:rsid w:val="00DD4B34"/>
    <w:rsid w:val="00DE12F0"/>
    <w:rsid w:val="00DE3232"/>
    <w:rsid w:val="00DF75C2"/>
    <w:rsid w:val="00E10A88"/>
    <w:rsid w:val="00E1300B"/>
    <w:rsid w:val="00E1325A"/>
    <w:rsid w:val="00E20C48"/>
    <w:rsid w:val="00E221A7"/>
    <w:rsid w:val="00E42B4D"/>
    <w:rsid w:val="00E51731"/>
    <w:rsid w:val="00E54BCD"/>
    <w:rsid w:val="00E57157"/>
    <w:rsid w:val="00E62813"/>
    <w:rsid w:val="00E67DC3"/>
    <w:rsid w:val="00E76356"/>
    <w:rsid w:val="00E854C7"/>
    <w:rsid w:val="00E87853"/>
    <w:rsid w:val="00E90F0B"/>
    <w:rsid w:val="00E92798"/>
    <w:rsid w:val="00EA0553"/>
    <w:rsid w:val="00EA1B80"/>
    <w:rsid w:val="00EA4134"/>
    <w:rsid w:val="00EB062A"/>
    <w:rsid w:val="00EB0B33"/>
    <w:rsid w:val="00EB2D55"/>
    <w:rsid w:val="00EB3BA1"/>
    <w:rsid w:val="00EC41D3"/>
    <w:rsid w:val="00ED123A"/>
    <w:rsid w:val="00EE0A3A"/>
    <w:rsid w:val="00EE5FD2"/>
    <w:rsid w:val="00EF4767"/>
    <w:rsid w:val="00EF4AE0"/>
    <w:rsid w:val="00EF5196"/>
    <w:rsid w:val="00EF7E01"/>
    <w:rsid w:val="00F00C48"/>
    <w:rsid w:val="00F0457B"/>
    <w:rsid w:val="00F06D91"/>
    <w:rsid w:val="00F1575E"/>
    <w:rsid w:val="00F15A63"/>
    <w:rsid w:val="00F238BA"/>
    <w:rsid w:val="00F24DBE"/>
    <w:rsid w:val="00F305E0"/>
    <w:rsid w:val="00F37A40"/>
    <w:rsid w:val="00F40E7B"/>
    <w:rsid w:val="00F454A8"/>
    <w:rsid w:val="00F50A01"/>
    <w:rsid w:val="00F53C13"/>
    <w:rsid w:val="00F5629F"/>
    <w:rsid w:val="00F56DAF"/>
    <w:rsid w:val="00F57758"/>
    <w:rsid w:val="00F57F45"/>
    <w:rsid w:val="00F614AA"/>
    <w:rsid w:val="00F64F58"/>
    <w:rsid w:val="00F914C8"/>
    <w:rsid w:val="00F94787"/>
    <w:rsid w:val="00FA3BBF"/>
    <w:rsid w:val="00FB3E35"/>
    <w:rsid w:val="00FB6C51"/>
    <w:rsid w:val="00FB7F41"/>
    <w:rsid w:val="00FD355C"/>
    <w:rsid w:val="00FD6FC1"/>
    <w:rsid w:val="00FE0E59"/>
    <w:rsid w:val="00FF4A43"/>
    <w:rsid w:val="00FF79CE"/>
    <w:rsid w:val="00FF7BF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A3A"/>
    <w:rPr>
      <w:rFonts w:ascii="Times New Roman" w:eastAsia="Times New Roman" w:hAnsi="Times New Roman"/>
      <w:sz w:val="24"/>
      <w:szCs w:val="24"/>
    </w:rPr>
  </w:style>
  <w:style w:type="paragraph" w:styleId="Nadpis1">
    <w:name w:val="heading 1"/>
    <w:basedOn w:val="Normln"/>
    <w:next w:val="Normln"/>
    <w:link w:val="Nadpis1Char"/>
    <w:qFormat/>
    <w:rsid w:val="00826688"/>
    <w:pPr>
      <w:keepNext/>
      <w:numPr>
        <w:numId w:val="1"/>
      </w:numPr>
      <w:pBdr>
        <w:bottom w:val="single" w:sz="12" w:space="1" w:color="FF0000"/>
      </w:pBdr>
      <w:spacing w:before="240" w:after="60" w:line="276" w:lineRule="auto"/>
      <w:outlineLvl w:val="0"/>
    </w:pPr>
    <w:rPr>
      <w:rFonts w:ascii="Cambria" w:hAnsi="Cambria"/>
      <w:b/>
      <w:bCs/>
      <w:kern w:val="32"/>
      <w:sz w:val="32"/>
      <w:szCs w:val="32"/>
      <w:lang w:val="sk-SK" w:eastAsia="en-US"/>
    </w:rPr>
  </w:style>
  <w:style w:type="paragraph" w:styleId="Nadpis2">
    <w:name w:val="heading 2"/>
    <w:basedOn w:val="Normln"/>
    <w:next w:val="Normln"/>
    <w:link w:val="Nadpis2Char"/>
    <w:qFormat/>
    <w:rsid w:val="00826688"/>
    <w:pPr>
      <w:keepNext/>
      <w:numPr>
        <w:ilvl w:val="1"/>
        <w:numId w:val="1"/>
      </w:numPr>
      <w:spacing w:before="240" w:after="60" w:line="276" w:lineRule="auto"/>
      <w:outlineLvl w:val="1"/>
    </w:pPr>
    <w:rPr>
      <w:rFonts w:ascii="Cambria" w:hAnsi="Cambria"/>
      <w:b/>
      <w:bCs/>
      <w:i/>
      <w:iCs/>
      <w:sz w:val="28"/>
      <w:szCs w:val="28"/>
      <w:lang w:val="sk-SK" w:eastAsia="en-US"/>
    </w:rPr>
  </w:style>
  <w:style w:type="paragraph" w:styleId="Nadpis3">
    <w:name w:val="heading 3"/>
    <w:basedOn w:val="Normln"/>
    <w:next w:val="Normln"/>
    <w:link w:val="Nadpis3Char"/>
    <w:qFormat/>
    <w:rsid w:val="00826688"/>
    <w:pPr>
      <w:keepNext/>
      <w:numPr>
        <w:ilvl w:val="2"/>
        <w:numId w:val="1"/>
      </w:numPr>
      <w:spacing w:before="240" w:after="60" w:line="276" w:lineRule="auto"/>
      <w:outlineLvl w:val="2"/>
    </w:pPr>
    <w:rPr>
      <w:rFonts w:ascii="Cambria" w:hAnsi="Cambria"/>
      <w:b/>
      <w:bCs/>
      <w:sz w:val="26"/>
      <w:szCs w:val="26"/>
      <w:lang w:val="sk-SK" w:eastAsia="en-US"/>
    </w:rPr>
  </w:style>
  <w:style w:type="paragraph" w:styleId="Nadpis4">
    <w:name w:val="heading 4"/>
    <w:basedOn w:val="Normln"/>
    <w:next w:val="Normln"/>
    <w:link w:val="Nadpis4Char"/>
    <w:qFormat/>
    <w:rsid w:val="00826688"/>
    <w:pPr>
      <w:keepNext/>
      <w:numPr>
        <w:ilvl w:val="3"/>
        <w:numId w:val="1"/>
      </w:numPr>
      <w:spacing w:before="240" w:after="60" w:line="276" w:lineRule="auto"/>
      <w:outlineLvl w:val="3"/>
    </w:pPr>
    <w:rPr>
      <w:rFonts w:ascii="Calibri" w:hAnsi="Calibri"/>
      <w:b/>
      <w:bCs/>
      <w:sz w:val="28"/>
      <w:szCs w:val="28"/>
      <w:lang w:val="sk-SK" w:eastAsia="en-US"/>
    </w:rPr>
  </w:style>
  <w:style w:type="paragraph" w:styleId="Nadpis5">
    <w:name w:val="heading 5"/>
    <w:basedOn w:val="Normln"/>
    <w:next w:val="Normln"/>
    <w:link w:val="Nadpis5Char"/>
    <w:qFormat/>
    <w:rsid w:val="00826688"/>
    <w:pPr>
      <w:numPr>
        <w:ilvl w:val="4"/>
        <w:numId w:val="1"/>
      </w:numPr>
      <w:spacing w:before="240" w:after="60" w:line="276" w:lineRule="auto"/>
      <w:outlineLvl w:val="4"/>
    </w:pPr>
    <w:rPr>
      <w:rFonts w:ascii="Calibri" w:hAnsi="Calibri"/>
      <w:b/>
      <w:bCs/>
      <w:i/>
      <w:iCs/>
      <w:sz w:val="26"/>
      <w:szCs w:val="26"/>
      <w:lang w:val="sk-SK" w:eastAsia="en-US"/>
    </w:rPr>
  </w:style>
  <w:style w:type="paragraph" w:styleId="Nadpis6">
    <w:name w:val="heading 6"/>
    <w:basedOn w:val="Normln"/>
    <w:next w:val="Normln"/>
    <w:link w:val="Nadpis6Char"/>
    <w:qFormat/>
    <w:rsid w:val="00826688"/>
    <w:pPr>
      <w:numPr>
        <w:ilvl w:val="5"/>
        <w:numId w:val="1"/>
      </w:numPr>
      <w:spacing w:before="240" w:after="60" w:line="276" w:lineRule="auto"/>
      <w:outlineLvl w:val="5"/>
    </w:pPr>
    <w:rPr>
      <w:rFonts w:ascii="Calibri" w:hAnsi="Calibri"/>
      <w:b/>
      <w:bCs/>
      <w:sz w:val="22"/>
      <w:szCs w:val="22"/>
      <w:lang w:val="sk-SK" w:eastAsia="en-US"/>
    </w:rPr>
  </w:style>
  <w:style w:type="paragraph" w:styleId="Nadpis7">
    <w:name w:val="heading 7"/>
    <w:basedOn w:val="Normln"/>
    <w:next w:val="Normln"/>
    <w:link w:val="Nadpis7Char"/>
    <w:qFormat/>
    <w:rsid w:val="00826688"/>
    <w:pPr>
      <w:numPr>
        <w:ilvl w:val="6"/>
        <w:numId w:val="1"/>
      </w:numPr>
      <w:spacing w:before="240" w:after="60" w:line="276" w:lineRule="auto"/>
      <w:outlineLvl w:val="6"/>
    </w:pPr>
    <w:rPr>
      <w:rFonts w:ascii="Calibri" w:hAnsi="Calibri"/>
      <w:lang w:val="sk-SK" w:eastAsia="en-US"/>
    </w:rPr>
  </w:style>
  <w:style w:type="paragraph" w:styleId="Nadpis8">
    <w:name w:val="heading 8"/>
    <w:basedOn w:val="Normln"/>
    <w:next w:val="Normln"/>
    <w:link w:val="Nadpis8Char"/>
    <w:qFormat/>
    <w:rsid w:val="00826688"/>
    <w:pPr>
      <w:numPr>
        <w:ilvl w:val="7"/>
        <w:numId w:val="1"/>
      </w:numPr>
      <w:spacing w:before="240" w:after="60" w:line="276" w:lineRule="auto"/>
      <w:outlineLvl w:val="7"/>
    </w:pPr>
    <w:rPr>
      <w:rFonts w:ascii="Calibri" w:hAnsi="Calibri"/>
      <w:i/>
      <w:iCs/>
      <w:lang w:val="sk-SK" w:eastAsia="en-US"/>
    </w:rPr>
  </w:style>
  <w:style w:type="paragraph" w:styleId="Nadpis9">
    <w:name w:val="heading 9"/>
    <w:basedOn w:val="Normln"/>
    <w:next w:val="Normln"/>
    <w:link w:val="Nadpis9Char"/>
    <w:qFormat/>
    <w:rsid w:val="00826688"/>
    <w:pPr>
      <w:numPr>
        <w:ilvl w:val="8"/>
        <w:numId w:val="1"/>
      </w:numPr>
      <w:spacing w:before="240" w:after="60" w:line="276" w:lineRule="auto"/>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26688"/>
    <w:pPr>
      <w:tabs>
        <w:tab w:val="center" w:pos="4536"/>
        <w:tab w:val="right" w:pos="9072"/>
      </w:tabs>
    </w:pPr>
  </w:style>
  <w:style w:type="character" w:customStyle="1" w:styleId="ZhlavChar">
    <w:name w:val="Záhlaví Char"/>
    <w:basedOn w:val="Standardnpsmoodstavce"/>
    <w:link w:val="Zhlav"/>
    <w:uiPriority w:val="99"/>
    <w:semiHidden/>
    <w:rsid w:val="00826688"/>
    <w:rPr>
      <w:rFonts w:ascii="Times New Roman" w:eastAsia="Times New Roman" w:hAnsi="Times New Roman"/>
      <w:sz w:val="24"/>
      <w:szCs w:val="24"/>
    </w:rPr>
  </w:style>
  <w:style w:type="paragraph" w:styleId="Zpat">
    <w:name w:val="footer"/>
    <w:basedOn w:val="Normln"/>
    <w:link w:val="ZpatChar"/>
    <w:uiPriority w:val="99"/>
    <w:semiHidden/>
    <w:unhideWhenUsed/>
    <w:rsid w:val="00826688"/>
    <w:pPr>
      <w:tabs>
        <w:tab w:val="center" w:pos="4536"/>
        <w:tab w:val="right" w:pos="9072"/>
      </w:tabs>
    </w:pPr>
  </w:style>
  <w:style w:type="character" w:customStyle="1" w:styleId="ZpatChar">
    <w:name w:val="Zápatí Char"/>
    <w:basedOn w:val="Standardnpsmoodstavce"/>
    <w:link w:val="Zpat"/>
    <w:uiPriority w:val="99"/>
    <w:semiHidden/>
    <w:rsid w:val="00826688"/>
    <w:rPr>
      <w:rFonts w:ascii="Times New Roman" w:eastAsia="Times New Roman" w:hAnsi="Times New Roman"/>
      <w:sz w:val="24"/>
      <w:szCs w:val="24"/>
    </w:rPr>
  </w:style>
  <w:style w:type="character" w:customStyle="1" w:styleId="Nadpis1Char">
    <w:name w:val="Nadpis 1 Char"/>
    <w:basedOn w:val="Standardnpsmoodstavce"/>
    <w:link w:val="Nadpis1"/>
    <w:rsid w:val="00826688"/>
    <w:rPr>
      <w:rFonts w:ascii="Cambria" w:eastAsia="Times New Roman" w:hAnsi="Cambria"/>
      <w:b/>
      <w:bCs/>
      <w:kern w:val="32"/>
      <w:sz w:val="32"/>
      <w:szCs w:val="32"/>
      <w:lang w:val="sk-SK" w:eastAsia="en-US"/>
    </w:rPr>
  </w:style>
  <w:style w:type="character" w:customStyle="1" w:styleId="Nadpis2Char">
    <w:name w:val="Nadpis 2 Char"/>
    <w:basedOn w:val="Standardnpsmoodstavce"/>
    <w:link w:val="Nadpis2"/>
    <w:rsid w:val="00826688"/>
    <w:rPr>
      <w:rFonts w:ascii="Cambria" w:eastAsia="Times New Roman" w:hAnsi="Cambria"/>
      <w:b/>
      <w:bCs/>
      <w:i/>
      <w:iCs/>
      <w:sz w:val="28"/>
      <w:szCs w:val="28"/>
      <w:lang w:val="sk-SK" w:eastAsia="en-US"/>
    </w:rPr>
  </w:style>
  <w:style w:type="character" w:customStyle="1" w:styleId="Nadpis3Char">
    <w:name w:val="Nadpis 3 Char"/>
    <w:basedOn w:val="Standardnpsmoodstavce"/>
    <w:link w:val="Nadpis3"/>
    <w:rsid w:val="00826688"/>
    <w:rPr>
      <w:rFonts w:ascii="Cambria" w:eastAsia="Times New Roman" w:hAnsi="Cambria"/>
      <w:b/>
      <w:bCs/>
      <w:sz w:val="26"/>
      <w:szCs w:val="26"/>
      <w:lang w:val="sk-SK" w:eastAsia="en-US"/>
    </w:rPr>
  </w:style>
  <w:style w:type="character" w:customStyle="1" w:styleId="Nadpis4Char">
    <w:name w:val="Nadpis 4 Char"/>
    <w:basedOn w:val="Standardnpsmoodstavce"/>
    <w:link w:val="Nadpis4"/>
    <w:rsid w:val="00826688"/>
    <w:rPr>
      <w:rFonts w:eastAsia="Times New Roman"/>
      <w:b/>
      <w:bCs/>
      <w:sz w:val="28"/>
      <w:szCs w:val="28"/>
      <w:lang w:val="sk-SK" w:eastAsia="en-US"/>
    </w:rPr>
  </w:style>
  <w:style w:type="character" w:customStyle="1" w:styleId="Nadpis5Char">
    <w:name w:val="Nadpis 5 Char"/>
    <w:basedOn w:val="Standardnpsmoodstavce"/>
    <w:link w:val="Nadpis5"/>
    <w:rsid w:val="00826688"/>
    <w:rPr>
      <w:rFonts w:eastAsia="Times New Roman"/>
      <w:b/>
      <w:bCs/>
      <w:i/>
      <w:iCs/>
      <w:sz w:val="26"/>
      <w:szCs w:val="26"/>
      <w:lang w:val="sk-SK" w:eastAsia="en-US"/>
    </w:rPr>
  </w:style>
  <w:style w:type="character" w:customStyle="1" w:styleId="Nadpis6Char">
    <w:name w:val="Nadpis 6 Char"/>
    <w:basedOn w:val="Standardnpsmoodstavce"/>
    <w:link w:val="Nadpis6"/>
    <w:rsid w:val="00826688"/>
    <w:rPr>
      <w:rFonts w:eastAsia="Times New Roman"/>
      <w:b/>
      <w:bCs/>
      <w:sz w:val="22"/>
      <w:szCs w:val="22"/>
      <w:lang w:val="sk-SK" w:eastAsia="en-US"/>
    </w:rPr>
  </w:style>
  <w:style w:type="character" w:customStyle="1" w:styleId="Nadpis7Char">
    <w:name w:val="Nadpis 7 Char"/>
    <w:basedOn w:val="Standardnpsmoodstavce"/>
    <w:link w:val="Nadpis7"/>
    <w:rsid w:val="00826688"/>
    <w:rPr>
      <w:rFonts w:eastAsia="Times New Roman"/>
      <w:sz w:val="24"/>
      <w:szCs w:val="24"/>
      <w:lang w:val="sk-SK" w:eastAsia="en-US"/>
    </w:rPr>
  </w:style>
  <w:style w:type="character" w:customStyle="1" w:styleId="Nadpis8Char">
    <w:name w:val="Nadpis 8 Char"/>
    <w:basedOn w:val="Standardnpsmoodstavce"/>
    <w:link w:val="Nadpis8"/>
    <w:rsid w:val="00826688"/>
    <w:rPr>
      <w:rFonts w:eastAsia="Times New Roman"/>
      <w:i/>
      <w:iCs/>
      <w:sz w:val="24"/>
      <w:szCs w:val="24"/>
      <w:lang w:val="sk-SK" w:eastAsia="en-US"/>
    </w:rPr>
  </w:style>
  <w:style w:type="character" w:customStyle="1" w:styleId="Nadpis9Char">
    <w:name w:val="Nadpis 9 Char"/>
    <w:basedOn w:val="Standardnpsmoodstavce"/>
    <w:link w:val="Nadpis9"/>
    <w:rsid w:val="00826688"/>
    <w:rPr>
      <w:rFonts w:ascii="Cambria" w:eastAsia="Times New Roman" w:hAnsi="Cambria"/>
      <w:sz w:val="22"/>
      <w:szCs w:val="22"/>
      <w:lang w:val="sk-SK" w:eastAsia="en-US"/>
    </w:rPr>
  </w:style>
  <w:style w:type="character" w:customStyle="1" w:styleId="apple-style-span">
    <w:name w:val="apple-style-span"/>
    <w:basedOn w:val="Standardnpsmoodstavce"/>
    <w:rsid w:val="00826688"/>
  </w:style>
  <w:style w:type="paragraph" w:customStyle="1" w:styleId="xl25">
    <w:name w:val="xl25"/>
    <w:basedOn w:val="Normln"/>
    <w:rsid w:val="00895D08"/>
    <w:pPr>
      <w:spacing w:before="100" w:beforeAutospacing="1" w:after="100" w:afterAutospacing="1"/>
      <w:jc w:val="center"/>
    </w:pPr>
    <w:rPr>
      <w:rFonts w:ascii="Arial" w:hAnsi="Arial"/>
    </w:rPr>
  </w:style>
  <w:style w:type="character" w:styleId="Odkaznakoment">
    <w:name w:val="annotation reference"/>
    <w:basedOn w:val="Standardnpsmoodstavce"/>
    <w:uiPriority w:val="99"/>
    <w:semiHidden/>
    <w:unhideWhenUsed/>
    <w:rsid w:val="00B65CF8"/>
    <w:rPr>
      <w:sz w:val="16"/>
      <w:szCs w:val="16"/>
    </w:rPr>
  </w:style>
  <w:style w:type="paragraph" w:styleId="Textkomente">
    <w:name w:val="annotation text"/>
    <w:basedOn w:val="Normln"/>
    <w:link w:val="TextkomenteChar"/>
    <w:uiPriority w:val="99"/>
    <w:unhideWhenUsed/>
    <w:rsid w:val="00B65CF8"/>
    <w:rPr>
      <w:sz w:val="20"/>
      <w:szCs w:val="20"/>
    </w:rPr>
  </w:style>
  <w:style w:type="character" w:customStyle="1" w:styleId="TextkomenteChar">
    <w:name w:val="Text komentáře Char"/>
    <w:basedOn w:val="Standardnpsmoodstavce"/>
    <w:link w:val="Textkomente"/>
    <w:uiPriority w:val="99"/>
    <w:rsid w:val="00B65CF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B65CF8"/>
    <w:rPr>
      <w:b/>
      <w:bCs/>
    </w:rPr>
  </w:style>
  <w:style w:type="character" w:customStyle="1" w:styleId="PedmtkomenteChar">
    <w:name w:val="Předmět komentáře Char"/>
    <w:basedOn w:val="TextkomenteChar"/>
    <w:link w:val="Pedmtkomente"/>
    <w:uiPriority w:val="99"/>
    <w:semiHidden/>
    <w:rsid w:val="00B65CF8"/>
    <w:rPr>
      <w:rFonts w:ascii="Times New Roman" w:eastAsia="Times New Roman" w:hAnsi="Times New Roman"/>
      <w:b/>
      <w:bCs/>
    </w:rPr>
  </w:style>
  <w:style w:type="paragraph" w:styleId="Textbubliny">
    <w:name w:val="Balloon Text"/>
    <w:basedOn w:val="Normln"/>
    <w:link w:val="TextbublinyChar"/>
    <w:uiPriority w:val="99"/>
    <w:semiHidden/>
    <w:unhideWhenUsed/>
    <w:rsid w:val="00B65CF8"/>
    <w:rPr>
      <w:rFonts w:ascii="Tahoma" w:hAnsi="Tahoma" w:cs="Tahoma"/>
      <w:sz w:val="16"/>
      <w:szCs w:val="16"/>
    </w:rPr>
  </w:style>
  <w:style w:type="character" w:customStyle="1" w:styleId="TextbublinyChar">
    <w:name w:val="Text bubliny Char"/>
    <w:basedOn w:val="Standardnpsmoodstavce"/>
    <w:link w:val="Textbubliny"/>
    <w:uiPriority w:val="99"/>
    <w:semiHidden/>
    <w:rsid w:val="00B65C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790</Words>
  <Characters>4665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pelaj</dc:creator>
  <cp:lastModifiedBy>paschkova</cp:lastModifiedBy>
  <cp:revision>20</cp:revision>
  <cp:lastPrinted>2014-11-26T13:51:00Z</cp:lastPrinted>
  <dcterms:created xsi:type="dcterms:W3CDTF">2016-12-04T15:38:00Z</dcterms:created>
  <dcterms:modified xsi:type="dcterms:W3CDTF">2018-03-27T14:51:00Z</dcterms:modified>
</cp:coreProperties>
</file>