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A71" w:rsidRPr="009A5E67" w:rsidRDefault="009A5E67" w:rsidP="00C467D4">
      <w:pPr>
        <w:jc w:val="center"/>
        <w:rPr>
          <w:rFonts w:ascii="Times New Roman" w:hAnsi="Times New Roman"/>
          <w:b/>
          <w:color w:val="000000"/>
          <w:sz w:val="32"/>
        </w:rPr>
      </w:pPr>
      <w:bookmarkStart w:id="0" w:name="_GoBack"/>
      <w:bookmarkEnd w:id="0"/>
      <w:r w:rsidRPr="009A5E67">
        <w:rPr>
          <w:rFonts w:ascii="Times New Roman" w:hAnsi="Times New Roman"/>
          <w:b/>
          <w:color w:val="000000"/>
          <w:sz w:val="32"/>
        </w:rPr>
        <w:t>Všeobecné obchodní podmínky odběratele</w:t>
      </w:r>
    </w:p>
    <w:p w:rsidR="00CA5A71" w:rsidRPr="009A5E67" w:rsidRDefault="009A5E67">
      <w:pPr>
        <w:rPr>
          <w:rFonts w:ascii="Times New Roman" w:hAnsi="Times New Roman"/>
          <w:b/>
          <w:color w:val="000000"/>
          <w:sz w:val="24"/>
        </w:rPr>
      </w:pPr>
      <w:r w:rsidRPr="009A5E67">
        <w:rPr>
          <w:rFonts w:ascii="Times New Roman" w:hAnsi="Times New Roman"/>
          <w:b/>
          <w:color w:val="000000"/>
          <w:sz w:val="24"/>
        </w:rPr>
        <w:t>1. Obecná ustanoveni</w:t>
      </w:r>
    </w:p>
    <w:p w:rsidR="00CA5A71" w:rsidRPr="006043D8" w:rsidRDefault="009A5E67">
      <w:pPr>
        <w:rPr>
          <w:rFonts w:ascii="Times New Roman" w:hAnsi="Times New Roman"/>
          <w:color w:val="000000"/>
          <w:sz w:val="24"/>
        </w:rPr>
      </w:pPr>
      <w:r w:rsidRPr="006043D8">
        <w:rPr>
          <w:rFonts w:ascii="Times New Roman" w:hAnsi="Times New Roman"/>
          <w:color w:val="000000"/>
          <w:sz w:val="24"/>
        </w:rPr>
        <w:t>1.1. Všeobecné obchodní podmínky dodávky plynu (dále jen „VOPDP") upravují smluvní vztahy při dodávce plynu držitelem licence na obchod</w:t>
      </w:r>
    </w:p>
    <w:p w:rsidR="006043D8" w:rsidRDefault="009A5E67">
      <w:pPr>
        <w:rPr>
          <w:rFonts w:ascii="Times New Roman" w:hAnsi="Times New Roman"/>
          <w:color w:val="000000"/>
          <w:sz w:val="24"/>
        </w:rPr>
      </w:pPr>
      <w:r w:rsidRPr="006043D8">
        <w:rPr>
          <w:rFonts w:ascii="Times New Roman" w:hAnsi="Times New Roman"/>
          <w:color w:val="000000"/>
          <w:sz w:val="24"/>
        </w:rPr>
        <w:t xml:space="preserve">s plynem Oni </w:t>
      </w:r>
      <w:proofErr w:type="spellStart"/>
      <w:r w:rsidRPr="006043D8">
        <w:rPr>
          <w:rFonts w:ascii="Times New Roman" w:hAnsi="Times New Roman"/>
          <w:color w:val="000000"/>
          <w:sz w:val="24"/>
        </w:rPr>
        <w:t>Energy</w:t>
      </w:r>
      <w:proofErr w:type="spellEnd"/>
      <w:r w:rsidRPr="006043D8">
        <w:rPr>
          <w:rFonts w:ascii="Times New Roman" w:hAnsi="Times New Roman"/>
          <w:color w:val="000000"/>
          <w:sz w:val="24"/>
        </w:rPr>
        <w:t xml:space="preserve"> &amp;Dne Mobile a.s., se sídlem </w:t>
      </w:r>
      <w:proofErr w:type="spellStart"/>
      <w:r w:rsidRPr="006043D8">
        <w:rPr>
          <w:rFonts w:ascii="Times New Roman" w:hAnsi="Times New Roman"/>
          <w:color w:val="000000"/>
          <w:sz w:val="24"/>
        </w:rPr>
        <w:t>Hornopolni</w:t>
      </w:r>
      <w:proofErr w:type="spellEnd"/>
      <w:r w:rsidRPr="006043D8">
        <w:rPr>
          <w:rFonts w:ascii="Times New Roman" w:hAnsi="Times New Roman"/>
          <w:color w:val="000000"/>
          <w:sz w:val="24"/>
        </w:rPr>
        <w:t xml:space="preserve"> 3322/34, Moravská Ostrava, 702 </w:t>
      </w:r>
      <w:r w:rsidR="006043D8">
        <w:rPr>
          <w:rFonts w:ascii="Times New Roman" w:hAnsi="Times New Roman"/>
          <w:color w:val="000000"/>
          <w:sz w:val="24"/>
        </w:rPr>
        <w:t>00</w:t>
      </w:r>
      <w:r w:rsidRPr="006043D8">
        <w:rPr>
          <w:rFonts w:ascii="Times New Roman" w:hAnsi="Times New Roman"/>
          <w:color w:val="000000"/>
          <w:sz w:val="24"/>
        </w:rPr>
        <w:t xml:space="preserve"> Ostrava, </w:t>
      </w:r>
      <w:r w:rsidR="006043D8">
        <w:rPr>
          <w:rFonts w:ascii="Times New Roman" w:hAnsi="Times New Roman"/>
          <w:color w:val="000000"/>
          <w:sz w:val="24"/>
        </w:rPr>
        <w:t>IČ</w:t>
      </w:r>
      <w:r w:rsidRPr="006043D8">
        <w:rPr>
          <w:rFonts w:ascii="Times New Roman" w:hAnsi="Times New Roman"/>
          <w:color w:val="000000"/>
          <w:sz w:val="24"/>
        </w:rPr>
        <w:t>: 01879880, DIČ:CZ018798813 zapsaným v obchodním rejstříku Krajským soudem v Ostravě v oddíle B, vložka 10798 (dále jen „</w:t>
      </w:r>
      <w:r w:rsidR="006043D8" w:rsidRPr="006043D8">
        <w:rPr>
          <w:rFonts w:ascii="Times New Roman" w:hAnsi="Times New Roman"/>
          <w:color w:val="000000"/>
          <w:sz w:val="24"/>
        </w:rPr>
        <w:t>Dodavatel</w:t>
      </w:r>
      <w:r w:rsidRPr="006043D8">
        <w:rPr>
          <w:rFonts w:ascii="Times New Roman" w:hAnsi="Times New Roman"/>
          <w:color w:val="000000"/>
          <w:sz w:val="24"/>
        </w:rPr>
        <w:t>) a odběru plynu</w:t>
      </w:r>
      <w:r w:rsidR="006043D8">
        <w:rPr>
          <w:rFonts w:ascii="Times New Roman" w:hAnsi="Times New Roman"/>
          <w:color w:val="000000"/>
          <w:sz w:val="24"/>
        </w:rPr>
        <w:t xml:space="preserve"> </w:t>
      </w:r>
      <w:r w:rsidRPr="006043D8">
        <w:rPr>
          <w:rFonts w:ascii="Times New Roman" w:hAnsi="Times New Roman"/>
          <w:color w:val="000000"/>
          <w:sz w:val="24"/>
        </w:rPr>
        <w:t>právnickými osobami (dále</w:t>
      </w:r>
      <w:r w:rsidR="006043D8">
        <w:rPr>
          <w:rFonts w:ascii="Times New Roman" w:hAnsi="Times New Roman"/>
          <w:color w:val="000000"/>
          <w:sz w:val="24"/>
        </w:rPr>
        <w:t xml:space="preserve"> jen „Odběratel") kategori</w:t>
      </w:r>
      <w:r w:rsidRPr="006043D8">
        <w:rPr>
          <w:rFonts w:ascii="Times New Roman" w:hAnsi="Times New Roman"/>
          <w:color w:val="000000"/>
          <w:sz w:val="24"/>
        </w:rPr>
        <w:t xml:space="preserve">e </w:t>
      </w:r>
      <w:r w:rsidR="006043D8" w:rsidRPr="006043D8">
        <w:rPr>
          <w:rFonts w:ascii="Times New Roman" w:hAnsi="Times New Roman"/>
          <w:color w:val="000000"/>
          <w:sz w:val="24"/>
        </w:rPr>
        <w:t>Malo</w:t>
      </w:r>
      <w:r w:rsidR="006043D8">
        <w:rPr>
          <w:rFonts w:ascii="Times New Roman" w:hAnsi="Times New Roman"/>
          <w:color w:val="000000"/>
          <w:sz w:val="24"/>
        </w:rPr>
        <w:t>o</w:t>
      </w:r>
      <w:r w:rsidR="006043D8" w:rsidRPr="006043D8">
        <w:rPr>
          <w:rFonts w:ascii="Times New Roman" w:hAnsi="Times New Roman"/>
          <w:color w:val="000000"/>
          <w:sz w:val="24"/>
        </w:rPr>
        <w:t>dběratel</w:t>
      </w:r>
      <w:r w:rsidRPr="006043D8">
        <w:rPr>
          <w:rFonts w:ascii="Times New Roman" w:hAnsi="Times New Roman"/>
          <w:color w:val="000000"/>
          <w:sz w:val="24"/>
        </w:rPr>
        <w:t xml:space="preserve">. </w:t>
      </w:r>
      <w:r w:rsidR="006043D8" w:rsidRPr="006043D8">
        <w:rPr>
          <w:rFonts w:ascii="Times New Roman" w:hAnsi="Times New Roman"/>
          <w:color w:val="000000"/>
          <w:sz w:val="24"/>
        </w:rPr>
        <w:t>Odběratel</w:t>
      </w:r>
      <w:r w:rsidRPr="006043D8">
        <w:rPr>
          <w:rFonts w:ascii="Times New Roman" w:hAnsi="Times New Roman"/>
          <w:color w:val="000000"/>
          <w:sz w:val="24"/>
        </w:rPr>
        <w:t xml:space="preserve"> kategorie Maloodběratel je Odběratel s ročním odběrem do</w:t>
      </w:r>
      <w:r w:rsidR="006043D8">
        <w:rPr>
          <w:rFonts w:ascii="Times New Roman" w:hAnsi="Times New Roman"/>
          <w:color w:val="000000"/>
          <w:sz w:val="24"/>
        </w:rPr>
        <w:t xml:space="preserve"> 630 000 kWh</w:t>
      </w:r>
    </w:p>
    <w:p w:rsidR="00CA5A71" w:rsidRPr="006043D8" w:rsidRDefault="009A5E67">
      <w:pPr>
        <w:rPr>
          <w:rFonts w:ascii="Times New Roman" w:hAnsi="Times New Roman"/>
          <w:color w:val="000000"/>
          <w:sz w:val="24"/>
        </w:rPr>
      </w:pPr>
      <w:r w:rsidRPr="006043D8">
        <w:rPr>
          <w:rFonts w:ascii="Times New Roman" w:hAnsi="Times New Roman"/>
          <w:color w:val="000000"/>
          <w:sz w:val="24"/>
        </w:rPr>
        <w:t>Vztah mezi Dodavatelem a Odběratelem se řídí zejména zákonem č. 458/2000 Sb.</w:t>
      </w:r>
      <w:r w:rsidR="006043D8">
        <w:rPr>
          <w:rFonts w:ascii="Times New Roman" w:hAnsi="Times New Roman"/>
          <w:color w:val="000000"/>
          <w:sz w:val="24"/>
        </w:rPr>
        <w:t>, o podmínkách podnikání a o vý</w:t>
      </w:r>
      <w:r w:rsidRPr="006043D8">
        <w:rPr>
          <w:rFonts w:ascii="Times New Roman" w:hAnsi="Times New Roman"/>
          <w:color w:val="000000"/>
          <w:sz w:val="24"/>
        </w:rPr>
        <w:t>konu státní</w:t>
      </w:r>
      <w:r w:rsidR="006043D8">
        <w:rPr>
          <w:rFonts w:ascii="Times New Roman" w:hAnsi="Times New Roman"/>
          <w:color w:val="000000"/>
          <w:sz w:val="24"/>
        </w:rPr>
        <w:t xml:space="preserve"> </w:t>
      </w:r>
      <w:r w:rsidRPr="006043D8">
        <w:rPr>
          <w:rFonts w:ascii="Times New Roman" w:hAnsi="Times New Roman"/>
          <w:color w:val="000000"/>
          <w:sz w:val="24"/>
        </w:rPr>
        <w:t xml:space="preserve">správy v energetických odvětvích, ve znění pozdějších předpisů a </w:t>
      </w:r>
      <w:r w:rsidR="006043D8" w:rsidRPr="006043D8">
        <w:rPr>
          <w:rFonts w:ascii="Times New Roman" w:hAnsi="Times New Roman"/>
          <w:color w:val="000000"/>
          <w:sz w:val="24"/>
        </w:rPr>
        <w:t>příslušnými</w:t>
      </w:r>
      <w:r w:rsidRPr="006043D8">
        <w:rPr>
          <w:rFonts w:ascii="Times New Roman" w:hAnsi="Times New Roman"/>
          <w:color w:val="000000"/>
          <w:sz w:val="24"/>
        </w:rPr>
        <w:t xml:space="preserve"> souvisejícími právními předpisy a technickými normami (dále</w:t>
      </w:r>
      <w:r w:rsidR="006043D8">
        <w:rPr>
          <w:rFonts w:ascii="Times New Roman" w:hAnsi="Times New Roman"/>
          <w:color w:val="000000"/>
          <w:sz w:val="24"/>
        </w:rPr>
        <w:t xml:space="preserve"> též</w:t>
      </w:r>
      <w:r w:rsidRPr="006043D8">
        <w:rPr>
          <w:rFonts w:ascii="Times New Roman" w:hAnsi="Times New Roman"/>
          <w:color w:val="000000"/>
          <w:sz w:val="24"/>
        </w:rPr>
        <w:t xml:space="preserve"> „Energetický zákon" nebo „Zákon"),</w:t>
      </w:r>
    </w:p>
    <w:p w:rsidR="00CA5A71" w:rsidRPr="006043D8" w:rsidRDefault="009A5E67">
      <w:pPr>
        <w:rPr>
          <w:rFonts w:ascii="Times New Roman" w:hAnsi="Times New Roman"/>
          <w:color w:val="000000"/>
          <w:sz w:val="24"/>
        </w:rPr>
      </w:pPr>
      <w:proofErr w:type="gramStart"/>
      <w:r w:rsidRPr="006043D8">
        <w:rPr>
          <w:rFonts w:ascii="Times New Roman" w:hAnsi="Times New Roman"/>
          <w:color w:val="000000"/>
          <w:sz w:val="24"/>
        </w:rPr>
        <w:t>1.2. VOPDP</w:t>
      </w:r>
      <w:proofErr w:type="gramEnd"/>
      <w:r w:rsidRPr="006043D8">
        <w:rPr>
          <w:rFonts w:ascii="Times New Roman" w:hAnsi="Times New Roman"/>
          <w:color w:val="000000"/>
          <w:sz w:val="24"/>
        </w:rPr>
        <w:t xml:space="preserve"> jsou nedílnou součástí smlouvy uzavřené mezi Dodavatelem a Odběratelem v souladu s ustanovením § 72 odst. 2 Zákona, a to</w:t>
      </w:r>
      <w:r w:rsidR="006043D8">
        <w:rPr>
          <w:rFonts w:ascii="Times New Roman" w:hAnsi="Times New Roman"/>
          <w:color w:val="000000"/>
          <w:sz w:val="24"/>
        </w:rPr>
        <w:t xml:space="preserve"> </w:t>
      </w:r>
      <w:r w:rsidRPr="006043D8">
        <w:rPr>
          <w:rFonts w:ascii="Times New Roman" w:hAnsi="Times New Roman"/>
          <w:color w:val="000000"/>
          <w:sz w:val="24"/>
        </w:rPr>
        <w:t>I. smlouvy o sdružených službách dodávky plynu (dále také „Smlouva o sdružených službách").</w:t>
      </w:r>
    </w:p>
    <w:p w:rsidR="00CA5A71" w:rsidRPr="006043D8" w:rsidRDefault="009A5E67">
      <w:pPr>
        <w:rPr>
          <w:rFonts w:ascii="Times New Roman" w:hAnsi="Times New Roman"/>
          <w:color w:val="000000"/>
          <w:sz w:val="24"/>
        </w:rPr>
      </w:pPr>
      <w:r w:rsidRPr="006043D8">
        <w:rPr>
          <w:rFonts w:ascii="Times New Roman" w:hAnsi="Times New Roman"/>
          <w:color w:val="000000"/>
          <w:sz w:val="24"/>
        </w:rPr>
        <w:t xml:space="preserve">1.3. Pokud Dodavatel s Odběratelem uzavře Smlouvu o sdružených službách, </w:t>
      </w:r>
      <w:r w:rsidR="006043D8" w:rsidRPr="006043D8">
        <w:rPr>
          <w:rFonts w:ascii="Times New Roman" w:hAnsi="Times New Roman"/>
          <w:color w:val="000000"/>
          <w:sz w:val="24"/>
        </w:rPr>
        <w:t>Odběratel</w:t>
      </w:r>
      <w:r w:rsidR="006043D8">
        <w:rPr>
          <w:rFonts w:ascii="Times New Roman" w:hAnsi="Times New Roman"/>
          <w:color w:val="000000"/>
          <w:sz w:val="24"/>
        </w:rPr>
        <w:t xml:space="preserve"> výslovně souhl</w:t>
      </w:r>
      <w:r w:rsidR="006043D8" w:rsidRPr="006043D8">
        <w:rPr>
          <w:rFonts w:ascii="Times New Roman" w:hAnsi="Times New Roman"/>
          <w:color w:val="000000"/>
          <w:sz w:val="24"/>
        </w:rPr>
        <w:t>así</w:t>
      </w:r>
      <w:r w:rsidRPr="006043D8">
        <w:rPr>
          <w:rFonts w:ascii="Times New Roman" w:hAnsi="Times New Roman"/>
          <w:color w:val="000000"/>
          <w:sz w:val="24"/>
        </w:rPr>
        <w:t>, aby Dodavatel uzavřel s</w:t>
      </w:r>
      <w:r w:rsidR="006043D8">
        <w:rPr>
          <w:rFonts w:ascii="Times New Roman" w:hAnsi="Times New Roman"/>
          <w:color w:val="000000"/>
          <w:sz w:val="24"/>
        </w:rPr>
        <w:t> </w:t>
      </w:r>
      <w:r w:rsidR="006043D8" w:rsidRPr="006043D8">
        <w:rPr>
          <w:rFonts w:ascii="Times New Roman" w:hAnsi="Times New Roman"/>
          <w:color w:val="000000"/>
          <w:sz w:val="24"/>
        </w:rPr>
        <w:t>příslušným</w:t>
      </w:r>
      <w:r w:rsidR="006043D8">
        <w:rPr>
          <w:rFonts w:ascii="Times New Roman" w:hAnsi="Times New Roman"/>
          <w:color w:val="000000"/>
          <w:sz w:val="24"/>
        </w:rPr>
        <w:t xml:space="preserve"> </w:t>
      </w:r>
      <w:r w:rsidRPr="006043D8">
        <w:rPr>
          <w:rFonts w:ascii="Times New Roman" w:hAnsi="Times New Roman"/>
          <w:color w:val="000000"/>
          <w:sz w:val="24"/>
        </w:rPr>
        <w:t>Provozovatelem distribuční sousta</w:t>
      </w:r>
      <w:r w:rsidR="006043D8">
        <w:rPr>
          <w:rFonts w:ascii="Times New Roman" w:hAnsi="Times New Roman"/>
          <w:color w:val="000000"/>
          <w:sz w:val="24"/>
        </w:rPr>
        <w:t>vy (dále jen PDS') smlouvu o distrib</w:t>
      </w:r>
      <w:r w:rsidRPr="006043D8">
        <w:rPr>
          <w:rFonts w:ascii="Times New Roman" w:hAnsi="Times New Roman"/>
          <w:color w:val="000000"/>
          <w:sz w:val="24"/>
        </w:rPr>
        <w:t xml:space="preserve">uci plynu zahrnující dopravu plynu do odběrného místa </w:t>
      </w:r>
      <w:r w:rsidR="006043D8" w:rsidRPr="006043D8">
        <w:rPr>
          <w:rFonts w:ascii="Times New Roman" w:hAnsi="Times New Roman"/>
          <w:color w:val="000000"/>
          <w:sz w:val="24"/>
        </w:rPr>
        <w:t>Odběratele</w:t>
      </w:r>
      <w:r w:rsidRPr="006043D8">
        <w:rPr>
          <w:rFonts w:ascii="Times New Roman" w:hAnsi="Times New Roman"/>
          <w:color w:val="000000"/>
          <w:sz w:val="24"/>
        </w:rPr>
        <w:t>.</w:t>
      </w:r>
    </w:p>
    <w:p w:rsidR="00CA5A71" w:rsidRPr="006043D8" w:rsidRDefault="006043D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1.4. Ustanovení v</w:t>
      </w:r>
      <w:r w:rsidR="009A5E67" w:rsidRPr="006043D8">
        <w:rPr>
          <w:rFonts w:ascii="Times New Roman" w:hAnsi="Times New Roman"/>
          <w:color w:val="000000"/>
          <w:sz w:val="24"/>
        </w:rPr>
        <w:t xml:space="preserve">e Smlouvě mají před </w:t>
      </w:r>
      <w:r w:rsidRPr="006043D8">
        <w:rPr>
          <w:rFonts w:ascii="Times New Roman" w:hAnsi="Times New Roman"/>
          <w:color w:val="000000"/>
          <w:sz w:val="24"/>
        </w:rPr>
        <w:t>ustanoveními</w:t>
      </w:r>
      <w:r w:rsidR="009A5E67" w:rsidRPr="006043D8">
        <w:rPr>
          <w:rFonts w:ascii="Times New Roman" w:hAnsi="Times New Roman"/>
          <w:color w:val="000000"/>
          <w:sz w:val="24"/>
        </w:rPr>
        <w:t xml:space="preserve"> VOPDP přednost, pokud jsou s nimi v rozporu.</w:t>
      </w:r>
    </w:p>
    <w:p w:rsidR="00CA5A71" w:rsidRPr="006043D8" w:rsidRDefault="009A5E67">
      <w:pPr>
        <w:rPr>
          <w:rFonts w:ascii="Times New Roman" w:hAnsi="Times New Roman"/>
          <w:color w:val="000000"/>
          <w:sz w:val="24"/>
        </w:rPr>
      </w:pPr>
      <w:r w:rsidRPr="006043D8">
        <w:rPr>
          <w:rFonts w:ascii="Times New Roman" w:hAnsi="Times New Roman"/>
          <w:color w:val="000000"/>
          <w:sz w:val="24"/>
        </w:rPr>
        <w:t>1.5. Pro účely Smlouvy a VOPDP jso</w:t>
      </w:r>
      <w:r w:rsidR="006043D8">
        <w:rPr>
          <w:rFonts w:ascii="Times New Roman" w:hAnsi="Times New Roman"/>
          <w:color w:val="000000"/>
          <w:sz w:val="24"/>
        </w:rPr>
        <w:t>u používány odborně pojmy a termi</w:t>
      </w:r>
      <w:r w:rsidRPr="006043D8">
        <w:rPr>
          <w:rFonts w:ascii="Times New Roman" w:hAnsi="Times New Roman"/>
          <w:color w:val="000000"/>
          <w:sz w:val="24"/>
        </w:rPr>
        <w:t xml:space="preserve">nologie v </w:t>
      </w:r>
      <w:r w:rsidR="006043D8">
        <w:rPr>
          <w:rFonts w:ascii="Times New Roman" w:hAnsi="Times New Roman"/>
          <w:color w:val="000000"/>
          <w:sz w:val="24"/>
        </w:rPr>
        <w:t>s</w:t>
      </w:r>
      <w:r w:rsidR="006043D8" w:rsidRPr="006043D8">
        <w:rPr>
          <w:rFonts w:ascii="Times New Roman" w:hAnsi="Times New Roman"/>
          <w:color w:val="000000"/>
          <w:sz w:val="24"/>
        </w:rPr>
        <w:t>ouladu</w:t>
      </w:r>
      <w:r w:rsidRPr="006043D8">
        <w:rPr>
          <w:rFonts w:ascii="Times New Roman" w:hAnsi="Times New Roman"/>
          <w:color w:val="000000"/>
          <w:sz w:val="24"/>
        </w:rPr>
        <w:t xml:space="preserve"> s Energetickým zákonem a jeho prováděcími předpisy</w:t>
      </w:r>
      <w:r w:rsidR="006043D8">
        <w:rPr>
          <w:rFonts w:ascii="Times New Roman" w:hAnsi="Times New Roman"/>
          <w:color w:val="000000"/>
          <w:sz w:val="24"/>
        </w:rPr>
        <w:t xml:space="preserve"> </w:t>
      </w:r>
      <w:r w:rsidRPr="006043D8">
        <w:rPr>
          <w:rFonts w:ascii="Times New Roman" w:hAnsi="Times New Roman"/>
          <w:color w:val="000000"/>
          <w:sz w:val="24"/>
        </w:rPr>
        <w:t xml:space="preserve">a souvisejícími právními předpisy (Cenovými </w:t>
      </w:r>
      <w:r w:rsidR="006043D8" w:rsidRPr="006043D8">
        <w:rPr>
          <w:rFonts w:ascii="Times New Roman" w:hAnsi="Times New Roman"/>
          <w:color w:val="000000"/>
          <w:sz w:val="24"/>
        </w:rPr>
        <w:t>rozhodnutími</w:t>
      </w:r>
      <w:r w:rsidRPr="006043D8">
        <w:rPr>
          <w:rFonts w:ascii="Times New Roman" w:hAnsi="Times New Roman"/>
          <w:color w:val="000000"/>
          <w:sz w:val="24"/>
        </w:rPr>
        <w:t xml:space="preserve"> Energetického </w:t>
      </w:r>
      <w:r w:rsidR="006043D8" w:rsidRPr="006043D8">
        <w:rPr>
          <w:rFonts w:ascii="Times New Roman" w:hAnsi="Times New Roman"/>
          <w:color w:val="000000"/>
          <w:sz w:val="24"/>
        </w:rPr>
        <w:t>regulačního</w:t>
      </w:r>
      <w:r w:rsidRPr="006043D8">
        <w:rPr>
          <w:rFonts w:ascii="Times New Roman" w:hAnsi="Times New Roman"/>
          <w:color w:val="000000"/>
          <w:sz w:val="24"/>
        </w:rPr>
        <w:t xml:space="preserve"> úřadu (dále jen „ERÚ"}, technickými normami apod.).</w:t>
      </w:r>
    </w:p>
    <w:p w:rsidR="00CA5A71" w:rsidRPr="006043D8" w:rsidRDefault="009A5E67">
      <w:pPr>
        <w:rPr>
          <w:rFonts w:ascii="Times New Roman" w:hAnsi="Times New Roman"/>
          <w:color w:val="000000"/>
          <w:sz w:val="24"/>
        </w:rPr>
      </w:pPr>
      <w:r w:rsidRPr="006043D8">
        <w:rPr>
          <w:rFonts w:ascii="Times New Roman" w:hAnsi="Times New Roman"/>
          <w:color w:val="000000"/>
          <w:sz w:val="24"/>
        </w:rPr>
        <w:t xml:space="preserve">196. Smlouva může být měněna písemným dodatkem, a to na základě požadavku </w:t>
      </w:r>
      <w:r w:rsidR="006043D8" w:rsidRPr="006043D8">
        <w:rPr>
          <w:rFonts w:ascii="Times New Roman" w:hAnsi="Times New Roman"/>
          <w:color w:val="000000"/>
          <w:sz w:val="24"/>
        </w:rPr>
        <w:t>Odběratele</w:t>
      </w:r>
      <w:r w:rsidRPr="006043D8">
        <w:rPr>
          <w:rFonts w:ascii="Times New Roman" w:hAnsi="Times New Roman"/>
          <w:color w:val="000000"/>
          <w:sz w:val="24"/>
        </w:rPr>
        <w:t xml:space="preserve"> na změnu Smlouvy.</w:t>
      </w:r>
    </w:p>
    <w:p w:rsidR="00CA5A71" w:rsidRPr="009A5E67" w:rsidRDefault="009A5E67">
      <w:pPr>
        <w:rPr>
          <w:rFonts w:ascii="Times New Roman" w:hAnsi="Times New Roman"/>
          <w:b/>
          <w:color w:val="000000"/>
          <w:sz w:val="24"/>
        </w:rPr>
      </w:pPr>
      <w:r w:rsidRPr="009A5E67">
        <w:rPr>
          <w:rFonts w:ascii="Times New Roman" w:hAnsi="Times New Roman"/>
          <w:b/>
          <w:color w:val="000000"/>
          <w:sz w:val="24"/>
        </w:rPr>
        <w:t>2. Smluvené hodnoty dodávky plynu</w:t>
      </w:r>
    </w:p>
    <w:p w:rsidR="00CA5A71" w:rsidRPr="006043D8" w:rsidRDefault="009A5E67">
      <w:pPr>
        <w:rPr>
          <w:rFonts w:ascii="Times New Roman" w:hAnsi="Times New Roman"/>
          <w:color w:val="000000"/>
          <w:sz w:val="24"/>
        </w:rPr>
      </w:pPr>
      <w:r w:rsidRPr="006043D8">
        <w:rPr>
          <w:rFonts w:ascii="Times New Roman" w:hAnsi="Times New Roman"/>
          <w:color w:val="000000"/>
          <w:sz w:val="24"/>
        </w:rPr>
        <w:t xml:space="preserve">21. Dodavatel se zavazuje </w:t>
      </w:r>
      <w:r w:rsidR="006043D8" w:rsidRPr="006043D8">
        <w:rPr>
          <w:rFonts w:ascii="Times New Roman" w:hAnsi="Times New Roman"/>
          <w:color w:val="000000"/>
          <w:sz w:val="24"/>
        </w:rPr>
        <w:t>Odběra</w:t>
      </w:r>
      <w:r w:rsidR="006043D8">
        <w:rPr>
          <w:rFonts w:ascii="Times New Roman" w:hAnsi="Times New Roman"/>
          <w:color w:val="000000"/>
          <w:sz w:val="24"/>
        </w:rPr>
        <w:t>teli</w:t>
      </w:r>
      <w:r w:rsidRPr="006043D8">
        <w:rPr>
          <w:rFonts w:ascii="Times New Roman" w:hAnsi="Times New Roman"/>
          <w:color w:val="000000"/>
          <w:sz w:val="24"/>
        </w:rPr>
        <w:t xml:space="preserve"> dodávat plyn a Odběratel se zavazuje </w:t>
      </w:r>
      <w:r w:rsidR="006043D8" w:rsidRPr="006043D8">
        <w:rPr>
          <w:rFonts w:ascii="Times New Roman" w:hAnsi="Times New Roman"/>
          <w:color w:val="000000"/>
          <w:sz w:val="24"/>
        </w:rPr>
        <w:t>Dodavateli</w:t>
      </w:r>
      <w:r w:rsidRPr="006043D8">
        <w:rPr>
          <w:rFonts w:ascii="Times New Roman" w:hAnsi="Times New Roman"/>
          <w:color w:val="000000"/>
          <w:sz w:val="24"/>
        </w:rPr>
        <w:t xml:space="preserve"> za dodávku plynu zaplatit sjednanou cenu. V</w:t>
      </w:r>
      <w:r w:rsidR="006043D8">
        <w:rPr>
          <w:rFonts w:ascii="Times New Roman" w:hAnsi="Times New Roman"/>
          <w:color w:val="000000"/>
          <w:sz w:val="24"/>
        </w:rPr>
        <w:t> </w:t>
      </w:r>
      <w:r w:rsidRPr="006043D8">
        <w:rPr>
          <w:rFonts w:ascii="Times New Roman" w:hAnsi="Times New Roman"/>
          <w:color w:val="000000"/>
          <w:sz w:val="24"/>
        </w:rPr>
        <w:t>případě</w:t>
      </w:r>
      <w:r w:rsidR="006043D8">
        <w:rPr>
          <w:rFonts w:ascii="Times New Roman" w:hAnsi="Times New Roman"/>
          <w:color w:val="000000"/>
          <w:sz w:val="24"/>
        </w:rPr>
        <w:t xml:space="preserve"> </w:t>
      </w:r>
      <w:r w:rsidRPr="006043D8">
        <w:rPr>
          <w:rFonts w:ascii="Times New Roman" w:hAnsi="Times New Roman"/>
          <w:color w:val="000000"/>
          <w:sz w:val="24"/>
        </w:rPr>
        <w:t xml:space="preserve">uzavírání Smlouvy o sdružených </w:t>
      </w:r>
      <w:r w:rsidR="006043D8">
        <w:rPr>
          <w:rFonts w:ascii="Times New Roman" w:hAnsi="Times New Roman"/>
          <w:color w:val="000000"/>
          <w:sz w:val="24"/>
        </w:rPr>
        <w:t>s</w:t>
      </w:r>
      <w:r w:rsidRPr="006043D8">
        <w:rPr>
          <w:rFonts w:ascii="Times New Roman" w:hAnsi="Times New Roman"/>
          <w:color w:val="000000"/>
          <w:sz w:val="24"/>
        </w:rPr>
        <w:t xml:space="preserve">lužbách se Dodavatel současně zavazuje zajistit na vlastní jméno a na vlastní účet </w:t>
      </w:r>
      <w:r w:rsidR="006043D8">
        <w:rPr>
          <w:rFonts w:ascii="Times New Roman" w:hAnsi="Times New Roman"/>
          <w:color w:val="000000"/>
          <w:sz w:val="24"/>
        </w:rPr>
        <w:t>d</w:t>
      </w:r>
      <w:r w:rsidRPr="006043D8">
        <w:rPr>
          <w:rFonts w:ascii="Times New Roman" w:hAnsi="Times New Roman"/>
          <w:color w:val="000000"/>
          <w:sz w:val="24"/>
        </w:rPr>
        <w:t>istribuci plynu a</w:t>
      </w:r>
      <w:r w:rsidR="006043D8">
        <w:rPr>
          <w:rFonts w:ascii="Times New Roman" w:hAnsi="Times New Roman"/>
          <w:color w:val="000000"/>
          <w:sz w:val="24"/>
        </w:rPr>
        <w:t xml:space="preserve"> </w:t>
      </w:r>
      <w:r w:rsidRPr="006043D8">
        <w:rPr>
          <w:rFonts w:ascii="Times New Roman" w:hAnsi="Times New Roman"/>
          <w:color w:val="000000"/>
          <w:sz w:val="24"/>
        </w:rPr>
        <w:t xml:space="preserve">související služby a Odběratel se zavazuje zaplatit </w:t>
      </w:r>
      <w:r w:rsidR="006043D8" w:rsidRPr="006043D8">
        <w:rPr>
          <w:rFonts w:ascii="Times New Roman" w:hAnsi="Times New Roman"/>
          <w:color w:val="000000"/>
          <w:sz w:val="24"/>
        </w:rPr>
        <w:t>Dodavateli</w:t>
      </w:r>
      <w:r w:rsidRPr="006043D8">
        <w:rPr>
          <w:rFonts w:ascii="Times New Roman" w:hAnsi="Times New Roman"/>
          <w:color w:val="000000"/>
          <w:sz w:val="24"/>
        </w:rPr>
        <w:t xml:space="preserve"> za distribuci plynu a související služby regulovanou cenu stanovenou</w:t>
      </w:r>
      <w:r w:rsidR="006043D8">
        <w:rPr>
          <w:rFonts w:ascii="Times New Roman" w:hAnsi="Times New Roman"/>
          <w:color w:val="000000"/>
          <w:sz w:val="24"/>
        </w:rPr>
        <w:t xml:space="preserve"> </w:t>
      </w:r>
      <w:r w:rsidRPr="006043D8">
        <w:rPr>
          <w:rFonts w:ascii="Times New Roman" w:hAnsi="Times New Roman"/>
          <w:color w:val="000000"/>
          <w:sz w:val="24"/>
        </w:rPr>
        <w:t>Cenovém rozhodnutí ERŮ.</w:t>
      </w:r>
    </w:p>
    <w:p w:rsidR="00CA5A71" w:rsidRPr="006043D8" w:rsidRDefault="009A5E67">
      <w:pPr>
        <w:rPr>
          <w:rFonts w:ascii="Times New Roman" w:hAnsi="Times New Roman"/>
          <w:color w:val="000000"/>
          <w:sz w:val="24"/>
        </w:rPr>
      </w:pPr>
      <w:r w:rsidRPr="006043D8">
        <w:rPr>
          <w:rFonts w:ascii="Times New Roman" w:hAnsi="Times New Roman"/>
          <w:color w:val="000000"/>
          <w:sz w:val="24"/>
        </w:rPr>
        <w:t>2.2. Smluvený objem dodávky plynu je určen odhadem roční spotřeby daného odběrného místa uvedeném v informačním systému operátora trhu</w:t>
      </w:r>
      <w:r w:rsidR="006043D8">
        <w:rPr>
          <w:rFonts w:ascii="Times New Roman" w:hAnsi="Times New Roman"/>
          <w:color w:val="000000"/>
          <w:sz w:val="24"/>
        </w:rPr>
        <w:t xml:space="preserve"> (dále jen „I</w:t>
      </w:r>
      <w:r w:rsidRPr="006043D8">
        <w:rPr>
          <w:rFonts w:ascii="Times New Roman" w:hAnsi="Times New Roman"/>
          <w:color w:val="000000"/>
          <w:sz w:val="24"/>
        </w:rPr>
        <w:t>S OTE') a třídou typového diagramu dodávky pro dané odběrné místo.</w:t>
      </w:r>
    </w:p>
    <w:p w:rsidR="00CA5A71" w:rsidRPr="006043D8" w:rsidRDefault="009A5E67">
      <w:pPr>
        <w:rPr>
          <w:rFonts w:ascii="Times New Roman" w:hAnsi="Times New Roman"/>
          <w:color w:val="000000"/>
          <w:sz w:val="24"/>
        </w:rPr>
      </w:pPr>
      <w:r w:rsidRPr="006043D8">
        <w:rPr>
          <w:rFonts w:ascii="Times New Roman" w:hAnsi="Times New Roman"/>
          <w:color w:val="000000"/>
          <w:sz w:val="24"/>
        </w:rPr>
        <w:t xml:space="preserve">2.3. Dodávka plynu je </w:t>
      </w:r>
      <w:r w:rsidR="006043D8" w:rsidRPr="006043D8">
        <w:rPr>
          <w:rFonts w:ascii="Times New Roman" w:hAnsi="Times New Roman"/>
          <w:color w:val="000000"/>
          <w:sz w:val="24"/>
        </w:rPr>
        <w:t>splněna</w:t>
      </w:r>
      <w:r w:rsidRPr="006043D8">
        <w:rPr>
          <w:rFonts w:ascii="Times New Roman" w:hAnsi="Times New Roman"/>
          <w:color w:val="000000"/>
          <w:sz w:val="24"/>
        </w:rPr>
        <w:t xml:space="preserve"> přechodem plynu z příslušné distribuční soustavy přes měřící zařízení do odběrného </w:t>
      </w:r>
      <w:r w:rsidR="006043D8">
        <w:rPr>
          <w:rFonts w:ascii="Times New Roman" w:hAnsi="Times New Roman"/>
          <w:color w:val="000000"/>
          <w:sz w:val="24"/>
        </w:rPr>
        <w:t>pl</w:t>
      </w:r>
      <w:r w:rsidRPr="006043D8">
        <w:rPr>
          <w:rFonts w:ascii="Times New Roman" w:hAnsi="Times New Roman"/>
          <w:color w:val="000000"/>
          <w:sz w:val="24"/>
        </w:rPr>
        <w:t>ynového zařízení</w:t>
      </w:r>
      <w:r w:rsidR="006043D8">
        <w:rPr>
          <w:rFonts w:ascii="Times New Roman" w:hAnsi="Times New Roman"/>
          <w:color w:val="000000"/>
          <w:sz w:val="24"/>
        </w:rPr>
        <w:t xml:space="preserve"> na </w:t>
      </w:r>
      <w:r w:rsidRPr="006043D8">
        <w:rPr>
          <w:rFonts w:ascii="Times New Roman" w:hAnsi="Times New Roman"/>
          <w:color w:val="000000"/>
          <w:sz w:val="24"/>
        </w:rPr>
        <w:t xml:space="preserve">odběrném místě </w:t>
      </w:r>
      <w:r w:rsidR="006043D8" w:rsidRPr="006043D8">
        <w:rPr>
          <w:rFonts w:ascii="Times New Roman" w:hAnsi="Times New Roman"/>
          <w:color w:val="000000"/>
          <w:sz w:val="24"/>
        </w:rPr>
        <w:t>Odběratele</w:t>
      </w:r>
      <w:r w:rsidRPr="006043D8">
        <w:rPr>
          <w:rFonts w:ascii="Times New Roman" w:hAnsi="Times New Roman"/>
          <w:color w:val="000000"/>
          <w:sz w:val="24"/>
        </w:rPr>
        <w:t>.</w:t>
      </w:r>
    </w:p>
    <w:p w:rsidR="00CA5A71" w:rsidRPr="006043D8" w:rsidRDefault="009A5E67">
      <w:pPr>
        <w:rPr>
          <w:rFonts w:ascii="Times New Roman" w:hAnsi="Times New Roman"/>
          <w:color w:val="000000"/>
          <w:sz w:val="24"/>
        </w:rPr>
      </w:pPr>
      <w:r w:rsidRPr="006043D8">
        <w:rPr>
          <w:rFonts w:ascii="Times New Roman" w:hAnsi="Times New Roman"/>
          <w:color w:val="000000"/>
          <w:sz w:val="24"/>
        </w:rPr>
        <w:t xml:space="preserve">14. Dodavatel přebírá v souladu s obecně závaznými právními předpisy odpovědnost za odchylku v odběrném místě' </w:t>
      </w:r>
      <w:r w:rsidR="006043D8" w:rsidRPr="006043D8">
        <w:rPr>
          <w:rFonts w:ascii="Times New Roman" w:hAnsi="Times New Roman"/>
          <w:color w:val="000000"/>
          <w:sz w:val="24"/>
        </w:rPr>
        <w:t>Odběratele, ve</w:t>
      </w:r>
      <w:r w:rsidRPr="006043D8">
        <w:rPr>
          <w:rFonts w:ascii="Times New Roman" w:hAnsi="Times New Roman"/>
          <w:color w:val="000000"/>
          <w:sz w:val="24"/>
        </w:rPr>
        <w:t xml:space="preserve"> kterém je</w:t>
      </w:r>
      <w:r w:rsidR="006043D8">
        <w:rPr>
          <w:rFonts w:ascii="Times New Roman" w:hAnsi="Times New Roman"/>
          <w:color w:val="000000"/>
          <w:sz w:val="24"/>
        </w:rPr>
        <w:t xml:space="preserve"> </w:t>
      </w:r>
      <w:r w:rsidRPr="006043D8">
        <w:rPr>
          <w:rFonts w:ascii="Times New Roman" w:hAnsi="Times New Roman"/>
          <w:color w:val="000000"/>
          <w:sz w:val="24"/>
        </w:rPr>
        <w:t>jediným dodavatelem plynu.</w:t>
      </w:r>
    </w:p>
    <w:p w:rsidR="00CA5A71" w:rsidRPr="006043D8" w:rsidRDefault="009A5E67">
      <w:pPr>
        <w:rPr>
          <w:rFonts w:ascii="Times New Roman" w:hAnsi="Times New Roman"/>
          <w:color w:val="000000"/>
          <w:sz w:val="24"/>
        </w:rPr>
      </w:pPr>
      <w:r w:rsidRPr="006043D8">
        <w:rPr>
          <w:rFonts w:ascii="Times New Roman" w:hAnsi="Times New Roman"/>
          <w:color w:val="000000"/>
          <w:sz w:val="24"/>
        </w:rPr>
        <w:t>2.5. Dodávka a odběr plynu je měřen od počátečního stavu mě</w:t>
      </w:r>
      <w:r>
        <w:rPr>
          <w:rFonts w:ascii="Times New Roman" w:hAnsi="Times New Roman"/>
          <w:color w:val="000000"/>
          <w:sz w:val="24"/>
        </w:rPr>
        <w:t>ři</w:t>
      </w:r>
      <w:r w:rsidRPr="006043D8">
        <w:rPr>
          <w:rFonts w:ascii="Times New Roman" w:hAnsi="Times New Roman"/>
          <w:color w:val="000000"/>
          <w:sz w:val="24"/>
        </w:rPr>
        <w:t>dla (plynoměru) stanoveného PDS, k jehož distribuční soustavě je připojeno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6043D8">
        <w:rPr>
          <w:rFonts w:ascii="Times New Roman" w:hAnsi="Times New Roman"/>
          <w:color w:val="000000"/>
          <w:sz w:val="24"/>
        </w:rPr>
        <w:t>odběrné místo Odběratele.</w:t>
      </w:r>
    </w:p>
    <w:p w:rsidR="00CA5A71" w:rsidRPr="009A5E67" w:rsidRDefault="009A5E67">
      <w:pPr>
        <w:rPr>
          <w:rFonts w:ascii="Times New Roman" w:hAnsi="Times New Roman"/>
          <w:b/>
          <w:color w:val="000000"/>
          <w:sz w:val="24"/>
        </w:rPr>
      </w:pPr>
      <w:r w:rsidRPr="009A5E67">
        <w:rPr>
          <w:rFonts w:ascii="Times New Roman" w:hAnsi="Times New Roman"/>
          <w:b/>
          <w:color w:val="000000"/>
          <w:sz w:val="24"/>
        </w:rPr>
        <w:t>3. Cena</w:t>
      </w:r>
    </w:p>
    <w:p w:rsidR="00CA5A71" w:rsidRPr="006043D8" w:rsidRDefault="009A5E67">
      <w:pPr>
        <w:rPr>
          <w:rFonts w:ascii="Times New Roman" w:hAnsi="Times New Roman"/>
          <w:color w:val="000000"/>
          <w:sz w:val="24"/>
        </w:rPr>
      </w:pPr>
      <w:r w:rsidRPr="006043D8">
        <w:rPr>
          <w:rFonts w:ascii="Times New Roman" w:hAnsi="Times New Roman"/>
          <w:color w:val="000000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>.</w:t>
      </w:r>
      <w:r w:rsidRPr="006043D8">
        <w:rPr>
          <w:rFonts w:ascii="Times New Roman" w:hAnsi="Times New Roman"/>
          <w:color w:val="000000"/>
          <w:sz w:val="24"/>
        </w:rPr>
        <w:t>1. Cena za sdružené služby dodávky plynu je určena takto:</w:t>
      </w:r>
    </w:p>
    <w:p w:rsidR="00CA5A71" w:rsidRPr="006043D8" w:rsidRDefault="009A5E67">
      <w:pPr>
        <w:numPr>
          <w:ilvl w:val="0"/>
          <w:numId w:val="1"/>
        </w:numPr>
        <w:ind w:left="0"/>
        <w:rPr>
          <w:rFonts w:ascii="Times New Roman" w:hAnsi="Times New Roman"/>
          <w:color w:val="000000"/>
          <w:sz w:val="24"/>
        </w:rPr>
      </w:pPr>
      <w:r w:rsidRPr="006043D8">
        <w:rPr>
          <w:rFonts w:ascii="Times New Roman" w:hAnsi="Times New Roman"/>
          <w:color w:val="000000"/>
          <w:sz w:val="24"/>
        </w:rPr>
        <w:t>c</w:t>
      </w:r>
      <w:r>
        <w:rPr>
          <w:rFonts w:ascii="Times New Roman" w:hAnsi="Times New Roman"/>
          <w:color w:val="000000"/>
          <w:sz w:val="24"/>
        </w:rPr>
        <w:t>ena za dodávku plynu (dále jen „</w:t>
      </w:r>
      <w:r w:rsidRPr="006043D8">
        <w:rPr>
          <w:rFonts w:ascii="Times New Roman" w:hAnsi="Times New Roman"/>
          <w:color w:val="000000"/>
          <w:sz w:val="24"/>
        </w:rPr>
        <w:t>cena za plyn") je stanovena Dodavatelem v Ceníku</w:t>
      </w:r>
      <w:r>
        <w:rPr>
          <w:rFonts w:ascii="Times New Roman" w:hAnsi="Times New Roman"/>
          <w:color w:val="000000"/>
          <w:sz w:val="24"/>
        </w:rPr>
        <w:t xml:space="preserve"> zemního plynu Dodavatele (dál</w:t>
      </w:r>
      <w:r w:rsidRPr="006043D8">
        <w:rPr>
          <w:rFonts w:ascii="Times New Roman" w:hAnsi="Times New Roman"/>
          <w:color w:val="000000"/>
          <w:sz w:val="24"/>
        </w:rPr>
        <w:t>e jen 51 Ceník"),</w:t>
      </w:r>
    </w:p>
    <w:p w:rsidR="00CA5A71" w:rsidRPr="006043D8" w:rsidRDefault="009A5E67">
      <w:pPr>
        <w:numPr>
          <w:ilvl w:val="0"/>
          <w:numId w:val="1"/>
        </w:numPr>
        <w:ind w:left="0"/>
        <w:rPr>
          <w:rFonts w:ascii="Times New Roman" w:hAnsi="Times New Roman"/>
          <w:color w:val="000000"/>
          <w:sz w:val="24"/>
        </w:rPr>
      </w:pPr>
      <w:r w:rsidRPr="006043D8">
        <w:rPr>
          <w:rFonts w:ascii="Times New Roman" w:hAnsi="Times New Roman"/>
          <w:color w:val="000000"/>
          <w:sz w:val="24"/>
        </w:rPr>
        <w:t>cena za distribuci plynu spolu s dalšími regulovanými platbami stanovenými v Cenovém rozhodnutí ERQ</w:t>
      </w:r>
    </w:p>
    <w:p w:rsidR="00CA5A71" w:rsidRPr="006043D8" w:rsidRDefault="009A5E67">
      <w:pPr>
        <w:rPr>
          <w:rFonts w:ascii="Times New Roman" w:hAnsi="Times New Roman"/>
          <w:color w:val="000000"/>
          <w:sz w:val="24"/>
        </w:rPr>
      </w:pPr>
      <w:r w:rsidRPr="006043D8">
        <w:rPr>
          <w:rFonts w:ascii="Times New Roman" w:hAnsi="Times New Roman"/>
          <w:color w:val="000000"/>
          <w:sz w:val="24"/>
        </w:rPr>
        <w:t>3.2. Dodavatel nemá právo měnit Ceník.</w:t>
      </w:r>
    </w:p>
    <w:p w:rsidR="00CA5A71" w:rsidRPr="006043D8" w:rsidRDefault="009A5E67">
      <w:pPr>
        <w:rPr>
          <w:rFonts w:ascii="Times New Roman" w:hAnsi="Times New Roman"/>
          <w:color w:val="000000"/>
          <w:sz w:val="24"/>
        </w:rPr>
      </w:pPr>
      <w:r w:rsidRPr="006043D8">
        <w:rPr>
          <w:rFonts w:ascii="Times New Roman" w:hAnsi="Times New Roman"/>
          <w:color w:val="000000"/>
          <w:sz w:val="24"/>
        </w:rPr>
        <w:t>3.3. Součástí kupní ceny není daň z plynu. Pokud se na dodávky plynu dle této Smlouvy bude daň z plynu vztahovat, pak ji Dodavatel vyúčtuje a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6043D8">
        <w:rPr>
          <w:rFonts w:ascii="Times New Roman" w:hAnsi="Times New Roman"/>
          <w:color w:val="000000"/>
          <w:sz w:val="24"/>
        </w:rPr>
        <w:t>Odběratel zaplatí ve výši a termínu určeném obecně závazným právním předpisem. Dodávku plynu Odběrateli kategorie Maloodběratel bez</w:t>
      </w:r>
      <w:r>
        <w:rPr>
          <w:rFonts w:ascii="Times New Roman" w:hAnsi="Times New Roman"/>
          <w:color w:val="000000"/>
          <w:sz w:val="24"/>
        </w:rPr>
        <w:t xml:space="preserve"> dané nebo dodávku pl</w:t>
      </w:r>
      <w:r w:rsidRPr="006043D8">
        <w:rPr>
          <w:rFonts w:ascii="Times New Roman" w:hAnsi="Times New Roman"/>
          <w:color w:val="000000"/>
          <w:sz w:val="24"/>
        </w:rPr>
        <w:t>ynu osvobozenou od daně lze realizovat pouze na základě platných dokumentů dodaných včas Odběratelem</w:t>
      </w:r>
      <w:r>
        <w:rPr>
          <w:rFonts w:ascii="Times New Roman" w:hAnsi="Times New Roman"/>
          <w:color w:val="000000"/>
          <w:sz w:val="24"/>
        </w:rPr>
        <w:t xml:space="preserve"> zadavateli v souladu s pří</w:t>
      </w:r>
      <w:r w:rsidRPr="006043D8">
        <w:rPr>
          <w:rFonts w:ascii="Times New Roman" w:hAnsi="Times New Roman"/>
          <w:color w:val="000000"/>
          <w:sz w:val="24"/>
        </w:rPr>
        <w:t>slušným právním předpisem.</w:t>
      </w:r>
    </w:p>
    <w:p w:rsidR="00CA5A71" w:rsidRPr="006043D8" w:rsidRDefault="009A5E67">
      <w:pPr>
        <w:rPr>
          <w:rFonts w:ascii="Times New Roman" w:hAnsi="Times New Roman"/>
          <w:color w:val="000000"/>
          <w:sz w:val="24"/>
        </w:rPr>
      </w:pPr>
      <w:r w:rsidRPr="006043D8">
        <w:rPr>
          <w:rFonts w:ascii="Times New Roman" w:hAnsi="Times New Roman"/>
          <w:color w:val="000000"/>
          <w:sz w:val="24"/>
        </w:rPr>
        <w:lastRenderedPageBreak/>
        <w:t>3.4. S</w:t>
      </w:r>
      <w:r>
        <w:rPr>
          <w:rFonts w:ascii="Times New Roman" w:hAnsi="Times New Roman"/>
          <w:color w:val="000000"/>
          <w:sz w:val="24"/>
        </w:rPr>
        <w:t>oučástí kupní ceny není daň z při</w:t>
      </w:r>
      <w:r w:rsidRPr="006043D8">
        <w:rPr>
          <w:rFonts w:ascii="Times New Roman" w:hAnsi="Times New Roman"/>
          <w:color w:val="000000"/>
          <w:sz w:val="24"/>
        </w:rPr>
        <w:t>dané hodnoty, kterou Dodavatel vyúčtuje v každém daňovém dokladu a Odběratel zaplatí ve výši určené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6043D8">
        <w:rPr>
          <w:rFonts w:ascii="Times New Roman" w:hAnsi="Times New Roman"/>
          <w:color w:val="000000"/>
          <w:sz w:val="24"/>
        </w:rPr>
        <w:t>obecně závazným právním předpisem ke dní uskuteč</w:t>
      </w:r>
      <w:r>
        <w:rPr>
          <w:rFonts w:ascii="Times New Roman" w:hAnsi="Times New Roman"/>
          <w:color w:val="000000"/>
          <w:sz w:val="24"/>
        </w:rPr>
        <w:t>nění příslušného zdanitelného pl</w:t>
      </w:r>
      <w:r w:rsidRPr="006043D8">
        <w:rPr>
          <w:rFonts w:ascii="Times New Roman" w:hAnsi="Times New Roman"/>
          <w:color w:val="000000"/>
          <w:sz w:val="24"/>
        </w:rPr>
        <w:t>nění.</w:t>
      </w:r>
    </w:p>
    <w:p w:rsidR="00CA5A71" w:rsidRPr="006043D8" w:rsidRDefault="009A5E67">
      <w:pPr>
        <w:rPr>
          <w:rFonts w:ascii="Times New Roman" w:hAnsi="Times New Roman"/>
          <w:color w:val="000000"/>
          <w:sz w:val="24"/>
        </w:rPr>
      </w:pPr>
      <w:r w:rsidRPr="006043D8">
        <w:rPr>
          <w:rFonts w:ascii="Times New Roman" w:hAnsi="Times New Roman"/>
          <w:color w:val="000000"/>
          <w:sz w:val="24"/>
        </w:rPr>
        <w:t>3.5. Vybrané služby požadované Odběratelem mohou být zpoplatněny čá</w:t>
      </w:r>
      <w:r>
        <w:rPr>
          <w:rFonts w:ascii="Times New Roman" w:hAnsi="Times New Roman"/>
          <w:color w:val="000000"/>
          <w:sz w:val="24"/>
        </w:rPr>
        <w:t xml:space="preserve">stkou dle platného a účinného </w:t>
      </w:r>
      <w:proofErr w:type="spellStart"/>
      <w:r>
        <w:rPr>
          <w:rFonts w:ascii="Times New Roman" w:hAnsi="Times New Roman"/>
          <w:color w:val="000000"/>
          <w:sz w:val="24"/>
        </w:rPr>
        <w:t>Ceniku</w:t>
      </w:r>
      <w:proofErr w:type="spellEnd"/>
      <w:r>
        <w:rPr>
          <w:rFonts w:ascii="Times New Roman" w:hAnsi="Times New Roman"/>
          <w:color w:val="000000"/>
          <w:sz w:val="24"/>
        </w:rPr>
        <w:t xml:space="preserve"> vybraných služ</w:t>
      </w:r>
      <w:r w:rsidRPr="006043D8">
        <w:rPr>
          <w:rFonts w:ascii="Times New Roman" w:hAnsi="Times New Roman"/>
          <w:color w:val="000000"/>
          <w:sz w:val="24"/>
        </w:rPr>
        <w:t>eb stanoveného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6043D8">
        <w:rPr>
          <w:rFonts w:ascii="Times New Roman" w:hAnsi="Times New Roman"/>
          <w:color w:val="000000"/>
          <w:sz w:val="24"/>
        </w:rPr>
        <w:t>Dodavatelem zveřejněného na webových stránkách Dodavatele.</w:t>
      </w:r>
    </w:p>
    <w:p w:rsidR="00CA5A71" w:rsidRPr="006043D8" w:rsidRDefault="009A5E6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3.6. Jestliže se na dodávky plynu a </w:t>
      </w:r>
      <w:r w:rsidRPr="006043D8">
        <w:rPr>
          <w:rFonts w:ascii="Times New Roman" w:hAnsi="Times New Roman"/>
          <w:color w:val="000000"/>
          <w:sz w:val="24"/>
        </w:rPr>
        <w:t>nebo distribuci plynu a související služby, případně jiné</w:t>
      </w:r>
      <w:r>
        <w:rPr>
          <w:rFonts w:ascii="Times New Roman" w:hAnsi="Times New Roman"/>
          <w:color w:val="000000"/>
          <w:sz w:val="24"/>
        </w:rPr>
        <w:t xml:space="preserve"> služby poskytované tou</w:t>
      </w:r>
      <w:r w:rsidRPr="006043D8">
        <w:rPr>
          <w:rFonts w:ascii="Times New Roman" w:hAnsi="Times New Roman"/>
          <w:color w:val="000000"/>
          <w:sz w:val="24"/>
        </w:rPr>
        <w:t>to Smlouvy začnou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6043D8">
        <w:rPr>
          <w:rFonts w:ascii="Times New Roman" w:hAnsi="Times New Roman"/>
          <w:color w:val="000000"/>
          <w:sz w:val="24"/>
        </w:rPr>
        <w:t>uplat</w:t>
      </w:r>
      <w:r>
        <w:rPr>
          <w:rFonts w:ascii="Times New Roman" w:hAnsi="Times New Roman"/>
          <w:color w:val="000000"/>
          <w:sz w:val="24"/>
        </w:rPr>
        <w:t xml:space="preserve">ňovat jakékoliv nové </w:t>
      </w:r>
      <w:proofErr w:type="gramStart"/>
      <w:r>
        <w:rPr>
          <w:rFonts w:ascii="Times New Roman" w:hAnsi="Times New Roman"/>
          <w:color w:val="000000"/>
          <w:sz w:val="24"/>
        </w:rPr>
        <w:t>poplatky, a nebo daně</w:t>
      </w:r>
      <w:proofErr w:type="gramEnd"/>
      <w:r w:rsidRPr="006043D8">
        <w:rPr>
          <w:rFonts w:ascii="Times New Roman" w:hAnsi="Times New Roman"/>
          <w:color w:val="000000"/>
          <w:sz w:val="24"/>
        </w:rPr>
        <w:t xml:space="preserve"> dané legislativním předpisem nebo příslušným platným cenovým rozhodnutím EM), nebo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6043D8">
        <w:rPr>
          <w:rFonts w:ascii="Times New Roman" w:hAnsi="Times New Roman"/>
          <w:color w:val="000000"/>
          <w:sz w:val="24"/>
        </w:rPr>
        <w:t>při změně daného cenového rozhodnutí ERÚ, nebo pokud dojde ke změně takových poplatků, bude nová cena zohledňující takovou změnu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6043D8">
        <w:rPr>
          <w:rFonts w:ascii="Times New Roman" w:hAnsi="Times New Roman"/>
          <w:color w:val="000000"/>
          <w:sz w:val="24"/>
        </w:rPr>
        <w:t>platná ode dne účinnosti příslušného legislativního předpisu nebo cenového rozhodnutí ERÚ, resp. jeho změny.</w:t>
      </w:r>
    </w:p>
    <w:p w:rsidR="00CA5A71" w:rsidRPr="009A5E67" w:rsidRDefault="009A5E67">
      <w:pPr>
        <w:rPr>
          <w:rFonts w:ascii="Times New Roman" w:hAnsi="Times New Roman"/>
          <w:b/>
          <w:color w:val="000000"/>
          <w:sz w:val="24"/>
        </w:rPr>
      </w:pPr>
      <w:r w:rsidRPr="009A5E67">
        <w:rPr>
          <w:rFonts w:ascii="Times New Roman" w:hAnsi="Times New Roman"/>
          <w:b/>
          <w:color w:val="000000"/>
          <w:sz w:val="24"/>
        </w:rPr>
        <w:t>4. Podmínky distribuce a měřeni</w:t>
      </w:r>
    </w:p>
    <w:p w:rsidR="00CA5A71" w:rsidRPr="006043D8" w:rsidRDefault="009A5E67">
      <w:pPr>
        <w:rPr>
          <w:rFonts w:ascii="Times New Roman" w:hAnsi="Times New Roman"/>
          <w:color w:val="000000"/>
          <w:sz w:val="24"/>
        </w:rPr>
      </w:pPr>
      <w:r w:rsidRPr="006043D8">
        <w:rPr>
          <w:rFonts w:ascii="Times New Roman" w:hAnsi="Times New Roman"/>
          <w:color w:val="000000"/>
          <w:sz w:val="24"/>
        </w:rPr>
        <w:t>41. Dodávka plynu je prováděna v souladu s Řádem provozovatele distribuční soustavy (dále jen „Rád PDS*). Řád PDS je k dispozici na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6043D8">
        <w:rPr>
          <w:rFonts w:ascii="Times New Roman" w:hAnsi="Times New Roman"/>
          <w:color w:val="000000"/>
          <w:sz w:val="24"/>
        </w:rPr>
        <w:t>webových stránkách příslušného PDS. Práva a povinnosti Dodavatele a místně příslušného PDS plynoucí z Řádu PDS jsou směrodatné pro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6043D8">
        <w:rPr>
          <w:rFonts w:ascii="Times New Roman" w:hAnsi="Times New Roman"/>
          <w:color w:val="000000"/>
          <w:sz w:val="24"/>
        </w:rPr>
        <w:t>smluvní vztah Dodavatele a Odběratele. Odběratel se zavazuje řídit se daným řádem PDS. Změna Rádu PDS se nepovažuje za změnu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6043D8">
        <w:rPr>
          <w:rFonts w:ascii="Times New Roman" w:hAnsi="Times New Roman"/>
          <w:color w:val="000000"/>
          <w:sz w:val="24"/>
        </w:rPr>
        <w:t>těchto VOPDP.</w:t>
      </w:r>
    </w:p>
    <w:p w:rsidR="00CA5A71" w:rsidRPr="006043D8" w:rsidRDefault="009A5E67">
      <w:pPr>
        <w:rPr>
          <w:rFonts w:ascii="Times New Roman" w:hAnsi="Times New Roman"/>
          <w:color w:val="000000"/>
          <w:sz w:val="24"/>
        </w:rPr>
      </w:pPr>
      <w:r w:rsidRPr="006043D8">
        <w:rPr>
          <w:rFonts w:ascii="Times New Roman" w:hAnsi="Times New Roman"/>
          <w:color w:val="000000"/>
          <w:sz w:val="24"/>
        </w:rPr>
        <w:t>4.2. Odběr plynu je měřen měřicím zařízením příslušného PDS, Podmínky umístění, druhu a užívání měřicího zařízeni se řídí platným Řádem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6043D8">
        <w:rPr>
          <w:rFonts w:ascii="Times New Roman" w:hAnsi="Times New Roman"/>
          <w:color w:val="000000"/>
          <w:sz w:val="24"/>
        </w:rPr>
        <w:t>PDS.</w:t>
      </w:r>
    </w:p>
    <w:p w:rsidR="00CA5A71" w:rsidRPr="006043D8" w:rsidRDefault="009A5E67">
      <w:pPr>
        <w:rPr>
          <w:rFonts w:ascii="Times New Roman" w:hAnsi="Times New Roman"/>
          <w:color w:val="000000"/>
          <w:sz w:val="24"/>
        </w:rPr>
      </w:pPr>
      <w:r w:rsidRPr="006043D8">
        <w:rPr>
          <w:rFonts w:ascii="Times New Roman" w:hAnsi="Times New Roman"/>
          <w:color w:val="000000"/>
          <w:sz w:val="24"/>
        </w:rPr>
        <w:t>4.3. Pravidelné a mimořádné odečty provádí PDS v souladu se Zákonem, zvláštním právním předpisem, kterým se stanov</w:t>
      </w:r>
      <w:r>
        <w:rPr>
          <w:rFonts w:ascii="Times New Roman" w:hAnsi="Times New Roman"/>
          <w:color w:val="000000"/>
          <w:sz w:val="24"/>
        </w:rPr>
        <w:t>í</w:t>
      </w:r>
      <w:r w:rsidRPr="006043D8">
        <w:rPr>
          <w:rFonts w:ascii="Times New Roman" w:hAnsi="Times New Roman"/>
          <w:color w:val="000000"/>
          <w:sz w:val="24"/>
        </w:rPr>
        <w:t xml:space="preserve"> podrobnosti měření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6043D8">
        <w:rPr>
          <w:rFonts w:ascii="Times New Roman" w:hAnsi="Times New Roman"/>
          <w:color w:val="000000"/>
          <w:sz w:val="24"/>
        </w:rPr>
        <w:t>plynu a předávání technických údajů, a Řádem PDS. O mimořádný odečet může zažádat i Odběratel, a to prostřednictvím Dodavatele.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6043D8">
        <w:rPr>
          <w:rFonts w:ascii="Times New Roman" w:hAnsi="Times New Roman"/>
          <w:color w:val="000000"/>
          <w:sz w:val="24"/>
        </w:rPr>
        <w:t>V souvislosti se změnou ceny dle článku 3. VOPDP není Dodavatel povinen zajistit mimořádný odečet.</w:t>
      </w:r>
    </w:p>
    <w:p w:rsidR="00CA5A71" w:rsidRPr="006043D8" w:rsidRDefault="009A5E67">
      <w:pPr>
        <w:rPr>
          <w:rFonts w:ascii="Times New Roman" w:hAnsi="Times New Roman"/>
          <w:color w:val="000000"/>
          <w:sz w:val="24"/>
        </w:rPr>
      </w:pPr>
      <w:r w:rsidRPr="006043D8">
        <w:rPr>
          <w:rFonts w:ascii="Times New Roman" w:hAnsi="Times New Roman"/>
          <w:color w:val="000000"/>
          <w:sz w:val="24"/>
        </w:rPr>
        <w:t>4.4. Pokud Odběratel zjistí závadu na měřícím zařízení, je povinen neprodleně informovat Dodavatele i místn</w:t>
      </w:r>
      <w:r>
        <w:rPr>
          <w:rFonts w:ascii="Times New Roman" w:hAnsi="Times New Roman"/>
          <w:color w:val="000000"/>
          <w:sz w:val="24"/>
        </w:rPr>
        <w:t>ě přísluš</w:t>
      </w:r>
      <w:r w:rsidRPr="006043D8">
        <w:rPr>
          <w:rFonts w:ascii="Times New Roman" w:hAnsi="Times New Roman"/>
          <w:color w:val="000000"/>
          <w:sz w:val="24"/>
        </w:rPr>
        <w:t>ného PDS. V</w:t>
      </w:r>
      <w:r>
        <w:rPr>
          <w:rFonts w:ascii="Times New Roman" w:hAnsi="Times New Roman"/>
          <w:color w:val="000000"/>
          <w:sz w:val="24"/>
        </w:rPr>
        <w:t> </w:t>
      </w:r>
      <w:r w:rsidRPr="006043D8">
        <w:rPr>
          <w:rFonts w:ascii="Times New Roman" w:hAnsi="Times New Roman"/>
          <w:color w:val="000000"/>
          <w:sz w:val="24"/>
        </w:rPr>
        <w:t>případě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6043D8">
        <w:rPr>
          <w:rFonts w:ascii="Times New Roman" w:hAnsi="Times New Roman"/>
          <w:color w:val="000000"/>
          <w:sz w:val="24"/>
        </w:rPr>
        <w:t>potvrzení vadného měření PDS se smluvní strany zavazuji vypořádat svoje nároky dle zásad poctivého obchodního styku tak, aby bylo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6043D8">
        <w:rPr>
          <w:rFonts w:ascii="Times New Roman" w:hAnsi="Times New Roman"/>
          <w:color w:val="000000"/>
          <w:sz w:val="24"/>
        </w:rPr>
        <w:t>zabráněno bezdůvodnému obohacení kterékoliv ze stran a případně již vzniklé bezdůvodné obohacení bylo vydáno či nahrazeno.</w:t>
      </w:r>
    </w:p>
    <w:sectPr w:rsidR="00CA5A71" w:rsidRPr="006043D8" w:rsidSect="006043D8">
      <w:pgSz w:w="12240" w:h="15840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B38FA"/>
    <w:multiLevelType w:val="multilevel"/>
    <w:tmpl w:val="00FADD40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71"/>
    <w:rsid w:val="006043D8"/>
    <w:rsid w:val="009A5E67"/>
    <w:rsid w:val="00C467D4"/>
    <w:rsid w:val="00CA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7337E-E177-4FD3-9651-2F931971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Skipi</dc:creator>
  <cp:lastModifiedBy>Sborovna3</cp:lastModifiedBy>
  <cp:revision>2</cp:revision>
  <dcterms:created xsi:type="dcterms:W3CDTF">2018-03-27T09:45:00Z</dcterms:created>
  <dcterms:modified xsi:type="dcterms:W3CDTF">2018-03-27T09:45:00Z</dcterms:modified>
</cp:coreProperties>
</file>