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C1" w:rsidRPr="00B85BDC" w:rsidRDefault="005E23C1" w:rsidP="005E23C1">
      <w:pPr>
        <w:spacing w:before="0" w:line="240" w:lineRule="auto"/>
        <w:jc w:val="center"/>
        <w:rPr>
          <w:rFonts w:ascii="Helvetica" w:eastAsia="Times New Roman" w:hAnsi="Helvetica" w:cs="Times New Roman"/>
          <w:b/>
          <w:sz w:val="20"/>
          <w:szCs w:val="20"/>
          <w:lang w:eastAsia="cs-CZ"/>
        </w:rPr>
      </w:pPr>
      <w:bookmarkStart w:id="0" w:name="_GoBack"/>
      <w:bookmarkEnd w:id="0"/>
      <w:r w:rsidRPr="00B85BDC">
        <w:rPr>
          <w:rFonts w:ascii="Helvetica" w:eastAsia="Times New Roman" w:hAnsi="Helvetica" w:cs="Times New Roman"/>
          <w:b/>
          <w:sz w:val="20"/>
          <w:szCs w:val="20"/>
          <w:lang w:eastAsia="cs-CZ"/>
        </w:rPr>
        <w:t>SMLOUVA O DÍLO</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Mgr</w:t>
      </w:r>
      <w:r w:rsidRPr="00B85BDC">
        <w:rPr>
          <w:rFonts w:ascii="Helvetica" w:eastAsia="Times New Roman" w:hAnsi="Helvetica" w:cs="Times New Roman"/>
          <w:sz w:val="20"/>
          <w:szCs w:val="20"/>
          <w:lang w:eastAsia="cs-CZ"/>
        </w:rPr>
        <w:t>. Dagmar Zavadilovou, ředitelkou</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t xml:space="preserve">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fax:</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5E23C1" w:rsidRPr="000736D5" w:rsidRDefault="005E23C1" w:rsidP="005E23C1">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5E23C1" w:rsidRDefault="005E23C1" w:rsidP="005E23C1">
      <w:pPr>
        <w:spacing w:before="0" w:line="240" w:lineRule="auto"/>
        <w:jc w:val="both"/>
        <w:rPr>
          <w:rFonts w:ascii="Helvetica" w:eastAsia="Times New Roman" w:hAnsi="Helvetica" w:cs="Times New Roman"/>
          <w:sz w:val="20"/>
          <w:szCs w:val="20"/>
          <w:lang w:eastAsia="cs-CZ"/>
        </w:rPr>
      </w:pPr>
    </w:p>
    <w:p w:rsidR="005E23C1" w:rsidRPr="003C6B9A" w:rsidRDefault="005E23C1" w:rsidP="005E23C1">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1566C9" w:rsidRPr="003C6B9A">
        <w:rPr>
          <w:rFonts w:ascii="Helvetica" w:eastAsia="Times New Roman" w:hAnsi="Helvetica" w:cs="Times New Roman"/>
          <w:b/>
          <w:sz w:val="20"/>
          <w:szCs w:val="20"/>
          <w:lang w:eastAsia="cs-CZ"/>
        </w:rPr>
        <w:t>Tomáš Votroubek</w:t>
      </w:r>
    </w:p>
    <w:p w:rsidR="005E23C1" w:rsidRPr="00B85BDC" w:rsidRDefault="005E23C1" w:rsidP="005E23C1">
      <w:pPr>
        <w:spacing w:before="0" w:line="240" w:lineRule="auto"/>
        <w:ind w:firstLine="708"/>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sídlem:</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1566C9">
        <w:rPr>
          <w:rFonts w:ascii="Helvetica" w:eastAsia="Times New Roman" w:hAnsi="Helvetica" w:cs="Times New Roman"/>
          <w:sz w:val="20"/>
          <w:szCs w:val="20"/>
          <w:lang w:eastAsia="cs-CZ"/>
        </w:rPr>
        <w:t>Francouzská 60, Praha 10</w:t>
      </w:r>
    </w:p>
    <w:p w:rsidR="005E23C1" w:rsidRPr="00B85BDC" w:rsidRDefault="005E23C1" w:rsidP="005E23C1">
      <w:pPr>
        <w:spacing w:before="0" w:line="240" w:lineRule="auto"/>
        <w:ind w:left="2835" w:hanging="2126"/>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2832" w:hanging="212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zastoupen</w:t>
      </w:r>
      <w:r>
        <w:rPr>
          <w:rFonts w:ascii="Helvetica" w:eastAsia="Times New Roman" w:hAnsi="Helvetica" w:cs="Times New Roman"/>
          <w:sz w:val="20"/>
          <w:szCs w:val="20"/>
          <w:lang w:eastAsia="cs-CZ"/>
        </w:rPr>
        <w:t>á</w:t>
      </w:r>
      <w:r w:rsidRPr="00B85BDC">
        <w:rPr>
          <w:rFonts w:ascii="Helvetica" w:eastAsia="Times New Roman" w:hAnsi="Helvetica" w:cs="Times New Roman"/>
          <w:sz w:val="20"/>
          <w:szCs w:val="20"/>
          <w:lang w:eastAsia="cs-CZ"/>
        </w:rPr>
        <w:t>:</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001566C9">
        <w:rPr>
          <w:rFonts w:ascii="Helvetica" w:eastAsia="Times New Roman" w:hAnsi="Helvetica" w:cs="Times New Roman"/>
          <w:sz w:val="20"/>
          <w:szCs w:val="20"/>
          <w:lang w:eastAsia="cs-CZ"/>
        </w:rPr>
        <w:t>p. Tomášem Votroubkem</w:t>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1566C9">
        <w:rPr>
          <w:rFonts w:ascii="Helvetica" w:eastAsia="Times New Roman" w:hAnsi="Helvetica" w:cs="Times New Roman"/>
          <w:sz w:val="20"/>
          <w:szCs w:val="20"/>
          <w:lang w:eastAsia="cs-CZ"/>
        </w:rPr>
        <w:t>48048674</w:t>
      </w:r>
    </w:p>
    <w:p w:rsidR="005E23C1" w:rsidRPr="00B85BDC" w:rsidRDefault="005E23C1" w:rsidP="005E23C1">
      <w:pPr>
        <w:spacing w:before="0" w:line="240" w:lineRule="auto"/>
        <w:ind w:left="709" w:hanging="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1566C9">
        <w:rPr>
          <w:rFonts w:ascii="Helvetica" w:eastAsia="Times New Roman" w:hAnsi="Helvetica" w:cs="Times New Roman"/>
          <w:sz w:val="20"/>
          <w:szCs w:val="20"/>
          <w:lang w:eastAsia="cs-CZ"/>
        </w:rPr>
        <w:t>CZ6505190703</w:t>
      </w:r>
    </w:p>
    <w:p w:rsidR="00B77C1D"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p>
    <w:p w:rsidR="005E23C1" w:rsidRPr="00B85BDC" w:rsidRDefault="005E23C1" w:rsidP="005E23C1">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fax:</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p>
    <w:p w:rsidR="005E23C1"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e-mail: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77C1D" w:rsidRPr="00B85BDC" w:rsidRDefault="00B77C1D"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Pr>
          <w:rFonts w:ascii="Helvetica" w:eastAsia="Times New Roman" w:hAnsi="Helvetica" w:cs="Times New Roman"/>
          <w:sz w:val="20"/>
          <w:szCs w:val="20"/>
          <w:lang w:eastAsia="cs-CZ"/>
        </w:rPr>
        <w:t>:</w:t>
      </w:r>
    </w:p>
    <w:p w:rsidR="005E23C1"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Default="005E23C1" w:rsidP="005E23C1">
      <w:pPr>
        <w:spacing w:before="0" w:line="240" w:lineRule="auto"/>
        <w:ind w:left="709" w:hanging="709"/>
        <w:jc w:val="center"/>
        <w:rPr>
          <w:rFonts w:ascii="Helvetica" w:eastAsia="Times New Roman" w:hAnsi="Helvetica" w:cs="Times New Roman"/>
          <w:sz w:val="20"/>
          <w:szCs w:val="20"/>
          <w:lang w:eastAsia="cs-CZ"/>
        </w:rPr>
      </w:pPr>
      <w:r w:rsidRPr="00B85BDC">
        <w:rPr>
          <w:rFonts w:ascii="Helvetica" w:eastAsia="Times New Roman" w:hAnsi="Helvetica" w:cs="Times New Roman"/>
          <w:b/>
          <w:sz w:val="20"/>
          <w:szCs w:val="20"/>
          <w:lang w:eastAsia="cs-CZ"/>
        </w:rPr>
        <w:t>„</w:t>
      </w:r>
      <w:r w:rsidR="003E6AC0" w:rsidRPr="003E6AC0">
        <w:rPr>
          <w:rFonts w:ascii="Helvetica" w:eastAsia="Times New Roman" w:hAnsi="Helvetica" w:cs="Times New Roman"/>
          <w:b/>
          <w:bCs/>
          <w:sz w:val="20"/>
          <w:szCs w:val="20"/>
          <w:lang w:eastAsia="cs-CZ"/>
        </w:rPr>
        <w:t xml:space="preserve">Výmalba prostor interiéru </w:t>
      </w:r>
      <w:r w:rsidR="00AE6506">
        <w:rPr>
          <w:rFonts w:ascii="Helvetica" w:eastAsia="Times New Roman" w:hAnsi="Helvetica" w:cs="Times New Roman"/>
          <w:b/>
          <w:bCs/>
          <w:sz w:val="20"/>
          <w:szCs w:val="20"/>
          <w:lang w:eastAsia="cs-CZ"/>
        </w:rPr>
        <w:t>podlaží A3</w:t>
      </w:r>
      <w:r w:rsidR="009A638B">
        <w:rPr>
          <w:rFonts w:ascii="Helvetica" w:eastAsia="Times New Roman" w:hAnsi="Helvetica" w:cs="Times New Roman"/>
          <w:b/>
          <w:bCs/>
          <w:sz w:val="20"/>
          <w:szCs w:val="20"/>
          <w:lang w:eastAsia="cs-CZ"/>
        </w:rPr>
        <w:t>, budova A</w:t>
      </w:r>
      <w:r w:rsidR="004945BA">
        <w:rPr>
          <w:rFonts w:ascii="Helvetica" w:eastAsia="Times New Roman" w:hAnsi="Helvetica" w:cs="Times New Roman"/>
          <w:b/>
          <w:sz w:val="20"/>
          <w:szCs w:val="20"/>
          <w:lang w:eastAsia="cs-CZ"/>
        </w:rPr>
        <w:t>“</w:t>
      </w:r>
    </w:p>
    <w:p w:rsidR="005E23C1"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Objednatel se zavazuje zaplatit  za zhotovení díla cenu podle čl. III této smlouvy.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3E6AC0" w:rsidRDefault="005E23C1" w:rsidP="003E6AC0">
      <w:pPr>
        <w:spacing w:before="0" w:line="240" w:lineRule="auto"/>
        <w:jc w:val="both"/>
        <w:rPr>
          <w:rFonts w:ascii="Helvetica" w:eastAsia="Times New Roman" w:hAnsi="Helvetica" w:cs="Times New Roman"/>
          <w:sz w:val="20"/>
          <w:szCs w:val="20"/>
          <w:lang w:eastAsia="cs-CZ"/>
        </w:rPr>
      </w:pPr>
      <w:r w:rsidRPr="003E6AC0">
        <w:rPr>
          <w:rFonts w:ascii="Helvetica" w:eastAsia="Times New Roman" w:hAnsi="Helvetica" w:cs="Times New Roman"/>
          <w:sz w:val="20"/>
          <w:szCs w:val="20"/>
          <w:lang w:eastAsia="cs-CZ"/>
        </w:rPr>
        <w:t>I.2.</w:t>
      </w:r>
      <w:r w:rsidRPr="003E6AC0">
        <w:rPr>
          <w:rFonts w:ascii="Helvetica" w:eastAsia="Times New Roman" w:hAnsi="Helvetica" w:cs="Times New Roman"/>
          <w:sz w:val="20"/>
          <w:szCs w:val="20"/>
          <w:lang w:eastAsia="cs-CZ"/>
        </w:rPr>
        <w:tab/>
      </w:r>
      <w:r w:rsidR="003E6AC0" w:rsidRPr="003E6AC0">
        <w:rPr>
          <w:rFonts w:ascii="Helvetica" w:eastAsia="Times New Roman" w:hAnsi="Helvetica" w:cs="Times New Roman"/>
          <w:sz w:val="20"/>
          <w:szCs w:val="20"/>
          <w:lang w:eastAsia="cs-CZ"/>
        </w:rPr>
        <w:t>Zhotovitel</w:t>
      </w:r>
      <w:r w:rsidR="009A638B">
        <w:rPr>
          <w:rFonts w:ascii="Helvetica" w:eastAsia="Times New Roman" w:hAnsi="Helvetica" w:cs="Times New Roman"/>
          <w:sz w:val="20"/>
          <w:szCs w:val="20"/>
          <w:lang w:eastAsia="cs-CZ"/>
        </w:rPr>
        <w:t xml:space="preserve"> </w:t>
      </w:r>
      <w:r w:rsidR="003E6AC0" w:rsidRPr="003E6AC0">
        <w:rPr>
          <w:rFonts w:ascii="Helvetica" w:eastAsia="Times New Roman" w:hAnsi="Helvetica" w:cs="Times New Roman"/>
          <w:sz w:val="20"/>
          <w:szCs w:val="20"/>
          <w:lang w:eastAsia="cs-CZ"/>
        </w:rPr>
        <w:t>provede v</w:t>
      </w:r>
      <w:r w:rsidR="003E6AC0" w:rsidRPr="003E6AC0">
        <w:rPr>
          <w:rFonts w:ascii="Helvetica" w:eastAsia="Times New Roman" w:hAnsi="Helvetica" w:cs="Times New Roman"/>
          <w:bCs/>
          <w:sz w:val="20"/>
          <w:szCs w:val="20"/>
          <w:lang w:eastAsia="cs-CZ"/>
        </w:rPr>
        <w:t xml:space="preserve">ýmalbu prostor interiéru </w:t>
      </w:r>
      <w:r w:rsidR="009A638B">
        <w:rPr>
          <w:rFonts w:ascii="Helvetica" w:eastAsia="Times New Roman" w:hAnsi="Helvetica" w:cs="Times New Roman"/>
          <w:bCs/>
          <w:sz w:val="20"/>
          <w:szCs w:val="20"/>
          <w:lang w:eastAsia="cs-CZ"/>
        </w:rPr>
        <w:t>podlaží</w:t>
      </w:r>
      <w:r w:rsidR="003E6AC0" w:rsidRPr="003E6AC0">
        <w:rPr>
          <w:rFonts w:ascii="Helvetica" w:eastAsia="Times New Roman" w:hAnsi="Helvetica" w:cs="Times New Roman"/>
          <w:bCs/>
          <w:sz w:val="20"/>
          <w:szCs w:val="20"/>
          <w:lang w:eastAsia="cs-CZ"/>
        </w:rPr>
        <w:t xml:space="preserve"> A</w:t>
      </w:r>
      <w:r w:rsidR="009A638B">
        <w:rPr>
          <w:rFonts w:ascii="Helvetica" w:eastAsia="Times New Roman" w:hAnsi="Helvetica" w:cs="Times New Roman"/>
          <w:bCs/>
          <w:sz w:val="20"/>
          <w:szCs w:val="20"/>
          <w:lang w:eastAsia="cs-CZ"/>
        </w:rPr>
        <w:t>3</w:t>
      </w:r>
      <w:r w:rsidR="003E6AC0" w:rsidRPr="003E6AC0">
        <w:rPr>
          <w:rFonts w:ascii="Helvetica" w:eastAsia="Times New Roman" w:hAnsi="Helvetica" w:cs="Times New Roman"/>
          <w:bCs/>
          <w:sz w:val="20"/>
          <w:szCs w:val="20"/>
          <w:lang w:eastAsia="cs-CZ"/>
        </w:rPr>
        <w:t xml:space="preserve"> </w:t>
      </w:r>
      <w:r w:rsidR="009A638B">
        <w:rPr>
          <w:rFonts w:ascii="Helvetica" w:eastAsia="Times New Roman" w:hAnsi="Helvetica" w:cs="Times New Roman"/>
          <w:bCs/>
          <w:sz w:val="20"/>
          <w:szCs w:val="20"/>
          <w:lang w:eastAsia="cs-CZ"/>
        </w:rPr>
        <w:t xml:space="preserve">na budově A </w:t>
      </w:r>
      <w:r w:rsidR="003E6AC0" w:rsidRPr="003E6AC0">
        <w:rPr>
          <w:rFonts w:ascii="Helvetica" w:eastAsia="Times New Roman" w:hAnsi="Helvetica" w:cs="Times New Roman"/>
          <w:bCs/>
          <w:sz w:val="20"/>
          <w:szCs w:val="20"/>
          <w:lang w:eastAsia="cs-CZ"/>
        </w:rPr>
        <w:t>včetně vyklizení prostor, oprav stěn</w:t>
      </w:r>
      <w:r w:rsidR="003E6AC0">
        <w:rPr>
          <w:rFonts w:ascii="Helvetica" w:eastAsia="Times New Roman" w:hAnsi="Helvetica" w:cs="Times New Roman"/>
          <w:bCs/>
          <w:sz w:val="20"/>
          <w:szCs w:val="20"/>
          <w:lang w:eastAsia="cs-CZ"/>
        </w:rPr>
        <w:t xml:space="preserve"> v místech poruch</w:t>
      </w:r>
      <w:r w:rsidR="003E6AC0" w:rsidRPr="003E6AC0">
        <w:rPr>
          <w:rFonts w:ascii="Helvetica" w:eastAsia="Times New Roman" w:hAnsi="Helvetica" w:cs="Times New Roman"/>
          <w:bCs/>
          <w:sz w:val="20"/>
          <w:szCs w:val="20"/>
          <w:lang w:eastAsia="cs-CZ"/>
        </w:rPr>
        <w:t>, mytí oken a</w:t>
      </w:r>
      <w:r w:rsidR="003E6AC0">
        <w:rPr>
          <w:rFonts w:ascii="Helvetica" w:eastAsia="Times New Roman" w:hAnsi="Helvetica" w:cs="Times New Roman"/>
          <w:bCs/>
          <w:sz w:val="20"/>
          <w:szCs w:val="20"/>
          <w:lang w:eastAsia="cs-CZ"/>
        </w:rPr>
        <w:t xml:space="preserve"> </w:t>
      </w:r>
      <w:r w:rsidR="003E6AC0" w:rsidRPr="003E6AC0">
        <w:rPr>
          <w:rFonts w:ascii="Helvetica" w:eastAsia="Times New Roman" w:hAnsi="Helvetica" w:cs="Times New Roman"/>
          <w:bCs/>
          <w:sz w:val="20"/>
          <w:szCs w:val="20"/>
          <w:lang w:eastAsia="cs-CZ"/>
        </w:rPr>
        <w:t>parapetů po výmalbě, úklidu po výmalbě</w:t>
      </w:r>
      <w:r w:rsidR="003E6AC0">
        <w:rPr>
          <w:rFonts w:ascii="Helvetica" w:eastAsia="Times New Roman" w:hAnsi="Helvetica" w:cs="Times New Roman"/>
          <w:bCs/>
          <w:sz w:val="20"/>
          <w:szCs w:val="20"/>
          <w:lang w:eastAsia="cs-CZ"/>
        </w:rPr>
        <w:t>, nastěhování vyklizených předmětů zpět. Výmalba bude provedena v rozsahu „</w:t>
      </w:r>
      <w:r w:rsidR="003E6AC0" w:rsidRPr="003E6AC0">
        <w:rPr>
          <w:rFonts w:ascii="Helvetica" w:eastAsia="Times New Roman" w:hAnsi="Helvetica" w:cs="Times New Roman"/>
          <w:bCs/>
          <w:i/>
          <w:sz w:val="20"/>
          <w:szCs w:val="20"/>
          <w:lang w:eastAsia="cs-CZ"/>
        </w:rPr>
        <w:t>Výkazu výměr pro výmalbu,</w:t>
      </w:r>
      <w:r w:rsidR="003E6AC0">
        <w:rPr>
          <w:rFonts w:ascii="Helvetica" w:eastAsia="Times New Roman" w:hAnsi="Helvetica" w:cs="Times New Roman"/>
          <w:bCs/>
          <w:i/>
          <w:sz w:val="20"/>
          <w:szCs w:val="20"/>
          <w:lang w:eastAsia="cs-CZ"/>
        </w:rPr>
        <w:t xml:space="preserve"> </w:t>
      </w:r>
      <w:r w:rsidR="009A638B">
        <w:rPr>
          <w:rFonts w:ascii="Helvetica" w:eastAsia="Times New Roman" w:hAnsi="Helvetica" w:cs="Times New Roman"/>
          <w:bCs/>
          <w:i/>
          <w:sz w:val="20"/>
          <w:szCs w:val="20"/>
          <w:lang w:eastAsia="cs-CZ"/>
        </w:rPr>
        <w:t>budova A- patro A3</w:t>
      </w:r>
      <w:r w:rsidR="009035CE" w:rsidRPr="003E6AC0">
        <w:rPr>
          <w:rFonts w:ascii="Helvetica" w:eastAsia="Times New Roman" w:hAnsi="Helvetica" w:cs="Times New Roman"/>
          <w:i/>
          <w:sz w:val="20"/>
          <w:szCs w:val="20"/>
          <w:lang w:eastAsia="cs-CZ"/>
        </w:rPr>
        <w:t>“</w:t>
      </w:r>
      <w:r w:rsidR="00EA7461" w:rsidRPr="003E6AC0">
        <w:rPr>
          <w:rFonts w:ascii="Helvetica" w:eastAsia="Times New Roman" w:hAnsi="Helvetica" w:cs="Times New Roman"/>
          <w:sz w:val="20"/>
          <w:szCs w:val="20"/>
          <w:lang w:eastAsia="cs-CZ"/>
        </w:rPr>
        <w:t>, který tvoří přílohu č. 1 této Smlouvy</w:t>
      </w:r>
      <w:r w:rsidR="00922749" w:rsidRPr="003E6AC0">
        <w:rPr>
          <w:rFonts w:ascii="Helvetica" w:eastAsia="Times New Roman" w:hAnsi="Helvetica" w:cs="Times New Roman"/>
          <w:sz w:val="20"/>
          <w:szCs w:val="20"/>
          <w:lang w:eastAsia="cs-CZ"/>
        </w:rPr>
        <w:t xml:space="preserve">. </w:t>
      </w:r>
    </w:p>
    <w:p w:rsidR="003E6AC0" w:rsidRDefault="003E6AC0" w:rsidP="003E6AC0">
      <w:pPr>
        <w:spacing w:before="0" w:line="240" w:lineRule="auto"/>
        <w:jc w:val="both"/>
        <w:rPr>
          <w:rFonts w:ascii="Helvetica" w:eastAsia="Times New Roman" w:hAnsi="Helvetica" w:cs="Times New Roman"/>
          <w:sz w:val="20"/>
          <w:szCs w:val="20"/>
          <w:lang w:eastAsia="cs-CZ"/>
        </w:rPr>
      </w:pPr>
    </w:p>
    <w:p w:rsidR="003E6AC0" w:rsidRDefault="003E6AC0" w:rsidP="003E6AC0">
      <w:pPr>
        <w:spacing w:before="0" w:line="240" w:lineRule="auto"/>
        <w:jc w:val="both"/>
        <w:rPr>
          <w:rFonts w:ascii="Helvetica" w:eastAsia="Times New Roman" w:hAnsi="Helvetica" w:cs="Times New Roman"/>
          <w:bCs/>
          <w:sz w:val="20"/>
          <w:szCs w:val="20"/>
          <w:lang w:eastAsia="cs-CZ"/>
        </w:rPr>
      </w:pPr>
      <w:r w:rsidRPr="003E6AC0">
        <w:rPr>
          <w:rFonts w:ascii="Helvetica" w:eastAsia="Times New Roman" w:hAnsi="Helvetica" w:cs="Times New Roman"/>
          <w:bCs/>
          <w:sz w:val="20"/>
          <w:szCs w:val="20"/>
          <w:lang w:eastAsia="cs-CZ"/>
        </w:rPr>
        <w:t>Pro výmalbu bude použitý materiál PRIMALEX PLUS, který je zahrnutý v ceně zakázky. V případě požadavku na barevnou výmalbu bude použita barva střední barevnosti. Uchazeč provede odstranění starých nátěrů tam, kde to bude nutné. Malířské práce budou prováděny za plného provozu Domova pro seniory. Veškerý použitý materiál je zahrnutý v ceně zakázky. Uchazeč provede malířské práce vlastním vybavením</w:t>
      </w:r>
      <w:r>
        <w:rPr>
          <w:rFonts w:ascii="Helvetica" w:eastAsia="Times New Roman" w:hAnsi="Helvetica" w:cs="Times New Roman"/>
          <w:bCs/>
          <w:sz w:val="20"/>
          <w:szCs w:val="20"/>
          <w:lang w:eastAsia="cs-CZ"/>
        </w:rPr>
        <w:t>.</w:t>
      </w:r>
    </w:p>
    <w:p w:rsidR="007C234F" w:rsidRDefault="007C234F" w:rsidP="003E6AC0">
      <w:pPr>
        <w:spacing w:before="0" w:line="240" w:lineRule="auto"/>
        <w:jc w:val="both"/>
        <w:rPr>
          <w:rFonts w:ascii="Helvetica" w:eastAsia="Times New Roman" w:hAnsi="Helvetica" w:cs="Times New Roman"/>
          <w:bCs/>
          <w:sz w:val="20"/>
          <w:szCs w:val="20"/>
          <w:lang w:eastAsia="cs-CZ"/>
        </w:rPr>
      </w:pPr>
    </w:p>
    <w:p w:rsidR="007C234F" w:rsidRPr="003E6AC0" w:rsidRDefault="007C234F" w:rsidP="003E6AC0">
      <w:pPr>
        <w:spacing w:before="0" w:line="240" w:lineRule="auto"/>
        <w:jc w:val="both"/>
        <w:rPr>
          <w:rFonts w:ascii="Helvetica" w:eastAsia="Times New Roman" w:hAnsi="Helvetica" w:cs="Times New Roman"/>
          <w:bCs/>
          <w:sz w:val="20"/>
          <w:szCs w:val="20"/>
          <w:lang w:eastAsia="cs-CZ"/>
        </w:rPr>
      </w:pPr>
      <w:r>
        <w:rPr>
          <w:rFonts w:ascii="Helvetica" w:eastAsia="Times New Roman" w:hAnsi="Helvetica" w:cs="Times New Roman"/>
          <w:bCs/>
          <w:sz w:val="20"/>
          <w:szCs w:val="20"/>
          <w:lang w:eastAsia="cs-CZ"/>
        </w:rPr>
        <w:t>Barevné řešení společných prostor bude provedeno podle projektu „Detailní řešení veřejných prostor sekce A – DS Háje“, vypracované projektantem</w:t>
      </w:r>
      <w:r w:rsidR="00964C48">
        <w:rPr>
          <w:rFonts w:ascii="Helvetica" w:eastAsia="Times New Roman" w:hAnsi="Helvetica" w:cs="Times New Roman"/>
          <w:bCs/>
          <w:sz w:val="20"/>
          <w:szCs w:val="20"/>
          <w:lang w:eastAsia="cs-CZ"/>
        </w:rPr>
        <w:t xml:space="preserve"> </w:t>
      </w:r>
      <w:proofErr w:type="spellStart"/>
      <w:r w:rsidR="00964C48">
        <w:rPr>
          <w:rFonts w:ascii="Helvetica" w:eastAsia="Times New Roman" w:hAnsi="Helvetica" w:cs="Times New Roman"/>
          <w:bCs/>
          <w:sz w:val="20"/>
          <w:szCs w:val="20"/>
          <w:lang w:eastAsia="cs-CZ"/>
        </w:rPr>
        <w:t>Architecture</w:t>
      </w:r>
      <w:proofErr w:type="spellEnd"/>
      <w:r w:rsidR="00964C48">
        <w:rPr>
          <w:rFonts w:ascii="Helvetica" w:eastAsia="Times New Roman" w:hAnsi="Helvetica" w:cs="Times New Roman"/>
          <w:bCs/>
          <w:sz w:val="20"/>
          <w:szCs w:val="20"/>
          <w:lang w:eastAsia="cs-CZ"/>
        </w:rPr>
        <w:t xml:space="preserve"> </w:t>
      </w:r>
      <w:proofErr w:type="spellStart"/>
      <w:r w:rsidR="00964C48">
        <w:rPr>
          <w:rFonts w:ascii="Helvetica" w:eastAsia="Times New Roman" w:hAnsi="Helvetica" w:cs="Times New Roman"/>
          <w:bCs/>
          <w:sz w:val="20"/>
          <w:szCs w:val="20"/>
          <w:lang w:eastAsia="cs-CZ"/>
        </w:rPr>
        <w:t>Interior</w:t>
      </w:r>
      <w:proofErr w:type="spellEnd"/>
      <w:r w:rsidR="00964C48">
        <w:rPr>
          <w:rFonts w:ascii="Helvetica" w:eastAsia="Times New Roman" w:hAnsi="Helvetica" w:cs="Times New Roman"/>
          <w:bCs/>
          <w:sz w:val="20"/>
          <w:szCs w:val="20"/>
          <w:lang w:eastAsia="cs-CZ"/>
        </w:rPr>
        <w:t xml:space="preserve"> Project</w:t>
      </w:r>
      <w:r>
        <w:rPr>
          <w:rFonts w:ascii="Helvetica" w:eastAsia="Times New Roman" w:hAnsi="Helvetica" w:cs="Times New Roman"/>
          <w:bCs/>
          <w:sz w:val="20"/>
          <w:szCs w:val="20"/>
          <w:lang w:eastAsia="cs-CZ"/>
        </w:rPr>
        <w:t>, ze 11/2015.</w:t>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I.3.</w:t>
      </w:r>
      <w:r w:rsidRPr="00B85BDC">
        <w:rPr>
          <w:rFonts w:ascii="Helvetica" w:eastAsia="Times New Roman" w:hAnsi="Helvetica" w:cs="Times New Roman"/>
          <w:sz w:val="20"/>
          <w:szCs w:val="20"/>
          <w:lang w:eastAsia="cs-CZ"/>
        </w:rPr>
        <w:tab/>
        <w:t xml:space="preserve">Zhotovitel provede dílo v souladu s touto smlouvou, dle </w:t>
      </w:r>
      <w:r w:rsidR="003E6AC0">
        <w:rPr>
          <w:rFonts w:ascii="Helvetica" w:eastAsia="Times New Roman" w:hAnsi="Helvetica" w:cs="Times New Roman"/>
          <w:sz w:val="20"/>
          <w:szCs w:val="20"/>
          <w:lang w:eastAsia="cs-CZ"/>
        </w:rPr>
        <w:t>výkazu výměr</w:t>
      </w:r>
      <w:r>
        <w:rPr>
          <w:rFonts w:ascii="Helvetica" w:eastAsia="Times New Roman" w:hAnsi="Helvetica" w:cs="Times New Roman"/>
          <w:sz w:val="20"/>
          <w:szCs w:val="20"/>
          <w:lang w:eastAsia="cs-CZ"/>
        </w:rPr>
        <w:t xml:space="preserve"> dle čl. I.2</w:t>
      </w:r>
      <w:r w:rsidRPr="00B85BDC">
        <w:rPr>
          <w:rFonts w:ascii="Helvetica" w:eastAsia="Times New Roman" w:hAnsi="Helvetica" w:cs="Times New Roman"/>
          <w:sz w:val="20"/>
          <w:szCs w:val="20"/>
          <w:lang w:eastAsia="cs-CZ"/>
        </w:rPr>
        <w:t xml:space="preserve"> a</w:t>
      </w:r>
      <w:r w:rsidR="006224B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 souladu s dohodami odsouhlasenými oprávněnými zástupci obou smluvních stran při respektování platných norem a předpisů vztahujících se na toto dílo.</w:t>
      </w:r>
    </w:p>
    <w:p w:rsidR="00922749" w:rsidRDefault="00922749" w:rsidP="005E23C1">
      <w:pPr>
        <w:spacing w:before="0" w:line="240" w:lineRule="auto"/>
        <w:ind w:left="709" w:hanging="709"/>
        <w:jc w:val="both"/>
        <w:rPr>
          <w:rFonts w:ascii="Helvetica" w:eastAsia="Times New Roman" w:hAnsi="Helvetica" w:cs="Times New Roman"/>
          <w:sz w:val="20"/>
          <w:szCs w:val="20"/>
          <w:lang w:eastAsia="cs-CZ"/>
        </w:rPr>
      </w:pPr>
    </w:p>
    <w:p w:rsidR="00922749" w:rsidRPr="00B85BDC" w:rsidRDefault="00922749"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5E23C1" w:rsidRDefault="005E23C1" w:rsidP="005E23C1">
      <w:pPr>
        <w:spacing w:before="0" w:line="240" w:lineRule="auto"/>
        <w:ind w:left="705" w:hanging="705"/>
        <w:jc w:val="both"/>
        <w:rPr>
          <w:rFonts w:ascii="Helvetica" w:eastAsia="Times New Roman" w:hAnsi="Helvetica" w:cs="Times New Roman"/>
          <w:color w:val="000000"/>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color w:val="000000"/>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color w:val="000000"/>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r w:rsidR="00AE6506">
        <w:rPr>
          <w:rFonts w:ascii="Helvetica" w:eastAsia="Times New Roman" w:hAnsi="Helvetica" w:cs="Times New Roman"/>
          <w:sz w:val="20"/>
          <w:szCs w:val="20"/>
          <w:lang w:eastAsia="cs-CZ"/>
        </w:rPr>
        <w:t xml:space="preserve"> za 1 m čtvereční výmalby</w:t>
      </w:r>
      <w:r w:rsidRPr="00B85BDC">
        <w:rPr>
          <w:rFonts w:ascii="Helvetica" w:eastAsia="Times New Roman" w:hAnsi="Helvetica" w:cs="Times New Roman"/>
          <w:sz w:val="20"/>
          <w:szCs w:val="20"/>
          <w:lang w:eastAsia="cs-CZ"/>
        </w:rPr>
        <w:t>:</w:t>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AE6506" w:rsidRDefault="005E23C1" w:rsidP="005E23C1">
      <w:pPr>
        <w:spacing w:before="0" w:line="240" w:lineRule="auto"/>
        <w:ind w:left="2124" w:firstLine="708"/>
        <w:rPr>
          <w:rFonts w:ascii="Helvetica" w:eastAsia="Times New Roman" w:hAnsi="Helvetica" w:cs="Times New Roman"/>
          <w:b/>
          <w:sz w:val="20"/>
          <w:szCs w:val="20"/>
          <w:lang w:eastAsia="cs-CZ"/>
        </w:rPr>
      </w:pPr>
      <w:r w:rsidRPr="00AE6506">
        <w:rPr>
          <w:rFonts w:ascii="Helvetica" w:eastAsia="Times New Roman" w:hAnsi="Helvetica" w:cs="Times New Roman"/>
          <w:b/>
          <w:sz w:val="20"/>
          <w:szCs w:val="20"/>
          <w:lang w:eastAsia="cs-CZ"/>
        </w:rPr>
        <w:t>bez   DPH</w:t>
      </w:r>
      <w:r w:rsidRPr="00AE6506">
        <w:rPr>
          <w:rFonts w:ascii="Helvetica" w:eastAsia="Times New Roman" w:hAnsi="Helvetica" w:cs="Times New Roman"/>
          <w:b/>
          <w:sz w:val="20"/>
          <w:szCs w:val="20"/>
          <w:lang w:eastAsia="cs-CZ"/>
        </w:rPr>
        <w:tab/>
      </w:r>
      <w:r w:rsidR="00AE6506" w:rsidRPr="00AE6506">
        <w:rPr>
          <w:rFonts w:ascii="Helvetica" w:eastAsia="Times New Roman" w:hAnsi="Helvetica" w:cs="Times New Roman"/>
          <w:b/>
          <w:sz w:val="20"/>
          <w:szCs w:val="20"/>
          <w:lang w:eastAsia="cs-CZ"/>
        </w:rPr>
        <w:t>32</w:t>
      </w:r>
      <w:r w:rsidR="001566C9" w:rsidRPr="00AE6506">
        <w:rPr>
          <w:rFonts w:ascii="Helvetica" w:eastAsia="Times New Roman" w:hAnsi="Helvetica" w:cs="Times New Roman"/>
          <w:b/>
          <w:sz w:val="20"/>
          <w:szCs w:val="20"/>
          <w:lang w:eastAsia="cs-CZ"/>
        </w:rPr>
        <w:t>,-</w:t>
      </w:r>
      <w:r w:rsidRPr="00AE6506">
        <w:rPr>
          <w:rFonts w:ascii="Helvetica" w:eastAsia="Times New Roman" w:hAnsi="Helvetica" w:cs="Times New Roman"/>
          <w:b/>
          <w:sz w:val="20"/>
          <w:szCs w:val="20"/>
          <w:lang w:eastAsia="cs-CZ"/>
        </w:rPr>
        <w:tab/>
        <w:t xml:space="preserve"> Kč</w:t>
      </w:r>
      <w:r w:rsidR="00AE6506" w:rsidRPr="00AE6506">
        <w:rPr>
          <w:rFonts w:ascii="Helvetica" w:eastAsia="Times New Roman" w:hAnsi="Helvetica" w:cs="Times New Roman"/>
          <w:b/>
          <w:sz w:val="20"/>
          <w:szCs w:val="20"/>
          <w:lang w:eastAsia="cs-CZ"/>
        </w:rPr>
        <w:t xml:space="preserve"> za 1 m2 výmalby bílou barvou</w:t>
      </w:r>
    </w:p>
    <w:p w:rsidR="005E23C1" w:rsidRPr="00AE6506" w:rsidRDefault="005E23C1" w:rsidP="005E23C1">
      <w:pPr>
        <w:keepNext/>
        <w:spacing w:before="0" w:line="240" w:lineRule="auto"/>
        <w:outlineLvl w:val="8"/>
        <w:rPr>
          <w:rFonts w:ascii="Helvetica" w:eastAsia="Times New Roman" w:hAnsi="Helvetica" w:cs="Times New Roman"/>
          <w:b/>
          <w:sz w:val="20"/>
          <w:szCs w:val="20"/>
          <w:lang w:eastAsia="cs-CZ"/>
        </w:rPr>
      </w:pPr>
      <w:r w:rsidRPr="00AE6506">
        <w:rPr>
          <w:rFonts w:ascii="Helvetica" w:eastAsia="Times New Roman" w:hAnsi="Helvetica" w:cs="Times New Roman"/>
          <w:b/>
          <w:sz w:val="20"/>
          <w:szCs w:val="20"/>
          <w:lang w:eastAsia="cs-CZ"/>
        </w:rPr>
        <w:t xml:space="preserve">                      </w:t>
      </w:r>
      <w:r w:rsidR="001566C9" w:rsidRPr="00AE6506">
        <w:rPr>
          <w:rFonts w:ascii="Helvetica" w:eastAsia="Times New Roman" w:hAnsi="Helvetica" w:cs="Times New Roman"/>
          <w:b/>
          <w:sz w:val="20"/>
          <w:szCs w:val="20"/>
          <w:lang w:eastAsia="cs-CZ"/>
        </w:rPr>
        <w:t xml:space="preserve">           </w:t>
      </w:r>
      <w:r w:rsidR="00AE6506" w:rsidRPr="00AE6506">
        <w:rPr>
          <w:rFonts w:ascii="Helvetica" w:eastAsia="Times New Roman" w:hAnsi="Helvetica" w:cs="Times New Roman"/>
          <w:b/>
          <w:sz w:val="20"/>
          <w:szCs w:val="20"/>
          <w:lang w:eastAsia="cs-CZ"/>
        </w:rPr>
        <w:t xml:space="preserve">                  bez DPH           40,-       Kč za 1 m2 výmalby barvou (střední barva)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AE6506" w:rsidRDefault="00AE6506" w:rsidP="005E23C1">
      <w:pPr>
        <w:spacing w:before="0" w:line="240" w:lineRule="auto"/>
        <w:ind w:left="708"/>
        <w:jc w:val="both"/>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V</w:t>
      </w:r>
      <w:r w:rsidR="003E6AC0">
        <w:rPr>
          <w:rFonts w:ascii="Helvetica" w:eastAsia="Times New Roman" w:hAnsi="Helvetica" w:cs="Times New Roman"/>
          <w:color w:val="000000"/>
          <w:sz w:val="20"/>
          <w:szCs w:val="20"/>
          <w:lang w:eastAsia="cs-CZ"/>
        </w:rPr>
        <w:t>ýkaz výměr</w:t>
      </w:r>
      <w:r w:rsidR="005E23C1" w:rsidRPr="00B85BDC">
        <w:rPr>
          <w:rFonts w:ascii="Helvetica" w:eastAsia="Times New Roman" w:hAnsi="Helvetica" w:cs="Times New Roman"/>
          <w:color w:val="000000"/>
          <w:sz w:val="20"/>
          <w:szCs w:val="20"/>
          <w:lang w:eastAsia="cs-CZ"/>
        </w:rPr>
        <w:t>, který zahrnuje plný rozsah veškerých prací a dodávek při zadaném termínu plnění a její tvorby</w:t>
      </w:r>
      <w:r w:rsidR="006224B7">
        <w:rPr>
          <w:rFonts w:ascii="Helvetica" w:eastAsia="Times New Roman" w:hAnsi="Helvetica" w:cs="Times New Roman"/>
          <w:color w:val="000000"/>
          <w:sz w:val="20"/>
          <w:szCs w:val="20"/>
          <w:lang w:eastAsia="cs-CZ"/>
        </w:rPr>
        <w:t>,</w:t>
      </w:r>
      <w:r w:rsidR="005E23C1" w:rsidRPr="00B85BDC">
        <w:rPr>
          <w:rFonts w:ascii="Helvetica" w:eastAsia="Times New Roman" w:hAnsi="Helvetica" w:cs="Times New Roman"/>
          <w:color w:val="000000"/>
          <w:sz w:val="20"/>
          <w:szCs w:val="20"/>
          <w:lang w:eastAsia="cs-CZ"/>
        </w:rPr>
        <w:t xml:space="preserve"> je uvedený v příloze č. 1 této smlouvy, která je nedílnou součástí této smlouvy.</w:t>
      </w:r>
    </w:p>
    <w:p w:rsidR="00AE6506" w:rsidRDefault="00AE6506" w:rsidP="005E23C1">
      <w:pPr>
        <w:spacing w:before="0" w:line="240" w:lineRule="auto"/>
        <w:ind w:left="708"/>
        <w:jc w:val="both"/>
        <w:rPr>
          <w:rFonts w:ascii="Helvetica" w:eastAsia="Times New Roman" w:hAnsi="Helvetica" w:cs="Times New Roman"/>
          <w:color w:val="000000"/>
          <w:sz w:val="20"/>
          <w:szCs w:val="20"/>
          <w:lang w:eastAsia="cs-CZ"/>
        </w:rPr>
      </w:pPr>
    </w:p>
    <w:p w:rsidR="005E23C1" w:rsidRPr="00AE6506" w:rsidRDefault="00AE6506" w:rsidP="005E23C1">
      <w:pPr>
        <w:spacing w:before="0" w:line="240" w:lineRule="auto"/>
        <w:ind w:left="708"/>
        <w:jc w:val="both"/>
        <w:rPr>
          <w:rFonts w:ascii="Helvetica" w:eastAsia="Times New Roman" w:hAnsi="Helvetica" w:cs="Times New Roman"/>
          <w:sz w:val="20"/>
          <w:szCs w:val="20"/>
          <w:lang w:eastAsia="cs-CZ"/>
        </w:rPr>
      </w:pPr>
      <w:r w:rsidRPr="00AE6506">
        <w:rPr>
          <w:rFonts w:ascii="Helvetica" w:eastAsia="Times New Roman" w:hAnsi="Helvetica" w:cs="Times New Roman"/>
          <w:b/>
          <w:color w:val="000000"/>
          <w:sz w:val="20"/>
          <w:szCs w:val="20"/>
          <w:lang w:eastAsia="cs-CZ"/>
        </w:rPr>
        <w:t>Cena díla bude stanovena na základě předávacího protokolu dle skutečně provedeného rozsahu výmalby v metrech čtverečních</w:t>
      </w:r>
      <w:r>
        <w:rPr>
          <w:rFonts w:ascii="Helvetica" w:eastAsia="Times New Roman" w:hAnsi="Helvetica" w:cs="Times New Roman"/>
          <w:sz w:val="20"/>
          <w:szCs w:val="20"/>
          <w:lang w:eastAsia="cs-CZ"/>
        </w:rPr>
        <w:t>.</w:t>
      </w:r>
      <w:r w:rsidR="005E23C1" w:rsidRPr="00AE6506">
        <w:rPr>
          <w:rFonts w:ascii="Helvetica" w:eastAsia="Times New Roman" w:hAnsi="Helvetica" w:cs="Times New Roman"/>
          <w:sz w:val="20"/>
          <w:szCs w:val="20"/>
          <w:lang w:eastAsia="cs-CZ"/>
        </w:rPr>
        <w:t xml:space="preserve"> </w:t>
      </w:r>
    </w:p>
    <w:p w:rsidR="005E23C1" w:rsidRPr="00B85BDC" w:rsidRDefault="005E23C1" w:rsidP="005E23C1">
      <w:pPr>
        <w:spacing w:before="0" w:line="240" w:lineRule="auto"/>
        <w:ind w:left="708"/>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r w:rsidR="006224B7">
        <w:rPr>
          <w:rFonts w:ascii="Helvetica" w:eastAsia="Times New Roman" w:hAnsi="Helvetica" w:cs="Times New Roman"/>
          <w:sz w:val="20"/>
          <w:szCs w:val="20"/>
          <w:lang w:eastAsia="cs-CZ"/>
        </w:rPr>
        <w:t xml:space="preserve"> K ceně bez daně přidané hodnoty bude připočítána platná sazba daně z přidané hodnoty.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5E23C1" w:rsidRPr="00B85BDC" w:rsidRDefault="005E23C1" w:rsidP="005E23C1">
      <w:pPr>
        <w:spacing w:before="0" w:line="240" w:lineRule="auto"/>
        <w:ind w:left="705"/>
        <w:jc w:val="both"/>
        <w:rPr>
          <w:rFonts w:ascii="Helvetica" w:eastAsia="Times New Roman" w:hAnsi="Helvetica" w:cs="Times New Roman"/>
          <w:sz w:val="20"/>
          <w:szCs w:val="20"/>
          <w:lang w:eastAsia="cs-CZ"/>
        </w:rPr>
      </w:pP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Default="005E23C1" w:rsidP="005E23C1">
      <w:pPr>
        <w:spacing w:before="0" w:line="240" w:lineRule="auto"/>
        <w:jc w:val="center"/>
        <w:rPr>
          <w:rFonts w:ascii="Helvetica" w:eastAsia="Times New Roman" w:hAnsi="Helvetica" w:cs="Times New Roman"/>
          <w:sz w:val="20"/>
          <w:szCs w:val="20"/>
          <w:lang w:eastAsia="cs-CZ"/>
        </w:rPr>
      </w:pPr>
    </w:p>
    <w:p w:rsidR="00964C48" w:rsidRPr="00B85BDC" w:rsidRDefault="00964C48"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Článek IV.</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5E23C1" w:rsidRPr="00B85BDC" w:rsidRDefault="005E23C1" w:rsidP="005E23C1">
      <w:pPr>
        <w:spacing w:before="0" w:line="240" w:lineRule="auto"/>
        <w:jc w:val="both"/>
        <w:rPr>
          <w:rFonts w:ascii="Helvetica" w:eastAsia="Times New Roman" w:hAnsi="Helvetica" w:cs="Times New Roman"/>
          <w:color w:val="FF0000"/>
          <w:sz w:val="20"/>
          <w:szCs w:val="20"/>
          <w:lang w:eastAsia="cs-CZ"/>
        </w:rPr>
      </w:pPr>
    </w:p>
    <w:p w:rsidR="005E23C1" w:rsidRPr="00B85BDC" w:rsidRDefault="005E23C1" w:rsidP="005E23C1">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6224B7">
        <w:rPr>
          <w:rFonts w:ascii="Helvetica" w:eastAsia="Times New Roman" w:hAnsi="Helvetica" w:cs="Times New Roman"/>
          <w:sz w:val="20"/>
          <w:szCs w:val="20"/>
          <w:lang w:eastAsia="cs-CZ"/>
        </w:rPr>
        <w:t xml:space="preserve"> </w:t>
      </w:r>
      <w:r w:rsidR="006224B7" w:rsidRPr="00E37FD6">
        <w:rPr>
          <w:rFonts w:ascii="Helvetica" w:eastAsia="Times New Roman" w:hAnsi="Helvetica" w:cs="Times New Roman"/>
          <w:b/>
          <w:sz w:val="20"/>
          <w:szCs w:val="20"/>
          <w:lang w:eastAsia="cs-CZ"/>
        </w:rPr>
        <w:t>dne</w:t>
      </w:r>
      <w:r w:rsidR="006224B7">
        <w:rPr>
          <w:rFonts w:ascii="Helvetica" w:eastAsia="Times New Roman" w:hAnsi="Helvetica" w:cs="Times New Roman"/>
          <w:sz w:val="20"/>
          <w:szCs w:val="20"/>
          <w:lang w:eastAsia="cs-CZ"/>
        </w:rPr>
        <w:t xml:space="preserve"> </w:t>
      </w:r>
      <w:r w:rsidR="0002011B">
        <w:rPr>
          <w:rFonts w:ascii="Helvetica" w:eastAsia="Times New Roman" w:hAnsi="Helvetica" w:cs="Times New Roman"/>
          <w:sz w:val="20"/>
          <w:szCs w:val="20"/>
          <w:lang w:eastAsia="cs-CZ"/>
        </w:rPr>
        <w:t xml:space="preserve"> </w:t>
      </w:r>
      <w:r w:rsidR="00AE6506" w:rsidRPr="00AE6506">
        <w:rPr>
          <w:rFonts w:ascii="Helvetica" w:eastAsia="Times New Roman" w:hAnsi="Helvetica" w:cs="Times New Roman"/>
          <w:b/>
          <w:sz w:val="20"/>
          <w:szCs w:val="20"/>
          <w:lang w:eastAsia="cs-CZ"/>
        </w:rPr>
        <w:t>22.3.2018</w:t>
      </w:r>
      <w:r w:rsidR="00710D3F">
        <w:rPr>
          <w:rFonts w:ascii="Helvetica" w:eastAsia="Times New Roman" w:hAnsi="Helvetica" w:cs="Times New Roman"/>
          <w:sz w:val="20"/>
          <w:szCs w:val="20"/>
          <w:lang w:eastAsia="cs-CZ"/>
        </w:rPr>
        <w:t xml:space="preserve">  a </w:t>
      </w:r>
      <w:r w:rsidRPr="00B85BDC">
        <w:rPr>
          <w:rFonts w:ascii="Helvetica" w:eastAsia="Times New Roman" w:hAnsi="Helvetica" w:cs="Times New Roman"/>
          <w:sz w:val="20"/>
          <w:szCs w:val="20"/>
          <w:lang w:eastAsia="cs-CZ"/>
        </w:rPr>
        <w:t xml:space="preserve"> předání díla včetně odstranění vad a nedodělků </w:t>
      </w:r>
      <w:r w:rsidRPr="00B85BDC">
        <w:rPr>
          <w:rFonts w:ascii="Helvetica" w:eastAsia="Times New Roman" w:hAnsi="Helvetica" w:cs="Times New Roman"/>
          <w:sz w:val="20"/>
          <w:szCs w:val="20"/>
          <w:lang w:eastAsia="cs-CZ"/>
        </w:rPr>
        <w:br/>
      </w:r>
      <w:r w:rsidRPr="009A0C63">
        <w:rPr>
          <w:rFonts w:ascii="Helvetica" w:eastAsia="Times New Roman" w:hAnsi="Helvetica" w:cs="Times New Roman"/>
          <w:b/>
          <w:sz w:val="20"/>
          <w:szCs w:val="20"/>
          <w:lang w:eastAsia="cs-CZ"/>
        </w:rPr>
        <w:t>do</w:t>
      </w:r>
      <w:r w:rsidR="007E1845">
        <w:rPr>
          <w:rFonts w:ascii="Helvetica" w:eastAsia="Times New Roman" w:hAnsi="Helvetica" w:cs="Times New Roman"/>
          <w:b/>
          <w:sz w:val="20"/>
          <w:szCs w:val="20"/>
          <w:lang w:eastAsia="cs-CZ"/>
        </w:rPr>
        <w:t xml:space="preserve"> </w:t>
      </w:r>
      <w:r w:rsidR="00AE6506">
        <w:rPr>
          <w:rFonts w:ascii="Helvetica" w:eastAsia="Times New Roman" w:hAnsi="Helvetica" w:cs="Times New Roman"/>
          <w:b/>
          <w:sz w:val="20"/>
          <w:szCs w:val="20"/>
          <w:lang w:eastAsia="cs-CZ"/>
        </w:rPr>
        <w:t xml:space="preserve">dne </w:t>
      </w:r>
      <w:r w:rsidR="009A638B">
        <w:rPr>
          <w:rFonts w:ascii="Helvetica" w:eastAsia="Times New Roman" w:hAnsi="Helvetica" w:cs="Times New Roman"/>
          <w:b/>
          <w:sz w:val="20"/>
          <w:szCs w:val="20"/>
          <w:lang w:eastAsia="cs-CZ"/>
        </w:rPr>
        <w:t>9.4.2018</w:t>
      </w:r>
      <w:r w:rsidR="007E1845">
        <w:rPr>
          <w:rFonts w:ascii="Helvetica" w:eastAsia="Times New Roman" w:hAnsi="Helvetica" w:cs="Times New Roman"/>
          <w:b/>
          <w:sz w:val="20"/>
          <w:szCs w:val="20"/>
          <w:lang w:eastAsia="cs-CZ"/>
        </w:rPr>
        <w:t>.</w:t>
      </w:r>
    </w:p>
    <w:p w:rsidR="005E23C1" w:rsidRPr="00B85BDC" w:rsidRDefault="005E23C1" w:rsidP="005E23C1">
      <w:pPr>
        <w:spacing w:before="0" w:line="240" w:lineRule="auto"/>
        <w:jc w:val="both"/>
        <w:rPr>
          <w:rFonts w:ascii="Helvetica" w:eastAsia="Times New Roman" w:hAnsi="Helvetica" w:cs="Times New Roman"/>
          <w:b/>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 xml:space="preserve">00 hod. </w:t>
      </w:r>
      <w:r>
        <w:rPr>
          <w:rFonts w:ascii="Helvetica" w:eastAsia="Times New Roman" w:hAnsi="Helvetica" w:cs="Times New Roman"/>
          <w:sz w:val="20"/>
          <w:szCs w:val="20"/>
          <w:lang w:eastAsia="cs-CZ"/>
        </w:rPr>
        <w:t xml:space="preserve">a v době 18:00 – 08:00 hod. </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Pr="001E0BA3">
        <w:rPr>
          <w:rFonts w:ascii="Helvetica" w:eastAsia="Times New Roman" w:hAnsi="Helvetica" w:cs="Times New Roman"/>
          <w:sz w:val="20"/>
          <w:szCs w:val="20"/>
          <w:lang w:eastAsia="cs-CZ"/>
        </w:rPr>
        <w:t>Zhotovitel předá dílo spolu s předávacím protokolem</w:t>
      </w:r>
      <w:r>
        <w:rPr>
          <w:rFonts w:ascii="Helvetica" w:eastAsia="Times New Roman" w:hAnsi="Helvetica" w:cs="Times New Roman"/>
          <w:sz w:val="20"/>
          <w:szCs w:val="20"/>
          <w:lang w:eastAsia="cs-CZ"/>
        </w:rPr>
        <w:t>.</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5E23C1" w:rsidRPr="00B85BDC" w:rsidRDefault="005E23C1" w:rsidP="005E23C1">
      <w:pPr>
        <w:spacing w:before="0" w:line="240" w:lineRule="auto"/>
        <w:rPr>
          <w:rFonts w:ascii="Helvetica" w:eastAsia="Times New Roman" w:hAnsi="Helvetica" w:cs="Times New Roman"/>
          <w:strike/>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9A638B">
        <w:rPr>
          <w:rFonts w:ascii="Helvetica" w:eastAsia="Times New Roman" w:hAnsi="Helvetica" w:cs="Times New Roman"/>
          <w:sz w:val="20"/>
          <w:szCs w:val="20"/>
          <w:lang w:eastAsia="cs-CZ"/>
        </w:rPr>
        <w:t>12</w:t>
      </w:r>
      <w:r w:rsidRPr="00B85BDC">
        <w:rPr>
          <w:rFonts w:ascii="Helvetica" w:eastAsia="Times New Roman" w:hAnsi="Helvetica" w:cs="Times New Roman"/>
          <w:sz w:val="20"/>
          <w:szCs w:val="20"/>
          <w:lang w:eastAsia="cs-CZ"/>
        </w:rPr>
        <w:t xml:space="preserve"> měsíců.</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 vlastnosti dohodnuté v této smlouvě, stanovené právními předpisy, případně vlastnosti obvyklé.</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XI.10. </w:t>
      </w:r>
      <w:r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dnů. Sankce za nedodržení této lhůty byla dohodnuta na 5 000 Kč za každý započatý kalendářní den zpoždění.</w:t>
      </w:r>
    </w:p>
    <w:p w:rsidR="005E23C1" w:rsidRPr="001E0BA3"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.11.  Záruka se nev</w:t>
      </w:r>
      <w:r>
        <w:rPr>
          <w:rFonts w:ascii="Helvetica" w:eastAsia="Times New Roman" w:hAnsi="Helvetica" w:cs="Times New Roman"/>
          <w:sz w:val="20"/>
          <w:szCs w:val="20"/>
          <w:lang w:eastAsia="cs-CZ"/>
        </w:rPr>
        <w:t>ztahuje na mechanické poškození.</w:t>
      </w: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E62EDA" w:rsidRDefault="005E23C1" w:rsidP="005E23C1">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Pr="001E0BA3">
        <w:rPr>
          <w:rFonts w:ascii="Helvetica" w:eastAsia="Times New Roman" w:hAnsi="Helvetica" w:cs="Times New Roman"/>
          <w:sz w:val="20"/>
          <w:szCs w:val="20"/>
          <w:lang w:eastAsia="cs-CZ"/>
        </w:rPr>
        <w:t xml:space="preserve">Konečnou fakturu je </w:t>
      </w:r>
      <w:r w:rsidRPr="004F32BD">
        <w:rPr>
          <w:rFonts w:ascii="Helvetica" w:eastAsia="Times New Roman" w:hAnsi="Helvetica" w:cs="Times New Roman"/>
          <w:sz w:val="20"/>
          <w:szCs w:val="20"/>
          <w:lang w:eastAsia="cs-CZ"/>
        </w:rPr>
        <w:t>zhotovitel</w:t>
      </w:r>
      <w:r w:rsidRPr="001E0BA3">
        <w:rPr>
          <w:rFonts w:ascii="Helvetica" w:eastAsia="Times New Roman" w:hAnsi="Helvetica" w:cs="Times New Roman"/>
          <w:sz w:val="20"/>
          <w:szCs w:val="20"/>
          <w:lang w:eastAsia="cs-CZ"/>
        </w:rPr>
        <w:t xml:space="preserve"> povinen vystavit po dokončení díla na základě předávacího protokolu za celé </w:t>
      </w:r>
      <w:r>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dílo.</w:t>
      </w:r>
    </w:p>
    <w:p w:rsidR="005E23C1" w:rsidRPr="004F32BD" w:rsidRDefault="005E23C1" w:rsidP="005E23C1">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lastRenderedPageBreak/>
        <w:t>XII.2.</w:t>
      </w:r>
      <w:r w:rsidRPr="00482AE1">
        <w:rPr>
          <w:rFonts w:cs="Arial"/>
          <w:snapToGrid w:val="0"/>
          <w:sz w:val="22"/>
        </w:rPr>
        <w:tab/>
      </w:r>
      <w:r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Pr="004F32BD">
        <w:rPr>
          <w:rFonts w:ascii="Helvetica" w:eastAsia="Times New Roman" w:hAnsi="Helvetica" w:cs="Times New Roman"/>
          <w:sz w:val="20"/>
          <w:szCs w:val="20"/>
          <w:lang w:eastAsia="cs-CZ"/>
        </w:rPr>
        <w:t xml:space="preserve"> </w:t>
      </w:r>
    </w:p>
    <w:p w:rsidR="005E23C1" w:rsidRPr="00B85BDC" w:rsidRDefault="005E23C1" w:rsidP="005E23C1">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faktury musí obsahovat náležitosti daňového dokladu dle § 28, zákona  č. 235/2004 Sb. a dle § 13a), zákona č. 513/1991 Sb.</w:t>
      </w:r>
    </w:p>
    <w:p w:rsidR="005E23C1" w:rsidRPr="00B85BDC" w:rsidRDefault="005E23C1" w:rsidP="005E23C1">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5E23C1" w:rsidRPr="00B85BDC" w:rsidRDefault="005E23C1" w:rsidP="005E23C1">
      <w:pPr>
        <w:spacing w:before="0" w:line="240" w:lineRule="auto"/>
        <w:ind w:left="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5E23C1" w:rsidRPr="00B85BDC" w:rsidRDefault="005E23C1" w:rsidP="005E23C1">
      <w:pPr>
        <w:spacing w:before="0" w:line="240" w:lineRule="auto"/>
        <w:ind w:left="705"/>
        <w:jc w:val="both"/>
        <w:rPr>
          <w:rFonts w:ascii="Helvetica" w:eastAsia="Times New Roman" w:hAnsi="Helvetica" w:cs="Times New Roman"/>
          <w:color w:val="FF0000"/>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Pr>
          <w:rFonts w:ascii="Helvetica" w:eastAsia="Times New Roman" w:hAnsi="Helvetica" w:cs="Times New Roman"/>
          <w:sz w:val="20"/>
          <w:szCs w:val="20"/>
          <w:lang w:eastAsia="cs-CZ"/>
        </w:rPr>
        <w:t>,</w:t>
      </w:r>
      <w:r w:rsidRPr="00072AB7">
        <w:rPr>
          <w:rFonts w:ascii="Helvetica" w:eastAsia="Times New Roman" w:hAnsi="Helvetica" w:cs="Times New Roman"/>
          <w:sz w:val="20"/>
          <w:szCs w:val="20"/>
          <w:u w:val="single"/>
          <w:lang w:eastAsia="cs-CZ"/>
        </w:rPr>
        <w:t xml:space="preserve"> </w:t>
      </w:r>
      <w:r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Pr="00072AB7">
        <w:rPr>
          <w:rFonts w:ascii="Helvetica" w:eastAsia="Times New Roman" w:hAnsi="Helvetica" w:cs="Times New Roman"/>
          <w:sz w:val="20"/>
          <w:szCs w:val="20"/>
          <w:u w:val="single"/>
          <w:lang w:eastAsia="cs-CZ"/>
        </w:rPr>
        <w:t>,</w:t>
      </w:r>
      <w:r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5E23C1" w:rsidRPr="00B85BDC" w:rsidRDefault="005E23C1" w:rsidP="005E23C1">
      <w:pPr>
        <w:spacing w:before="0" w:line="240" w:lineRule="auto"/>
        <w:ind w:left="680" w:hanging="680"/>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XIII.2. Smluvní pokuta je splatná ve lhůtě 30 dní ode dne doručení jejího vyúčtování</w:t>
      </w: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5E23C1" w:rsidRDefault="005E23C1" w:rsidP="005E23C1">
      <w:pPr>
        <w:spacing w:before="0" w:line="240" w:lineRule="auto"/>
        <w:jc w:val="both"/>
        <w:rPr>
          <w:rFonts w:ascii="Helvetica" w:eastAsia="Times New Roman" w:hAnsi="Helvetica" w:cs="Times New Roman"/>
          <w:sz w:val="20"/>
          <w:szCs w:val="20"/>
          <w:lang w:eastAsia="cs-CZ"/>
        </w:rPr>
      </w:pPr>
    </w:p>
    <w:p w:rsidR="00485282" w:rsidRPr="00B85BDC" w:rsidRDefault="00485282"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0D1C00"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5E23C1" w:rsidRPr="000D1C00"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5E23C1" w:rsidRPr="00B85BDC" w:rsidRDefault="005E23C1" w:rsidP="005E23C1">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5E23C1" w:rsidRPr="00B85BDC" w:rsidRDefault="005E23C1" w:rsidP="005E23C1">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5E23C1" w:rsidRPr="00B85BDC" w:rsidRDefault="005E23C1" w:rsidP="005E23C1">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5E23C1" w:rsidRPr="00B85BDC" w:rsidRDefault="005E23C1" w:rsidP="005E23C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5E23C1" w:rsidRPr="00B85BDC" w:rsidRDefault="005E23C1" w:rsidP="005E23C1">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5E23C1" w:rsidRPr="00B85BDC" w:rsidRDefault="005E23C1" w:rsidP="005E23C1">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5E23C1" w:rsidRPr="00B85BDC" w:rsidRDefault="005E23C1" w:rsidP="005E23C1">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5E23C1" w:rsidRPr="00B85BDC" w:rsidRDefault="005E23C1" w:rsidP="005E23C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5E23C1" w:rsidRPr="00B85BDC" w:rsidRDefault="005E23C1" w:rsidP="005E23C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5E23C1" w:rsidRPr="00B85BDC" w:rsidRDefault="005E23C1" w:rsidP="005E23C1">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.1. Smluvní strany se dohodly, že právní vztahy založené touto smlouvou a v ní výslovně neupravené vzájemnou dohodou se řídí ustanovením </w:t>
      </w:r>
      <w:r>
        <w:rPr>
          <w:rFonts w:ascii="Helvetica" w:eastAsia="Times New Roman" w:hAnsi="Helvetica" w:cs="Times New Roman"/>
          <w:sz w:val="20"/>
          <w:szCs w:val="20"/>
          <w:lang w:eastAsia="cs-CZ"/>
        </w:rPr>
        <w:t>zákona č. 89/2012 Sb. O</w:t>
      </w:r>
      <w:r w:rsidRPr="00B85BDC">
        <w:rPr>
          <w:rFonts w:ascii="Helvetica" w:eastAsia="Times New Roman" w:hAnsi="Helvetica" w:cs="Times New Roman"/>
          <w:sz w:val="20"/>
          <w:szCs w:val="20"/>
          <w:lang w:eastAsia="cs-CZ"/>
        </w:rPr>
        <w:t>b</w:t>
      </w:r>
      <w:r>
        <w:rPr>
          <w:rFonts w:ascii="Helvetica" w:eastAsia="Times New Roman" w:hAnsi="Helvetica" w:cs="Times New Roman"/>
          <w:sz w:val="20"/>
          <w:szCs w:val="20"/>
          <w:lang w:eastAsia="cs-CZ"/>
        </w:rPr>
        <w:t>čanského zákoníku</w:t>
      </w:r>
      <w:r w:rsidRPr="00B85BDC">
        <w:rPr>
          <w:rFonts w:ascii="Helvetica" w:eastAsia="Times New Roman" w:hAnsi="Helvetica" w:cs="Times New Roman"/>
          <w:sz w:val="20"/>
          <w:szCs w:val="20"/>
          <w:lang w:eastAsia="cs-CZ"/>
        </w:rPr>
        <w:t xml:space="preserve"> a předpisy souvisejícími.</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.2.  Smlouva je sepsána v českém jazyce ve 2 vyhotoveních s platností originálu, z nichž zhotovitel obdrží </w:t>
      </w:r>
      <w:smartTag w:uri="urn:schemas-microsoft-com:office:smarttags" w:element="metricconverter">
        <w:smartTagPr>
          <w:attr w:name="ProductID" w:val="1 a"/>
        </w:smartTagPr>
        <w:r w:rsidRPr="00B85BDC">
          <w:rPr>
            <w:rFonts w:ascii="Helvetica" w:eastAsia="Times New Roman" w:hAnsi="Helvetica" w:cs="Times New Roman"/>
            <w:sz w:val="20"/>
            <w:szCs w:val="20"/>
            <w:lang w:eastAsia="cs-CZ"/>
          </w:rPr>
          <w:t>1 a</w:t>
        </w:r>
      </w:smartTag>
      <w:r w:rsidRPr="00B85BDC">
        <w:rPr>
          <w:rFonts w:ascii="Helvetica" w:eastAsia="Times New Roman" w:hAnsi="Helvetica" w:cs="Times New Roman"/>
          <w:sz w:val="20"/>
          <w:szCs w:val="20"/>
          <w:lang w:eastAsia="cs-CZ"/>
        </w:rPr>
        <w:t xml:space="preserve"> objednatel 1 výtisk, což platí i k budoucím dodatkům.</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5E23C1" w:rsidRPr="00B85BDC" w:rsidRDefault="005E23C1" w:rsidP="005E23C1">
      <w:pPr>
        <w:spacing w:before="0" w:line="240" w:lineRule="auto"/>
        <w:jc w:val="both"/>
        <w:rPr>
          <w:rFonts w:ascii="Helvetica" w:eastAsia="Times New Roman" w:hAnsi="Helvetica" w:cs="Times New Roman"/>
          <w:spacing w:val="-20"/>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5E23C1"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9A638B">
        <w:rPr>
          <w:rFonts w:ascii="Helvetica" w:eastAsia="Times New Roman" w:hAnsi="Helvetica" w:cs="Times New Roman"/>
          <w:sz w:val="20"/>
          <w:szCs w:val="20"/>
          <w:lang w:eastAsia="cs-CZ"/>
        </w:rPr>
        <w:t xml:space="preserve"> 21.3.2018</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6224B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Pr>
          <w:rFonts w:ascii="Helvetica" w:eastAsia="Times New Roman" w:hAnsi="Helvetica" w:cs="Times New Roman"/>
          <w:sz w:val="20"/>
          <w:szCs w:val="20"/>
          <w:lang w:eastAsia="cs-CZ"/>
        </w:rPr>
        <w:t> </w:t>
      </w:r>
      <w:r w:rsidR="004C4CED">
        <w:rPr>
          <w:rFonts w:ascii="Helvetica" w:eastAsia="Times New Roman" w:hAnsi="Helvetica" w:cs="Times New Roman"/>
          <w:sz w:val="20"/>
          <w:szCs w:val="20"/>
          <w:lang w:eastAsia="cs-CZ"/>
        </w:rPr>
        <w:t>Praze</w:t>
      </w:r>
      <w:r w:rsidRPr="00B85BDC">
        <w:rPr>
          <w:rFonts w:ascii="Helvetica" w:eastAsia="Times New Roman" w:hAnsi="Helvetica" w:cs="Times New Roman"/>
          <w:sz w:val="20"/>
          <w:szCs w:val="20"/>
          <w:lang w:eastAsia="cs-CZ"/>
        </w:rPr>
        <w:t xml:space="preserve">  dne</w:t>
      </w:r>
      <w:r>
        <w:rPr>
          <w:rFonts w:ascii="Helvetica" w:eastAsia="Times New Roman" w:hAnsi="Helvetica" w:cs="Times New Roman"/>
          <w:sz w:val="20"/>
          <w:szCs w:val="20"/>
          <w:lang w:eastAsia="cs-CZ"/>
        </w:rPr>
        <w:t xml:space="preserve">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964C48" w:rsidRDefault="00964C48"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p>
    <w:p w:rsidR="005E23C1" w:rsidRPr="00B85BDC" w:rsidRDefault="00710D3F" w:rsidP="005E23C1">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166EAC" w:rsidRDefault="005E23C1" w:rsidP="006224B7">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r w:rsidR="006224B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č. 1 </w:t>
      </w:r>
      <w:r w:rsidR="005D2B6A">
        <w:rPr>
          <w:rFonts w:ascii="Helvetica" w:eastAsia="Times New Roman" w:hAnsi="Helvetica" w:cs="Times New Roman"/>
          <w:sz w:val="20"/>
          <w:szCs w:val="20"/>
          <w:lang w:eastAsia="cs-CZ"/>
        </w:rPr>
        <w:t xml:space="preserve"> </w:t>
      </w:r>
      <w:r w:rsidR="00B2658F">
        <w:rPr>
          <w:rFonts w:ascii="Helvetica" w:eastAsia="Times New Roman" w:hAnsi="Helvetica" w:cs="Times New Roman"/>
          <w:sz w:val="20"/>
          <w:szCs w:val="20"/>
          <w:lang w:eastAsia="cs-CZ"/>
        </w:rPr>
        <w:t>výkaz výměr</w:t>
      </w:r>
    </w:p>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4450"/>
        <w:gridCol w:w="979"/>
        <w:gridCol w:w="965"/>
        <w:gridCol w:w="1622"/>
      </w:tblGrid>
      <w:tr w:rsidR="00964C48" w:rsidRPr="00964C48" w:rsidTr="00964C48">
        <w:trPr>
          <w:trHeight w:hRule="exact" w:val="566"/>
          <w:jc w:val="center"/>
        </w:trPr>
        <w:tc>
          <w:tcPr>
            <w:tcW w:w="8846" w:type="dxa"/>
            <w:gridSpan w:val="5"/>
            <w:tcBorders>
              <w:top w:val="single" w:sz="18" w:space="0" w:color="auto"/>
              <w:left w:val="single" w:sz="18" w:space="0" w:color="auto"/>
              <w:right w:val="single" w:sz="18" w:space="0" w:color="auto"/>
            </w:tcBorders>
            <w:shd w:val="clear" w:color="auto" w:fill="87AB67"/>
            <w:vAlign w:val="bottom"/>
          </w:tcPr>
          <w:p w:rsidR="00964C48" w:rsidRPr="00964C48" w:rsidRDefault="00964C48" w:rsidP="00964C48">
            <w:pPr>
              <w:spacing w:before="0" w:line="240" w:lineRule="auto"/>
              <w:jc w:val="right"/>
              <w:rPr>
                <w:rFonts w:ascii="Helvetica" w:eastAsia="Times New Roman" w:hAnsi="Helvetica" w:cs="Times New Roman"/>
                <w:b/>
                <w:sz w:val="20"/>
                <w:szCs w:val="20"/>
                <w:lang w:eastAsia="cs-CZ" w:bidi="cs-CZ"/>
              </w:rPr>
            </w:pPr>
            <w:r w:rsidRPr="00964C48">
              <w:rPr>
                <w:rFonts w:ascii="Helvetica" w:eastAsia="Times New Roman" w:hAnsi="Helvetica" w:cs="Times New Roman"/>
                <w:b/>
                <w:i/>
                <w:iCs/>
                <w:sz w:val="28"/>
                <w:szCs w:val="20"/>
                <w:lang w:eastAsia="cs-CZ" w:bidi="cs-CZ"/>
              </w:rPr>
              <w:t>Výkaz výměr pro výmalbu</w:t>
            </w:r>
          </w:p>
        </w:tc>
      </w:tr>
      <w:tr w:rsidR="00964C48" w:rsidRPr="00964C48" w:rsidTr="00964C48">
        <w:trPr>
          <w:trHeight w:hRule="exact" w:val="1354"/>
          <w:jc w:val="center"/>
        </w:trPr>
        <w:tc>
          <w:tcPr>
            <w:tcW w:w="830" w:type="dxa"/>
            <w:tcBorders>
              <w:top w:val="single" w:sz="18" w:space="0" w:color="auto"/>
              <w:left w:val="single" w:sz="18" w:space="0" w:color="auto"/>
              <w:bottom w:val="single" w:sz="18" w:space="0" w:color="auto"/>
              <w:right w:val="single" w:sz="18" w:space="0" w:color="auto"/>
            </w:tcBorders>
            <w:shd w:val="clear" w:color="auto" w:fill="FFFFFF"/>
            <w:textDirection w:val="btLr"/>
          </w:tcPr>
          <w:p w:rsidR="00964C48" w:rsidRPr="00964C48" w:rsidRDefault="00964C48" w:rsidP="00964C48">
            <w:pPr>
              <w:spacing w:before="0" w:line="240" w:lineRule="auto"/>
              <w:jc w:val="center"/>
              <w:rPr>
                <w:rFonts w:ascii="Helvetica" w:eastAsia="Times New Roman" w:hAnsi="Helvetica" w:cs="Times New Roman"/>
                <w:b/>
                <w:sz w:val="20"/>
                <w:szCs w:val="20"/>
                <w:lang w:eastAsia="cs-CZ" w:bidi="cs-CZ"/>
              </w:rPr>
            </w:pPr>
            <w:r w:rsidRPr="00964C48">
              <w:rPr>
                <w:rFonts w:ascii="Helvetica" w:eastAsia="Times New Roman" w:hAnsi="Helvetica" w:cs="Times New Roman"/>
                <w:b/>
                <w:i/>
                <w:iCs/>
                <w:sz w:val="20"/>
                <w:szCs w:val="20"/>
                <w:lang w:eastAsia="cs-CZ" w:bidi="cs-CZ"/>
              </w:rPr>
              <w:t>č. místnosti</w:t>
            </w:r>
          </w:p>
        </w:tc>
        <w:tc>
          <w:tcPr>
            <w:tcW w:w="4450" w:type="dxa"/>
            <w:tcBorders>
              <w:top w:val="single" w:sz="18" w:space="0" w:color="auto"/>
              <w:left w:val="single" w:sz="18" w:space="0" w:color="auto"/>
              <w:bottom w:val="single" w:sz="18" w:space="0" w:color="auto"/>
              <w:right w:val="single" w:sz="18" w:space="0" w:color="auto"/>
            </w:tcBorders>
            <w:shd w:val="clear" w:color="auto" w:fill="FFFFFF"/>
            <w:vAlign w:val="center"/>
          </w:tcPr>
          <w:p w:rsidR="00964C48" w:rsidRPr="00964C48" w:rsidRDefault="00964C48" w:rsidP="00964C48">
            <w:pPr>
              <w:spacing w:before="0" w:line="240" w:lineRule="auto"/>
              <w:jc w:val="center"/>
              <w:rPr>
                <w:rFonts w:ascii="Helvetica" w:eastAsia="Times New Roman" w:hAnsi="Helvetica" w:cs="Times New Roman"/>
                <w:b/>
                <w:sz w:val="20"/>
                <w:szCs w:val="20"/>
                <w:lang w:eastAsia="cs-CZ" w:bidi="cs-CZ"/>
              </w:rPr>
            </w:pPr>
            <w:r w:rsidRPr="00964C48">
              <w:rPr>
                <w:rFonts w:ascii="Helvetica" w:eastAsia="Times New Roman" w:hAnsi="Helvetica" w:cs="Times New Roman"/>
                <w:b/>
                <w:i/>
                <w:iCs/>
                <w:sz w:val="20"/>
                <w:szCs w:val="20"/>
                <w:lang w:eastAsia="cs-CZ" w:bidi="cs-CZ"/>
              </w:rPr>
              <w:t>Typ prostoru</w:t>
            </w:r>
          </w:p>
        </w:tc>
        <w:tc>
          <w:tcPr>
            <w:tcW w:w="979" w:type="dxa"/>
            <w:tcBorders>
              <w:top w:val="single" w:sz="18" w:space="0" w:color="auto"/>
              <w:left w:val="single" w:sz="18" w:space="0" w:color="auto"/>
              <w:bottom w:val="single" w:sz="18" w:space="0" w:color="auto"/>
              <w:right w:val="single" w:sz="18" w:space="0" w:color="auto"/>
            </w:tcBorders>
            <w:shd w:val="clear" w:color="auto" w:fill="FFFFFF"/>
            <w:vAlign w:val="center"/>
          </w:tcPr>
          <w:p w:rsidR="00964C48" w:rsidRPr="00964C48" w:rsidRDefault="00964C48" w:rsidP="00964C48">
            <w:pPr>
              <w:spacing w:before="0" w:line="240" w:lineRule="auto"/>
              <w:jc w:val="center"/>
              <w:rPr>
                <w:rFonts w:ascii="Helvetica" w:eastAsia="Times New Roman" w:hAnsi="Helvetica" w:cs="Times New Roman"/>
                <w:b/>
                <w:i/>
                <w:sz w:val="20"/>
                <w:szCs w:val="20"/>
                <w:lang w:eastAsia="cs-CZ" w:bidi="cs-CZ"/>
              </w:rPr>
            </w:pPr>
            <w:r w:rsidRPr="00964C48">
              <w:rPr>
                <w:rFonts w:ascii="Helvetica" w:eastAsia="Times New Roman" w:hAnsi="Helvetica" w:cs="Times New Roman"/>
                <w:b/>
                <w:i/>
                <w:iCs/>
                <w:sz w:val="20"/>
                <w:szCs w:val="20"/>
                <w:lang w:eastAsia="cs-CZ" w:bidi="cs-CZ"/>
              </w:rPr>
              <w:t>strop</w:t>
            </w:r>
          </w:p>
          <w:p w:rsidR="00964C48" w:rsidRPr="00964C48" w:rsidRDefault="00964C48" w:rsidP="00964C48">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b/>
                <w:i/>
                <w:iCs/>
                <w:sz w:val="20"/>
                <w:szCs w:val="20"/>
                <w:lang w:eastAsia="cs-CZ" w:bidi="cs-CZ"/>
              </w:rPr>
              <w:t>[m2]</w:t>
            </w:r>
          </w:p>
        </w:tc>
        <w:tc>
          <w:tcPr>
            <w:tcW w:w="965" w:type="dxa"/>
            <w:tcBorders>
              <w:top w:val="single" w:sz="18" w:space="0" w:color="auto"/>
              <w:left w:val="single" w:sz="18" w:space="0" w:color="auto"/>
              <w:bottom w:val="single" w:sz="18" w:space="0" w:color="auto"/>
              <w:right w:val="single" w:sz="18" w:space="0" w:color="auto"/>
            </w:tcBorders>
            <w:shd w:val="clear" w:color="auto" w:fill="FFFFFF"/>
            <w:vAlign w:val="center"/>
          </w:tcPr>
          <w:p w:rsidR="00964C48" w:rsidRPr="00964C48" w:rsidRDefault="00964C48" w:rsidP="00964C48">
            <w:pPr>
              <w:spacing w:before="0" w:line="240" w:lineRule="auto"/>
              <w:jc w:val="center"/>
              <w:rPr>
                <w:rFonts w:ascii="Helvetica" w:eastAsia="Times New Roman" w:hAnsi="Helvetica" w:cs="Times New Roman"/>
                <w:b/>
                <w:sz w:val="20"/>
                <w:szCs w:val="20"/>
                <w:lang w:eastAsia="cs-CZ" w:bidi="cs-CZ"/>
              </w:rPr>
            </w:pPr>
            <w:r w:rsidRPr="00964C48">
              <w:rPr>
                <w:rFonts w:ascii="Helvetica" w:eastAsia="Times New Roman" w:hAnsi="Helvetica" w:cs="Times New Roman"/>
                <w:b/>
                <w:i/>
                <w:iCs/>
                <w:sz w:val="20"/>
                <w:szCs w:val="20"/>
                <w:lang w:eastAsia="cs-CZ" w:bidi="cs-CZ"/>
              </w:rPr>
              <w:t>stěny</w:t>
            </w:r>
          </w:p>
          <w:p w:rsidR="00964C48" w:rsidRPr="00964C48" w:rsidRDefault="00964C48" w:rsidP="00964C48">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b/>
                <w:i/>
                <w:iCs/>
                <w:sz w:val="20"/>
                <w:szCs w:val="20"/>
                <w:lang w:eastAsia="cs-CZ" w:bidi="cs-CZ"/>
              </w:rPr>
              <w:t>[m2]</w:t>
            </w:r>
          </w:p>
        </w:tc>
        <w:tc>
          <w:tcPr>
            <w:tcW w:w="1622" w:type="dxa"/>
            <w:tcBorders>
              <w:top w:val="single" w:sz="18" w:space="0" w:color="auto"/>
              <w:left w:val="single" w:sz="18" w:space="0" w:color="auto"/>
              <w:bottom w:val="single" w:sz="18" w:space="0" w:color="auto"/>
              <w:right w:val="single" w:sz="18" w:space="0" w:color="auto"/>
            </w:tcBorders>
            <w:shd w:val="clear" w:color="auto" w:fill="FFFFFF"/>
            <w:vAlign w:val="center"/>
          </w:tcPr>
          <w:p w:rsidR="00964C48" w:rsidRPr="00964C48" w:rsidRDefault="00964C48" w:rsidP="00964C48">
            <w:pPr>
              <w:spacing w:before="0" w:line="240" w:lineRule="auto"/>
              <w:jc w:val="center"/>
              <w:rPr>
                <w:rFonts w:ascii="Helvetica" w:eastAsia="Times New Roman" w:hAnsi="Helvetica" w:cs="Times New Roman"/>
                <w:b/>
                <w:sz w:val="20"/>
                <w:szCs w:val="20"/>
                <w:lang w:eastAsia="cs-CZ" w:bidi="cs-CZ"/>
              </w:rPr>
            </w:pPr>
            <w:r w:rsidRPr="00964C48">
              <w:rPr>
                <w:rFonts w:ascii="Helvetica" w:eastAsia="Times New Roman" w:hAnsi="Helvetica" w:cs="Times New Roman"/>
                <w:b/>
                <w:sz w:val="20"/>
                <w:szCs w:val="20"/>
                <w:lang w:eastAsia="cs-CZ" w:bidi="cs-CZ"/>
              </w:rPr>
              <w:t>celkem m</w:t>
            </w:r>
            <w:r w:rsidRPr="00964C48">
              <w:rPr>
                <w:rFonts w:ascii="Helvetica" w:eastAsia="Times New Roman" w:hAnsi="Helvetica" w:cs="Times New Roman"/>
                <w:b/>
                <w:sz w:val="20"/>
                <w:szCs w:val="20"/>
                <w:vertAlign w:val="superscript"/>
                <w:lang w:eastAsia="cs-CZ" w:bidi="cs-CZ"/>
              </w:rPr>
              <w:t>2</w:t>
            </w:r>
          </w:p>
        </w:tc>
      </w:tr>
      <w:tr w:rsidR="00964C48" w:rsidRPr="00964C48" w:rsidTr="00844056">
        <w:trPr>
          <w:trHeight w:hRule="exact" w:val="605"/>
          <w:jc w:val="center"/>
        </w:trPr>
        <w:tc>
          <w:tcPr>
            <w:tcW w:w="8846" w:type="dxa"/>
            <w:gridSpan w:val="5"/>
            <w:tcBorders>
              <w:top w:val="single" w:sz="18" w:space="0" w:color="auto"/>
              <w:left w:val="single" w:sz="18" w:space="0" w:color="auto"/>
              <w:bottom w:val="single" w:sz="18" w:space="0" w:color="auto"/>
              <w:right w:val="single" w:sz="18"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b/>
                <w:bCs/>
                <w:sz w:val="20"/>
                <w:szCs w:val="20"/>
                <w:lang w:eastAsia="cs-CZ" w:bidi="cs-CZ"/>
              </w:rPr>
              <w:t>Budova A - patro A3</w:t>
            </w:r>
          </w:p>
        </w:tc>
      </w:tr>
      <w:tr w:rsidR="00964C48" w:rsidRPr="00964C48" w:rsidTr="00844056">
        <w:trPr>
          <w:trHeight w:hRule="exact" w:val="403"/>
          <w:jc w:val="center"/>
        </w:trPr>
        <w:tc>
          <w:tcPr>
            <w:tcW w:w="830" w:type="dxa"/>
            <w:tcBorders>
              <w:top w:val="single" w:sz="18" w:space="0" w:color="auto"/>
              <w:left w:val="single" w:sz="18" w:space="0" w:color="auto"/>
            </w:tcBorders>
            <w:shd w:val="clear" w:color="auto" w:fill="B6DDE8" w:themeFill="accent5" w:themeFillTint="66"/>
            <w:vAlign w:val="center"/>
          </w:tcPr>
          <w:p w:rsidR="00964C48" w:rsidRPr="00964C48" w:rsidRDefault="008F6481" w:rsidP="008F6481">
            <w:pPr>
              <w:spacing w:before="0" w:line="240" w:lineRule="auto"/>
              <w:jc w:val="center"/>
              <w:rPr>
                <w:rFonts w:ascii="Helvetica" w:eastAsia="Times New Roman" w:hAnsi="Helvetica" w:cs="Times New Roman"/>
                <w:sz w:val="20"/>
                <w:szCs w:val="20"/>
                <w:lang w:eastAsia="cs-CZ" w:bidi="cs-CZ"/>
              </w:rPr>
            </w:pPr>
            <w:r>
              <w:rPr>
                <w:rFonts w:ascii="Helvetica" w:eastAsia="Times New Roman" w:hAnsi="Helvetica" w:cs="Times New Roman"/>
                <w:sz w:val="20"/>
                <w:szCs w:val="20"/>
                <w:lang w:eastAsia="cs-CZ" w:bidi="cs-CZ"/>
              </w:rPr>
              <w:t>1</w:t>
            </w:r>
          </w:p>
        </w:tc>
        <w:tc>
          <w:tcPr>
            <w:tcW w:w="4450" w:type="dxa"/>
            <w:tcBorders>
              <w:top w:val="single" w:sz="18" w:space="0" w:color="auto"/>
              <w:left w:val="single" w:sz="4"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dvoulůžkový pokoj</w:t>
            </w:r>
          </w:p>
        </w:tc>
        <w:tc>
          <w:tcPr>
            <w:tcW w:w="979" w:type="dxa"/>
            <w:tcBorders>
              <w:top w:val="single" w:sz="18"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33,51</w:t>
            </w:r>
          </w:p>
        </w:tc>
        <w:tc>
          <w:tcPr>
            <w:tcW w:w="965" w:type="dxa"/>
            <w:tcBorders>
              <w:top w:val="single" w:sz="18"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74,6</w:t>
            </w:r>
          </w:p>
        </w:tc>
        <w:tc>
          <w:tcPr>
            <w:tcW w:w="1622" w:type="dxa"/>
            <w:tcBorders>
              <w:top w:val="single" w:sz="18"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108,11</w:t>
            </w:r>
          </w:p>
        </w:tc>
      </w:tr>
      <w:tr w:rsidR="00964C48" w:rsidRPr="00964C48" w:rsidTr="00844056">
        <w:trPr>
          <w:trHeight w:hRule="exact" w:val="403"/>
          <w:jc w:val="center"/>
        </w:trPr>
        <w:tc>
          <w:tcPr>
            <w:tcW w:w="830" w:type="dxa"/>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dvoulůžkový pokoj</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33,61</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74,6</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108,21</w:t>
            </w:r>
          </w:p>
        </w:tc>
      </w:tr>
      <w:tr w:rsidR="00964C48" w:rsidRPr="00964C48" w:rsidTr="00844056">
        <w:trPr>
          <w:trHeight w:hRule="exact" w:val="408"/>
          <w:jc w:val="center"/>
        </w:trPr>
        <w:tc>
          <w:tcPr>
            <w:tcW w:w="830" w:type="dxa"/>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w:t>
            </w:r>
          </w:p>
        </w:tc>
        <w:tc>
          <w:tcPr>
            <w:tcW w:w="4450" w:type="dxa"/>
            <w:tcBorders>
              <w:top w:val="single" w:sz="4" w:space="0" w:color="auto"/>
              <w:left w:val="single" w:sz="4"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dvoulůžkový pokoj</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33,4</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74,6</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108</w:t>
            </w:r>
          </w:p>
        </w:tc>
      </w:tr>
      <w:tr w:rsidR="00964C48" w:rsidRPr="00964C48" w:rsidTr="00844056">
        <w:trPr>
          <w:trHeight w:hRule="exact" w:val="403"/>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4</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jednolůžkový pokoj</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29,68</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68,5</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98,18</w:t>
            </w:r>
          </w:p>
        </w:tc>
      </w:tr>
      <w:tr w:rsidR="00964C48" w:rsidRPr="00964C48" w:rsidTr="00844056">
        <w:trPr>
          <w:trHeight w:hRule="exact" w:val="408"/>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5</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jednolůžkový pokoj</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29,41</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68,5</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97,91</w:t>
            </w:r>
          </w:p>
        </w:tc>
      </w:tr>
      <w:tr w:rsidR="00964C48" w:rsidRPr="00964C48" w:rsidTr="00844056">
        <w:trPr>
          <w:trHeight w:hRule="exact" w:val="398"/>
          <w:jc w:val="center"/>
        </w:trPr>
        <w:tc>
          <w:tcPr>
            <w:tcW w:w="830" w:type="dxa"/>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6</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jednolůžkový pokoj</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29,07</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68,5</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97,57</w:t>
            </w:r>
          </w:p>
        </w:tc>
      </w:tr>
      <w:tr w:rsidR="00964C48" w:rsidRPr="00964C48" w:rsidTr="00844056">
        <w:trPr>
          <w:trHeight w:hRule="exact" w:val="403"/>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dvoulůžkový pokoj</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33,63</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69</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102,63</w:t>
            </w:r>
          </w:p>
        </w:tc>
      </w:tr>
      <w:tr w:rsidR="00964C48" w:rsidRPr="00964C48" w:rsidTr="00844056">
        <w:trPr>
          <w:trHeight w:hRule="exact" w:val="413"/>
          <w:jc w:val="center"/>
        </w:trPr>
        <w:tc>
          <w:tcPr>
            <w:tcW w:w="830" w:type="dxa"/>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8</w:t>
            </w:r>
          </w:p>
        </w:tc>
        <w:tc>
          <w:tcPr>
            <w:tcW w:w="4450" w:type="dxa"/>
            <w:tcBorders>
              <w:top w:val="single" w:sz="4" w:space="0" w:color="auto"/>
              <w:left w:val="single" w:sz="4"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dvoulůžkový pokoj</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33,47</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77,5</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110,97</w:t>
            </w:r>
          </w:p>
        </w:tc>
      </w:tr>
      <w:tr w:rsidR="00964C48" w:rsidRPr="00964C48" w:rsidTr="00844056">
        <w:trPr>
          <w:trHeight w:hRule="exact" w:val="398"/>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9</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jednolůžkový pokoj</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29,31</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71,54</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100,85</w:t>
            </w:r>
          </w:p>
        </w:tc>
      </w:tr>
      <w:tr w:rsidR="00964C48" w:rsidRPr="00964C48" w:rsidTr="00844056">
        <w:trPr>
          <w:trHeight w:hRule="exact" w:val="408"/>
          <w:jc w:val="center"/>
        </w:trPr>
        <w:tc>
          <w:tcPr>
            <w:tcW w:w="830" w:type="dxa"/>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10</w:t>
            </w:r>
          </w:p>
        </w:tc>
        <w:tc>
          <w:tcPr>
            <w:tcW w:w="4450" w:type="dxa"/>
            <w:tcBorders>
              <w:top w:val="single" w:sz="4" w:space="0" w:color="auto"/>
              <w:left w:val="single" w:sz="4"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dvoulůžkový pokoj</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38,35</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85,52</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123,87</w:t>
            </w:r>
          </w:p>
        </w:tc>
      </w:tr>
      <w:tr w:rsidR="00964C48" w:rsidRPr="00964C48" w:rsidTr="00844056">
        <w:trPr>
          <w:trHeight w:hRule="exact" w:val="403"/>
          <w:jc w:val="center"/>
        </w:trPr>
        <w:tc>
          <w:tcPr>
            <w:tcW w:w="830" w:type="dxa"/>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11</w:t>
            </w:r>
          </w:p>
        </w:tc>
        <w:tc>
          <w:tcPr>
            <w:tcW w:w="4450" w:type="dxa"/>
            <w:tcBorders>
              <w:top w:val="single" w:sz="4" w:space="0" w:color="auto"/>
              <w:left w:val="single" w:sz="4"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jednolůžkový pokoj</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18,49</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57,6</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76,09</w:t>
            </w:r>
          </w:p>
        </w:tc>
      </w:tr>
      <w:tr w:rsidR="00964C48" w:rsidRPr="00964C48" w:rsidTr="00844056">
        <w:trPr>
          <w:trHeight w:hRule="exact" w:val="398"/>
          <w:jc w:val="center"/>
        </w:trPr>
        <w:tc>
          <w:tcPr>
            <w:tcW w:w="830" w:type="dxa"/>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12</w:t>
            </w:r>
          </w:p>
        </w:tc>
        <w:tc>
          <w:tcPr>
            <w:tcW w:w="4450" w:type="dxa"/>
            <w:tcBorders>
              <w:top w:val="single" w:sz="4" w:space="0" w:color="auto"/>
              <w:left w:val="single" w:sz="4"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jednolůžkový pokoj</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24,86</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67,7</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92,56</w:t>
            </w:r>
          </w:p>
        </w:tc>
      </w:tr>
      <w:tr w:rsidR="00964C48" w:rsidRPr="00964C48" w:rsidTr="00844056">
        <w:trPr>
          <w:trHeight w:hRule="exact" w:val="403"/>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13</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jednolůžkový pokoj</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25,36</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67,7</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93,06</w:t>
            </w:r>
          </w:p>
        </w:tc>
      </w:tr>
      <w:tr w:rsidR="00964C48" w:rsidRPr="00964C48" w:rsidTr="00844056">
        <w:trPr>
          <w:trHeight w:hRule="exact" w:val="408"/>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14</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jednolůžkový pokoj</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19,76</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57,6</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77,36</w:t>
            </w:r>
          </w:p>
        </w:tc>
      </w:tr>
      <w:tr w:rsidR="00964C48" w:rsidRPr="00964C48" w:rsidTr="00844056">
        <w:trPr>
          <w:trHeight w:hRule="exact" w:val="408"/>
          <w:jc w:val="center"/>
        </w:trPr>
        <w:tc>
          <w:tcPr>
            <w:tcW w:w="830" w:type="dxa"/>
            <w:tcBorders>
              <w:top w:val="single" w:sz="4" w:space="0" w:color="auto"/>
              <w:left w:val="single" w:sz="18" w:space="0" w:color="auto"/>
            </w:tcBorders>
            <w:shd w:val="clear" w:color="auto" w:fill="B6DDE8" w:themeFill="accent5" w:themeFillTint="66"/>
            <w:vAlign w:val="center"/>
          </w:tcPr>
          <w:p w:rsidR="00964C48" w:rsidRPr="00964C48" w:rsidRDefault="008F6481" w:rsidP="008F6481">
            <w:pPr>
              <w:spacing w:before="0" w:line="240" w:lineRule="auto"/>
              <w:jc w:val="center"/>
              <w:rPr>
                <w:rFonts w:ascii="Helvetica" w:eastAsia="Times New Roman" w:hAnsi="Helvetica" w:cs="Times New Roman"/>
                <w:sz w:val="20"/>
                <w:szCs w:val="20"/>
                <w:lang w:eastAsia="cs-CZ" w:bidi="cs-CZ"/>
              </w:rPr>
            </w:pPr>
            <w:r>
              <w:rPr>
                <w:rFonts w:ascii="Helvetica" w:eastAsia="Times New Roman" w:hAnsi="Helvetica" w:cs="Times New Roman"/>
                <w:sz w:val="20"/>
                <w:szCs w:val="20"/>
                <w:lang w:eastAsia="cs-CZ" w:bidi="cs-CZ"/>
              </w:rPr>
              <w:t>080</w:t>
            </w:r>
          </w:p>
        </w:tc>
        <w:tc>
          <w:tcPr>
            <w:tcW w:w="4450" w:type="dxa"/>
            <w:tcBorders>
              <w:top w:val="single" w:sz="4" w:space="0" w:color="auto"/>
              <w:left w:val="single" w:sz="4"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chodba A3</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216,29</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336,6</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552,89</w:t>
            </w:r>
          </w:p>
        </w:tc>
      </w:tr>
      <w:tr w:rsidR="00964C48" w:rsidRPr="00964C48" w:rsidTr="00844056">
        <w:trPr>
          <w:trHeight w:hRule="exact" w:val="398"/>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084</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kuchyňka</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9,23</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42,4</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51,63</w:t>
            </w:r>
          </w:p>
        </w:tc>
      </w:tr>
      <w:tr w:rsidR="00964C48" w:rsidRPr="00964C48" w:rsidTr="00844056">
        <w:trPr>
          <w:trHeight w:hRule="exact" w:val="600"/>
          <w:jc w:val="center"/>
        </w:trPr>
        <w:tc>
          <w:tcPr>
            <w:tcW w:w="830" w:type="dxa"/>
            <w:vMerge w:val="restart"/>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086</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sesterna</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15,66</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43,76</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59,42</w:t>
            </w:r>
          </w:p>
        </w:tc>
      </w:tr>
      <w:tr w:rsidR="00964C48" w:rsidRPr="00964C48" w:rsidTr="00844056">
        <w:trPr>
          <w:trHeight w:hRule="exact" w:val="394"/>
          <w:jc w:val="center"/>
        </w:trPr>
        <w:tc>
          <w:tcPr>
            <w:tcW w:w="830" w:type="dxa"/>
            <w:vMerge/>
            <w:tcBorders>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p>
        </w:tc>
        <w:tc>
          <w:tcPr>
            <w:tcW w:w="4450" w:type="dxa"/>
            <w:tcBorders>
              <w:top w:val="single" w:sz="4" w:space="0" w:color="auto"/>
              <w:left w:val="single" w:sz="4"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sociální zázemí</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5,66</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0</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5,66</w:t>
            </w:r>
          </w:p>
        </w:tc>
      </w:tr>
      <w:tr w:rsidR="00964C48" w:rsidRPr="00964C48" w:rsidTr="00844056">
        <w:trPr>
          <w:trHeight w:hRule="exact" w:val="403"/>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087</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sklad</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15,13</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80,9</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96,03</w:t>
            </w:r>
          </w:p>
        </w:tc>
      </w:tr>
      <w:tr w:rsidR="00964C48" w:rsidRPr="00964C48" w:rsidTr="00844056">
        <w:trPr>
          <w:trHeight w:hRule="exact" w:val="403"/>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088</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koupelna</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17,32</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0</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17,32</w:t>
            </w:r>
          </w:p>
        </w:tc>
      </w:tr>
      <w:tr w:rsidR="00964C48" w:rsidRPr="00964C48" w:rsidTr="00844056">
        <w:trPr>
          <w:trHeight w:hRule="exact" w:val="408"/>
          <w:jc w:val="center"/>
        </w:trPr>
        <w:tc>
          <w:tcPr>
            <w:tcW w:w="830" w:type="dxa"/>
            <w:tcBorders>
              <w:top w:val="single" w:sz="4" w:space="0" w:color="auto"/>
              <w:left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089</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ergoterapie</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15,09</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34,1</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49,19</w:t>
            </w:r>
          </w:p>
        </w:tc>
      </w:tr>
      <w:tr w:rsidR="00964C48" w:rsidRPr="00964C48" w:rsidTr="00844056">
        <w:trPr>
          <w:trHeight w:hRule="exact" w:val="403"/>
          <w:jc w:val="center"/>
        </w:trPr>
        <w:tc>
          <w:tcPr>
            <w:tcW w:w="830" w:type="dxa"/>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090</w:t>
            </w:r>
          </w:p>
        </w:tc>
        <w:tc>
          <w:tcPr>
            <w:tcW w:w="4450" w:type="dxa"/>
            <w:tcBorders>
              <w:top w:val="single" w:sz="4" w:space="0" w:color="auto"/>
              <w:left w:val="single" w:sz="4"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šatna</w:t>
            </w:r>
          </w:p>
        </w:tc>
        <w:tc>
          <w:tcPr>
            <w:tcW w:w="979"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17,02</w:t>
            </w:r>
          </w:p>
        </w:tc>
        <w:tc>
          <w:tcPr>
            <w:tcW w:w="965" w:type="dxa"/>
            <w:tcBorders>
              <w:top w:val="single" w:sz="4" w:space="0" w:color="auto"/>
              <w:left w:val="single" w:sz="4"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44,6</w:t>
            </w:r>
          </w:p>
        </w:tc>
        <w:tc>
          <w:tcPr>
            <w:tcW w:w="1622" w:type="dxa"/>
            <w:tcBorders>
              <w:top w:val="single" w:sz="4" w:space="0" w:color="auto"/>
              <w:left w:val="single" w:sz="4" w:space="0" w:color="auto"/>
              <w:right w:val="single" w:sz="18" w:space="0" w:color="auto"/>
            </w:tcBorders>
            <w:shd w:val="clear" w:color="auto" w:fill="E97629"/>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61,62</w:t>
            </w:r>
          </w:p>
        </w:tc>
      </w:tr>
      <w:tr w:rsidR="00964C48" w:rsidRPr="00964C48" w:rsidTr="00844056">
        <w:trPr>
          <w:trHeight w:hRule="exact" w:val="403"/>
          <w:jc w:val="center"/>
        </w:trPr>
        <w:tc>
          <w:tcPr>
            <w:tcW w:w="830" w:type="dxa"/>
            <w:vMerge w:val="restart"/>
            <w:tcBorders>
              <w:top w:val="single" w:sz="4" w:space="0" w:color="auto"/>
              <w:left w:val="single" w:sz="18" w:space="0" w:color="auto"/>
            </w:tcBorders>
            <w:shd w:val="clear" w:color="auto" w:fill="B6DDE8" w:themeFill="accent5" w:themeFillTint="66"/>
            <w:vAlign w:val="center"/>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091</w:t>
            </w:r>
          </w:p>
        </w:tc>
        <w:tc>
          <w:tcPr>
            <w:tcW w:w="4450" w:type="dxa"/>
            <w:tcBorders>
              <w:top w:val="single" w:sz="4" w:space="0" w:color="auto"/>
              <w:left w:val="single" w:sz="4"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čistící místnost</w:t>
            </w:r>
          </w:p>
        </w:tc>
        <w:tc>
          <w:tcPr>
            <w:tcW w:w="979"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10,74</w:t>
            </w:r>
          </w:p>
        </w:tc>
        <w:tc>
          <w:tcPr>
            <w:tcW w:w="965" w:type="dxa"/>
            <w:tcBorders>
              <w:top w:val="single" w:sz="4" w:space="0" w:color="auto"/>
              <w:left w:val="single" w:sz="4"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25,9</w:t>
            </w:r>
          </w:p>
        </w:tc>
        <w:tc>
          <w:tcPr>
            <w:tcW w:w="1622" w:type="dxa"/>
            <w:tcBorders>
              <w:top w:val="single" w:sz="4" w:space="0" w:color="auto"/>
              <w:left w:val="single" w:sz="4"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36,64</w:t>
            </w:r>
          </w:p>
        </w:tc>
      </w:tr>
      <w:tr w:rsidR="00964C48" w:rsidRPr="00964C48" w:rsidTr="00844056">
        <w:trPr>
          <w:trHeight w:hRule="exact" w:val="408"/>
          <w:jc w:val="center"/>
        </w:trPr>
        <w:tc>
          <w:tcPr>
            <w:tcW w:w="830" w:type="dxa"/>
            <w:vMerge/>
            <w:tcBorders>
              <w:left w:val="single" w:sz="18" w:space="0" w:color="auto"/>
              <w:bottom w:val="single" w:sz="18" w:space="0" w:color="auto"/>
            </w:tcBorders>
            <w:shd w:val="clear" w:color="auto" w:fill="B6DDE8" w:themeFill="accent5" w:themeFillTint="66"/>
            <w:vAlign w:val="center"/>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p>
        </w:tc>
        <w:tc>
          <w:tcPr>
            <w:tcW w:w="4450" w:type="dxa"/>
            <w:tcBorders>
              <w:top w:val="single" w:sz="4" w:space="0" w:color="auto"/>
              <w:left w:val="single" w:sz="4" w:space="0" w:color="auto"/>
              <w:bottom w:val="single" w:sz="18" w:space="0" w:color="auto"/>
            </w:tcBorders>
            <w:shd w:val="clear" w:color="auto" w:fill="B6DDE8" w:themeFill="accent5" w:themeFillTint="66"/>
            <w:vAlign w:val="bottom"/>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technická místnost</w:t>
            </w:r>
          </w:p>
        </w:tc>
        <w:tc>
          <w:tcPr>
            <w:tcW w:w="979" w:type="dxa"/>
            <w:tcBorders>
              <w:top w:val="single" w:sz="4" w:space="0" w:color="auto"/>
              <w:left w:val="single" w:sz="4" w:space="0" w:color="auto"/>
              <w:bottom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7,32</w:t>
            </w:r>
          </w:p>
        </w:tc>
        <w:tc>
          <w:tcPr>
            <w:tcW w:w="965" w:type="dxa"/>
            <w:tcBorders>
              <w:top w:val="single" w:sz="4" w:space="0" w:color="auto"/>
              <w:left w:val="single" w:sz="4" w:space="0" w:color="auto"/>
              <w:bottom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18,65</w:t>
            </w:r>
          </w:p>
        </w:tc>
        <w:tc>
          <w:tcPr>
            <w:tcW w:w="1622" w:type="dxa"/>
            <w:tcBorders>
              <w:top w:val="single" w:sz="4" w:space="0" w:color="auto"/>
              <w:left w:val="single" w:sz="4" w:space="0" w:color="auto"/>
              <w:bottom w:val="single" w:sz="18"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25,97</w:t>
            </w:r>
          </w:p>
        </w:tc>
      </w:tr>
      <w:tr w:rsidR="00964C48" w:rsidRPr="00964C48" w:rsidTr="00844056">
        <w:trPr>
          <w:trHeight w:hRule="exact" w:val="408"/>
          <w:jc w:val="center"/>
        </w:trPr>
        <w:tc>
          <w:tcPr>
            <w:tcW w:w="5280" w:type="dxa"/>
            <w:gridSpan w:val="2"/>
            <w:tcBorders>
              <w:top w:val="single" w:sz="18" w:space="0" w:color="auto"/>
              <w:left w:val="single" w:sz="18" w:space="0" w:color="auto"/>
              <w:bottom w:val="single" w:sz="18" w:space="0" w:color="auto"/>
            </w:tcBorders>
            <w:shd w:val="clear" w:color="auto" w:fill="B6DDE8" w:themeFill="accent5" w:themeFillTint="66"/>
            <w:vAlign w:val="bottom"/>
          </w:tcPr>
          <w:p w:rsidR="00964C48" w:rsidRPr="00964C48" w:rsidRDefault="00964C48" w:rsidP="00844056">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b/>
                <w:bCs/>
                <w:sz w:val="20"/>
                <w:szCs w:val="20"/>
                <w:lang w:eastAsia="cs-CZ" w:bidi="cs-CZ"/>
              </w:rPr>
              <w:t>CELKEM</w:t>
            </w:r>
          </w:p>
        </w:tc>
        <w:tc>
          <w:tcPr>
            <w:tcW w:w="979" w:type="dxa"/>
            <w:tcBorders>
              <w:top w:val="single" w:sz="18" w:space="0" w:color="auto"/>
              <w:left w:val="single" w:sz="4" w:space="0" w:color="auto"/>
              <w:bottom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741,37</w:t>
            </w:r>
          </w:p>
        </w:tc>
        <w:tc>
          <w:tcPr>
            <w:tcW w:w="965" w:type="dxa"/>
            <w:tcBorders>
              <w:top w:val="single" w:sz="18" w:space="0" w:color="auto"/>
              <w:left w:val="single" w:sz="4" w:space="0" w:color="auto"/>
              <w:bottom w:val="single" w:sz="18" w:space="0" w:color="auto"/>
            </w:tcBorders>
            <w:shd w:val="clear" w:color="auto" w:fill="B6DDE8" w:themeFill="accent5" w:themeFillTint="66"/>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sz w:val="20"/>
                <w:szCs w:val="20"/>
                <w:lang w:eastAsia="cs-CZ" w:bidi="cs-CZ"/>
              </w:rPr>
              <w:t>1610,4</w:t>
            </w:r>
          </w:p>
        </w:tc>
        <w:tc>
          <w:tcPr>
            <w:tcW w:w="1622" w:type="dxa"/>
            <w:tcBorders>
              <w:top w:val="single" w:sz="18" w:space="0" w:color="auto"/>
              <w:left w:val="single" w:sz="4" w:space="0" w:color="auto"/>
              <w:bottom w:val="single" w:sz="18" w:space="0" w:color="auto"/>
              <w:right w:val="single" w:sz="18" w:space="0" w:color="auto"/>
            </w:tcBorders>
            <w:shd w:val="clear" w:color="auto" w:fill="E97629"/>
            <w:vAlign w:val="bottom"/>
          </w:tcPr>
          <w:p w:rsidR="00964C48" w:rsidRPr="00964C48" w:rsidRDefault="00964C48" w:rsidP="008F6481">
            <w:pPr>
              <w:spacing w:before="0" w:line="240" w:lineRule="auto"/>
              <w:jc w:val="center"/>
              <w:rPr>
                <w:rFonts w:ascii="Helvetica" w:eastAsia="Times New Roman" w:hAnsi="Helvetica" w:cs="Times New Roman"/>
                <w:sz w:val="20"/>
                <w:szCs w:val="20"/>
                <w:lang w:eastAsia="cs-CZ" w:bidi="cs-CZ"/>
              </w:rPr>
            </w:pPr>
            <w:r w:rsidRPr="00964C48">
              <w:rPr>
                <w:rFonts w:ascii="Helvetica" w:eastAsia="Times New Roman" w:hAnsi="Helvetica" w:cs="Times New Roman"/>
                <w:b/>
                <w:bCs/>
                <w:sz w:val="20"/>
                <w:szCs w:val="20"/>
                <w:lang w:eastAsia="cs-CZ" w:bidi="cs-CZ"/>
              </w:rPr>
              <w:t>2351,74</w:t>
            </w:r>
          </w:p>
        </w:tc>
      </w:tr>
      <w:tr w:rsidR="00964C48" w:rsidRPr="00964C48" w:rsidTr="00844056">
        <w:trPr>
          <w:trHeight w:hRule="exact" w:val="437"/>
          <w:jc w:val="center"/>
        </w:trPr>
        <w:tc>
          <w:tcPr>
            <w:tcW w:w="7224" w:type="dxa"/>
            <w:gridSpan w:val="4"/>
            <w:tcBorders>
              <w:top w:val="single" w:sz="18" w:space="0" w:color="auto"/>
              <w:left w:val="single" w:sz="18" w:space="0" w:color="auto"/>
              <w:bottom w:val="single" w:sz="18" w:space="0" w:color="auto"/>
            </w:tcBorders>
            <w:shd w:val="clear" w:color="auto" w:fill="CCC0D9" w:themeFill="accent4" w:themeFillTint="66"/>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p>
        </w:tc>
        <w:tc>
          <w:tcPr>
            <w:tcW w:w="1622" w:type="dxa"/>
            <w:tcBorders>
              <w:top w:val="single" w:sz="18" w:space="0" w:color="auto"/>
              <w:left w:val="single" w:sz="4" w:space="0" w:color="auto"/>
              <w:bottom w:val="single" w:sz="18" w:space="0" w:color="auto"/>
              <w:right w:val="single" w:sz="18" w:space="0" w:color="auto"/>
            </w:tcBorders>
            <w:shd w:val="clear" w:color="auto" w:fill="CCC0D9" w:themeFill="accent4" w:themeFillTint="66"/>
          </w:tcPr>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p>
        </w:tc>
      </w:tr>
    </w:tbl>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p>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p>
    <w:p w:rsidR="00964C48" w:rsidRPr="00964C48" w:rsidRDefault="00964C48" w:rsidP="00964C48">
      <w:pPr>
        <w:spacing w:before="0" w:line="240" w:lineRule="auto"/>
        <w:jc w:val="both"/>
        <w:rPr>
          <w:rFonts w:ascii="Helvetica" w:eastAsia="Times New Roman" w:hAnsi="Helvetica" w:cs="Times New Roman"/>
          <w:sz w:val="20"/>
          <w:szCs w:val="20"/>
          <w:lang w:eastAsia="cs-CZ" w:bidi="cs-CZ"/>
        </w:rPr>
      </w:pPr>
    </w:p>
    <w:p w:rsidR="00964C48" w:rsidRDefault="00964C48" w:rsidP="006224B7">
      <w:pPr>
        <w:spacing w:before="0" w:line="240" w:lineRule="auto"/>
        <w:jc w:val="both"/>
        <w:rPr>
          <w:rFonts w:ascii="Helvetica" w:eastAsia="Times New Roman" w:hAnsi="Helvetica" w:cs="Times New Roman"/>
          <w:sz w:val="20"/>
          <w:szCs w:val="20"/>
          <w:lang w:eastAsia="cs-CZ"/>
        </w:rPr>
      </w:pPr>
    </w:p>
    <w:p w:rsidR="00964C48" w:rsidRPr="00A961F9" w:rsidRDefault="00964C48" w:rsidP="006224B7">
      <w:pPr>
        <w:spacing w:before="0" w:line="240" w:lineRule="auto"/>
        <w:jc w:val="both"/>
      </w:pPr>
    </w:p>
    <w:sectPr w:rsidR="00964C48" w:rsidRPr="00A961F9" w:rsidSect="00095A8D">
      <w:headerReference w:type="default" r:id="rId9"/>
      <w:footerReference w:type="default" r:id="rId10"/>
      <w:headerReference w:type="first" r:id="rId11"/>
      <w:pgSz w:w="11906" w:h="16838"/>
      <w:pgMar w:top="248" w:right="720" w:bottom="284" w:left="993"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D6" w:rsidRDefault="000859D6" w:rsidP="003D2616">
      <w:pPr>
        <w:spacing w:before="0" w:line="240" w:lineRule="auto"/>
      </w:pPr>
      <w:r>
        <w:separator/>
      </w:r>
    </w:p>
  </w:endnote>
  <w:endnote w:type="continuationSeparator" w:id="0">
    <w:p w:rsidR="000859D6" w:rsidRDefault="000859D6"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A8" w:rsidRDefault="000A4DA8">
    <w:pPr>
      <w:pStyle w:val="Zpat"/>
      <w:rPr>
        <w:lang w:val="en-US"/>
      </w:rPr>
    </w:pPr>
  </w:p>
  <w:p w:rsidR="000A4DA8" w:rsidRDefault="000A4DA8">
    <w:pPr>
      <w:pStyle w:val="Zpat"/>
      <w:rPr>
        <w:lang w:val="en-US"/>
      </w:rPr>
    </w:pPr>
  </w:p>
  <w:p w:rsidR="000A4DA8" w:rsidRDefault="00843049">
    <w:pPr>
      <w:pStyle w:val="Zpat"/>
      <w:rPr>
        <w:lang w:val="en-US"/>
      </w:rPr>
    </w:pPr>
    <w:r>
      <w:rPr>
        <w:noProof/>
        <w:lang w:eastAsia="cs-CZ"/>
      </w:rPr>
      <mc:AlternateContent>
        <mc:Choice Requires="wps">
          <w:drawing>
            <wp:anchor distT="0" distB="0" distL="114300" distR="114300" simplePos="0" relativeHeight="251662336" behindDoc="0" locked="0" layoutInCell="1" allowOverlap="1" wp14:anchorId="64CA843A" wp14:editId="483FA0B4">
              <wp:simplePos x="0" y="0"/>
              <wp:positionH relativeFrom="column">
                <wp:posOffset>3527425</wp:posOffset>
              </wp:positionH>
              <wp:positionV relativeFrom="paragraph">
                <wp:posOffset>266700</wp:posOffset>
              </wp:positionV>
              <wp:extent cx="862330" cy="178435"/>
              <wp:effectExtent l="3175" t="0" r="127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7.75pt;margin-top:21pt;width:67.9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w2ewIAAPo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" stroked="f"/>
          </w:pict>
        </mc:Fallback>
      </mc:AlternateContent>
    </w:r>
  </w:p>
  <w:p w:rsidR="000A4DA8" w:rsidRDefault="000A4DA8">
    <w:pPr>
      <w:pStyle w:val="Zpat"/>
      <w:rPr>
        <w:lang w:val="en-US"/>
      </w:rPr>
    </w:pPr>
  </w:p>
  <w:p w:rsidR="000A4DA8" w:rsidRPr="00070C88" w:rsidRDefault="000A4DA8">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D6" w:rsidRDefault="000859D6" w:rsidP="003D2616">
      <w:pPr>
        <w:spacing w:before="0" w:line="240" w:lineRule="auto"/>
      </w:pPr>
      <w:r>
        <w:separator/>
      </w:r>
    </w:p>
  </w:footnote>
  <w:footnote w:type="continuationSeparator" w:id="0">
    <w:p w:rsidR="000859D6" w:rsidRDefault="000859D6"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371"/>
    </w:tblGrid>
    <w:tr w:rsidR="000A4DA8" w:rsidRPr="00232C66" w:rsidTr="004927DC">
      <w:trPr>
        <w:trHeight w:val="74"/>
      </w:trPr>
      <w:tc>
        <w:tcPr>
          <w:tcW w:w="10606" w:type="dxa"/>
        </w:tcPr>
        <w:p w:rsidR="000A4DA8" w:rsidRPr="00232C66" w:rsidRDefault="000A4DA8" w:rsidP="004927DC">
          <w:pPr>
            <w:pStyle w:val="Zhlav"/>
            <w:rPr>
              <w:sz w:val="15"/>
              <w:szCs w:val="15"/>
            </w:rPr>
          </w:pPr>
        </w:p>
      </w:tc>
    </w:tr>
  </w:tbl>
  <w:p w:rsidR="000A4DA8" w:rsidRPr="00232C66" w:rsidRDefault="000A4DA8" w:rsidP="004927DC">
    <w:pPr>
      <w:pStyle w:val="Zhlav"/>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Look w:val="04A0" w:firstRow="1" w:lastRow="0" w:firstColumn="1" w:lastColumn="0" w:noHBand="0" w:noVBand="1"/>
    </w:tblPr>
    <w:tblGrid>
      <w:gridCol w:w="10409"/>
    </w:tblGrid>
    <w:tr w:rsidR="000A4DA8" w:rsidRPr="0011303E" w:rsidTr="00232C66">
      <w:trPr>
        <w:trHeight w:val="2552"/>
      </w:trPr>
      <w:tc>
        <w:tcPr>
          <w:tcW w:w="10606" w:type="dxa"/>
          <w:tcBorders>
            <w:top w:val="nil"/>
            <w:left w:val="nil"/>
            <w:bottom w:val="nil"/>
            <w:right w:val="nil"/>
          </w:tcBorders>
        </w:tcPr>
        <w:p w:rsidR="000A4DA8" w:rsidRPr="0011303E" w:rsidRDefault="00AA1286">
          <w:pPr>
            <w:pStyle w:val="Zhlav"/>
            <w:rPr>
              <w:color w:val="FF0000"/>
            </w:rPr>
          </w:pPr>
          <w:r w:rsidRPr="0011303E">
            <w:rPr>
              <w:noProof/>
              <w:color w:val="FF0000"/>
              <w:lang w:eastAsia="cs-CZ"/>
            </w:rPr>
            <w:drawing>
              <wp:anchor distT="0" distB="0" distL="114300" distR="114300" simplePos="0" relativeHeight="251660288" behindDoc="1" locked="0" layoutInCell="1" allowOverlap="1" wp14:anchorId="62C0C53C" wp14:editId="185B86C3">
                <wp:simplePos x="0" y="0"/>
                <wp:positionH relativeFrom="column">
                  <wp:posOffset>-654050</wp:posOffset>
                </wp:positionH>
                <wp:positionV relativeFrom="paragraph">
                  <wp:posOffset>7620</wp:posOffset>
                </wp:positionV>
                <wp:extent cx="1908175" cy="1613535"/>
                <wp:effectExtent l="0" t="0" r="0" b="5715"/>
                <wp:wrapNone/>
                <wp:docPr id="3"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dsh-hl-papir-000-str-1-text.png"/>
                        <pic:cNvPicPr>
                          <a:picLocks noChangeAspect="1" noChangeArrowheads="1"/>
                        </pic:cNvPicPr>
                      </pic:nvPicPr>
                      <pic:blipFill rotWithShape="1">
                        <a:blip r:embed="rId1"/>
                        <a:srcRect r="74713" b="3333"/>
                        <a:stretch/>
                      </pic:blipFill>
                      <pic:spPr bwMode="auto">
                        <a:xfrm>
                          <a:off x="0" y="0"/>
                          <a:ext cx="1908175" cy="1613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3049">
            <w:rPr>
              <w:noProof/>
              <w:color w:val="FF0000"/>
              <w:lang w:eastAsia="cs-CZ"/>
            </w:rPr>
            <mc:AlternateContent>
              <mc:Choice Requires="wps">
                <w:drawing>
                  <wp:anchor distT="0" distB="0" distL="114300" distR="114300" simplePos="0" relativeHeight="251661312" behindDoc="0" locked="0" layoutInCell="1" allowOverlap="1" wp14:anchorId="2D8E3DBE" wp14:editId="44E365AF">
                    <wp:simplePos x="0" y="0"/>
                    <wp:positionH relativeFrom="column">
                      <wp:posOffset>1301750</wp:posOffset>
                    </wp:positionH>
                    <wp:positionV relativeFrom="paragraph">
                      <wp:posOffset>862330</wp:posOffset>
                    </wp:positionV>
                    <wp:extent cx="1017905" cy="155575"/>
                    <wp:effectExtent l="0" t="0" r="444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02.5pt;margin-top:67.9pt;width:80.1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" stroked="f"/>
                </w:pict>
              </mc:Fallback>
            </mc:AlternateContent>
          </w:r>
        </w:p>
      </w:tc>
    </w:tr>
  </w:tbl>
  <w:p w:rsidR="000A4DA8" w:rsidRDefault="000A4D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E6A"/>
    <w:multiLevelType w:val="hybridMultilevel"/>
    <w:tmpl w:val="2F486D1E"/>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268742DF"/>
    <w:multiLevelType w:val="hybridMultilevel"/>
    <w:tmpl w:val="350457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296E1571"/>
    <w:multiLevelType w:val="hybridMultilevel"/>
    <w:tmpl w:val="8AD0C652"/>
    <w:lvl w:ilvl="0" w:tplc="F140C692">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11332F"/>
    <w:multiLevelType w:val="hybridMultilevel"/>
    <w:tmpl w:val="4F88675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5E001C"/>
    <w:multiLevelType w:val="hybridMultilevel"/>
    <w:tmpl w:val="5C5CB3E0"/>
    <w:lvl w:ilvl="0" w:tplc="3D5AF68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89E393D"/>
    <w:multiLevelType w:val="singleLevel"/>
    <w:tmpl w:val="2AD20F28"/>
    <w:lvl w:ilvl="0">
      <w:numFmt w:val="bullet"/>
      <w:lvlText w:val="-"/>
      <w:lvlJc w:val="left"/>
      <w:pPr>
        <w:tabs>
          <w:tab w:val="num" w:pos="1068"/>
        </w:tabs>
        <w:ind w:left="1068" w:hanging="360"/>
      </w:pPr>
      <w:rPr>
        <w:rFonts w:hint="default"/>
      </w:rPr>
    </w:lvl>
  </w:abstractNum>
  <w:abstractNum w:abstractNumId="7">
    <w:nsid w:val="6D4F4FD1"/>
    <w:multiLevelType w:val="hybridMultilevel"/>
    <w:tmpl w:val="B2284F78"/>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8">
    <w:nsid w:val="6EAC7C1D"/>
    <w:multiLevelType w:val="hybridMultilevel"/>
    <w:tmpl w:val="720E00CA"/>
    <w:lvl w:ilvl="0" w:tplc="04050001">
      <w:start w:val="1"/>
      <w:numFmt w:val="bullet"/>
      <w:lvlText w:val=""/>
      <w:lvlJc w:val="left"/>
      <w:pPr>
        <w:ind w:left="993" w:hanging="360"/>
      </w:pPr>
      <w:rPr>
        <w:rFonts w:ascii="Symbol" w:hAnsi="Symbol" w:hint="default"/>
      </w:rPr>
    </w:lvl>
    <w:lvl w:ilvl="1" w:tplc="04050003">
      <w:start w:val="1"/>
      <w:numFmt w:val="bullet"/>
      <w:lvlText w:val="o"/>
      <w:lvlJc w:val="left"/>
      <w:pPr>
        <w:ind w:left="1713" w:hanging="360"/>
      </w:pPr>
      <w:rPr>
        <w:rFonts w:ascii="Courier New" w:hAnsi="Courier New" w:cs="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cs="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cs="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9">
    <w:nsid w:val="6ECD1101"/>
    <w:multiLevelType w:val="hybridMultilevel"/>
    <w:tmpl w:val="4F060CFE"/>
    <w:lvl w:ilvl="0" w:tplc="6D98DD8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0890841"/>
    <w:multiLevelType w:val="hybridMultilevel"/>
    <w:tmpl w:val="38903C9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E46403"/>
    <w:multiLevelType w:val="hybridMultilevel"/>
    <w:tmpl w:val="A8B2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7"/>
  </w:num>
  <w:num w:numId="5">
    <w:abstractNumId w:val="8"/>
  </w:num>
  <w:num w:numId="6">
    <w:abstractNumId w:val="10"/>
  </w:num>
  <w:num w:numId="7">
    <w:abstractNumId w:val="0"/>
  </w:num>
  <w:num w:numId="8">
    <w:abstractNumId w:val="1"/>
  </w:num>
  <w:num w:numId="9">
    <w:abstractNumId w:val="4"/>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FD"/>
    <w:rsid w:val="0002011B"/>
    <w:rsid w:val="00022556"/>
    <w:rsid w:val="000630A1"/>
    <w:rsid w:val="00070C88"/>
    <w:rsid w:val="000859D6"/>
    <w:rsid w:val="00095A8D"/>
    <w:rsid w:val="000A4DA8"/>
    <w:rsid w:val="000B228A"/>
    <w:rsid w:val="000E42FE"/>
    <w:rsid w:val="0011303E"/>
    <w:rsid w:val="0012247F"/>
    <w:rsid w:val="001566C9"/>
    <w:rsid w:val="00166EAC"/>
    <w:rsid w:val="00186809"/>
    <w:rsid w:val="001C450A"/>
    <w:rsid w:val="00227ED2"/>
    <w:rsid w:val="00232C66"/>
    <w:rsid w:val="00247DE2"/>
    <w:rsid w:val="002E1CCB"/>
    <w:rsid w:val="00311331"/>
    <w:rsid w:val="003148B6"/>
    <w:rsid w:val="003174BD"/>
    <w:rsid w:val="003229DA"/>
    <w:rsid w:val="00391E8F"/>
    <w:rsid w:val="003A414F"/>
    <w:rsid w:val="003C6B9A"/>
    <w:rsid w:val="003D2616"/>
    <w:rsid w:val="003E6AC0"/>
    <w:rsid w:val="00485282"/>
    <w:rsid w:val="004927DC"/>
    <w:rsid w:val="004945BA"/>
    <w:rsid w:val="004C4CED"/>
    <w:rsid w:val="004F3512"/>
    <w:rsid w:val="00501315"/>
    <w:rsid w:val="00595BD1"/>
    <w:rsid w:val="005B7C6C"/>
    <w:rsid w:val="005D2B6A"/>
    <w:rsid w:val="005E23C1"/>
    <w:rsid w:val="00615F92"/>
    <w:rsid w:val="006224B7"/>
    <w:rsid w:val="00635244"/>
    <w:rsid w:val="00647B7C"/>
    <w:rsid w:val="00677BDF"/>
    <w:rsid w:val="00692A56"/>
    <w:rsid w:val="00710D3F"/>
    <w:rsid w:val="00763CCD"/>
    <w:rsid w:val="007A0A91"/>
    <w:rsid w:val="007C234F"/>
    <w:rsid w:val="007D512B"/>
    <w:rsid w:val="007E1845"/>
    <w:rsid w:val="007F67B1"/>
    <w:rsid w:val="00825DB0"/>
    <w:rsid w:val="0083167B"/>
    <w:rsid w:val="00843049"/>
    <w:rsid w:val="00844056"/>
    <w:rsid w:val="008A3FDC"/>
    <w:rsid w:val="008D3936"/>
    <w:rsid w:val="008F6481"/>
    <w:rsid w:val="009035CE"/>
    <w:rsid w:val="00922749"/>
    <w:rsid w:val="00926A17"/>
    <w:rsid w:val="00964C48"/>
    <w:rsid w:val="0097548A"/>
    <w:rsid w:val="00996B93"/>
    <w:rsid w:val="009A0C63"/>
    <w:rsid w:val="009A638B"/>
    <w:rsid w:val="00A15E39"/>
    <w:rsid w:val="00A5701A"/>
    <w:rsid w:val="00A90FAC"/>
    <w:rsid w:val="00A93922"/>
    <w:rsid w:val="00A961F9"/>
    <w:rsid w:val="00AA1286"/>
    <w:rsid w:val="00AA2F4A"/>
    <w:rsid w:val="00AC051E"/>
    <w:rsid w:val="00AD4615"/>
    <w:rsid w:val="00AE202A"/>
    <w:rsid w:val="00AE6506"/>
    <w:rsid w:val="00B13CE2"/>
    <w:rsid w:val="00B16981"/>
    <w:rsid w:val="00B2658F"/>
    <w:rsid w:val="00B77C1D"/>
    <w:rsid w:val="00B94098"/>
    <w:rsid w:val="00BE7DF2"/>
    <w:rsid w:val="00C25651"/>
    <w:rsid w:val="00C503B8"/>
    <w:rsid w:val="00C76AFD"/>
    <w:rsid w:val="00CA474A"/>
    <w:rsid w:val="00DB217A"/>
    <w:rsid w:val="00DF3005"/>
    <w:rsid w:val="00E1201F"/>
    <w:rsid w:val="00E121E1"/>
    <w:rsid w:val="00E37FD6"/>
    <w:rsid w:val="00E4721D"/>
    <w:rsid w:val="00E561D7"/>
    <w:rsid w:val="00E67925"/>
    <w:rsid w:val="00E86BC4"/>
    <w:rsid w:val="00EA7461"/>
    <w:rsid w:val="00F1562B"/>
    <w:rsid w:val="00F35561"/>
    <w:rsid w:val="00F509CC"/>
    <w:rsid w:val="00F6227F"/>
    <w:rsid w:val="00FA3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paragraph" w:styleId="Odstavecseseznamem">
    <w:name w:val="List Paragraph"/>
    <w:basedOn w:val="Normln"/>
    <w:uiPriority w:val="34"/>
    <w:qFormat/>
    <w:rsid w:val="00095A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paragraph" w:styleId="Odstavecseseznamem">
    <w:name w:val="List Paragraph"/>
    <w:basedOn w:val="Normln"/>
    <w:uiPriority w:val="34"/>
    <w:qFormat/>
    <w:rsid w:val="00095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7CC2-870E-43E8-813A-DE9E3F28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2387</Words>
  <Characters>14088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2018-03-27T08:02:00Z</dcterms:created>
  <dcterms:modified xsi:type="dcterms:W3CDTF">2018-03-27T08:20:00Z</dcterms:modified>
</cp:coreProperties>
</file>