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AFD" w:rsidRDefault="006813A5">
      <w:pPr>
        <w:spacing w:after="80" w:line="259" w:lineRule="auto"/>
        <w:ind w:left="3307" w:right="-149" w:firstLine="0"/>
        <w:jc w:val="center"/>
      </w:pPr>
      <w:r>
        <w:rPr>
          <w:noProof/>
        </w:rPr>
        <w:drawing>
          <wp:inline distT="0" distB="0" distL="0" distR="0">
            <wp:extent cx="21336" cy="9147"/>
            <wp:effectExtent l="0" t="0" r="0" b="0"/>
            <wp:docPr id="20122" name="Picture 20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2" name="Picture 201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 xml:space="preserve">Kupní </w:t>
      </w:r>
      <w:r>
        <w:rPr>
          <w:sz w:val="38"/>
        </w:rPr>
        <w:t>smlouva</w:t>
      </w:r>
    </w:p>
    <w:p w:rsidR="00894AFD" w:rsidRDefault="006813A5">
      <w:pPr>
        <w:spacing w:after="11"/>
        <w:ind w:left="2799" w:hanging="2501"/>
      </w:pPr>
      <w:r>
        <w:t>uzavřená podle ustanovení 2079 a souvisejících zákona č. 89/2012 Sb. — občanský zákoník, ve znění pozdějších předpisů (dále jen NOZ)</w:t>
      </w:r>
    </w:p>
    <w:p w:rsidR="00894AFD" w:rsidRDefault="006813A5">
      <w:pPr>
        <w:spacing w:after="6" w:line="259" w:lineRule="auto"/>
        <w:ind w:left="8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190744" cy="12196"/>
                <wp:effectExtent l="0" t="0" r="0" b="0"/>
                <wp:docPr id="20131" name="Group 20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744" cy="12196"/>
                          <a:chOff x="0" y="0"/>
                          <a:chExt cx="5190744" cy="12196"/>
                        </a:xfrm>
                      </wpg:grpSpPr>
                      <wps:wsp>
                        <wps:cNvPr id="20130" name="Shape 20130"/>
                        <wps:cNvSpPr/>
                        <wps:spPr>
                          <a:xfrm>
                            <a:off x="0" y="0"/>
                            <a:ext cx="519074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744" h="12196">
                                <a:moveTo>
                                  <a:pt x="0" y="6098"/>
                                </a:moveTo>
                                <a:lnTo>
                                  <a:pt x="519074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131" style="width:408.72pt;height:0.960281pt;mso-position-horizontal-relative:char;mso-position-vertical-relative:line" coordsize="51907,121">
                <v:shape id="Shape 20130" style="position:absolute;width:51907;height:121;left:0;top:0;" coordsize="5190744,12196" path="m0,6098l5190744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94AFD" w:rsidRDefault="006813A5">
      <w:pPr>
        <w:spacing w:after="275"/>
        <w:ind w:left="807"/>
      </w:pPr>
      <w:r>
        <w:t>Císlo smlouvy prodávajícího:</w:t>
      </w:r>
    </w:p>
    <w:p w:rsidR="00894AFD" w:rsidRDefault="006813A5">
      <w:pPr>
        <w:spacing w:after="240"/>
        <w:ind w:left="807"/>
      </w:pPr>
      <w:r>
        <w:t>Číslo smlouvy kupujícího:</w:t>
      </w:r>
    </w:p>
    <w:p w:rsidR="00894AFD" w:rsidRDefault="006813A5">
      <w:pPr>
        <w:spacing w:after="281"/>
        <w:ind w:left="53"/>
      </w:pPr>
      <w:r>
        <w:t>Smluvní strany :</w:t>
      </w:r>
    </w:p>
    <w:p w:rsidR="00894AFD" w:rsidRDefault="006813A5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sz w:val="24"/>
        </w:rPr>
        <w:t>Kupující:</w:t>
      </w:r>
    </w:p>
    <w:tbl>
      <w:tblPr>
        <w:tblStyle w:val="TableGrid"/>
        <w:tblW w:w="6816" w:type="dxa"/>
        <w:tblInd w:w="782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4310"/>
      </w:tblGrid>
      <w:tr w:rsidR="00894AFD">
        <w:trPr>
          <w:trHeight w:val="240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19" w:firstLine="0"/>
              <w:jc w:val="left"/>
            </w:pPr>
            <w:r>
              <w:t>název: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0" w:right="62" w:firstLine="0"/>
              <w:jc w:val="right"/>
            </w:pPr>
            <w:r>
              <w:t>Zdravotní ústav se sídlem v Ustí nad Labem</w:t>
            </w:r>
          </w:p>
        </w:tc>
      </w:tr>
      <w:tr w:rsidR="00894AFD">
        <w:trPr>
          <w:trHeight w:val="261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24" w:firstLine="0"/>
              <w:jc w:val="left"/>
            </w:pPr>
            <w:r>
              <w:t>sídlo: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0" w:firstLine="0"/>
              <w:jc w:val="right"/>
            </w:pPr>
            <w:r>
              <w:t>Moskevská 153 1/15, 400 Ol Ústí nad Labem</w:t>
            </w:r>
          </w:p>
        </w:tc>
      </w:tr>
      <w:tr w:rsidR="00894AFD">
        <w:trPr>
          <w:trHeight w:val="508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19" w:firstLine="0"/>
              <w:jc w:val="left"/>
            </w:pPr>
            <w:r>
              <w:t>zastoupený :</w:t>
            </w:r>
          </w:p>
          <w:p w:rsidR="00894AFD" w:rsidRDefault="006813A5">
            <w:pPr>
              <w:spacing w:after="0" w:line="259" w:lineRule="auto"/>
              <w:ind w:left="14" w:firstLine="0"/>
              <w:jc w:val="left"/>
            </w:pPr>
            <w:r>
              <w:t>ve věcech smluvních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350" w:firstLine="0"/>
              <w:jc w:val="left"/>
            </w:pPr>
            <w:r>
              <w:t>Ing. Pavel Bernáth, ředitel</w:t>
            </w:r>
          </w:p>
        </w:tc>
      </w:tr>
      <w:tr w:rsidR="00894AFD">
        <w:trPr>
          <w:trHeight w:val="502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19" w:firstLine="0"/>
              <w:jc w:val="left"/>
            </w:pPr>
            <w:r>
              <w:t>oprávněn jednat :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17" w:line="259" w:lineRule="auto"/>
              <w:ind w:left="43" w:firstLine="0"/>
              <w:jc w:val="center"/>
            </w:pPr>
            <w:r>
              <w:t>Ing, Josef Staněk, vedoucí oddělení MTZ</w:t>
            </w:r>
          </w:p>
          <w:p w:rsidR="00894AFD" w:rsidRDefault="006813A5">
            <w:pPr>
              <w:spacing w:after="0" w:line="259" w:lineRule="auto"/>
              <w:ind w:left="355" w:firstLine="0"/>
              <w:jc w:val="left"/>
            </w:pPr>
            <w:r>
              <w:t>71009361</w:t>
            </w:r>
          </w:p>
        </w:tc>
      </w:tr>
      <w:tr w:rsidR="00894AFD">
        <w:trPr>
          <w:trHeight w:val="248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5" w:firstLine="0"/>
              <w:jc w:val="left"/>
            </w:pPr>
            <w:r>
              <w:t>DIČ: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355" w:firstLine="0"/>
              <w:jc w:val="left"/>
            </w:pPr>
            <w:r>
              <w:t>CZ7109361</w:t>
            </w:r>
          </w:p>
        </w:tc>
      </w:tr>
      <w:tr w:rsidR="00894AFD">
        <w:trPr>
          <w:trHeight w:val="276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0" w:firstLine="0"/>
              <w:jc w:val="left"/>
            </w:pPr>
            <w:r>
              <w:t>bankovní spojení: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350" w:firstLine="0"/>
              <w:jc w:val="left"/>
            </w:pPr>
            <w:r>
              <w:t>ČNB, pobočka Ústí nad Labem</w:t>
            </w:r>
          </w:p>
        </w:tc>
      </w:tr>
      <w:tr w:rsidR="00894AFD">
        <w:trPr>
          <w:trHeight w:val="191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5" w:firstLine="0"/>
              <w:jc w:val="left"/>
            </w:pPr>
            <w:r>
              <w:t>číslo účtu: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350" w:firstLine="0"/>
              <w:jc w:val="left"/>
            </w:pPr>
            <w:r w:rsidRPr="006813A5">
              <w:rPr>
                <w:highlight w:val="black"/>
              </w:rPr>
              <w:t>41936411/0710</w:t>
            </w:r>
          </w:p>
        </w:tc>
      </w:tr>
    </w:tbl>
    <w:p w:rsidR="00894AFD" w:rsidRDefault="006813A5">
      <w:pPr>
        <w:spacing w:after="404"/>
        <w:ind w:left="797"/>
      </w:pPr>
      <w:r>
        <w:t>(dále jen jako „kupující" na straně jedné)</w:t>
      </w:r>
    </w:p>
    <w:p w:rsidR="00894AFD" w:rsidRDefault="006813A5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sz w:val="24"/>
        </w:rPr>
        <w:t>Prodávající:</w:t>
      </w:r>
    </w:p>
    <w:tbl>
      <w:tblPr>
        <w:tblStyle w:val="TableGrid"/>
        <w:tblW w:w="8237" w:type="dxa"/>
        <w:tblInd w:w="778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5395"/>
      </w:tblGrid>
      <w:tr w:rsidR="00894AFD">
        <w:trPr>
          <w:trHeight w:val="218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0" w:firstLine="0"/>
              <w:jc w:val="left"/>
            </w:pPr>
            <w:r>
              <w:t>název: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10" w:firstLine="0"/>
              <w:jc w:val="left"/>
            </w:pPr>
            <w:r>
              <w:t>INTERPAP Office, s.r.o.</w:t>
            </w:r>
          </w:p>
        </w:tc>
      </w:tr>
      <w:tr w:rsidR="00894AFD">
        <w:trPr>
          <w:trHeight w:val="249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19" w:firstLine="0"/>
              <w:jc w:val="left"/>
            </w:pPr>
            <w:r>
              <w:t>sídlo: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0" w:firstLine="0"/>
              <w:jc w:val="left"/>
            </w:pPr>
            <w:r>
              <w:t>Na Hrázi 110/15</w:t>
            </w:r>
          </w:p>
        </w:tc>
      </w:tr>
      <w:tr w:rsidR="00894AFD">
        <w:trPr>
          <w:trHeight w:val="502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19" w:firstLine="0"/>
              <w:jc w:val="left"/>
            </w:pPr>
            <w:r>
              <w:t>statutární zástupce: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10" w:firstLine="0"/>
            </w:pPr>
            <w:r>
              <w:t>Lukáš Sýkora ,lng. Vlastimil Ratislav, prokuristé společnosti</w:t>
            </w:r>
          </w:p>
          <w:p w:rsidR="00894AFD" w:rsidRDefault="006813A5">
            <w:pPr>
              <w:spacing w:after="0" w:line="259" w:lineRule="auto"/>
              <w:ind w:left="10" w:firstLine="0"/>
              <w:jc w:val="left"/>
            </w:pPr>
            <w:r>
              <w:t>25013483</w:t>
            </w:r>
          </w:p>
        </w:tc>
      </w:tr>
      <w:tr w:rsidR="00894AFD">
        <w:trPr>
          <w:trHeight w:val="255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10" w:firstLine="0"/>
              <w:jc w:val="left"/>
            </w:pPr>
            <w:r>
              <w:t>DIČ: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14" w:firstLine="0"/>
              <w:jc w:val="left"/>
            </w:pPr>
            <w:r>
              <w:t>CZ25013483</w:t>
            </w:r>
          </w:p>
        </w:tc>
      </w:tr>
      <w:tr w:rsidR="00894AFD">
        <w:trPr>
          <w:trHeight w:val="282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10" w:firstLine="0"/>
              <w:jc w:val="left"/>
            </w:pPr>
            <w:r>
              <w:t>bankovní spojení: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10" w:firstLine="0"/>
              <w:jc w:val="left"/>
            </w:pPr>
            <w:r>
              <w:t>ČSOB, a.s.</w:t>
            </w:r>
          </w:p>
        </w:tc>
      </w:tr>
      <w:tr w:rsidR="00894AFD">
        <w:trPr>
          <w:trHeight w:val="194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10" w:firstLine="0"/>
              <w:jc w:val="left"/>
            </w:pPr>
            <w:r>
              <w:t>číslo účtu: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894AFD" w:rsidRDefault="006813A5">
            <w:pPr>
              <w:spacing w:after="0" w:line="259" w:lineRule="auto"/>
              <w:ind w:left="19" w:firstLine="0"/>
              <w:jc w:val="left"/>
            </w:pPr>
            <w:r w:rsidRPr="006813A5">
              <w:rPr>
                <w:highlight w:val="black"/>
              </w:rPr>
              <w:t>5 15354473/0300</w:t>
            </w:r>
          </w:p>
        </w:tc>
      </w:tr>
    </w:tbl>
    <w:p w:rsidR="00894AFD" w:rsidRDefault="006813A5">
      <w:pPr>
        <w:spacing w:after="255"/>
        <w:ind w:left="845"/>
      </w:pPr>
      <w:r>
        <w:t>(dále jen jako „prodávající" na straně druhé)</w:t>
      </w:r>
    </w:p>
    <w:p w:rsidR="00894AFD" w:rsidRDefault="006813A5">
      <w:pPr>
        <w:spacing w:after="260"/>
        <w:ind w:left="53"/>
      </w:pPr>
      <w:r>
        <w:t>uzavírají prostřednictvím svých zástupců, kteří jsou dle svého prohlášení způsobilí k právním úkonům tuto kupní smlouvu:</w:t>
      </w:r>
    </w:p>
    <w:p w:rsidR="00894AFD" w:rsidRDefault="006813A5">
      <w:pPr>
        <w:pStyle w:val="Nadpis1"/>
        <w:ind w:left="202" w:right="307"/>
      </w:pPr>
      <w:r>
        <w:t>I. Uvodní ustanovení</w:t>
      </w:r>
    </w:p>
    <w:p w:rsidR="00894AFD" w:rsidRDefault="006813A5">
      <w:pPr>
        <w:spacing w:after="278"/>
        <w:ind w:left="43" w:firstLine="422"/>
      </w:pPr>
      <w:r>
        <w:t xml:space="preserve">Tato smlouva navazuje na výsledek zadávacího řízení veřejné zakázky na dodávky s názvem </w:t>
      </w:r>
      <w:r>
        <w:rPr>
          <w:noProof/>
        </w:rPr>
        <w:drawing>
          <wp:inline distT="0" distB="0" distL="0" distR="0">
            <wp:extent cx="45720" cy="33538"/>
            <wp:effectExtent l="0" t="0" r="0" b="0"/>
            <wp:docPr id="20126" name="Picture 20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" name="Picture 201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ZUUL — laboratorní židle 2018 ”, a vychází z nabídky prodávajícího.</w:t>
      </w:r>
    </w:p>
    <w:p w:rsidR="00894AFD" w:rsidRDefault="006813A5">
      <w:pPr>
        <w:pStyle w:val="Nadpis1"/>
        <w:spacing w:after="257"/>
        <w:ind w:left="202" w:right="283"/>
      </w:pPr>
      <w:r>
        <w:rPr>
          <w:noProof/>
        </w:rPr>
        <w:drawing>
          <wp:inline distT="0" distB="0" distL="0" distR="0">
            <wp:extent cx="137160" cy="97565"/>
            <wp:effectExtent l="0" t="0" r="0" b="0"/>
            <wp:docPr id="20128" name="Picture 20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" name="Picture 201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9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Předmět smlouvy</w:t>
      </w:r>
    </w:p>
    <w:p w:rsidR="00894AFD" w:rsidRDefault="006813A5">
      <w:pPr>
        <w:spacing w:after="212"/>
        <w:ind w:left="451" w:right="134" w:hanging="408"/>
      </w:pPr>
      <w:r>
        <w:t>a.. l . Touto smlouvou se prodávající zavazuje dodat kupujícímu, v době účinnosti této smlouvy a za podmínek ve smlouvě sjednaných, zboží v rozsahu - 13 ks laboratorních ž</w:t>
      </w:r>
      <w:r>
        <w:t>idlí a převést na něj vlastnické právo k tomuto zbožĹ Množství a kvalita zboží bude odpovídat nabídce prodávajícího a zadávacím podmínkám.</w:t>
      </w:r>
    </w:p>
    <w:p w:rsidR="00894AFD" w:rsidRDefault="006813A5">
      <w:pPr>
        <w:spacing w:after="1108"/>
        <w:ind w:left="53"/>
      </w:pPr>
      <w:r>
        <w:t>a. .2. Plnění předmětu veřejné zakázky podle této smlouvy bude jednorázové.</w:t>
      </w:r>
    </w:p>
    <w:p w:rsidR="00894AFD" w:rsidRDefault="006813A5">
      <w:pPr>
        <w:spacing w:after="286" w:line="259" w:lineRule="auto"/>
        <w:ind w:left="10" w:right="503"/>
        <w:jc w:val="right"/>
      </w:pPr>
      <w:r>
        <w:rPr>
          <w:sz w:val="24"/>
        </w:rPr>
        <w:t xml:space="preserve">Slránka I </w:t>
      </w:r>
    </w:p>
    <w:p w:rsidR="00894AFD" w:rsidRDefault="006813A5">
      <w:pPr>
        <w:spacing w:after="216"/>
        <w:ind w:left="633" w:hanging="427"/>
      </w:pPr>
      <w:r>
        <w:lastRenderedPageBreak/>
        <w:t>a..3.Kupující se zavazuje zboží převzít a zaplatit za něj sjednanou kupní cenu způsobem a v termínu stanoveném touto smlouvou.</w:t>
      </w:r>
    </w:p>
    <w:p w:rsidR="00894AFD" w:rsidRDefault="006813A5">
      <w:pPr>
        <w:spacing w:after="28"/>
        <w:ind w:left="216"/>
      </w:pPr>
      <w:r>
        <w:t>a..4, Prodávající prohlašuje, že:</w:t>
      </w:r>
    </w:p>
    <w:p w:rsidR="00894AFD" w:rsidRDefault="006813A5">
      <w:pPr>
        <w:spacing w:after="248"/>
        <w:ind w:left="1191"/>
      </w:pPr>
      <w:r>
        <w:rPr>
          <w:noProof/>
        </w:rPr>
        <w:drawing>
          <wp:inline distT="0" distB="0" distL="0" distR="0">
            <wp:extent cx="54864" cy="60977"/>
            <wp:effectExtent l="0" t="0" r="0" b="0"/>
            <wp:docPr id="4679" name="Picture 4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" name="Picture 46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dodávané zboží je prosto právních vad a je v souladu s obecně platnými právními a technickými</w:t>
      </w:r>
      <w:r>
        <w:t xml:space="preserve"> normami pro bezpečné používání, </w:t>
      </w:r>
      <w:r>
        <w:rPr>
          <w:noProof/>
        </w:rPr>
        <w:drawing>
          <wp:inline distT="0" distB="0" distL="0" distR="0">
            <wp:extent cx="54864" cy="57929"/>
            <wp:effectExtent l="0" t="0" r="0" b="0"/>
            <wp:docPr id="4680" name="Picture 4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" name="Picture 46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plně oprávněn k prodeji vybraného zboží podle této smlouvy, včetně oprávnění převést vlastnictví k věci na kupujícího,</w:t>
      </w:r>
    </w:p>
    <w:p w:rsidR="00894AFD" w:rsidRDefault="006813A5">
      <w:pPr>
        <w:pStyle w:val="Nadpis1"/>
        <w:spacing w:after="269"/>
        <w:ind w:left="202" w:right="24"/>
      </w:pPr>
      <w:r>
        <w:t>III. Dodací podmínky</w:t>
      </w:r>
    </w:p>
    <w:p w:rsidR="00894AFD" w:rsidRDefault="006813A5">
      <w:pPr>
        <w:numPr>
          <w:ilvl w:val="0"/>
          <w:numId w:val="2"/>
        </w:numPr>
        <w:spacing w:after="176"/>
        <w:ind w:hanging="427"/>
      </w:pPr>
      <w:r>
        <w:t xml:space="preserve">Prodávající se zavazuje kupujícímu dodat zboží dle článku Il. této smlouvy ve </w:t>
      </w:r>
      <w:r>
        <w:t>lhůtě ne delší než 28 (slovy dvacet osm) dnů od účinnosti této smlouvy, nebude-li dohodnuto jinak.</w:t>
      </w:r>
    </w:p>
    <w:p w:rsidR="00894AFD" w:rsidRDefault="006813A5">
      <w:pPr>
        <w:numPr>
          <w:ilvl w:val="0"/>
          <w:numId w:val="2"/>
        </w:numPr>
        <w:ind w:hanging="427"/>
      </w:pPr>
      <w:r>
        <w:t>Smluvní strany se dohodly, že místem plnění podle této smlouvy je sídlo Zdravotního ústavu se sídlem v Ústí nad Labem — Moskevská 153 1/15, 400 01 Ústí nad L</w:t>
      </w:r>
      <w:r>
        <w:t>abem.</w:t>
      </w:r>
    </w:p>
    <w:p w:rsidR="00894AFD" w:rsidRDefault="006813A5">
      <w:pPr>
        <w:numPr>
          <w:ilvl w:val="0"/>
          <w:numId w:val="2"/>
        </w:numPr>
        <w:ind w:hanging="427"/>
      </w:pPr>
      <w:r>
        <w:t>Předmět plnění podle článku Il. této smlouvy se smluvní strany zavazují předat a převzít, na základě písemného předávacího protokolu (přejímací protokol/dodací list/faktura) dodaného zboží prostého vad a nedodělků. Prodávající vyzve kupujícího k přev</w:t>
      </w:r>
      <w:r>
        <w:t>zetí zboží nejméně 5 pracovních dnů předem. Přechod vlastnictví ke zboží na kupujícího nastává okamžikem podpisu tohoto protokolu.</w:t>
      </w:r>
    </w:p>
    <w:p w:rsidR="00894AFD" w:rsidRDefault="006813A5">
      <w:pPr>
        <w:numPr>
          <w:ilvl w:val="0"/>
          <w:numId w:val="2"/>
        </w:numPr>
        <w:ind w:hanging="427"/>
      </w:pPr>
      <w:r>
        <w:t>Nebezpečí škody na zboží přechází na kupujícího okamžikem přechodu vlastnictvĹ</w:t>
      </w:r>
    </w:p>
    <w:p w:rsidR="00894AFD" w:rsidRDefault="006813A5">
      <w:pPr>
        <w:numPr>
          <w:ilvl w:val="0"/>
          <w:numId w:val="2"/>
        </w:numPr>
        <w:spacing w:after="354"/>
        <w:ind w:hanging="427"/>
      </w:pPr>
      <w:r>
        <w:t>Datem uskutečnění zdanitelného plnění je datum předání podle článku 111/3 této smlouvy.</w:t>
      </w:r>
    </w:p>
    <w:p w:rsidR="00894AFD" w:rsidRDefault="006813A5">
      <w:pPr>
        <w:pStyle w:val="Nadpis1"/>
        <w:spacing w:after="194"/>
        <w:ind w:left="202" w:right="82"/>
      </w:pPr>
      <w:r>
        <w:t>IV9 Kupní cena a platební podmínky</w:t>
      </w:r>
    </w:p>
    <w:p w:rsidR="00894AFD" w:rsidRDefault="006813A5">
      <w:pPr>
        <w:ind w:left="580" w:hanging="42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481584</wp:posOffset>
            </wp:positionH>
            <wp:positionV relativeFrom="page">
              <wp:posOffset>384157</wp:posOffset>
            </wp:positionV>
            <wp:extent cx="1313688" cy="198177"/>
            <wp:effectExtent l="0" t="0" r="0" b="0"/>
            <wp:wrapTopAndBottom/>
            <wp:docPr id="6390" name="Picture 6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" name="Picture 639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198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a.i.l . Celková kupní cena za předmět plnění dle článku II. této smlouvy je stanovena dohodou smluvních stran v souladu se zákonem 5</w:t>
      </w:r>
      <w:r>
        <w:t>26/1990 Sb. ve znění pozdějších předpisů a vychází z ceny nabídnuté k VZ dle článku I. této smlouvy:</w:t>
      </w:r>
    </w:p>
    <w:p w:rsidR="00894AFD" w:rsidRDefault="006813A5">
      <w:pPr>
        <w:tabs>
          <w:tab w:val="center" w:pos="2570"/>
          <w:tab w:val="center" w:pos="6343"/>
        </w:tabs>
        <w:spacing w:after="117"/>
        <w:ind w:left="0" w:firstLine="0"/>
        <w:jc w:val="left"/>
      </w:pPr>
      <w:r>
        <w:tab/>
        <w:t>Cena celkem bez DPH</w:t>
      </w:r>
      <w:r>
        <w:tab/>
        <w:t>23 708,- Kč</w:t>
      </w:r>
    </w:p>
    <w:p w:rsidR="00894AFD" w:rsidRDefault="006813A5">
      <w:pPr>
        <w:spacing w:after="128"/>
        <w:ind w:left="725"/>
      </w:pPr>
      <w:r>
        <w:t>(slovy: dvacettřitisícesedmsetosm korun českých)</w:t>
      </w:r>
    </w:p>
    <w:p w:rsidR="00894AFD" w:rsidRDefault="006813A5">
      <w:pPr>
        <w:tabs>
          <w:tab w:val="center" w:pos="1781"/>
          <w:tab w:val="center" w:pos="6413"/>
        </w:tabs>
        <w:ind w:left="0" w:firstLine="0"/>
        <w:jc w:val="left"/>
      </w:pPr>
      <w:r>
        <w:tab/>
        <w:t>DPH</w:t>
      </w:r>
      <w:r>
        <w:tab/>
        <w:t>4 978,68 Kč</w:t>
      </w:r>
    </w:p>
    <w:p w:rsidR="00894AFD" w:rsidRDefault="006813A5">
      <w:pPr>
        <w:tabs>
          <w:tab w:val="center" w:pos="2700"/>
          <w:tab w:val="center" w:pos="6384"/>
        </w:tabs>
        <w:spacing w:after="269"/>
        <w:ind w:left="0" w:firstLine="0"/>
        <w:jc w:val="left"/>
      </w:pPr>
      <w:r>
        <w:tab/>
        <w:t>Cena celkem včetně DPH</w:t>
      </w:r>
      <w:r>
        <w:tab/>
        <w:t>28 686,68Kč</w:t>
      </w:r>
    </w:p>
    <w:p w:rsidR="00894AFD" w:rsidRDefault="006813A5">
      <w:pPr>
        <w:ind w:left="581" w:hanging="427"/>
      </w:pPr>
      <w:r>
        <w:t>a.i.2. Cena je stano</w:t>
      </w:r>
      <w:r>
        <w:t>vena jako pevná, nejvýše přípustná a obsahuje veškeré náklady spojené s realizací dodávky předmětu plnění, včetně veškerých souvisejících nákladů.</w:t>
      </w:r>
    </w:p>
    <w:p w:rsidR="00894AFD" w:rsidRDefault="006813A5">
      <w:pPr>
        <w:ind w:left="562" w:hanging="418"/>
      </w:pPr>
      <w:r>
        <w:t>a.i.3. Prodávající je oprávněn vystavit v souladu s ustanovením článku 111/5 této smlouvy fakturu mající nále</w:t>
      </w:r>
      <w:r>
        <w:t xml:space="preserve">žitosti daňového dokladu podle zákona o dani z přidané hodnoty číslo 23 5/2004 Sb. ve znění pozdějších předpisů. Faktura musí být vystavena nejpozději do IO dnů po předání a převzetí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4681" name="Picture 4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" name="Picture 468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zboží podle článku 111/3 této smlouvy.</w:t>
      </w:r>
    </w:p>
    <w:p w:rsidR="00894AFD" w:rsidRDefault="006813A5">
      <w:pPr>
        <w:spacing w:after="116"/>
        <w:ind w:left="149"/>
      </w:pPr>
      <w:r>
        <w:t xml:space="preserve">a.i.4. Faktura musí být doručena </w:t>
      </w:r>
      <w:r>
        <w:t xml:space="preserve">v elektronické podobě na </w:t>
      </w:r>
      <w:r>
        <w:t xml:space="preserve"> .</w:t>
      </w:r>
    </w:p>
    <w:p w:rsidR="00894AFD" w:rsidRDefault="006813A5">
      <w:pPr>
        <w:ind w:left="528" w:right="77" w:hanging="394"/>
      </w:pPr>
      <w:r>
        <w:t xml:space="preserve">a.i.5. Splatnost faktury je dohodnuta ve lhůtě 30 dní ode dne jejího prokazatelného doručení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4682" name="Picture 4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" name="Picture 468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kupujícímu, a to bezhotovostně na účet prodávajícího uvedený v záhlaví této smlouvySplatností je rozuměno datum odepsání dlužné částk</w:t>
      </w:r>
      <w:r>
        <w:t>y z účtu kupujícího.</w:t>
      </w:r>
    </w:p>
    <w:p w:rsidR="00894AFD" w:rsidRDefault="006813A5">
      <w:pPr>
        <w:spacing w:after="426"/>
        <w:ind w:left="548" w:right="82" w:hanging="418"/>
      </w:pPr>
      <w:r>
        <w:t>a.i.6. V případě, že faktura (daňový doklad) nebude obsahovat všechny nezbytné náležitosti, je kupující oprávněn vrátit ji prodávajícímu k doplnění či přepracování. V takovém případě se přeruší plynutí lhůty splatnosti a nová lhůta splatnosti začne plynout</w:t>
      </w:r>
      <w:r>
        <w:t xml:space="preserve"> doručením opraveného daňového dokladu kupuj ícímu.</w:t>
      </w:r>
    </w:p>
    <w:p w:rsidR="00894AFD" w:rsidRDefault="006813A5">
      <w:pPr>
        <w:tabs>
          <w:tab w:val="center" w:pos="8395"/>
        </w:tabs>
        <w:spacing w:after="0" w:line="259" w:lineRule="auto"/>
        <w:ind w:left="-1109" w:firstLine="0"/>
        <w:jc w:val="left"/>
      </w:pPr>
      <w:r>
        <w:rPr>
          <w:noProof/>
        </w:rPr>
        <w:drawing>
          <wp:inline distT="0" distB="0" distL="0" distR="0">
            <wp:extent cx="3124200" cy="539649"/>
            <wp:effectExtent l="0" t="0" r="0" b="0"/>
            <wp:docPr id="6392" name="Picture 6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" name="Picture 63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3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18"/>
        </w:rPr>
        <w:tab/>
        <w:t xml:space="preserve">Slránka 2 </w:t>
      </w:r>
    </w:p>
    <w:p w:rsidR="00894AFD" w:rsidRDefault="006813A5">
      <w:pPr>
        <w:pStyle w:val="Nadpis1"/>
        <w:ind w:left="10" w:right="115"/>
      </w:pPr>
      <w:r>
        <w:lastRenderedPageBreak/>
        <w:t>V. Záruka a zajištění závazku</w:t>
      </w:r>
    </w:p>
    <w:p w:rsidR="00894AFD" w:rsidRDefault="006813A5">
      <w:pPr>
        <w:spacing w:after="129"/>
        <w:ind w:left="480" w:right="149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-697991</wp:posOffset>
            </wp:positionH>
            <wp:positionV relativeFrom="paragraph">
              <wp:posOffset>-1458553</wp:posOffset>
            </wp:positionV>
            <wp:extent cx="1264920" cy="4676965"/>
            <wp:effectExtent l="0" t="0" r="0" b="0"/>
            <wp:wrapSquare wrapText="bothSides"/>
            <wp:docPr id="20133" name="Picture 20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3" name="Picture 201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467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prodávající poskytuje záruku na dle této smlouvy na dodané zboží v trvání 24_měsíců. Tato lhůta počíná běžet ode dne úspěšného předání a převzetí předmětu plněn</w:t>
      </w:r>
      <w:r>
        <w:t>í prostého všech vad a nedodělků.</w:t>
      </w:r>
    </w:p>
    <w:p w:rsidR="00894AFD" w:rsidRDefault="006813A5">
      <w:pPr>
        <w:spacing w:after="345"/>
        <w:ind w:left="480" w:right="154"/>
      </w:pPr>
      <w:r>
        <w:t>Prodávající je odpovědný za věcné a právní vady zboží Zjištěné vady zboží v průběhu záruční doby se zavazuje kupující oznámit prodávajícímu písemně, a to bez zbytečného odkladu poté, co se o nich dozvěděl. Nároky z vad zbo</w:t>
      </w:r>
      <w:r>
        <w:t>ží se řídí touto smlouvou a příslušnými ustanoveními NOZ</w:t>
      </w:r>
    </w:p>
    <w:p w:rsidR="00894AFD" w:rsidRDefault="006813A5">
      <w:pPr>
        <w:pStyle w:val="Nadpis1"/>
        <w:ind w:left="10" w:right="130"/>
      </w:pPr>
      <w:r>
        <w:t>VI, Ukončení smluvního vztahu</w:t>
      </w:r>
    </w:p>
    <w:p w:rsidR="00894AFD" w:rsidRDefault="006813A5">
      <w:pPr>
        <w:spacing w:after="7"/>
        <w:ind w:left="480"/>
      </w:pPr>
      <w:r>
        <w:t>Smlouva je uzavírána k jednorázovému plnění.</w:t>
      </w:r>
    </w:p>
    <w:p w:rsidR="00894AFD" w:rsidRDefault="006813A5">
      <w:pPr>
        <w:spacing w:after="26"/>
        <w:ind w:left="878" w:hanging="422"/>
      </w:pPr>
      <w:r>
        <w:t>Kupující je oprávněn od této smlouvy nad rámec zákonných důvodů dále odstoupit v případě: prodlení prodávajícího s plněním o</w:t>
      </w:r>
      <w:r>
        <w:t xml:space="preserve"> více než 30 kalendářních dnů proti ustanovení článku</w:t>
      </w:r>
    </w:p>
    <w:p w:rsidR="00894AFD" w:rsidRDefault="006813A5">
      <w:pPr>
        <w:spacing w:after="307" w:line="259" w:lineRule="auto"/>
        <w:ind w:left="883" w:firstLine="0"/>
        <w:jc w:val="left"/>
      </w:pPr>
      <w:r>
        <w:rPr>
          <w:sz w:val="18"/>
        </w:rPr>
        <w:t>111/1</w:t>
      </w:r>
    </w:p>
    <w:p w:rsidR="00894AFD" w:rsidRDefault="006813A5">
      <w:pPr>
        <w:spacing w:after="31"/>
        <w:ind w:left="466"/>
      </w:pPr>
      <w:r>
        <w:t>Prodávající je oprávněn od této smlouvy odstoupit v případě:</w:t>
      </w:r>
    </w:p>
    <w:p w:rsidR="00894AFD" w:rsidRDefault="006813A5">
      <w:pPr>
        <w:ind w:left="888"/>
      </w:pPr>
      <w:r>
        <w:t>prodlení kupujícího s převzetím zboží, ačkoliv byl prodávajícím písemně vyzván, o více než 15 kalendářních dnů.</w:t>
      </w:r>
    </w:p>
    <w:p w:rsidR="00894AFD" w:rsidRDefault="006813A5">
      <w:pPr>
        <w:ind w:left="466" w:right="178"/>
      </w:pPr>
      <w:r>
        <w:t>Odstoupení musí být uči</w:t>
      </w:r>
      <w:r>
        <w:t>něno písemně, s vyznačením důvodu odstoupení a je účinné dnem jeho doručení druhé smluvní straně, Smluvní strana, jejíž porušení povinnosti vyplývající z této smlouvy bylo důvodem pro odstoupení od této smlouvy, nemá nárok na náhradu škody, která jí odstou</w:t>
      </w:r>
      <w:r>
        <w:t>pením od smlouvy vnikla.</w:t>
      </w:r>
    </w:p>
    <w:p w:rsidR="00894AFD" w:rsidRDefault="006813A5">
      <w:pPr>
        <w:spacing w:after="393"/>
        <w:ind w:left="451" w:hanging="408"/>
      </w:pPr>
      <w:r>
        <w:t>5. Odstoupením od smlouvy nezaniká vzájemná sankční odpovědnost stran a odpovědnost za vzniklou škodu.</w:t>
      </w:r>
    </w:p>
    <w:p w:rsidR="00894AFD" w:rsidRDefault="006813A5">
      <w:pPr>
        <w:pStyle w:val="Nadpis1"/>
        <w:spacing w:after="281"/>
        <w:ind w:left="202"/>
      </w:pPr>
      <w:r>
        <w:t>VIlo Ustanovení společná a závěrečná</w:t>
      </w:r>
    </w:p>
    <w:p w:rsidR="00894AFD" w:rsidRDefault="006813A5">
      <w:pPr>
        <w:numPr>
          <w:ilvl w:val="0"/>
          <w:numId w:val="3"/>
        </w:numPr>
        <w:spacing w:after="184"/>
        <w:ind w:left="480" w:hanging="437"/>
      </w:pPr>
      <w:r>
        <w:t>Tato smlouva, jakož i právní vztahy z této smlouvy vzniklé nebo v této smlouvě výslovně neupravené se řídí příslušnými ustanoveními NOZ, případně dalšími zákony a jinými právními předpisy, jejichž ustanovení se vztahují k této smlouvě.</w:t>
      </w:r>
    </w:p>
    <w:p w:rsidR="00894AFD" w:rsidRDefault="006813A5">
      <w:pPr>
        <w:numPr>
          <w:ilvl w:val="0"/>
          <w:numId w:val="3"/>
        </w:numPr>
        <w:spacing w:after="187"/>
        <w:ind w:left="480" w:hanging="437"/>
      </w:pPr>
      <w:r>
        <w:t>Smluvní strany se za</w:t>
      </w:r>
      <w:r>
        <w:t>vazují vzájemně poskytovat součinnosti při plnění této smlouvy.</w:t>
      </w:r>
    </w:p>
    <w:p w:rsidR="00894AFD" w:rsidRDefault="006813A5">
      <w:pPr>
        <w:numPr>
          <w:ilvl w:val="0"/>
          <w:numId w:val="3"/>
        </w:numPr>
        <w:spacing w:after="218"/>
        <w:ind w:left="480" w:hanging="437"/>
      </w:pPr>
      <w:r>
        <w:t xml:space="preserve">Smlouva je sepsána ve 2 vyhotoveních, z nichž každá strana obdrží jedno vyhotovení s platností originálu. </w:t>
      </w:r>
      <w:r>
        <w:rPr>
          <w:noProof/>
        </w:rPr>
        <w:drawing>
          <wp:inline distT="0" distB="0" distL="0" distR="0">
            <wp:extent cx="12192" cy="15245"/>
            <wp:effectExtent l="0" t="0" r="0" b="0"/>
            <wp:docPr id="9190" name="Picture 9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" name="Picture 919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AFD" w:rsidRDefault="006813A5">
      <w:pPr>
        <w:tabs>
          <w:tab w:val="center" w:pos="6055"/>
        </w:tabs>
        <w:spacing w:after="1083"/>
        <w:ind w:left="0" w:firstLine="0"/>
        <w:jc w:val="left"/>
      </w:pPr>
      <w:r>
        <w:t xml:space="preserve">V Ustí nad Labem </w:t>
      </w:r>
      <w:r>
        <w:rPr>
          <w:noProof/>
        </w:rPr>
        <w:drawing>
          <wp:inline distT="0" distB="0" distL="0" distR="0">
            <wp:extent cx="1103376" cy="231715"/>
            <wp:effectExtent l="0" t="0" r="0" b="0"/>
            <wp:docPr id="20135" name="Picture 20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" name="Picture 2013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23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V Děčíně</w:t>
      </w:r>
      <w:r>
        <w:rPr>
          <w:noProof/>
        </w:rPr>
        <w:drawing>
          <wp:inline distT="0" distB="0" distL="0" distR="0">
            <wp:extent cx="1225296" cy="259153"/>
            <wp:effectExtent l="0" t="0" r="0" b="0"/>
            <wp:docPr id="20137" name="Picture 20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7" name="Picture 2013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25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AFD" w:rsidRDefault="006813A5">
      <w:pPr>
        <w:spacing w:before="36" w:after="189"/>
        <w:ind w:left="912" w:right="869"/>
      </w:pPr>
      <w:bookmarkStart w:id="0" w:name="_GoBack"/>
      <w:bookmarkEnd w:id="0"/>
      <w:r>
        <w:t>ředitel</w:t>
      </w:r>
    </w:p>
    <w:p w:rsidR="00894AFD" w:rsidRDefault="006813A5">
      <w:pPr>
        <w:tabs>
          <w:tab w:val="center" w:pos="1599"/>
          <w:tab w:val="center" w:pos="8242"/>
        </w:tabs>
        <w:spacing w:after="286" w:line="259" w:lineRule="auto"/>
        <w:ind w:left="0" w:firstLine="0"/>
        <w:jc w:val="left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603248" cy="597578"/>
            <wp:effectExtent l="0" t="0" r="0" b="0"/>
            <wp:docPr id="20142" name="Picture 20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2" name="Picture 2014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3248" cy="59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Sirán/ca 3 </w:t>
      </w:r>
    </w:p>
    <w:p w:rsidR="00894AFD" w:rsidRDefault="00894AFD">
      <w:pPr>
        <w:sectPr w:rsidR="00894AFD">
          <w:footerReference w:type="even" r:id="rId21"/>
          <w:footerReference w:type="default" r:id="rId22"/>
          <w:footerReference w:type="first" r:id="rId23"/>
          <w:pgSz w:w="11904" w:h="16838"/>
          <w:pgMar w:top="350" w:right="1320" w:bottom="264" w:left="1301" w:header="708" w:footer="639" w:gutter="0"/>
          <w:cols w:space="708"/>
        </w:sectPr>
      </w:pPr>
    </w:p>
    <w:p w:rsidR="00894AFD" w:rsidRDefault="006813A5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4AFD">
      <w:footerReference w:type="even" r:id="rId25"/>
      <w:footerReference w:type="default" r:id="rId26"/>
      <w:footerReference w:type="first" r:id="rId27"/>
      <w:pgSz w:w="11904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813A5">
      <w:pPr>
        <w:spacing w:after="0" w:line="240" w:lineRule="auto"/>
      </w:pPr>
      <w:r>
        <w:separator/>
      </w:r>
    </w:p>
  </w:endnote>
  <w:endnote w:type="continuationSeparator" w:id="0">
    <w:p w:rsidR="00000000" w:rsidRDefault="0068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AFD" w:rsidRDefault="006813A5">
    <w:pPr>
      <w:spacing w:after="0" w:line="259" w:lineRule="auto"/>
      <w:ind w:left="0" w:right="168" w:firstLine="0"/>
      <w:jc w:val="right"/>
    </w:pPr>
    <w:r>
      <w:rPr>
        <w:sz w:val="24"/>
      </w:rPr>
      <w:t xml:space="preserve">z </w:t>
    </w: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AFD" w:rsidRDefault="006813A5">
    <w:pPr>
      <w:spacing w:after="0" w:line="259" w:lineRule="auto"/>
      <w:ind w:left="0" w:right="168" w:firstLine="0"/>
      <w:jc w:val="right"/>
    </w:pPr>
    <w:r>
      <w:rPr>
        <w:sz w:val="24"/>
      </w:rPr>
      <w:t xml:space="preserve">z </w:t>
    </w:r>
    <w: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AFD" w:rsidRDefault="006813A5">
    <w:pPr>
      <w:spacing w:after="0" w:line="259" w:lineRule="auto"/>
      <w:ind w:left="0" w:right="168" w:firstLine="0"/>
      <w:jc w:val="right"/>
    </w:pPr>
    <w:r>
      <w:rPr>
        <w:sz w:val="24"/>
      </w:rPr>
      <w:t xml:space="preserve">z </w:t>
    </w:r>
    <w: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AFD" w:rsidRDefault="00894AFD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AFD" w:rsidRDefault="00894AFD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AFD" w:rsidRDefault="00894AF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813A5">
      <w:pPr>
        <w:spacing w:after="0" w:line="240" w:lineRule="auto"/>
      </w:pPr>
      <w:r>
        <w:separator/>
      </w:r>
    </w:p>
  </w:footnote>
  <w:footnote w:type="continuationSeparator" w:id="0">
    <w:p w:rsidR="00000000" w:rsidRDefault="00681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1076"/>
    <w:multiLevelType w:val="hybridMultilevel"/>
    <w:tmpl w:val="48660514"/>
    <w:lvl w:ilvl="0" w:tplc="3A8EE7C2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41E52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CB5E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4A9CC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468970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E0864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45614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6B460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6971C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B449D2"/>
    <w:multiLevelType w:val="hybridMultilevel"/>
    <w:tmpl w:val="789EB8E2"/>
    <w:lvl w:ilvl="0" w:tplc="30A46DB2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C089C">
      <w:start w:val="1"/>
      <w:numFmt w:val="lowerLetter"/>
      <w:lvlText w:val="%2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A1ADC">
      <w:start w:val="1"/>
      <w:numFmt w:val="lowerRoman"/>
      <w:lvlText w:val="%3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276CA">
      <w:start w:val="1"/>
      <w:numFmt w:val="decimal"/>
      <w:lvlText w:val="%4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21FA0">
      <w:start w:val="1"/>
      <w:numFmt w:val="lowerLetter"/>
      <w:lvlText w:val="%5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463854">
      <w:start w:val="1"/>
      <w:numFmt w:val="lowerRoman"/>
      <w:lvlText w:val="%6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28242">
      <w:start w:val="1"/>
      <w:numFmt w:val="decimal"/>
      <w:lvlText w:val="%7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20AB8">
      <w:start w:val="1"/>
      <w:numFmt w:val="lowerLetter"/>
      <w:lvlText w:val="%8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E0256">
      <w:start w:val="1"/>
      <w:numFmt w:val="lowerRoman"/>
      <w:lvlText w:val="%9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1777EE"/>
    <w:multiLevelType w:val="hybridMultilevel"/>
    <w:tmpl w:val="851A9A32"/>
    <w:lvl w:ilvl="0" w:tplc="1264CAFE">
      <w:start w:val="1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246A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05F1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60A1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0BAF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A5408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EB57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22346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F424EE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AFD"/>
    <w:rsid w:val="006813A5"/>
    <w:rsid w:val="008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4CAC9-9871-4B96-90E7-1BA0E902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50" w:line="253" w:lineRule="auto"/>
      <w:ind w:left="30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29"/>
      <w:ind w:left="46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2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2018-03-27T07:27:00Z</dcterms:created>
  <dcterms:modified xsi:type="dcterms:W3CDTF">2018-03-27T07:27:00Z</dcterms:modified>
</cp:coreProperties>
</file>