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ABA41" w14:textId="77777777" w:rsidR="004F014B" w:rsidRPr="00D8467C" w:rsidRDefault="004F014B" w:rsidP="004F014B">
      <w:pPr>
        <w:jc w:val="center"/>
        <w:rPr>
          <w:rFonts w:ascii="Arial" w:hAnsi="Arial" w:cs="Arial"/>
          <w:sz w:val="24"/>
          <w:szCs w:val="24"/>
        </w:rPr>
      </w:pPr>
      <w:bookmarkStart w:id="0" w:name="_GoBack"/>
      <w:bookmarkEnd w:id="0"/>
      <w:r w:rsidRPr="00D8467C">
        <w:rPr>
          <w:rFonts w:ascii="Arial" w:hAnsi="Arial" w:cs="Arial"/>
          <w:b/>
          <w:bCs/>
          <w:sz w:val="32"/>
          <w:szCs w:val="32"/>
        </w:rPr>
        <w:t>Smlouva o</w:t>
      </w:r>
      <w:r w:rsidRPr="00D8467C">
        <w:rPr>
          <w:rFonts w:ascii="Arial" w:hAnsi="Arial" w:cs="Arial"/>
          <w:sz w:val="32"/>
          <w:szCs w:val="32"/>
        </w:rPr>
        <w:t> </w:t>
      </w:r>
      <w:r w:rsidRPr="00D8467C">
        <w:rPr>
          <w:rFonts w:ascii="Arial" w:hAnsi="Arial" w:cs="Arial"/>
          <w:b/>
          <w:bCs/>
          <w:sz w:val="32"/>
          <w:szCs w:val="32"/>
        </w:rPr>
        <w:t xml:space="preserve">účasti na řešení projektu </w:t>
      </w:r>
    </w:p>
    <w:p w14:paraId="6878099B" w14:textId="77777777" w:rsidR="004F014B" w:rsidRDefault="008A475F" w:rsidP="004F014B">
      <w:pPr>
        <w:jc w:val="center"/>
        <w:rPr>
          <w:b/>
          <w:sz w:val="28"/>
          <w:szCs w:val="28"/>
        </w:rPr>
      </w:pPr>
      <w:r w:rsidRPr="003131DB">
        <w:rPr>
          <w:b/>
          <w:bCs/>
          <w:sz w:val="28"/>
          <w:szCs w:val="28"/>
        </w:rPr>
        <w:t xml:space="preserve">č. </w:t>
      </w:r>
      <w:r w:rsidR="0061647E">
        <w:rPr>
          <w:b/>
          <w:sz w:val="28"/>
          <w:szCs w:val="28"/>
        </w:rPr>
        <w:t>TH03</w:t>
      </w:r>
      <w:r w:rsidR="006C3B03">
        <w:rPr>
          <w:b/>
          <w:sz w:val="28"/>
          <w:szCs w:val="28"/>
        </w:rPr>
        <w:t>020130</w:t>
      </w:r>
    </w:p>
    <w:p w14:paraId="60156FC6" w14:textId="77777777" w:rsidR="003131DB" w:rsidRPr="003131DB" w:rsidRDefault="003131DB" w:rsidP="004F014B">
      <w:pPr>
        <w:jc w:val="center"/>
        <w:rPr>
          <w:rFonts w:ascii="Times New Roman" w:hAnsi="Times New Roman"/>
          <w:b/>
          <w:bCs/>
          <w:sz w:val="16"/>
          <w:szCs w:val="16"/>
        </w:rPr>
      </w:pPr>
    </w:p>
    <w:p w14:paraId="316DF16C" w14:textId="77777777" w:rsidR="004F014B" w:rsidRPr="00D8467C" w:rsidRDefault="006C3B03" w:rsidP="004F014B">
      <w:pPr>
        <w:jc w:val="center"/>
        <w:rPr>
          <w:b/>
          <w:bCs/>
          <w:sz w:val="28"/>
          <w:szCs w:val="28"/>
        </w:rPr>
      </w:pPr>
      <w:r>
        <w:rPr>
          <w:b/>
          <w:bCs/>
          <w:i/>
          <w:iCs/>
          <w:sz w:val="28"/>
          <w:szCs w:val="28"/>
        </w:rPr>
        <w:t>Technologie aditivní výroby kovových dílů</w:t>
      </w:r>
    </w:p>
    <w:p w14:paraId="61D384B0" w14:textId="0F62A745" w:rsidR="004F014B" w:rsidRPr="00D8467C" w:rsidRDefault="004F014B" w:rsidP="004F014B">
      <w:pPr>
        <w:spacing w:before="240"/>
        <w:jc w:val="center"/>
      </w:pPr>
      <w:r w:rsidRPr="00D8467C">
        <w:t xml:space="preserve">uzavřená v souladu s ustanovením § 2 odst. 2 písm. </w:t>
      </w:r>
      <w:r w:rsidR="000E457E">
        <w:t>h</w:t>
      </w:r>
      <w:r w:rsidRPr="00D8467C">
        <w:t>) zákona č. 130/2002 Sb., o podpoře výzkumu, experimentálního vývoje a inovací z veřejných prostředků a o změně některých souvisejících zákonů (zákon o podpoře výzkumu, experimentálního vývoje a inovací), v platném znění (dále jen „</w:t>
      </w:r>
      <w:r w:rsidR="00704357">
        <w:t>ZPVV</w:t>
      </w:r>
      <w:r w:rsidRPr="00D8467C">
        <w:t>“) a zákonem č. 89/2012 Sb., občanský zákoník s odkazem na čl. 6 Všeobecných podmínek TAČR</w:t>
      </w:r>
    </w:p>
    <w:p w14:paraId="0A964695" w14:textId="77777777" w:rsidR="004F014B" w:rsidRPr="00D8467C" w:rsidRDefault="004F014B" w:rsidP="004F014B">
      <w:pPr>
        <w:spacing w:before="240"/>
        <w:jc w:val="center"/>
        <w:rPr>
          <w:b/>
          <w:bCs/>
          <w:sz w:val="24"/>
          <w:szCs w:val="24"/>
        </w:rPr>
      </w:pPr>
      <w:r w:rsidRPr="00D8467C">
        <w:rPr>
          <w:b/>
          <w:bCs/>
        </w:rPr>
        <w:t>Článek I</w:t>
      </w:r>
    </w:p>
    <w:p w14:paraId="421E7228" w14:textId="77777777" w:rsidR="004F014B" w:rsidRPr="00D8467C" w:rsidRDefault="004F014B" w:rsidP="004F014B">
      <w:pPr>
        <w:spacing w:before="120" w:after="120"/>
        <w:jc w:val="center"/>
        <w:rPr>
          <w:b/>
          <w:bCs/>
        </w:rPr>
      </w:pPr>
      <w:r w:rsidRPr="00D8467C">
        <w:rPr>
          <w:b/>
          <w:bCs/>
        </w:rPr>
        <w:t>Smluvní strany</w:t>
      </w:r>
    </w:p>
    <w:p w14:paraId="250E52EE" w14:textId="77777777" w:rsidR="004F014B" w:rsidRPr="00D8467C" w:rsidRDefault="004F014B" w:rsidP="004F014B">
      <w:pPr>
        <w:spacing w:after="120"/>
        <w:rPr>
          <w:b/>
          <w:bCs/>
        </w:rPr>
      </w:pPr>
      <w:r w:rsidRPr="00D8467C">
        <w:rPr>
          <w:b/>
          <w:bCs/>
        </w:rPr>
        <w:t>1. Příjemce dotace</w:t>
      </w:r>
    </w:p>
    <w:p w14:paraId="31904B9B" w14:textId="77777777" w:rsidR="008A475F" w:rsidRPr="00D8467C" w:rsidRDefault="008A475F" w:rsidP="008A475F">
      <w:pPr>
        <w:rPr>
          <w:b/>
          <w:bCs/>
        </w:rPr>
      </w:pPr>
      <w:r w:rsidRPr="00D8467C">
        <w:t xml:space="preserve">Název: </w:t>
      </w:r>
      <w:r w:rsidR="006C3B03">
        <w:rPr>
          <w:b/>
          <w:bCs/>
        </w:rPr>
        <w:t>RAPTECH s.r.o.</w:t>
      </w:r>
    </w:p>
    <w:p w14:paraId="07B1364E" w14:textId="77777777" w:rsidR="008A475F" w:rsidRPr="00D8467C" w:rsidRDefault="008A475F" w:rsidP="008A475F">
      <w:pPr>
        <w:rPr>
          <w:bCs/>
        </w:rPr>
      </w:pPr>
      <w:r w:rsidRPr="00D8467C">
        <w:t xml:space="preserve">se sídlem </w:t>
      </w:r>
      <w:r w:rsidR="006C3B03">
        <w:rPr>
          <w:bCs/>
        </w:rPr>
        <w:t>U Vodárny 473, 330 08 Zruč - Senec</w:t>
      </w:r>
    </w:p>
    <w:p w14:paraId="347CFC45" w14:textId="77777777" w:rsidR="008A475F" w:rsidRPr="00D8467C" w:rsidRDefault="008A475F" w:rsidP="008A475F">
      <w:pPr>
        <w:rPr>
          <w:bCs/>
        </w:rPr>
      </w:pPr>
      <w:r w:rsidRPr="00D8467C">
        <w:rPr>
          <w:bCs/>
        </w:rPr>
        <w:t xml:space="preserve">IČ: </w:t>
      </w:r>
      <w:r w:rsidR="006C3B03">
        <w:rPr>
          <w:bCs/>
        </w:rPr>
        <w:t>04003497</w:t>
      </w:r>
      <w:r w:rsidRPr="00D8467C">
        <w:rPr>
          <w:bCs/>
        </w:rPr>
        <w:t>, DIČ: CZ</w:t>
      </w:r>
      <w:r w:rsidR="006C3B03">
        <w:rPr>
          <w:bCs/>
        </w:rPr>
        <w:t>04003497</w:t>
      </w:r>
    </w:p>
    <w:p w14:paraId="39E6A3CE" w14:textId="77777777" w:rsidR="008A475F" w:rsidRPr="00D8467C" w:rsidRDefault="008A475F" w:rsidP="008A475F">
      <w:pPr>
        <w:rPr>
          <w:bCs/>
        </w:rPr>
      </w:pPr>
      <w:r w:rsidRPr="00D8467C">
        <w:rPr>
          <w:bCs/>
        </w:rPr>
        <w:t xml:space="preserve">Zapsána u Krajského soudu </w:t>
      </w:r>
      <w:r w:rsidR="006C3B03">
        <w:rPr>
          <w:bCs/>
        </w:rPr>
        <w:t>v Plzni pod značkou C 31072</w:t>
      </w:r>
    </w:p>
    <w:p w14:paraId="6026ED47" w14:textId="77777777" w:rsidR="00D83404" w:rsidRDefault="00D83404" w:rsidP="008A475F">
      <w:pPr>
        <w:rPr>
          <w:bCs/>
        </w:rPr>
      </w:pPr>
      <w:r w:rsidRPr="00D8467C">
        <w:t>Bankovní</w:t>
      </w:r>
      <w:r w:rsidR="00364E50">
        <w:t xml:space="preserve"> spojení: </w:t>
      </w:r>
      <w:r w:rsidR="006C3B03">
        <w:t>Česká spořitelna, a.s.</w:t>
      </w:r>
    </w:p>
    <w:p w14:paraId="506995A8" w14:textId="69D1389F" w:rsidR="00D83404" w:rsidRPr="00D83404" w:rsidRDefault="00D83404" w:rsidP="008A475F">
      <w:pPr>
        <w:rPr>
          <w:bCs/>
        </w:rPr>
      </w:pPr>
      <w:r w:rsidRPr="00D8467C">
        <w:t>Číslo účtu:</w:t>
      </w:r>
      <w:r w:rsidRPr="00D83404">
        <w:rPr>
          <w:color w:val="1F497D"/>
        </w:rPr>
        <w:t xml:space="preserve"> </w:t>
      </w:r>
      <w:r w:rsidR="00AB6CBD">
        <w:t>xx</w:t>
      </w:r>
    </w:p>
    <w:p w14:paraId="7D9F3834" w14:textId="77777777" w:rsidR="008A475F" w:rsidRPr="00D8467C" w:rsidRDefault="008A475F" w:rsidP="008A475F">
      <w:pPr>
        <w:rPr>
          <w:bCs/>
          <w:color w:val="FF0000"/>
        </w:rPr>
      </w:pPr>
      <w:r w:rsidRPr="00D8467C">
        <w:rPr>
          <w:bCs/>
        </w:rPr>
        <w:t xml:space="preserve">Zastoupena: </w:t>
      </w:r>
      <w:r w:rsidR="00A84537">
        <w:rPr>
          <w:bCs/>
        </w:rPr>
        <w:t>d</w:t>
      </w:r>
      <w:r w:rsidR="006C3B03">
        <w:rPr>
          <w:bCs/>
        </w:rPr>
        <w:t>oc. Ing Stanislavem Němečkem, PhD.</w:t>
      </w:r>
      <w:r w:rsidRPr="00D8467C">
        <w:rPr>
          <w:bCs/>
        </w:rPr>
        <w:t xml:space="preserve">, </w:t>
      </w:r>
      <w:r w:rsidR="006C3B03">
        <w:rPr>
          <w:bCs/>
        </w:rPr>
        <w:t>jednatel</w:t>
      </w:r>
      <w:r w:rsidR="000E457E">
        <w:rPr>
          <w:bCs/>
        </w:rPr>
        <w:t>em</w:t>
      </w:r>
    </w:p>
    <w:p w14:paraId="603C0B7D" w14:textId="77777777" w:rsidR="004F014B" w:rsidRPr="00D8467C" w:rsidRDefault="004F014B" w:rsidP="004F014B">
      <w:r w:rsidRPr="00D8467C">
        <w:t xml:space="preserve">Kontaktní osoba: </w:t>
      </w:r>
      <w:r w:rsidR="006C3B03">
        <w:rPr>
          <w:rFonts w:asciiTheme="minorHAnsi" w:eastAsia="Times New Roman" w:hAnsiTheme="minorHAnsi" w:cstheme="minorHAnsi"/>
          <w:lang w:eastAsia="ar-SA"/>
        </w:rPr>
        <w:t>Ing. Stanislav Němeček</w:t>
      </w:r>
      <w:r w:rsidR="00D8467C" w:rsidRPr="00D8467C">
        <w:rPr>
          <w:rFonts w:asciiTheme="minorHAnsi" w:eastAsia="Times New Roman" w:hAnsiTheme="minorHAnsi" w:cstheme="minorHAnsi"/>
          <w:lang w:eastAsia="ar-SA"/>
        </w:rPr>
        <w:t xml:space="preserve"> </w:t>
      </w:r>
    </w:p>
    <w:p w14:paraId="7A91AA20" w14:textId="77777777" w:rsidR="008C1A70" w:rsidRPr="00D8467C" w:rsidRDefault="008C1A70" w:rsidP="008C1A70">
      <w:pPr>
        <w:jc w:val="both"/>
      </w:pPr>
      <w:r w:rsidRPr="00D8467C">
        <w:t>(dále také jako „Hlavní příjemce“)</w:t>
      </w:r>
    </w:p>
    <w:p w14:paraId="41388729" w14:textId="77777777" w:rsidR="004F014B" w:rsidRPr="00D8467C" w:rsidRDefault="004F014B" w:rsidP="009A6BD3">
      <w:r w:rsidRPr="00D8467C">
        <w:t>                            </w:t>
      </w:r>
    </w:p>
    <w:p w14:paraId="30A5FB59" w14:textId="77777777" w:rsidR="004F014B" w:rsidRPr="00D8467C" w:rsidRDefault="006C3B03" w:rsidP="004F014B">
      <w:pPr>
        <w:spacing w:after="120"/>
        <w:rPr>
          <w:b/>
          <w:bCs/>
        </w:rPr>
      </w:pPr>
      <w:r>
        <w:rPr>
          <w:b/>
          <w:bCs/>
        </w:rPr>
        <w:t xml:space="preserve">2. Další účastník projektu </w:t>
      </w:r>
    </w:p>
    <w:p w14:paraId="6AA85BCC" w14:textId="77777777" w:rsidR="00D83404" w:rsidRDefault="004F014B" w:rsidP="00D83404">
      <w:pPr>
        <w:rPr>
          <w:b/>
          <w:bCs/>
        </w:rPr>
      </w:pPr>
      <w:r w:rsidRPr="00D8467C">
        <w:t>Název:</w:t>
      </w:r>
      <w:r w:rsidRPr="00D8467C">
        <w:rPr>
          <w:rFonts w:ascii="Arial-BoldMT" w:hAnsi="Arial-BoldMT"/>
          <w:b/>
          <w:bCs/>
          <w:sz w:val="20"/>
          <w:szCs w:val="20"/>
        </w:rPr>
        <w:t xml:space="preserve"> </w:t>
      </w:r>
      <w:r w:rsidR="000F19AE">
        <w:rPr>
          <w:b/>
          <w:bCs/>
        </w:rPr>
        <w:t>Západočeská univerzita v Plzni – Fakulta elektrotechnická</w:t>
      </w:r>
    </w:p>
    <w:p w14:paraId="57D6927A" w14:textId="77777777" w:rsidR="00D83404" w:rsidRDefault="00D83404" w:rsidP="00D83404">
      <w:pPr>
        <w:rPr>
          <w:bCs/>
        </w:rPr>
      </w:pPr>
      <w:r w:rsidRPr="00D8467C">
        <w:t xml:space="preserve">se sídlem: </w:t>
      </w:r>
      <w:r w:rsidR="000F19AE">
        <w:rPr>
          <w:bCs/>
        </w:rPr>
        <w:t>Univerzitní 2732/8</w:t>
      </w:r>
      <w:r w:rsidR="00660FBD" w:rsidRPr="00660FBD">
        <w:rPr>
          <w:bCs/>
        </w:rPr>
        <w:t>, 306 14 Plzeň</w:t>
      </w:r>
    </w:p>
    <w:p w14:paraId="5DBE2557" w14:textId="77777777" w:rsidR="00D83404" w:rsidRPr="00F77A12" w:rsidRDefault="00D83404" w:rsidP="00D83404">
      <w:pPr>
        <w:rPr>
          <w:rFonts w:asciiTheme="minorHAnsi" w:hAnsiTheme="minorHAnsi"/>
          <w:bCs/>
        </w:rPr>
      </w:pPr>
      <w:r w:rsidRPr="00F77A12">
        <w:rPr>
          <w:rFonts w:asciiTheme="minorHAnsi" w:hAnsiTheme="minorHAnsi"/>
          <w:bCs/>
        </w:rPr>
        <w:t xml:space="preserve">IČ: </w:t>
      </w:r>
      <w:r w:rsidR="000F19AE" w:rsidRPr="00F77A12">
        <w:rPr>
          <w:rFonts w:asciiTheme="minorHAnsi" w:hAnsiTheme="minorHAnsi"/>
          <w:bCs/>
        </w:rPr>
        <w:t>49777513</w:t>
      </w:r>
      <w:r w:rsidRPr="00F77A12">
        <w:rPr>
          <w:rFonts w:asciiTheme="minorHAnsi" w:hAnsiTheme="minorHAnsi"/>
          <w:bCs/>
        </w:rPr>
        <w:t xml:space="preserve">, DIČ: </w:t>
      </w:r>
      <w:r w:rsidR="00E44019" w:rsidRPr="00F77A12">
        <w:rPr>
          <w:rFonts w:asciiTheme="minorHAnsi" w:hAnsiTheme="minorHAnsi"/>
          <w:bCs/>
        </w:rPr>
        <w:t>CZ49777513</w:t>
      </w:r>
    </w:p>
    <w:p w14:paraId="62AB5E55" w14:textId="77777777" w:rsidR="00D83404" w:rsidRPr="00F77A12" w:rsidRDefault="00DA7EE4" w:rsidP="00D83404">
      <w:pPr>
        <w:rPr>
          <w:rFonts w:asciiTheme="minorHAnsi" w:hAnsiTheme="minorHAnsi"/>
          <w:bCs/>
        </w:rPr>
      </w:pPr>
      <w:r>
        <w:rPr>
          <w:rFonts w:asciiTheme="minorHAnsi" w:hAnsiTheme="minorHAnsi"/>
          <w:bCs/>
        </w:rPr>
        <w:t>Zapsána: --</w:t>
      </w:r>
    </w:p>
    <w:p w14:paraId="634EDA03" w14:textId="5F6C164C" w:rsidR="00D83404" w:rsidRPr="00F77A12" w:rsidRDefault="00D83404" w:rsidP="004F014B">
      <w:pPr>
        <w:rPr>
          <w:rFonts w:asciiTheme="minorHAnsi" w:hAnsiTheme="minorHAnsi"/>
        </w:rPr>
      </w:pPr>
      <w:r w:rsidRPr="00F77A12">
        <w:rPr>
          <w:rFonts w:asciiTheme="minorHAnsi" w:hAnsiTheme="minorHAnsi"/>
        </w:rPr>
        <w:t xml:space="preserve">Bankovní spojení: </w:t>
      </w:r>
      <w:r w:rsidR="00DA7EE4">
        <w:rPr>
          <w:rFonts w:asciiTheme="minorHAnsi" w:hAnsiTheme="minorHAnsi"/>
        </w:rPr>
        <w:t xml:space="preserve"> Česká národní banka, pobočka Plzeň, Husova 10, 30</w:t>
      </w:r>
      <w:r w:rsidR="00C639AB">
        <w:rPr>
          <w:rFonts w:asciiTheme="minorHAnsi" w:hAnsiTheme="minorHAnsi"/>
        </w:rPr>
        <w:t>5 67 Plzeň</w:t>
      </w:r>
    </w:p>
    <w:p w14:paraId="630E9DF3" w14:textId="079E90F1" w:rsidR="004F014B" w:rsidRPr="00F77A12" w:rsidRDefault="004F014B" w:rsidP="004F014B">
      <w:pPr>
        <w:ind w:left="1620" w:hanging="1620"/>
        <w:rPr>
          <w:rFonts w:asciiTheme="minorHAnsi" w:hAnsiTheme="minorHAnsi"/>
        </w:rPr>
      </w:pPr>
      <w:r w:rsidRPr="00F77A12">
        <w:rPr>
          <w:rFonts w:asciiTheme="minorHAnsi" w:hAnsiTheme="minorHAnsi"/>
        </w:rPr>
        <w:t xml:space="preserve">Číslo účtu: </w:t>
      </w:r>
      <w:r w:rsidR="00C639AB">
        <w:rPr>
          <w:rFonts w:asciiTheme="minorHAnsi" w:hAnsiTheme="minorHAnsi" w:cs="Arial"/>
          <w:color w:val="333333"/>
          <w:shd w:val="clear" w:color="auto" w:fill="FFFFFF"/>
        </w:rPr>
        <w:t xml:space="preserve"> </w:t>
      </w:r>
      <w:r w:rsidR="00AB6CBD">
        <w:rPr>
          <w:rFonts w:asciiTheme="minorHAnsi" w:hAnsiTheme="minorHAnsi" w:cs="Arial"/>
          <w:color w:val="333333"/>
          <w:shd w:val="clear" w:color="auto" w:fill="FFFFFF"/>
        </w:rPr>
        <w:t>xx</w:t>
      </w:r>
    </w:p>
    <w:p w14:paraId="42CE4C98" w14:textId="4DB80401" w:rsidR="00D83404" w:rsidRPr="00F77A12" w:rsidRDefault="00D83404" w:rsidP="00D83404">
      <w:pPr>
        <w:rPr>
          <w:rFonts w:asciiTheme="minorHAnsi" w:hAnsiTheme="minorHAnsi"/>
          <w:bCs/>
          <w:color w:val="FF0000"/>
        </w:rPr>
      </w:pPr>
      <w:r w:rsidRPr="00F77A12">
        <w:rPr>
          <w:rFonts w:asciiTheme="minorHAnsi" w:hAnsiTheme="minorHAnsi"/>
          <w:bCs/>
        </w:rPr>
        <w:t xml:space="preserve">Zastoupena: </w:t>
      </w:r>
      <w:r w:rsidR="00DA7EE4">
        <w:rPr>
          <w:rFonts w:asciiTheme="minorHAnsi" w:hAnsiTheme="minorHAnsi"/>
          <w:bCs/>
        </w:rPr>
        <w:t xml:space="preserve"> prof. RNDr. Tomášem Kaiserem, DSc. prorektorem pro výzkum a vývoj</w:t>
      </w:r>
    </w:p>
    <w:p w14:paraId="7F5D2A79" w14:textId="181FA8B4" w:rsidR="004F014B" w:rsidRPr="00F77A12" w:rsidRDefault="004F014B" w:rsidP="004F014B">
      <w:pPr>
        <w:rPr>
          <w:rFonts w:asciiTheme="minorHAnsi" w:hAnsiTheme="minorHAnsi"/>
        </w:rPr>
      </w:pPr>
      <w:r w:rsidRPr="00F77A12">
        <w:rPr>
          <w:rFonts w:asciiTheme="minorHAnsi" w:hAnsiTheme="minorHAnsi"/>
        </w:rPr>
        <w:t xml:space="preserve">Kontaktní osoba: </w:t>
      </w:r>
      <w:r w:rsidR="00AB6CBD">
        <w:rPr>
          <w:rFonts w:asciiTheme="minorHAnsi" w:eastAsia="Times New Roman" w:hAnsiTheme="minorHAnsi" w:cstheme="minorHAnsi"/>
          <w:lang w:eastAsia="ar-SA"/>
        </w:rPr>
        <w:t>xx</w:t>
      </w:r>
    </w:p>
    <w:p w14:paraId="34335A32" w14:textId="77777777" w:rsidR="004F014B" w:rsidRPr="00D8467C" w:rsidRDefault="004F014B" w:rsidP="004F014B">
      <w:pPr>
        <w:jc w:val="both"/>
      </w:pPr>
      <w:r w:rsidRPr="00F77A12">
        <w:rPr>
          <w:rFonts w:asciiTheme="minorHAnsi" w:hAnsiTheme="minorHAnsi"/>
        </w:rPr>
        <w:t>(dále</w:t>
      </w:r>
      <w:r w:rsidRPr="00D8467C">
        <w:t xml:space="preserve"> jen „Další účastník projektu“)</w:t>
      </w:r>
    </w:p>
    <w:p w14:paraId="3117FBEB" w14:textId="77777777" w:rsidR="00D83404" w:rsidRPr="003131DB" w:rsidRDefault="00D83404" w:rsidP="009A6BD3">
      <w:pPr>
        <w:jc w:val="both"/>
        <w:rPr>
          <w:sz w:val="16"/>
          <w:szCs w:val="16"/>
        </w:rPr>
      </w:pPr>
    </w:p>
    <w:p w14:paraId="0028325A" w14:textId="77777777" w:rsidR="00377B4D" w:rsidRPr="00D8467C" w:rsidRDefault="00A47C33" w:rsidP="003131DB">
      <w:pPr>
        <w:spacing w:after="200" w:line="276" w:lineRule="auto"/>
        <w:jc w:val="center"/>
        <w:rPr>
          <w:rFonts w:asciiTheme="minorHAnsi" w:hAnsiTheme="minorHAnsi" w:cstheme="minorHAnsi"/>
          <w:b/>
          <w:bCs/>
        </w:rPr>
      </w:pPr>
      <w:r w:rsidRPr="00D8467C">
        <w:rPr>
          <w:rFonts w:asciiTheme="minorHAnsi" w:hAnsiTheme="minorHAnsi" w:cstheme="minorHAnsi"/>
          <w:b/>
          <w:bCs/>
        </w:rPr>
        <w:br w:type="page"/>
      </w:r>
      <w:r w:rsidR="00377B4D" w:rsidRPr="00D8467C">
        <w:rPr>
          <w:rFonts w:asciiTheme="minorHAnsi" w:hAnsiTheme="minorHAnsi" w:cstheme="minorHAnsi"/>
          <w:b/>
          <w:bCs/>
        </w:rPr>
        <w:lastRenderedPageBreak/>
        <w:t>Preambule</w:t>
      </w:r>
    </w:p>
    <w:p w14:paraId="21206137" w14:textId="77777777" w:rsidR="00377B4D" w:rsidRPr="00D8467C" w:rsidRDefault="00377B4D" w:rsidP="00377B4D">
      <w:pPr>
        <w:spacing w:before="120"/>
        <w:jc w:val="both"/>
        <w:rPr>
          <w:rFonts w:asciiTheme="minorHAnsi" w:hAnsiTheme="minorHAnsi" w:cstheme="minorHAnsi"/>
          <w:b/>
          <w:bCs/>
        </w:rPr>
      </w:pPr>
      <w:r w:rsidRPr="00D8467C">
        <w:rPr>
          <w:rFonts w:asciiTheme="minorHAnsi" w:hAnsiTheme="minorHAnsi" w:cstheme="minorHAnsi"/>
        </w:rPr>
        <w:t xml:space="preserve">Příjemce se za účelem účasti na </w:t>
      </w:r>
      <w:r w:rsidR="000E457E">
        <w:rPr>
          <w:rFonts w:asciiTheme="minorHAnsi" w:hAnsiTheme="minorHAnsi" w:cstheme="minorHAnsi"/>
        </w:rPr>
        <w:t xml:space="preserve">řešení </w:t>
      </w:r>
      <w:r w:rsidRPr="00D8467C">
        <w:rPr>
          <w:rFonts w:asciiTheme="minorHAnsi" w:hAnsiTheme="minorHAnsi" w:cstheme="minorHAnsi"/>
        </w:rPr>
        <w:t xml:space="preserve">projektu s názvem </w:t>
      </w:r>
      <w:r w:rsidRPr="00D83404">
        <w:rPr>
          <w:rFonts w:asciiTheme="minorHAnsi" w:hAnsiTheme="minorHAnsi" w:cstheme="minorHAnsi"/>
        </w:rPr>
        <w:t>„</w:t>
      </w:r>
      <w:r w:rsidR="006C3B03">
        <w:rPr>
          <w:rFonts w:asciiTheme="minorHAnsi" w:hAnsiTheme="minorHAnsi" w:cstheme="minorHAnsi"/>
          <w:b/>
        </w:rPr>
        <w:t>Technologie aditivní výroby kovových dílů</w:t>
      </w:r>
      <w:r w:rsidR="00D83404" w:rsidRPr="00D83404">
        <w:rPr>
          <w:rFonts w:asciiTheme="minorHAnsi" w:hAnsiTheme="minorHAnsi" w:cstheme="minorHAnsi"/>
        </w:rPr>
        <w:t>“,</w:t>
      </w:r>
      <w:r w:rsidR="00D83404">
        <w:t xml:space="preserve"> </w:t>
      </w:r>
      <w:r w:rsidRPr="00D8467C">
        <w:rPr>
          <w:rFonts w:asciiTheme="minorHAnsi" w:hAnsiTheme="minorHAnsi" w:cstheme="minorHAnsi"/>
        </w:rPr>
        <w:t>(dále jen „</w:t>
      </w:r>
      <w:r w:rsidRPr="00D8467C">
        <w:rPr>
          <w:rFonts w:asciiTheme="minorHAnsi" w:hAnsiTheme="minorHAnsi" w:cstheme="minorHAnsi"/>
          <w:b/>
        </w:rPr>
        <w:t>Projekt</w:t>
      </w:r>
      <w:r w:rsidRPr="00D8467C">
        <w:rPr>
          <w:rFonts w:asciiTheme="minorHAnsi" w:hAnsiTheme="minorHAnsi" w:cstheme="minorHAnsi"/>
        </w:rPr>
        <w:t>“)</w:t>
      </w:r>
      <w:r w:rsidR="00C639AB">
        <w:rPr>
          <w:rFonts w:asciiTheme="minorHAnsi" w:hAnsiTheme="minorHAnsi" w:cstheme="minorHAnsi"/>
        </w:rPr>
        <w:t xml:space="preserve"> a číslem TH03020130</w:t>
      </w:r>
      <w:r w:rsidRPr="00D8467C">
        <w:rPr>
          <w:rFonts w:asciiTheme="minorHAnsi" w:hAnsiTheme="minorHAnsi" w:cstheme="minorHAnsi"/>
        </w:rPr>
        <w:t>, na jehož uskutečnění byla</w:t>
      </w:r>
      <w:r w:rsidR="008F29D0" w:rsidRPr="00D8467C">
        <w:rPr>
          <w:rFonts w:asciiTheme="minorHAnsi" w:hAnsiTheme="minorHAnsi" w:cstheme="minorHAnsi"/>
        </w:rPr>
        <w:t>,</w:t>
      </w:r>
      <w:r w:rsidRPr="00D8467C">
        <w:rPr>
          <w:rFonts w:asciiTheme="minorHAnsi" w:hAnsiTheme="minorHAnsi" w:cstheme="minorHAnsi"/>
        </w:rPr>
        <w:t xml:space="preserve"> </w:t>
      </w:r>
      <w:r w:rsidR="008F29D0" w:rsidRPr="00D8467C">
        <w:rPr>
          <w:rFonts w:asciiTheme="minorHAnsi" w:hAnsiTheme="minorHAnsi" w:cstheme="minorHAnsi"/>
        </w:rPr>
        <w:t xml:space="preserve">v rámci programu </w:t>
      </w:r>
      <w:r w:rsidR="000F19AE">
        <w:rPr>
          <w:rFonts w:asciiTheme="minorHAnsi" w:hAnsiTheme="minorHAnsi" w:cstheme="minorHAnsi"/>
        </w:rPr>
        <w:t>Epsilon</w:t>
      </w:r>
      <w:r w:rsidR="008F29D0" w:rsidRPr="00D8467C">
        <w:rPr>
          <w:rFonts w:asciiTheme="minorHAnsi" w:hAnsiTheme="minorHAnsi" w:cstheme="minorHAnsi"/>
        </w:rPr>
        <w:t xml:space="preserve">, </w:t>
      </w:r>
      <w:r w:rsidRPr="00D8467C">
        <w:rPr>
          <w:rFonts w:asciiTheme="minorHAnsi" w:hAnsiTheme="minorHAnsi" w:cstheme="minorHAnsi"/>
        </w:rPr>
        <w:t>poskytnuta účelová podpora Technologickou agenturou ČR (dále jen „</w:t>
      </w:r>
      <w:r w:rsidRPr="00D8467C">
        <w:rPr>
          <w:rFonts w:asciiTheme="minorHAnsi" w:hAnsiTheme="minorHAnsi" w:cstheme="minorHAnsi"/>
          <w:b/>
        </w:rPr>
        <w:t>Poskytovatel</w:t>
      </w:r>
      <w:r w:rsidRPr="00D8467C">
        <w:rPr>
          <w:rFonts w:asciiTheme="minorHAnsi" w:hAnsiTheme="minorHAnsi" w:cstheme="minorHAnsi"/>
        </w:rPr>
        <w:t>“ nebo „</w:t>
      </w:r>
      <w:r w:rsidRPr="00D8467C">
        <w:rPr>
          <w:rFonts w:asciiTheme="minorHAnsi" w:hAnsiTheme="minorHAnsi" w:cstheme="minorHAnsi"/>
          <w:b/>
        </w:rPr>
        <w:t>TA ČR</w:t>
      </w:r>
      <w:r w:rsidRPr="00D8467C">
        <w:rPr>
          <w:rFonts w:asciiTheme="minorHAnsi" w:hAnsiTheme="minorHAnsi" w:cstheme="minorHAnsi"/>
        </w:rPr>
        <w:t xml:space="preserve">“), se kterou bude uzavřena Smlouva o poskytnutí podpory na řešení programového projektu </w:t>
      </w:r>
      <w:r w:rsidRPr="00D83404">
        <w:rPr>
          <w:rFonts w:asciiTheme="minorHAnsi" w:hAnsiTheme="minorHAnsi" w:cstheme="minorHAnsi"/>
          <w:b/>
        </w:rPr>
        <w:t>č.</w:t>
      </w:r>
      <w:r w:rsidRPr="00D8467C">
        <w:rPr>
          <w:rFonts w:asciiTheme="minorHAnsi" w:hAnsiTheme="minorHAnsi" w:cstheme="minorHAnsi"/>
        </w:rPr>
        <w:t xml:space="preserve"> </w:t>
      </w:r>
      <w:r w:rsidR="00635E1D" w:rsidRPr="00635E1D">
        <w:rPr>
          <w:rFonts w:asciiTheme="minorHAnsi" w:hAnsiTheme="minorHAnsi" w:cstheme="minorHAnsi"/>
          <w:b/>
        </w:rPr>
        <w:t>2017</w:t>
      </w:r>
      <w:r w:rsidR="006C3B03">
        <w:rPr>
          <w:rFonts w:asciiTheme="minorHAnsi" w:hAnsiTheme="minorHAnsi" w:cstheme="minorHAnsi"/>
          <w:b/>
        </w:rPr>
        <w:t>TH03020130</w:t>
      </w:r>
      <w:r w:rsidRPr="00D83404">
        <w:rPr>
          <w:rFonts w:asciiTheme="minorHAnsi" w:hAnsiTheme="minorHAnsi" w:cstheme="minorHAnsi"/>
        </w:rPr>
        <w:t xml:space="preserve"> </w:t>
      </w:r>
      <w:r w:rsidRPr="00D8467C">
        <w:rPr>
          <w:rFonts w:asciiTheme="minorHAnsi" w:hAnsiTheme="minorHAnsi" w:cstheme="minorHAnsi"/>
        </w:rPr>
        <w:t>(dále jen „</w:t>
      </w:r>
      <w:r w:rsidRPr="00D8467C">
        <w:rPr>
          <w:rFonts w:asciiTheme="minorHAnsi" w:hAnsiTheme="minorHAnsi" w:cstheme="minorHAnsi"/>
          <w:b/>
        </w:rPr>
        <w:t>Smlouva o poskytnutí podpory</w:t>
      </w:r>
      <w:r w:rsidRPr="00D8467C">
        <w:rPr>
          <w:rFonts w:asciiTheme="minorHAnsi" w:hAnsiTheme="minorHAnsi" w:cstheme="minorHAnsi"/>
        </w:rPr>
        <w:t xml:space="preserve">“), rozhodl spolupracovat s Dalšími účastníky projektu. Smluvní strany se za účelem stanovení svých vzájemných práv a povinností při </w:t>
      </w:r>
      <w:r w:rsidR="00891E7E" w:rsidRPr="00D8467C">
        <w:rPr>
          <w:rFonts w:asciiTheme="minorHAnsi" w:hAnsiTheme="minorHAnsi" w:cstheme="minorHAnsi"/>
        </w:rPr>
        <w:t>řešení</w:t>
      </w:r>
      <w:r w:rsidRPr="00D8467C">
        <w:rPr>
          <w:rFonts w:asciiTheme="minorHAnsi" w:hAnsiTheme="minorHAnsi" w:cstheme="minorHAnsi"/>
        </w:rPr>
        <w:t xml:space="preserve"> Projektu rozhodly uzavřít tuto Smlouvu o účasti na řešení projektu (dále jen „</w:t>
      </w:r>
      <w:r w:rsidRPr="00D8467C">
        <w:rPr>
          <w:rFonts w:asciiTheme="minorHAnsi" w:hAnsiTheme="minorHAnsi" w:cstheme="minorHAnsi"/>
          <w:b/>
        </w:rPr>
        <w:t>Smlouva</w:t>
      </w:r>
      <w:r w:rsidRPr="00D8467C">
        <w:rPr>
          <w:rFonts w:asciiTheme="minorHAnsi" w:hAnsiTheme="minorHAnsi" w:cstheme="minorHAnsi"/>
        </w:rPr>
        <w:t>“).</w:t>
      </w:r>
    </w:p>
    <w:p w14:paraId="723E4F80" w14:textId="77777777" w:rsidR="00377B4D" w:rsidRPr="00D8467C" w:rsidRDefault="00377B4D" w:rsidP="00377B4D">
      <w:pPr>
        <w:jc w:val="both"/>
        <w:rPr>
          <w:rFonts w:asciiTheme="minorHAnsi" w:hAnsiTheme="minorHAnsi" w:cstheme="minorHAnsi"/>
        </w:rPr>
      </w:pPr>
    </w:p>
    <w:p w14:paraId="5B7CC587" w14:textId="77777777" w:rsidR="00377B4D" w:rsidRPr="00D8467C" w:rsidRDefault="00377B4D" w:rsidP="00377B4D">
      <w:pPr>
        <w:autoSpaceDE w:val="0"/>
        <w:jc w:val="center"/>
        <w:rPr>
          <w:rFonts w:asciiTheme="minorHAnsi" w:hAnsiTheme="minorHAnsi" w:cstheme="minorHAnsi"/>
          <w:b/>
          <w:bCs/>
        </w:rPr>
      </w:pPr>
      <w:r w:rsidRPr="00D8467C">
        <w:rPr>
          <w:rFonts w:asciiTheme="minorHAnsi" w:hAnsiTheme="minorHAnsi" w:cstheme="minorHAnsi"/>
          <w:b/>
          <w:bCs/>
        </w:rPr>
        <w:t>Článek 1</w:t>
      </w:r>
    </w:p>
    <w:p w14:paraId="5CB2B8C3" w14:textId="77777777" w:rsidR="00377B4D" w:rsidRPr="00D8467C" w:rsidRDefault="00377B4D" w:rsidP="00377B4D">
      <w:pPr>
        <w:keepNext/>
        <w:tabs>
          <w:tab w:val="left" w:pos="567"/>
        </w:tabs>
        <w:suppressAutoHyphens/>
        <w:spacing w:after="60"/>
        <w:jc w:val="center"/>
        <w:outlineLvl w:val="0"/>
        <w:rPr>
          <w:rFonts w:asciiTheme="minorHAnsi" w:eastAsia="Times New Roman" w:hAnsiTheme="minorHAnsi" w:cstheme="minorHAnsi"/>
          <w:b/>
          <w:caps/>
          <w:kern w:val="2"/>
          <w:lang w:eastAsia="ar-SA"/>
        </w:rPr>
      </w:pPr>
      <w:r w:rsidRPr="00D8467C">
        <w:rPr>
          <w:rFonts w:asciiTheme="minorHAnsi" w:eastAsia="Times New Roman" w:hAnsiTheme="minorHAnsi" w:cstheme="minorHAnsi"/>
          <w:b/>
          <w:kern w:val="2"/>
          <w:lang w:eastAsia="ar-SA"/>
        </w:rPr>
        <w:t xml:space="preserve">Předmět smlouvy a </w:t>
      </w:r>
      <w:r w:rsidR="00A04331" w:rsidRPr="00D8467C">
        <w:rPr>
          <w:rFonts w:asciiTheme="minorHAnsi" w:eastAsia="Times New Roman" w:hAnsiTheme="minorHAnsi" w:cstheme="minorHAnsi"/>
          <w:b/>
          <w:kern w:val="2"/>
          <w:lang w:eastAsia="ar-SA"/>
        </w:rPr>
        <w:t xml:space="preserve">cíle </w:t>
      </w:r>
      <w:r w:rsidRPr="00D8467C">
        <w:rPr>
          <w:rFonts w:asciiTheme="minorHAnsi" w:eastAsia="Times New Roman" w:hAnsiTheme="minorHAnsi" w:cstheme="minorHAnsi"/>
          <w:b/>
          <w:kern w:val="2"/>
          <w:lang w:eastAsia="ar-SA"/>
        </w:rPr>
        <w:t>projektu</w:t>
      </w:r>
    </w:p>
    <w:p w14:paraId="4F67002F" w14:textId="77777777" w:rsidR="00D86E54" w:rsidRPr="00D8467C" w:rsidRDefault="00377B4D" w:rsidP="00D1792B">
      <w:pPr>
        <w:autoSpaceDE w:val="0"/>
        <w:autoSpaceDN w:val="0"/>
        <w:adjustRightInd w:val="0"/>
        <w:jc w:val="both"/>
        <w:rPr>
          <w:rFonts w:asciiTheme="minorHAnsi" w:hAnsiTheme="minorHAnsi" w:cstheme="minorHAnsi"/>
        </w:rPr>
      </w:pPr>
      <w:r w:rsidRPr="00D8467C">
        <w:rPr>
          <w:rFonts w:asciiTheme="minorHAnsi" w:eastAsia="Times New Roman" w:hAnsiTheme="minorHAnsi" w:cstheme="minorHAnsi"/>
          <w:lang w:eastAsia="ar-SA"/>
        </w:rPr>
        <w:t xml:space="preserve">Předmětem této Smlouvy </w:t>
      </w:r>
      <w:r w:rsidR="00635E1D">
        <w:rPr>
          <w:rFonts w:asciiTheme="minorHAnsi" w:eastAsia="Times New Roman" w:hAnsiTheme="minorHAnsi" w:cstheme="minorHAnsi"/>
          <w:lang w:eastAsia="ar-SA"/>
        </w:rPr>
        <w:t>je spolupráce Příjemce a Dalšího účastníka</w:t>
      </w:r>
      <w:r w:rsidR="00D1792B">
        <w:rPr>
          <w:rFonts w:asciiTheme="minorHAnsi" w:eastAsia="Times New Roman" w:hAnsiTheme="minorHAnsi" w:cstheme="minorHAnsi"/>
          <w:lang w:eastAsia="ar-SA"/>
        </w:rPr>
        <w:t xml:space="preserve"> projektu</w:t>
      </w:r>
      <w:r w:rsidRPr="00D8467C">
        <w:rPr>
          <w:rFonts w:asciiTheme="minorHAnsi" w:eastAsia="Times New Roman" w:hAnsiTheme="minorHAnsi" w:cstheme="minorHAnsi"/>
          <w:lang w:eastAsia="ar-SA"/>
        </w:rPr>
        <w:t xml:space="preserve"> </w:t>
      </w:r>
      <w:r w:rsidR="00D1792B">
        <w:rPr>
          <w:rFonts w:asciiTheme="minorHAnsi" w:eastAsia="Times New Roman" w:hAnsiTheme="minorHAnsi" w:cstheme="minorHAnsi"/>
          <w:lang w:eastAsia="ar-SA"/>
        </w:rPr>
        <w:t>při p</w:t>
      </w:r>
      <w:r w:rsidRPr="00D8467C">
        <w:rPr>
          <w:rFonts w:asciiTheme="minorHAnsi" w:eastAsia="Times New Roman" w:hAnsiTheme="minorHAnsi" w:cstheme="minorHAnsi"/>
          <w:lang w:eastAsia="ar-SA"/>
        </w:rPr>
        <w:t>lnění jednotlivých dílčích etap</w:t>
      </w:r>
      <w:r w:rsidR="00D1792B">
        <w:rPr>
          <w:rFonts w:asciiTheme="minorHAnsi" w:eastAsia="Times New Roman" w:hAnsiTheme="minorHAnsi" w:cstheme="minorHAnsi"/>
          <w:lang w:eastAsia="ar-SA"/>
        </w:rPr>
        <w:t xml:space="preserve"> a cílů Projektu </w:t>
      </w:r>
      <w:r w:rsidRPr="00D8467C">
        <w:rPr>
          <w:rFonts w:asciiTheme="minorHAnsi" w:eastAsia="Times New Roman" w:hAnsiTheme="minorHAnsi" w:cstheme="minorHAnsi"/>
          <w:lang w:eastAsia="ar-SA"/>
        </w:rPr>
        <w:t xml:space="preserve">dle Závazných parametrů řešení projektu, které jsou Přílohou č. </w:t>
      </w:r>
      <w:r w:rsidR="00082F96">
        <w:rPr>
          <w:rFonts w:asciiTheme="minorHAnsi" w:eastAsia="Times New Roman" w:hAnsiTheme="minorHAnsi" w:cstheme="minorHAnsi"/>
          <w:lang w:eastAsia="ar-SA"/>
        </w:rPr>
        <w:t>1</w:t>
      </w:r>
      <w:r w:rsidRPr="00D8467C">
        <w:rPr>
          <w:rFonts w:asciiTheme="minorHAnsi" w:eastAsia="Times New Roman" w:hAnsiTheme="minorHAnsi" w:cstheme="minorHAnsi"/>
          <w:lang w:eastAsia="ar-SA"/>
        </w:rPr>
        <w:t xml:space="preserve"> této Smlouvy.</w:t>
      </w:r>
      <w:r w:rsidR="00D1792B" w:rsidRPr="00D1792B">
        <w:rPr>
          <w:rFonts w:asciiTheme="minorHAnsi" w:eastAsia="Times New Roman" w:hAnsiTheme="minorHAnsi" w:cstheme="minorHAnsi"/>
          <w:lang w:eastAsia="ar-SA"/>
        </w:rPr>
        <w:t xml:space="preserve"> </w:t>
      </w:r>
    </w:p>
    <w:p w14:paraId="3D7EE1C4" w14:textId="77777777" w:rsidR="002B7B20" w:rsidRPr="00D8467C" w:rsidRDefault="002B7B20" w:rsidP="002B7B20">
      <w:pPr>
        <w:pStyle w:val="FormtovanvHTML"/>
        <w:spacing w:before="240"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 xml:space="preserve">Článek </w:t>
      </w:r>
      <w:r w:rsidR="0053122E" w:rsidRPr="00D8467C">
        <w:rPr>
          <w:rFonts w:asciiTheme="minorHAnsi" w:hAnsiTheme="minorHAnsi" w:cstheme="minorHAnsi"/>
          <w:b/>
          <w:color w:val="auto"/>
          <w:sz w:val="22"/>
          <w:szCs w:val="22"/>
        </w:rPr>
        <w:t>2</w:t>
      </w:r>
    </w:p>
    <w:p w14:paraId="47A7FC1C" w14:textId="77777777" w:rsidR="002B7B20" w:rsidRPr="00D8467C" w:rsidRDefault="002B7B20" w:rsidP="002B7B20">
      <w:pPr>
        <w:pStyle w:val="FormtovanvHTML"/>
        <w:spacing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Složení projektu – řešitel a spoluřešitelé</w:t>
      </w:r>
    </w:p>
    <w:p w14:paraId="127FAB32" w14:textId="77777777" w:rsidR="00D22836" w:rsidRPr="00D22836" w:rsidRDefault="00D22836"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ar-SA"/>
        </w:rPr>
      </w:pPr>
    </w:p>
    <w:p w14:paraId="46D75BA7" w14:textId="77777777" w:rsidR="00D22836" w:rsidRPr="00D22836" w:rsidRDefault="00D22836"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ar-SA"/>
        </w:rPr>
      </w:pPr>
    </w:p>
    <w:p w14:paraId="4EE4023D" w14:textId="26759609" w:rsidR="002B7B20" w:rsidRPr="00D83404"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 xml:space="preserve">Osobou, která odpovídá za vědecké řešení Projektu na straně Příjemce je hlavní řešitel: </w:t>
      </w:r>
      <w:r w:rsidRPr="00D83404">
        <w:rPr>
          <w:rFonts w:asciiTheme="minorHAnsi" w:eastAsia="Times New Roman" w:hAnsiTheme="minorHAnsi" w:cstheme="minorHAnsi"/>
          <w:lang w:eastAsia="ar-SA"/>
        </w:rPr>
        <w:br/>
      </w:r>
      <w:r w:rsidR="00AB6CBD">
        <w:rPr>
          <w:rFonts w:asciiTheme="minorHAnsi" w:eastAsia="Times New Roman" w:hAnsiTheme="minorHAnsi" w:cstheme="minorHAnsi"/>
          <w:lang w:eastAsia="ar-SA"/>
        </w:rPr>
        <w:t>xx</w:t>
      </w:r>
      <w:r w:rsidR="00635E1D">
        <w:rPr>
          <w:rFonts w:asciiTheme="minorHAnsi" w:eastAsia="Times New Roman" w:hAnsiTheme="minorHAnsi" w:cstheme="minorHAnsi"/>
          <w:lang w:eastAsia="ar-SA"/>
        </w:rPr>
        <w:t>.</w:t>
      </w:r>
    </w:p>
    <w:p w14:paraId="1C36BF92" w14:textId="3A994915" w:rsidR="002B7B20" w:rsidRPr="00D8467C"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Osobou, která odpovídá</w:t>
      </w:r>
      <w:r w:rsidRPr="00D8467C">
        <w:rPr>
          <w:rFonts w:asciiTheme="minorHAnsi" w:eastAsia="Times New Roman" w:hAnsiTheme="minorHAnsi" w:cstheme="minorHAnsi"/>
          <w:lang w:eastAsia="ar-SA"/>
        </w:rPr>
        <w:t xml:space="preserve"> za vědecké řešení Projek</w:t>
      </w:r>
      <w:r w:rsidR="00635E1D">
        <w:rPr>
          <w:rFonts w:asciiTheme="minorHAnsi" w:eastAsia="Times New Roman" w:hAnsiTheme="minorHAnsi" w:cstheme="minorHAnsi"/>
          <w:lang w:eastAsia="ar-SA"/>
        </w:rPr>
        <w:t>tu na straně Dalšího účastníka</w:t>
      </w:r>
      <w:r w:rsidRPr="00D8467C">
        <w:rPr>
          <w:rFonts w:asciiTheme="minorHAnsi" w:eastAsia="Times New Roman" w:hAnsiTheme="minorHAnsi" w:cstheme="minorHAnsi"/>
          <w:lang w:eastAsia="ar-SA"/>
        </w:rPr>
        <w:t xml:space="preserve"> projektu je odpovědný řešitel</w:t>
      </w:r>
      <w:r w:rsidR="00635E1D">
        <w:rPr>
          <w:rFonts w:asciiTheme="minorHAnsi" w:eastAsia="Times New Roman" w:hAnsiTheme="minorHAnsi" w:cstheme="minorHAnsi"/>
          <w:lang w:eastAsia="ar-SA"/>
        </w:rPr>
        <w:t xml:space="preserve"> Dalšího účastníka</w:t>
      </w:r>
      <w:r w:rsidRPr="00D8467C">
        <w:rPr>
          <w:rFonts w:asciiTheme="minorHAnsi" w:eastAsia="Times New Roman" w:hAnsiTheme="minorHAnsi" w:cstheme="minorHAnsi"/>
          <w:lang w:eastAsia="ar-SA"/>
        </w:rPr>
        <w:t xml:space="preserve">: </w:t>
      </w:r>
      <w:r w:rsidR="000A3D89" w:rsidRPr="00D8467C">
        <w:rPr>
          <w:rFonts w:asciiTheme="minorHAnsi" w:eastAsia="Times New Roman" w:hAnsiTheme="minorHAnsi" w:cstheme="minorHAnsi"/>
          <w:lang w:eastAsia="ar-SA"/>
        </w:rPr>
        <w:t xml:space="preserve"> </w:t>
      </w:r>
      <w:r w:rsidR="00AB6CBD">
        <w:t>xx</w:t>
      </w:r>
    </w:p>
    <w:p w14:paraId="7B5FFC9B" w14:textId="77777777" w:rsidR="002B7B20" w:rsidRPr="00D83404"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Hlavní řešitel je odpovědný Příjemci za celkovou odbornou úroveň Projektu. Musí být k Příjemci v pracovním poměru nebo činný na základě dohody konané mimo pracovní poměr.</w:t>
      </w:r>
    </w:p>
    <w:p w14:paraId="2C6ACBD5" w14:textId="77777777" w:rsidR="002B7B20" w:rsidRPr="00D8467C"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467C">
        <w:rPr>
          <w:rFonts w:asciiTheme="minorHAnsi" w:eastAsia="Times New Roman" w:hAnsiTheme="minorHAnsi" w:cstheme="minorHAnsi"/>
          <w:lang w:eastAsia="ar-SA"/>
        </w:rPr>
        <w:t>Odpov</w:t>
      </w:r>
      <w:r w:rsidR="00635E1D">
        <w:rPr>
          <w:rFonts w:asciiTheme="minorHAnsi" w:eastAsia="Times New Roman" w:hAnsiTheme="minorHAnsi" w:cstheme="minorHAnsi"/>
          <w:lang w:eastAsia="ar-SA"/>
        </w:rPr>
        <w:t>ědný řešitel Dalšího účastníka</w:t>
      </w:r>
      <w:r w:rsidRPr="00D8467C">
        <w:rPr>
          <w:rFonts w:asciiTheme="minorHAnsi" w:eastAsia="Times New Roman" w:hAnsiTheme="minorHAnsi" w:cstheme="minorHAnsi"/>
          <w:lang w:eastAsia="ar-SA"/>
        </w:rPr>
        <w:t xml:space="preserve"> projektu m</w:t>
      </w:r>
      <w:r w:rsidR="00635E1D">
        <w:rPr>
          <w:rFonts w:asciiTheme="minorHAnsi" w:eastAsia="Times New Roman" w:hAnsiTheme="minorHAnsi" w:cstheme="minorHAnsi"/>
          <w:lang w:eastAsia="ar-SA"/>
        </w:rPr>
        <w:t xml:space="preserve">usí být k Dalšímu účastníkovi </w:t>
      </w:r>
      <w:r w:rsidRPr="00D8467C">
        <w:rPr>
          <w:rFonts w:asciiTheme="minorHAnsi" w:eastAsia="Times New Roman" w:hAnsiTheme="minorHAnsi" w:cstheme="minorHAnsi"/>
          <w:lang w:eastAsia="ar-SA"/>
        </w:rPr>
        <w:t>projektu v pracovním poměru nebo činný na základě dohody konané mimo pracovní poměr.</w:t>
      </w:r>
    </w:p>
    <w:p w14:paraId="181A783B" w14:textId="77777777" w:rsidR="00D86E54" w:rsidRPr="00D8467C" w:rsidRDefault="00D86E54" w:rsidP="002B7B20">
      <w:pPr>
        <w:pStyle w:val="Odstavecseseznamem"/>
        <w:spacing w:before="60"/>
        <w:ind w:left="567"/>
        <w:contextualSpacing w:val="0"/>
        <w:jc w:val="both"/>
        <w:rPr>
          <w:rFonts w:asciiTheme="minorHAnsi" w:hAnsiTheme="minorHAnsi" w:cstheme="minorHAnsi"/>
          <w:color w:val="00B050"/>
        </w:rPr>
      </w:pPr>
    </w:p>
    <w:p w14:paraId="4A833EB5" w14:textId="77777777" w:rsidR="00AA6553" w:rsidRPr="00D8467C" w:rsidRDefault="00AA6553" w:rsidP="00AA6553">
      <w:pPr>
        <w:pStyle w:val="FormtovanvHTML"/>
        <w:spacing w:before="240"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 xml:space="preserve">Článek </w:t>
      </w:r>
      <w:r w:rsidR="0053122E" w:rsidRPr="00D8467C">
        <w:rPr>
          <w:rFonts w:asciiTheme="minorHAnsi" w:hAnsiTheme="minorHAnsi" w:cstheme="minorHAnsi"/>
          <w:b/>
          <w:color w:val="auto"/>
          <w:sz w:val="22"/>
          <w:szCs w:val="22"/>
        </w:rPr>
        <w:t>3</w:t>
      </w:r>
    </w:p>
    <w:p w14:paraId="28098657" w14:textId="77777777" w:rsidR="00AA6553" w:rsidRPr="00D8467C" w:rsidRDefault="00AA6553" w:rsidP="00AA6553">
      <w:pPr>
        <w:pStyle w:val="FormtovanvHTML"/>
        <w:spacing w:before="240"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 xml:space="preserve">Práva a povinnosti </w:t>
      </w:r>
      <w:r w:rsidR="00635E1D">
        <w:rPr>
          <w:rFonts w:asciiTheme="minorHAnsi" w:hAnsiTheme="minorHAnsi" w:cstheme="minorHAnsi"/>
          <w:b/>
          <w:color w:val="auto"/>
          <w:sz w:val="22"/>
          <w:szCs w:val="22"/>
        </w:rPr>
        <w:t>Příjemce a Dalšího</w:t>
      </w:r>
      <w:r w:rsidR="0053122E" w:rsidRPr="00D8467C">
        <w:rPr>
          <w:rFonts w:asciiTheme="minorHAnsi" w:hAnsiTheme="minorHAnsi" w:cstheme="minorHAnsi"/>
          <w:b/>
          <w:color w:val="auto"/>
          <w:sz w:val="22"/>
          <w:szCs w:val="22"/>
        </w:rPr>
        <w:t xml:space="preserve"> </w:t>
      </w:r>
      <w:r w:rsidRPr="00D8467C">
        <w:rPr>
          <w:rFonts w:asciiTheme="minorHAnsi" w:hAnsiTheme="minorHAnsi" w:cstheme="minorHAnsi"/>
          <w:b/>
          <w:color w:val="auto"/>
          <w:sz w:val="22"/>
          <w:szCs w:val="22"/>
        </w:rPr>
        <w:t>účastník</w:t>
      </w:r>
      <w:r w:rsidR="00635E1D">
        <w:rPr>
          <w:rFonts w:asciiTheme="minorHAnsi" w:hAnsiTheme="minorHAnsi" w:cstheme="minorHAnsi"/>
          <w:b/>
          <w:color w:val="auto"/>
          <w:sz w:val="22"/>
          <w:szCs w:val="22"/>
        </w:rPr>
        <w:t>a</w:t>
      </w:r>
      <w:r w:rsidRPr="00D8467C">
        <w:rPr>
          <w:rFonts w:asciiTheme="minorHAnsi" w:hAnsiTheme="minorHAnsi" w:cstheme="minorHAnsi"/>
          <w:b/>
          <w:color w:val="auto"/>
          <w:sz w:val="22"/>
          <w:szCs w:val="22"/>
        </w:rPr>
        <w:t xml:space="preserve"> projektu</w:t>
      </w:r>
    </w:p>
    <w:p w14:paraId="10737041" w14:textId="77777777" w:rsidR="00D22836" w:rsidRPr="00D22836" w:rsidRDefault="00D22836"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ar-SA"/>
        </w:rPr>
      </w:pPr>
    </w:p>
    <w:p w14:paraId="37A62D61" w14:textId="77777777" w:rsidR="00D22836" w:rsidRDefault="0053122E"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sidRPr="00D8467C">
        <w:rPr>
          <w:rFonts w:asciiTheme="minorHAnsi" w:eastAsiaTheme="minorHAnsi" w:hAnsiTheme="minorHAnsi" w:cstheme="minorHAnsi"/>
          <w:sz w:val="22"/>
          <w:szCs w:val="22"/>
          <w:lang w:eastAsia="en-US"/>
        </w:rPr>
        <w:t>Příjemce bude řešit a koordinovat Projekt v souladu s Přílohou č. 1 této Smlouvy a v souladu s Všeobecnými podmínkami TAČR</w:t>
      </w:r>
      <w:r w:rsidR="006857F9" w:rsidRPr="00D8467C">
        <w:rPr>
          <w:rFonts w:asciiTheme="minorHAnsi" w:eastAsiaTheme="minorHAnsi" w:hAnsiTheme="minorHAnsi" w:cstheme="minorHAnsi"/>
          <w:sz w:val="22"/>
          <w:szCs w:val="22"/>
          <w:lang w:eastAsia="en-US"/>
        </w:rPr>
        <w:t xml:space="preserve"> (dále jen jako „VP TAČR“)</w:t>
      </w:r>
      <w:r w:rsidR="00891E7E" w:rsidRPr="00D8467C">
        <w:rPr>
          <w:rFonts w:asciiTheme="minorHAnsi" w:eastAsiaTheme="minorHAnsi" w:hAnsiTheme="minorHAnsi" w:cstheme="minorHAnsi"/>
          <w:sz w:val="22"/>
          <w:szCs w:val="22"/>
          <w:lang w:eastAsia="en-US"/>
        </w:rPr>
        <w:t>,</w:t>
      </w:r>
      <w:r w:rsidR="006857F9" w:rsidRPr="00D8467C">
        <w:rPr>
          <w:rFonts w:asciiTheme="minorHAnsi" w:eastAsiaTheme="minorHAnsi" w:hAnsiTheme="minorHAnsi" w:cstheme="minorHAnsi"/>
          <w:sz w:val="22"/>
          <w:szCs w:val="22"/>
          <w:lang w:eastAsia="en-US"/>
        </w:rPr>
        <w:t xml:space="preserve"> které tvoří Přílohu č.</w:t>
      </w:r>
      <w:r w:rsidR="00082F96">
        <w:rPr>
          <w:rFonts w:asciiTheme="minorHAnsi" w:eastAsiaTheme="minorHAnsi" w:hAnsiTheme="minorHAnsi" w:cstheme="minorHAnsi"/>
          <w:sz w:val="22"/>
          <w:szCs w:val="22"/>
          <w:lang w:eastAsia="en-US"/>
        </w:rPr>
        <w:t xml:space="preserve"> </w:t>
      </w:r>
      <w:r w:rsidR="006857F9" w:rsidRPr="00D8467C">
        <w:rPr>
          <w:rFonts w:asciiTheme="minorHAnsi" w:eastAsiaTheme="minorHAnsi" w:hAnsiTheme="minorHAnsi" w:cstheme="minorHAnsi"/>
          <w:sz w:val="22"/>
          <w:szCs w:val="22"/>
          <w:lang w:eastAsia="en-US"/>
        </w:rPr>
        <w:t>2 této Smlouvy</w:t>
      </w:r>
      <w:r w:rsidR="00D22836">
        <w:rPr>
          <w:rFonts w:asciiTheme="minorHAnsi" w:eastAsiaTheme="minorHAnsi" w:hAnsiTheme="minorHAnsi" w:cstheme="minorHAnsi"/>
          <w:sz w:val="22"/>
          <w:szCs w:val="22"/>
          <w:lang w:eastAsia="en-US"/>
        </w:rPr>
        <w:t>.</w:t>
      </w:r>
    </w:p>
    <w:p w14:paraId="7D27ABD1" w14:textId="77777777" w:rsidR="00752468" w:rsidRPr="00752468" w:rsidRDefault="00D22836"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w:t>
      </w:r>
      <w:r w:rsidR="0053122E" w:rsidRPr="00D8467C">
        <w:rPr>
          <w:rFonts w:asciiTheme="minorHAnsi" w:eastAsiaTheme="minorHAnsi" w:hAnsiTheme="minorHAnsi" w:cstheme="minorHAnsi"/>
          <w:sz w:val="22"/>
          <w:szCs w:val="22"/>
          <w:lang w:eastAsia="en-US"/>
        </w:rPr>
        <w:t xml:space="preserve">říjemce je oprávněn kontrolovat plnění jednotlivých úkolů a dílčích etap Dalších účastníků projektu. </w:t>
      </w:r>
    </w:p>
    <w:p w14:paraId="75F75900" w14:textId="3BFFE0C0" w:rsidR="0022006D" w:rsidRPr="00D8467C" w:rsidRDefault="00CB5F19"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sidRPr="00D8467C">
        <w:rPr>
          <w:rFonts w:asciiTheme="minorHAnsi" w:eastAsiaTheme="minorHAnsi" w:hAnsiTheme="minorHAnsi" w:cstheme="minorHAnsi"/>
          <w:sz w:val="22"/>
          <w:szCs w:val="22"/>
          <w:lang w:eastAsia="en-US"/>
        </w:rPr>
        <w:t>P</w:t>
      </w:r>
      <w:r w:rsidR="00AA6553" w:rsidRPr="00D8467C">
        <w:rPr>
          <w:rFonts w:asciiTheme="minorHAnsi" w:eastAsiaTheme="minorHAnsi" w:hAnsiTheme="minorHAnsi" w:cstheme="minorHAnsi"/>
          <w:sz w:val="22"/>
          <w:szCs w:val="22"/>
          <w:lang w:eastAsia="en-US"/>
        </w:rPr>
        <w:t xml:space="preserve">říjemce a </w:t>
      </w:r>
      <w:r w:rsidR="002167CE">
        <w:rPr>
          <w:rFonts w:asciiTheme="minorHAnsi" w:eastAsiaTheme="minorHAnsi" w:hAnsiTheme="minorHAnsi" w:cstheme="minorHAnsi"/>
          <w:sz w:val="22"/>
          <w:szCs w:val="22"/>
          <w:lang w:eastAsia="en-US"/>
        </w:rPr>
        <w:t>D</w:t>
      </w:r>
      <w:r w:rsidR="00A67E95">
        <w:rPr>
          <w:rFonts w:asciiTheme="minorHAnsi" w:eastAsiaTheme="minorHAnsi" w:hAnsiTheme="minorHAnsi" w:cstheme="minorHAnsi"/>
          <w:sz w:val="22"/>
          <w:szCs w:val="22"/>
          <w:lang w:eastAsia="en-US"/>
        </w:rPr>
        <w:t>alší účastník</w:t>
      </w:r>
      <w:r w:rsidR="00AA6553" w:rsidRPr="00D8467C">
        <w:rPr>
          <w:rFonts w:asciiTheme="minorHAnsi" w:eastAsiaTheme="minorHAnsi" w:hAnsiTheme="minorHAnsi" w:cstheme="minorHAnsi"/>
          <w:sz w:val="22"/>
          <w:szCs w:val="22"/>
          <w:lang w:eastAsia="en-US"/>
        </w:rPr>
        <w:t xml:space="preserve"> projektu </w:t>
      </w:r>
      <w:r w:rsidR="0022006D" w:rsidRPr="00D8467C">
        <w:rPr>
          <w:rFonts w:asciiTheme="minorHAnsi" w:eastAsiaTheme="minorHAnsi" w:hAnsiTheme="minorHAnsi" w:cstheme="minorHAnsi"/>
          <w:sz w:val="22"/>
          <w:szCs w:val="22"/>
          <w:lang w:eastAsia="en-US"/>
        </w:rPr>
        <w:t>jsou povinni čerpat a využívat podporu v souladu s pravidly poskytnutí podpory a Přílohou č.</w:t>
      </w:r>
      <w:r w:rsidR="00547240">
        <w:rPr>
          <w:rFonts w:asciiTheme="minorHAnsi" w:eastAsiaTheme="minorHAnsi" w:hAnsiTheme="minorHAnsi" w:cstheme="minorHAnsi"/>
          <w:sz w:val="22"/>
          <w:szCs w:val="22"/>
          <w:lang w:eastAsia="en-US"/>
        </w:rPr>
        <w:t xml:space="preserve"> </w:t>
      </w:r>
      <w:r w:rsidR="0022006D" w:rsidRPr="00D8467C">
        <w:rPr>
          <w:rFonts w:asciiTheme="minorHAnsi" w:eastAsiaTheme="minorHAnsi" w:hAnsiTheme="minorHAnsi" w:cstheme="minorHAnsi"/>
          <w:sz w:val="22"/>
          <w:szCs w:val="22"/>
          <w:lang w:eastAsia="en-US"/>
        </w:rPr>
        <w:t xml:space="preserve">1, </w:t>
      </w:r>
      <w:r w:rsidR="00F4207A" w:rsidRPr="00D8467C">
        <w:rPr>
          <w:rFonts w:asciiTheme="minorHAnsi" w:eastAsiaTheme="minorHAnsi" w:hAnsiTheme="minorHAnsi" w:cstheme="minorHAnsi"/>
          <w:sz w:val="22"/>
          <w:szCs w:val="22"/>
          <w:lang w:eastAsia="en-US"/>
        </w:rPr>
        <w:t>zejména</w:t>
      </w:r>
      <w:r w:rsidR="0022006D" w:rsidRPr="00D8467C">
        <w:rPr>
          <w:rFonts w:asciiTheme="minorHAnsi" w:eastAsiaTheme="minorHAnsi" w:hAnsiTheme="minorHAnsi" w:cstheme="minorHAnsi"/>
          <w:sz w:val="22"/>
          <w:szCs w:val="22"/>
          <w:lang w:eastAsia="en-US"/>
        </w:rPr>
        <w:t xml:space="preserve"> využívat podporu na uznané náklady v souladu s</w:t>
      </w:r>
      <w:r w:rsidR="00894251">
        <w:rPr>
          <w:rFonts w:asciiTheme="minorHAnsi" w:eastAsiaTheme="minorHAnsi" w:hAnsiTheme="minorHAnsi" w:cstheme="minorHAnsi"/>
          <w:sz w:val="22"/>
          <w:szCs w:val="22"/>
          <w:lang w:eastAsia="en-US"/>
        </w:rPr>
        <w:t> </w:t>
      </w:r>
      <w:r w:rsidR="0022006D" w:rsidRPr="00D8467C">
        <w:rPr>
          <w:rFonts w:asciiTheme="minorHAnsi" w:eastAsiaTheme="minorHAnsi" w:hAnsiTheme="minorHAnsi" w:cstheme="minorHAnsi"/>
          <w:sz w:val="22"/>
          <w:szCs w:val="22"/>
          <w:lang w:eastAsia="en-US"/>
        </w:rPr>
        <w:t>částí E V</w:t>
      </w:r>
      <w:r w:rsidR="006857F9" w:rsidRPr="00D8467C">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 TAČR a postupovat v </w:t>
      </w:r>
      <w:r w:rsidR="0022006D" w:rsidRPr="00704357">
        <w:rPr>
          <w:rFonts w:asciiTheme="minorHAnsi" w:eastAsiaTheme="minorHAnsi" w:hAnsiTheme="minorHAnsi" w:cstheme="minorHAnsi"/>
          <w:sz w:val="22"/>
          <w:szCs w:val="22"/>
          <w:lang w:eastAsia="en-US"/>
        </w:rPr>
        <w:t xml:space="preserve">souladu s § 8 odst. </w:t>
      </w:r>
      <w:r w:rsidR="00704357">
        <w:rPr>
          <w:rFonts w:asciiTheme="minorHAnsi" w:eastAsiaTheme="minorHAnsi" w:hAnsiTheme="minorHAnsi" w:cstheme="minorHAnsi"/>
          <w:sz w:val="22"/>
          <w:szCs w:val="22"/>
          <w:lang w:eastAsia="en-US"/>
        </w:rPr>
        <w:t>4</w:t>
      </w:r>
      <w:r w:rsidR="0022006D" w:rsidRPr="00704357">
        <w:rPr>
          <w:rFonts w:asciiTheme="minorHAnsi" w:eastAsiaTheme="minorHAnsi" w:hAnsiTheme="minorHAnsi" w:cstheme="minorHAnsi"/>
          <w:sz w:val="22"/>
          <w:szCs w:val="22"/>
          <w:lang w:eastAsia="en-US"/>
        </w:rPr>
        <w:t xml:space="preserve"> ZPVV</w:t>
      </w:r>
      <w:r w:rsidR="0022006D" w:rsidRPr="00D8467C">
        <w:rPr>
          <w:rFonts w:asciiTheme="minorHAnsi" w:eastAsiaTheme="minorHAnsi" w:hAnsiTheme="minorHAnsi" w:cstheme="minorHAnsi"/>
          <w:sz w:val="22"/>
          <w:szCs w:val="22"/>
          <w:lang w:eastAsia="en-US"/>
        </w:rPr>
        <w:t xml:space="preserve"> podle zákona o </w:t>
      </w:r>
      <w:r w:rsidR="00704357">
        <w:rPr>
          <w:rFonts w:asciiTheme="minorHAnsi" w:eastAsiaTheme="minorHAnsi" w:hAnsiTheme="minorHAnsi" w:cstheme="minorHAnsi"/>
          <w:sz w:val="22"/>
          <w:szCs w:val="22"/>
          <w:lang w:eastAsia="en-US"/>
        </w:rPr>
        <w:t xml:space="preserve">zadávání </w:t>
      </w:r>
      <w:r w:rsidR="0022006D" w:rsidRPr="00D8467C">
        <w:rPr>
          <w:rFonts w:asciiTheme="minorHAnsi" w:eastAsiaTheme="minorHAnsi" w:hAnsiTheme="minorHAnsi" w:cstheme="minorHAnsi"/>
          <w:sz w:val="22"/>
          <w:szCs w:val="22"/>
          <w:lang w:eastAsia="en-US"/>
        </w:rPr>
        <w:t>veřejných zakáz</w:t>
      </w:r>
      <w:r w:rsidR="00704357">
        <w:rPr>
          <w:rFonts w:asciiTheme="minorHAnsi" w:eastAsiaTheme="minorHAnsi" w:hAnsiTheme="minorHAnsi" w:cstheme="minorHAnsi"/>
          <w:sz w:val="22"/>
          <w:szCs w:val="22"/>
          <w:lang w:eastAsia="en-US"/>
        </w:rPr>
        <w:t>e</w:t>
      </w:r>
      <w:r w:rsidR="0022006D" w:rsidRPr="00D8467C">
        <w:rPr>
          <w:rFonts w:asciiTheme="minorHAnsi" w:eastAsiaTheme="minorHAnsi" w:hAnsiTheme="minorHAnsi" w:cstheme="minorHAnsi"/>
          <w:sz w:val="22"/>
          <w:szCs w:val="22"/>
          <w:lang w:eastAsia="en-US"/>
        </w:rPr>
        <w:t>k.</w:t>
      </w:r>
    </w:p>
    <w:p w14:paraId="2D1E3A61" w14:textId="77777777" w:rsidR="00CB5F19" w:rsidRPr="00D8467C" w:rsidRDefault="00CB5F19" w:rsidP="00FA67E5">
      <w:pPr>
        <w:pStyle w:val="Nadpis2"/>
        <w:numPr>
          <w:ilvl w:val="1"/>
          <w:numId w:val="3"/>
        </w:numPr>
        <w:spacing w:before="120" w:after="0"/>
        <w:ind w:left="426"/>
        <w:jc w:val="both"/>
        <w:rPr>
          <w:rFonts w:ascii="Arial" w:hAnsi="Arial" w:cs="Arial"/>
        </w:rPr>
      </w:pPr>
      <w:r w:rsidRPr="00D8467C">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říjemce a </w:t>
      </w:r>
      <w:r w:rsidR="000F51D0">
        <w:rPr>
          <w:rFonts w:asciiTheme="minorHAnsi" w:eastAsiaTheme="minorHAnsi" w:hAnsiTheme="minorHAnsi" w:cstheme="minorHAnsi"/>
          <w:sz w:val="22"/>
          <w:szCs w:val="22"/>
          <w:lang w:eastAsia="en-US"/>
        </w:rPr>
        <w:t>D</w:t>
      </w:r>
      <w:r w:rsidR="00A67E95">
        <w:rPr>
          <w:rFonts w:asciiTheme="minorHAnsi" w:eastAsiaTheme="minorHAnsi" w:hAnsiTheme="minorHAnsi" w:cstheme="minorHAnsi"/>
          <w:sz w:val="22"/>
          <w:szCs w:val="22"/>
          <w:lang w:eastAsia="en-US"/>
        </w:rPr>
        <w:t>alší účastník</w:t>
      </w:r>
      <w:r w:rsidR="0022006D" w:rsidRPr="00D8467C">
        <w:rPr>
          <w:rFonts w:asciiTheme="minorHAnsi" w:eastAsiaTheme="minorHAnsi" w:hAnsiTheme="minorHAnsi" w:cstheme="minorHAnsi"/>
          <w:sz w:val="22"/>
          <w:szCs w:val="22"/>
          <w:lang w:eastAsia="en-US"/>
        </w:rPr>
        <w:t xml:space="preserve"> projektu jsou povinni svou činností při řešení projektu dosahovat výsledků </w:t>
      </w:r>
      <w:r w:rsidR="000F51D0">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rojektu a </w:t>
      </w:r>
      <w:r w:rsidR="000F51D0">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oskytovateli prokázat jejich existenci (např. doručením příslušných </w:t>
      </w:r>
      <w:r w:rsidR="0022006D" w:rsidRPr="00D8467C">
        <w:rPr>
          <w:rFonts w:asciiTheme="minorHAnsi" w:eastAsiaTheme="minorHAnsi" w:hAnsiTheme="minorHAnsi" w:cstheme="minorHAnsi"/>
          <w:sz w:val="22"/>
          <w:szCs w:val="22"/>
          <w:lang w:eastAsia="en-US"/>
        </w:rPr>
        <w:lastRenderedPageBreak/>
        <w:t>dokumentů) včetně přiřazení k cílům dané podoblasti národních priorit ve lhůtách uvedených v Příloze č.</w:t>
      </w:r>
      <w:r w:rsidR="00082F96">
        <w:rPr>
          <w:rFonts w:asciiTheme="minorHAnsi" w:eastAsiaTheme="minorHAnsi" w:hAnsiTheme="minorHAnsi" w:cstheme="minorHAnsi"/>
          <w:sz w:val="22"/>
          <w:szCs w:val="22"/>
          <w:lang w:eastAsia="en-US"/>
        </w:rPr>
        <w:t xml:space="preserve"> </w:t>
      </w:r>
      <w:r w:rsidR="0022006D" w:rsidRPr="00D8467C">
        <w:rPr>
          <w:rFonts w:asciiTheme="minorHAnsi" w:eastAsiaTheme="minorHAnsi" w:hAnsiTheme="minorHAnsi" w:cstheme="minorHAnsi"/>
          <w:sz w:val="22"/>
          <w:szCs w:val="22"/>
          <w:lang w:eastAsia="en-US"/>
        </w:rPr>
        <w:t>1.</w:t>
      </w:r>
      <w:r w:rsidR="00F4207A" w:rsidRPr="00D8467C">
        <w:rPr>
          <w:rFonts w:asciiTheme="minorHAnsi" w:eastAsiaTheme="minorHAnsi" w:hAnsiTheme="minorHAnsi" w:cstheme="minorHAnsi"/>
          <w:sz w:val="22"/>
          <w:szCs w:val="22"/>
          <w:lang w:eastAsia="en-US"/>
        </w:rPr>
        <w:t xml:space="preserve"> </w:t>
      </w:r>
      <w:r w:rsidR="009C7CCB" w:rsidRPr="00D8467C">
        <w:rPr>
          <w:rFonts w:asciiTheme="minorHAnsi" w:eastAsiaTheme="minorHAnsi" w:hAnsiTheme="minorHAnsi" w:cstheme="minorHAnsi"/>
          <w:sz w:val="22"/>
          <w:szCs w:val="22"/>
          <w:lang w:eastAsia="en-US"/>
        </w:rPr>
        <w:t xml:space="preserve">Příjemce a </w:t>
      </w:r>
      <w:r w:rsidR="000F51D0">
        <w:rPr>
          <w:rFonts w:asciiTheme="minorHAnsi" w:eastAsiaTheme="minorHAnsi" w:hAnsiTheme="minorHAnsi" w:cstheme="minorHAnsi"/>
          <w:sz w:val="22"/>
          <w:szCs w:val="22"/>
          <w:lang w:eastAsia="en-US"/>
        </w:rPr>
        <w:t>D</w:t>
      </w:r>
      <w:r w:rsidR="009C7CCB" w:rsidRPr="00D8467C">
        <w:rPr>
          <w:rFonts w:asciiTheme="minorHAnsi" w:eastAsiaTheme="minorHAnsi" w:hAnsiTheme="minorHAnsi" w:cstheme="minorHAnsi"/>
          <w:sz w:val="22"/>
          <w:szCs w:val="22"/>
          <w:lang w:eastAsia="en-US"/>
        </w:rPr>
        <w:t xml:space="preserve">alší účastníci projektu jsou povinni </w:t>
      </w:r>
      <w:r w:rsidRPr="00D8467C">
        <w:rPr>
          <w:rFonts w:asciiTheme="minorHAnsi" w:eastAsiaTheme="minorHAnsi" w:hAnsiTheme="minorHAnsi" w:cstheme="minorHAnsi"/>
          <w:sz w:val="22"/>
          <w:szCs w:val="22"/>
          <w:lang w:eastAsia="en-US"/>
        </w:rPr>
        <w:t xml:space="preserve">poskytovat výsledky podle pravidel stanovených v článku 15 </w:t>
      </w:r>
      <w:r w:rsidR="009C7CCB" w:rsidRPr="00D8467C">
        <w:rPr>
          <w:rFonts w:asciiTheme="minorHAnsi" w:eastAsiaTheme="minorHAnsi" w:hAnsiTheme="minorHAnsi" w:cstheme="minorHAnsi"/>
          <w:sz w:val="22"/>
          <w:szCs w:val="22"/>
          <w:lang w:eastAsia="en-US"/>
        </w:rPr>
        <w:t>V</w:t>
      </w:r>
      <w:r w:rsidR="006857F9" w:rsidRPr="00D8467C">
        <w:rPr>
          <w:rFonts w:asciiTheme="minorHAnsi" w:eastAsiaTheme="minorHAnsi" w:hAnsiTheme="minorHAnsi" w:cstheme="minorHAnsi"/>
          <w:sz w:val="22"/>
          <w:szCs w:val="22"/>
          <w:lang w:eastAsia="en-US"/>
        </w:rPr>
        <w:t>P</w:t>
      </w:r>
      <w:r w:rsidR="009C7CCB" w:rsidRPr="00D8467C">
        <w:rPr>
          <w:rFonts w:asciiTheme="minorHAnsi" w:eastAsiaTheme="minorHAnsi" w:hAnsiTheme="minorHAnsi" w:cstheme="minorHAnsi"/>
          <w:sz w:val="22"/>
          <w:szCs w:val="22"/>
          <w:lang w:eastAsia="en-US"/>
        </w:rPr>
        <w:t xml:space="preserve"> TAČR</w:t>
      </w:r>
      <w:r w:rsidR="00F4207A" w:rsidRPr="00D8467C">
        <w:rPr>
          <w:rFonts w:asciiTheme="minorHAnsi" w:eastAsiaTheme="minorHAnsi" w:hAnsiTheme="minorHAnsi" w:cstheme="minorHAnsi"/>
          <w:sz w:val="22"/>
          <w:szCs w:val="22"/>
          <w:lang w:eastAsia="en-US"/>
        </w:rPr>
        <w:t>.</w:t>
      </w:r>
    </w:p>
    <w:p w14:paraId="7BB26BEF" w14:textId="77777777" w:rsidR="00F4207A" w:rsidRPr="00D8467C" w:rsidRDefault="00F4207A"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sidRPr="00D8467C">
        <w:rPr>
          <w:rFonts w:asciiTheme="minorHAnsi" w:eastAsiaTheme="minorHAnsi" w:hAnsiTheme="minorHAnsi" w:cstheme="minorHAnsi"/>
          <w:sz w:val="22"/>
          <w:szCs w:val="22"/>
          <w:lang w:eastAsia="en-US"/>
        </w:rPr>
        <w:t xml:space="preserve">Před ukončením řešení </w:t>
      </w:r>
      <w:r w:rsidR="000F51D0">
        <w:rPr>
          <w:rFonts w:asciiTheme="minorHAnsi" w:eastAsiaTheme="minorHAnsi" w:hAnsiTheme="minorHAnsi" w:cstheme="minorHAnsi"/>
          <w:sz w:val="22"/>
          <w:szCs w:val="22"/>
          <w:lang w:eastAsia="en-US"/>
        </w:rPr>
        <w:t>P</w:t>
      </w:r>
      <w:r w:rsidRPr="00D8467C">
        <w:rPr>
          <w:rFonts w:asciiTheme="minorHAnsi" w:eastAsiaTheme="minorHAnsi" w:hAnsiTheme="minorHAnsi" w:cstheme="minorHAnsi"/>
          <w:sz w:val="22"/>
          <w:szCs w:val="22"/>
          <w:lang w:eastAsia="en-US"/>
        </w:rPr>
        <w:t>rojektu je Další účastník projektu povinen s </w:t>
      </w:r>
      <w:r w:rsidR="002B7B20" w:rsidRPr="00D8467C">
        <w:rPr>
          <w:rFonts w:asciiTheme="minorHAnsi" w:eastAsiaTheme="minorHAnsi" w:hAnsiTheme="minorHAnsi" w:cstheme="minorHAnsi"/>
          <w:sz w:val="22"/>
          <w:szCs w:val="22"/>
          <w:lang w:eastAsia="en-US"/>
        </w:rPr>
        <w:t>P</w:t>
      </w:r>
      <w:r w:rsidRPr="00D8467C">
        <w:rPr>
          <w:rFonts w:asciiTheme="minorHAnsi" w:eastAsiaTheme="minorHAnsi" w:hAnsiTheme="minorHAnsi" w:cstheme="minorHAnsi"/>
          <w:sz w:val="22"/>
          <w:szCs w:val="22"/>
          <w:lang w:eastAsia="en-US"/>
        </w:rPr>
        <w:t>říjemcem uzavřít smlouvu o využití výsledků v rozsahu uvedeném v článku 13 V</w:t>
      </w:r>
      <w:r w:rsidR="006857F9" w:rsidRPr="00D8467C">
        <w:rPr>
          <w:rFonts w:asciiTheme="minorHAnsi" w:eastAsiaTheme="minorHAnsi" w:hAnsiTheme="minorHAnsi" w:cstheme="minorHAnsi"/>
          <w:sz w:val="22"/>
          <w:szCs w:val="22"/>
          <w:lang w:eastAsia="en-US"/>
        </w:rPr>
        <w:t>P</w:t>
      </w:r>
      <w:r w:rsidRPr="00D8467C">
        <w:rPr>
          <w:rFonts w:asciiTheme="minorHAnsi" w:eastAsiaTheme="minorHAnsi" w:hAnsiTheme="minorHAnsi" w:cstheme="minorHAnsi"/>
          <w:sz w:val="22"/>
          <w:szCs w:val="22"/>
          <w:lang w:eastAsia="en-US"/>
        </w:rPr>
        <w:t xml:space="preserve"> TAČR. </w:t>
      </w:r>
    </w:p>
    <w:p w14:paraId="06E3A1B8" w14:textId="77777777" w:rsidR="00E55C2F" w:rsidRPr="00AE4BCC" w:rsidRDefault="00E55C2F"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Každá ze </w:t>
      </w:r>
      <w:r w:rsidR="002B41BB" w:rsidRPr="00AE4BCC">
        <w:rPr>
          <w:rFonts w:asciiTheme="minorHAnsi" w:hAnsiTheme="minorHAnsi" w:cstheme="minorHAnsi"/>
          <w:sz w:val="22"/>
          <w:szCs w:val="22"/>
        </w:rPr>
        <w:t>S</w:t>
      </w:r>
      <w:r w:rsidRPr="00AE4BCC">
        <w:rPr>
          <w:rFonts w:asciiTheme="minorHAnsi" w:hAnsiTheme="minorHAnsi" w:cstheme="minorHAnsi"/>
          <w:sz w:val="22"/>
          <w:szCs w:val="22"/>
        </w:rPr>
        <w:t>mluvních stran se zavazuje archivovat dokumenty související s Projektem po dobu nejméně 10 let od ukončení Projektu.</w:t>
      </w:r>
    </w:p>
    <w:p w14:paraId="65BFC6EA" w14:textId="77777777" w:rsidR="00CB5F19" w:rsidRPr="00D8467C" w:rsidRDefault="00CB5F19" w:rsidP="00CB5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Theme="minorHAnsi" w:eastAsia="Times New Roman" w:hAnsiTheme="minorHAnsi" w:cstheme="minorHAnsi"/>
          <w:b/>
          <w:lang w:eastAsia="cs-CZ"/>
        </w:rPr>
      </w:pPr>
      <w:r w:rsidRPr="00D8467C">
        <w:rPr>
          <w:rFonts w:asciiTheme="minorHAnsi" w:eastAsia="Times New Roman" w:hAnsiTheme="minorHAnsi" w:cstheme="minorHAnsi"/>
          <w:b/>
          <w:lang w:eastAsia="cs-CZ"/>
        </w:rPr>
        <w:t xml:space="preserve">Článek </w:t>
      </w:r>
      <w:r w:rsidR="0053122E" w:rsidRPr="00D8467C">
        <w:rPr>
          <w:rFonts w:asciiTheme="minorHAnsi" w:eastAsia="Times New Roman" w:hAnsiTheme="minorHAnsi" w:cstheme="minorHAnsi"/>
          <w:b/>
          <w:lang w:eastAsia="cs-CZ"/>
        </w:rPr>
        <w:t>4</w:t>
      </w:r>
    </w:p>
    <w:p w14:paraId="093EEC42" w14:textId="77777777" w:rsidR="00CB5F19" w:rsidRPr="00AE4BCC" w:rsidRDefault="00CB5F19" w:rsidP="00CB5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Práva a povinnosti účastníků ve věcech finančních</w:t>
      </w:r>
    </w:p>
    <w:p w14:paraId="4DFA4D02" w14:textId="77777777" w:rsidR="006857F9" w:rsidRPr="00AE4BCC" w:rsidRDefault="006857F9" w:rsidP="00FA67E5">
      <w:pPr>
        <w:pStyle w:val="Odstavecseseznamem"/>
        <w:numPr>
          <w:ilvl w:val="0"/>
          <w:numId w:val="3"/>
        </w:numPr>
        <w:suppressAutoHyphens/>
        <w:spacing w:before="120"/>
        <w:contextualSpacing w:val="0"/>
        <w:jc w:val="both"/>
        <w:outlineLvl w:val="1"/>
        <w:rPr>
          <w:rFonts w:asciiTheme="minorHAnsi" w:hAnsiTheme="minorHAnsi" w:cstheme="minorHAnsi"/>
          <w:vanish/>
        </w:rPr>
      </w:pPr>
    </w:p>
    <w:p w14:paraId="166925F0" w14:textId="77777777" w:rsidR="00546761" w:rsidRPr="00AE4BCC" w:rsidRDefault="00546761"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Uznané náklady Projektu jsou definované v článku 16 VP TAČR.</w:t>
      </w:r>
    </w:p>
    <w:p w14:paraId="5AE1245B" w14:textId="489F327F"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Rozdělení uznaných nákladů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 a podpory mezi Příjemce a Další</w:t>
      </w:r>
      <w:r w:rsidR="007D09F5">
        <w:rPr>
          <w:rFonts w:asciiTheme="minorHAnsi" w:hAnsiTheme="minorHAnsi" w:cstheme="minorHAnsi"/>
          <w:sz w:val="22"/>
          <w:szCs w:val="22"/>
        </w:rPr>
        <w:t>ho</w:t>
      </w:r>
      <w:r w:rsidR="00B81321">
        <w:rPr>
          <w:rFonts w:asciiTheme="minorHAnsi" w:hAnsiTheme="minorHAnsi" w:cstheme="minorHAnsi"/>
          <w:sz w:val="22"/>
          <w:szCs w:val="22"/>
        </w:rPr>
        <w:t xml:space="preserve"> účastník</w:t>
      </w:r>
      <w:r w:rsidR="007D09F5">
        <w:rPr>
          <w:rFonts w:asciiTheme="minorHAnsi" w:hAnsiTheme="minorHAnsi" w:cstheme="minorHAnsi"/>
          <w:sz w:val="22"/>
          <w:szCs w:val="22"/>
        </w:rPr>
        <w:t>a</w:t>
      </w:r>
      <w:r w:rsidRPr="00AE4BCC">
        <w:rPr>
          <w:rFonts w:asciiTheme="minorHAnsi" w:hAnsiTheme="minorHAnsi" w:cstheme="minorHAnsi"/>
          <w:sz w:val="22"/>
          <w:szCs w:val="22"/>
        </w:rPr>
        <w:t xml:space="preserve">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 je uvedeno v </w:t>
      </w:r>
      <w:r w:rsidR="00546761" w:rsidRPr="00AE4BCC">
        <w:rPr>
          <w:rFonts w:asciiTheme="minorHAnsi" w:hAnsiTheme="minorHAnsi" w:cstheme="minorHAnsi"/>
          <w:sz w:val="22"/>
          <w:szCs w:val="22"/>
        </w:rPr>
        <w:t>P</w:t>
      </w:r>
      <w:r w:rsidRPr="00AE4BCC">
        <w:rPr>
          <w:rFonts w:asciiTheme="minorHAnsi" w:hAnsiTheme="minorHAnsi" w:cstheme="minorHAnsi"/>
          <w:sz w:val="22"/>
          <w:szCs w:val="22"/>
        </w:rPr>
        <w:t>říloze č.</w:t>
      </w:r>
      <w:r w:rsidR="006857F9" w:rsidRPr="00AE4BCC">
        <w:rPr>
          <w:rFonts w:asciiTheme="minorHAnsi" w:hAnsiTheme="minorHAnsi" w:cstheme="minorHAnsi"/>
          <w:sz w:val="22"/>
          <w:szCs w:val="22"/>
        </w:rPr>
        <w:t xml:space="preserve"> </w:t>
      </w:r>
      <w:r w:rsidRPr="00AE4BCC">
        <w:rPr>
          <w:rFonts w:asciiTheme="minorHAnsi" w:hAnsiTheme="minorHAnsi" w:cstheme="minorHAnsi"/>
          <w:sz w:val="22"/>
          <w:szCs w:val="22"/>
        </w:rPr>
        <w:t>1.</w:t>
      </w:r>
    </w:p>
    <w:p w14:paraId="0A3C8B6E"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Plánovanou část dotace převede Příjemce Dalším</w:t>
      </w:r>
      <w:r w:rsidR="00B81321">
        <w:rPr>
          <w:rFonts w:asciiTheme="minorHAnsi" w:hAnsiTheme="minorHAnsi" w:cstheme="minorHAnsi"/>
          <w:sz w:val="22"/>
          <w:szCs w:val="22"/>
        </w:rPr>
        <w:t>u účastníkovi</w:t>
      </w:r>
      <w:r w:rsidRPr="00AE4BCC">
        <w:rPr>
          <w:rFonts w:asciiTheme="minorHAnsi" w:hAnsiTheme="minorHAnsi" w:cstheme="minorHAnsi"/>
          <w:sz w:val="22"/>
          <w:szCs w:val="22"/>
        </w:rPr>
        <w:t xml:space="preserve"> projektu po uzavření Smlouvy a do </w:t>
      </w:r>
      <w:r w:rsidR="000A3D89" w:rsidRPr="00AE4BCC">
        <w:rPr>
          <w:rFonts w:asciiTheme="minorHAnsi" w:hAnsiTheme="minorHAnsi" w:cstheme="minorHAnsi"/>
          <w:sz w:val="22"/>
          <w:szCs w:val="22"/>
        </w:rPr>
        <w:t>30</w:t>
      </w:r>
      <w:r w:rsidRPr="00AE4BCC">
        <w:rPr>
          <w:rFonts w:asciiTheme="minorHAnsi" w:hAnsiTheme="minorHAnsi" w:cstheme="minorHAnsi"/>
          <w:sz w:val="22"/>
          <w:szCs w:val="22"/>
        </w:rPr>
        <w:t xml:space="preserve"> dnů ode dne doručení dotace pro příslušný kalendářní rok na účet Příjemce na základě smlouvy o poskytnutí účelové podpory mezi Poskytovatelem a  Příjemcem.</w:t>
      </w:r>
    </w:p>
    <w:p w14:paraId="4FBDC2AB" w14:textId="77777777" w:rsidR="00CB5F19" w:rsidRPr="00AE4BCC" w:rsidRDefault="003A327D" w:rsidP="00FA67E5">
      <w:pPr>
        <w:pStyle w:val="Nadpis2"/>
        <w:numPr>
          <w:ilvl w:val="1"/>
          <w:numId w:val="3"/>
        </w:numPr>
        <w:spacing w:before="120" w:after="0"/>
        <w:ind w:left="426"/>
        <w:jc w:val="both"/>
        <w:rPr>
          <w:rFonts w:asciiTheme="minorHAnsi" w:hAnsiTheme="minorHAnsi" w:cstheme="minorHAnsi"/>
          <w:sz w:val="22"/>
          <w:szCs w:val="22"/>
        </w:rPr>
      </w:pPr>
      <w:r>
        <w:rPr>
          <w:rFonts w:asciiTheme="minorHAnsi" w:hAnsiTheme="minorHAnsi" w:cstheme="minorHAnsi"/>
          <w:sz w:val="22"/>
          <w:szCs w:val="22"/>
        </w:rPr>
        <w:t>Bankovní spojení Dalšího účastníka</w:t>
      </w:r>
      <w:r w:rsidR="00CB5F19" w:rsidRPr="00AE4BCC">
        <w:rPr>
          <w:rFonts w:asciiTheme="minorHAnsi" w:hAnsiTheme="minorHAnsi" w:cstheme="minorHAnsi"/>
          <w:sz w:val="22"/>
          <w:szCs w:val="22"/>
        </w:rPr>
        <w:t xml:space="preserve"> projektu je uvedeno v záhlaví této Smlouvy. Pro identifikaci platby je Další účastník projektu povinen Příjemci oznámit variabilní symbol, a to nejpozději 3</w:t>
      </w:r>
      <w:r w:rsidR="00894251">
        <w:rPr>
          <w:rFonts w:asciiTheme="minorHAnsi" w:hAnsiTheme="minorHAnsi" w:cstheme="minorHAnsi"/>
          <w:sz w:val="22"/>
          <w:szCs w:val="22"/>
        </w:rPr>
        <w:t> </w:t>
      </w:r>
      <w:r w:rsidR="00CB5F19" w:rsidRPr="00AE4BCC">
        <w:rPr>
          <w:rFonts w:asciiTheme="minorHAnsi" w:hAnsiTheme="minorHAnsi" w:cstheme="minorHAnsi"/>
          <w:sz w:val="22"/>
          <w:szCs w:val="22"/>
        </w:rPr>
        <w:t>dny před av</w:t>
      </w:r>
      <w:r w:rsidR="00241208" w:rsidRPr="00AE4BCC">
        <w:rPr>
          <w:rFonts w:asciiTheme="minorHAnsi" w:hAnsiTheme="minorHAnsi" w:cstheme="minorHAnsi"/>
          <w:sz w:val="22"/>
          <w:szCs w:val="22"/>
        </w:rPr>
        <w:t>i</w:t>
      </w:r>
      <w:r w:rsidR="00CB5F19" w:rsidRPr="00AE4BCC">
        <w:rPr>
          <w:rFonts w:asciiTheme="minorHAnsi" w:hAnsiTheme="minorHAnsi" w:cstheme="minorHAnsi"/>
          <w:sz w:val="22"/>
          <w:szCs w:val="22"/>
        </w:rPr>
        <w:t>zovanou platbou ze strany Příjemce.</w:t>
      </w:r>
    </w:p>
    <w:p w14:paraId="3DE1ED71"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upraví svůj podíl na dotaci ze strany Poskytovatele, celkových nákladech na řešení Projektu i technické náplni řešení Projektu, pokud bude rozhodnutím Poskytovatele změněna výše čerpané dotace požadované v žádosti o podporu Projektu.</w:t>
      </w:r>
    </w:p>
    <w:p w14:paraId="1F5EE14B"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zavazují, že k úhradě nákladů z vlastních zdrojů nepoužijí prostředky pocházející z veřejných zdrojů.</w:t>
      </w:r>
    </w:p>
    <w:p w14:paraId="15F5BA8A" w14:textId="5A8B4752"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zavazují, že při realizaci Projektu budou při nákupu veškerého zboží nebo služeb od třetích osob postupovat v souladu se zákonem č. 13</w:t>
      </w:r>
      <w:r w:rsidR="007D09F5">
        <w:rPr>
          <w:rFonts w:asciiTheme="minorHAnsi" w:hAnsiTheme="minorHAnsi" w:cstheme="minorHAnsi"/>
          <w:sz w:val="22"/>
          <w:szCs w:val="22"/>
        </w:rPr>
        <w:t>4</w:t>
      </w:r>
      <w:r w:rsidRPr="00AE4BCC">
        <w:rPr>
          <w:rFonts w:asciiTheme="minorHAnsi" w:hAnsiTheme="minorHAnsi" w:cstheme="minorHAnsi"/>
          <w:sz w:val="22"/>
          <w:szCs w:val="22"/>
        </w:rPr>
        <w:t>/20</w:t>
      </w:r>
      <w:r w:rsidR="007D09F5">
        <w:rPr>
          <w:rFonts w:asciiTheme="minorHAnsi" w:hAnsiTheme="minorHAnsi" w:cstheme="minorHAnsi"/>
          <w:sz w:val="22"/>
          <w:szCs w:val="22"/>
        </w:rPr>
        <w:t>1</w:t>
      </w:r>
      <w:r w:rsidRPr="00AE4BCC">
        <w:rPr>
          <w:rFonts w:asciiTheme="minorHAnsi" w:hAnsiTheme="minorHAnsi" w:cstheme="minorHAnsi"/>
          <w:sz w:val="22"/>
          <w:szCs w:val="22"/>
        </w:rPr>
        <w:t xml:space="preserve">6 Sb., o </w:t>
      </w:r>
      <w:r w:rsidR="007D09F5">
        <w:rPr>
          <w:rFonts w:asciiTheme="minorHAnsi" w:hAnsiTheme="minorHAnsi" w:cstheme="minorHAnsi"/>
          <w:sz w:val="22"/>
          <w:szCs w:val="22"/>
        </w:rPr>
        <w:t>zadávání</w:t>
      </w:r>
      <w:r w:rsidRPr="00AE4BCC">
        <w:rPr>
          <w:rFonts w:asciiTheme="minorHAnsi" w:hAnsiTheme="minorHAnsi" w:cstheme="minorHAnsi"/>
          <w:sz w:val="22"/>
          <w:szCs w:val="22"/>
        </w:rPr>
        <w:t> veřejných zakáz</w:t>
      </w:r>
      <w:r w:rsidR="007D09F5">
        <w:rPr>
          <w:rFonts w:asciiTheme="minorHAnsi" w:hAnsiTheme="minorHAnsi" w:cstheme="minorHAnsi"/>
          <w:sz w:val="22"/>
          <w:szCs w:val="22"/>
        </w:rPr>
        <w:t>e</w:t>
      </w:r>
      <w:r w:rsidRPr="00AE4BCC">
        <w:rPr>
          <w:rFonts w:asciiTheme="minorHAnsi" w:hAnsiTheme="minorHAnsi" w:cstheme="minorHAnsi"/>
          <w:sz w:val="22"/>
          <w:szCs w:val="22"/>
        </w:rPr>
        <w:t>k, v platném znění.</w:t>
      </w:r>
    </w:p>
    <w:p w14:paraId="0F01EDC4" w14:textId="2C3BECC2"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zavazují použít účelovou podporu v souladu se zákonem č. 218/2000 Sb., o</w:t>
      </w:r>
      <w:r w:rsidR="00894251">
        <w:rPr>
          <w:rFonts w:asciiTheme="minorHAnsi" w:hAnsiTheme="minorHAnsi" w:cstheme="minorHAnsi"/>
          <w:sz w:val="22"/>
          <w:szCs w:val="22"/>
        </w:rPr>
        <w:t> </w:t>
      </w:r>
      <w:r w:rsidRPr="00AE4BCC">
        <w:rPr>
          <w:rFonts w:asciiTheme="minorHAnsi" w:hAnsiTheme="minorHAnsi" w:cstheme="minorHAnsi"/>
          <w:sz w:val="22"/>
          <w:szCs w:val="22"/>
        </w:rPr>
        <w:t xml:space="preserve">rozpočtových pravidlech a o změně některých souvisejících zákonů (rozpočtová pravidla), v platném znění a </w:t>
      </w:r>
      <w:r w:rsidR="009F7E24">
        <w:rPr>
          <w:rFonts w:asciiTheme="minorHAnsi" w:hAnsiTheme="minorHAnsi" w:cstheme="minorHAnsi"/>
          <w:sz w:val="22"/>
          <w:szCs w:val="22"/>
        </w:rPr>
        <w:t>ZPVV</w:t>
      </w:r>
      <w:r w:rsidRPr="00AE4BCC">
        <w:rPr>
          <w:rFonts w:asciiTheme="minorHAnsi" w:hAnsiTheme="minorHAnsi" w:cstheme="minorHAnsi"/>
          <w:sz w:val="22"/>
          <w:szCs w:val="22"/>
        </w:rPr>
        <w:t>, vždy do konce příslušného kalendářního roku výhradně k úhradě prokazatelných, nezbytně nutných nákladů přímo souvisejících s plněním Projektu.</w:t>
      </w:r>
    </w:p>
    <w:p w14:paraId="580B436E" w14:textId="77777777" w:rsidR="002C6354"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Smluvní strany se zavazují vést o uznaných nákladech samostatnou účetní evidenci podle zákona č. 563/1991 Sb., o účetnictví, v platném znění, a v rámci této evidence sledovat výdaje nebo náklady hrazené z poskytnuté účelové podpory. Tuto evidenci uchovávat po dobu 10 let od ukončení řešení Projektu. </w:t>
      </w:r>
    </w:p>
    <w:p w14:paraId="4326BAE3"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Nedojde-li k poskytnutí příslušné části dotace Poskytovatelem Příjemci nebo dojde-li k</w:t>
      </w:r>
      <w:r w:rsidR="00894251">
        <w:rPr>
          <w:rFonts w:asciiTheme="minorHAnsi" w:hAnsiTheme="minorHAnsi" w:cstheme="minorHAnsi"/>
          <w:sz w:val="22"/>
          <w:szCs w:val="22"/>
        </w:rPr>
        <w:t> </w:t>
      </w:r>
      <w:r w:rsidRPr="00AE4BCC">
        <w:rPr>
          <w:rFonts w:asciiTheme="minorHAnsi" w:hAnsiTheme="minorHAnsi" w:cstheme="minorHAnsi"/>
          <w:sz w:val="22"/>
          <w:szCs w:val="22"/>
        </w:rPr>
        <w:t>opožděnému poskytnutí příslušné části dotace Poskytovatelem Příjemci v důsledku rozpočtového provizoria podle zvláštního právního předpisu nebo v důsledku aplikace jiného právního předpisu, Příjemce neodpovídá Dalšímu účastníkovi projektu za škodu, která vznikla Dalšímu účastníkovi projektu jako důsledek této situace.</w:t>
      </w:r>
    </w:p>
    <w:p w14:paraId="3FDC6DD5" w14:textId="3A4E6F05" w:rsidR="00A67BF4" w:rsidRPr="00AE4BCC" w:rsidRDefault="002C6354"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Dalš</w:t>
      </w:r>
      <w:r w:rsidR="003A327D">
        <w:rPr>
          <w:rFonts w:asciiTheme="minorHAnsi" w:hAnsiTheme="minorHAnsi" w:cstheme="minorHAnsi"/>
          <w:sz w:val="22"/>
          <w:szCs w:val="22"/>
        </w:rPr>
        <w:t>í účastník</w:t>
      </w:r>
      <w:r w:rsidRPr="00AE4BCC">
        <w:rPr>
          <w:rFonts w:asciiTheme="minorHAnsi" w:hAnsiTheme="minorHAnsi" w:cstheme="minorHAnsi"/>
          <w:sz w:val="22"/>
          <w:szCs w:val="22"/>
        </w:rPr>
        <w:t xml:space="preserve"> </w:t>
      </w:r>
      <w:r w:rsidR="000F51D0" w:rsidRPr="00AE4BCC">
        <w:rPr>
          <w:rFonts w:asciiTheme="minorHAnsi" w:hAnsiTheme="minorHAnsi" w:cstheme="minorHAnsi"/>
          <w:sz w:val="22"/>
          <w:szCs w:val="22"/>
        </w:rPr>
        <w:t xml:space="preserve">projektu </w:t>
      </w:r>
      <w:r w:rsidR="003A327D">
        <w:rPr>
          <w:rFonts w:asciiTheme="minorHAnsi" w:hAnsiTheme="minorHAnsi" w:cstheme="minorHAnsi"/>
          <w:sz w:val="22"/>
          <w:szCs w:val="22"/>
        </w:rPr>
        <w:t>je povinen</w:t>
      </w:r>
      <w:r w:rsidRPr="00AE4BCC">
        <w:rPr>
          <w:rFonts w:asciiTheme="minorHAnsi" w:hAnsiTheme="minorHAnsi" w:cstheme="minorHAnsi"/>
          <w:sz w:val="22"/>
          <w:szCs w:val="22"/>
        </w:rPr>
        <w:t xml:space="preserve"> vrátit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 xml:space="preserve">říjemci na k tomu určený bankovní účet část podpory, a to do </w:t>
      </w:r>
      <w:r w:rsidR="00CC393A" w:rsidRPr="00AE4BCC">
        <w:rPr>
          <w:rFonts w:asciiTheme="minorHAnsi" w:hAnsiTheme="minorHAnsi" w:cstheme="minorHAnsi"/>
          <w:sz w:val="22"/>
          <w:szCs w:val="22"/>
        </w:rPr>
        <w:t>7</w:t>
      </w:r>
      <w:r w:rsidRPr="00AE4BCC">
        <w:rPr>
          <w:rFonts w:asciiTheme="minorHAnsi" w:hAnsiTheme="minorHAnsi" w:cstheme="minorHAnsi"/>
          <w:sz w:val="22"/>
          <w:szCs w:val="22"/>
        </w:rPr>
        <w:t xml:space="preserve"> kalendářních dnů poté, co se dozví, že tuto část podpory z jakéhokoliv důvodu </w:t>
      </w:r>
      <w:r w:rsidR="000A3D89" w:rsidRPr="00AE4BCC">
        <w:rPr>
          <w:rFonts w:asciiTheme="minorHAnsi" w:hAnsiTheme="minorHAnsi" w:cstheme="minorHAnsi"/>
          <w:sz w:val="22"/>
          <w:szCs w:val="22"/>
        </w:rPr>
        <w:t>nevyužije, přičemž</w:t>
      </w:r>
      <w:r w:rsidRPr="00AE4BCC">
        <w:rPr>
          <w:rFonts w:asciiTheme="minorHAnsi" w:hAnsiTheme="minorHAnsi" w:cstheme="minorHAnsi"/>
          <w:sz w:val="22"/>
          <w:szCs w:val="22"/>
        </w:rPr>
        <w:t xml:space="preserve"> nejpozději do 15. prosince příslušného roku musí být takto </w:t>
      </w:r>
      <w:r w:rsidRPr="00AE4BCC">
        <w:rPr>
          <w:rFonts w:asciiTheme="minorHAnsi" w:hAnsiTheme="minorHAnsi" w:cstheme="minorHAnsi"/>
          <w:sz w:val="22"/>
          <w:szCs w:val="22"/>
        </w:rPr>
        <w:lastRenderedPageBreak/>
        <w:t xml:space="preserve">nevyčerpaná podpora za tento rok připsána na k tomu určený účet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říjemce</w:t>
      </w:r>
      <w:r w:rsidR="001E63EF" w:rsidRPr="00AE4BCC">
        <w:rPr>
          <w:rFonts w:asciiTheme="minorHAnsi" w:hAnsiTheme="minorHAnsi" w:cstheme="minorHAnsi"/>
          <w:sz w:val="22"/>
          <w:szCs w:val="22"/>
        </w:rPr>
        <w:t>.</w:t>
      </w:r>
      <w:r w:rsidRPr="00AE4BCC">
        <w:rPr>
          <w:rFonts w:asciiTheme="minorHAnsi" w:hAnsiTheme="minorHAnsi" w:cstheme="minorHAnsi"/>
          <w:sz w:val="22"/>
          <w:szCs w:val="22"/>
        </w:rPr>
        <w:t xml:space="preserve"> </w:t>
      </w:r>
      <w:r w:rsidR="009E6628" w:rsidRPr="00AE4BCC">
        <w:rPr>
          <w:rFonts w:asciiTheme="minorHAnsi" w:hAnsiTheme="minorHAnsi" w:cstheme="minorHAnsi"/>
          <w:sz w:val="22"/>
          <w:szCs w:val="22"/>
        </w:rPr>
        <w:t xml:space="preserve">Tyto prostředky jsou vráceny Příjemcem na běžný výdajový účet </w:t>
      </w:r>
      <w:r w:rsidR="009F7E24">
        <w:rPr>
          <w:rFonts w:asciiTheme="minorHAnsi" w:hAnsiTheme="minorHAnsi" w:cstheme="minorHAnsi"/>
          <w:sz w:val="22"/>
          <w:szCs w:val="22"/>
        </w:rPr>
        <w:t>P</w:t>
      </w:r>
      <w:r w:rsidR="009E6628" w:rsidRPr="00AE4BCC">
        <w:rPr>
          <w:rFonts w:asciiTheme="minorHAnsi" w:hAnsiTheme="minorHAnsi" w:cstheme="minorHAnsi"/>
          <w:sz w:val="22"/>
          <w:szCs w:val="22"/>
        </w:rPr>
        <w:t xml:space="preserve">oskytovatele. </w:t>
      </w:r>
      <w:r w:rsidR="00A67BF4" w:rsidRPr="00AE4BCC">
        <w:rPr>
          <w:rFonts w:asciiTheme="minorHAnsi" w:hAnsiTheme="minorHAnsi" w:cstheme="minorHAnsi"/>
          <w:sz w:val="22"/>
          <w:szCs w:val="22"/>
        </w:rPr>
        <w:t xml:space="preserve"> </w:t>
      </w:r>
    </w:p>
    <w:p w14:paraId="066E5648" w14:textId="77777777" w:rsidR="00F354E3" w:rsidRPr="00AE4BCC" w:rsidRDefault="00F354E3"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Při vracení nespotřebovaných prostředků je Další účastník povinen postupovat dle článku 4.11. Pokud dojde k</w:t>
      </w:r>
      <w:r w:rsidR="000A3D89" w:rsidRPr="00AE4BCC">
        <w:rPr>
          <w:rFonts w:asciiTheme="minorHAnsi" w:hAnsiTheme="minorHAnsi" w:cstheme="minorHAnsi"/>
          <w:sz w:val="22"/>
          <w:szCs w:val="22"/>
        </w:rPr>
        <w:t> </w:t>
      </w:r>
      <w:r w:rsidRPr="00AE4BCC">
        <w:rPr>
          <w:rFonts w:asciiTheme="minorHAnsi" w:hAnsiTheme="minorHAnsi" w:cstheme="minorHAnsi"/>
          <w:sz w:val="22"/>
          <w:szCs w:val="22"/>
        </w:rPr>
        <w:t>situaci</w:t>
      </w:r>
      <w:r w:rsidR="000A3D89" w:rsidRPr="00AE4BCC">
        <w:rPr>
          <w:rFonts w:asciiTheme="minorHAnsi" w:hAnsiTheme="minorHAnsi" w:cstheme="minorHAnsi"/>
          <w:sz w:val="22"/>
          <w:szCs w:val="22"/>
        </w:rPr>
        <w:t>,</w:t>
      </w:r>
      <w:r w:rsidRPr="00AE4BCC">
        <w:rPr>
          <w:rFonts w:asciiTheme="minorHAnsi" w:hAnsiTheme="minorHAnsi" w:cstheme="minorHAnsi"/>
          <w:sz w:val="22"/>
          <w:szCs w:val="22"/>
        </w:rPr>
        <w:t xml:space="preserve"> kdy Další účastník bud</w:t>
      </w:r>
      <w:r w:rsidR="000A3D89" w:rsidRPr="00AE4BCC">
        <w:rPr>
          <w:rFonts w:asciiTheme="minorHAnsi" w:hAnsiTheme="minorHAnsi" w:cstheme="minorHAnsi"/>
          <w:sz w:val="22"/>
          <w:szCs w:val="22"/>
        </w:rPr>
        <w:t>e</w:t>
      </w:r>
      <w:r w:rsidRPr="00AE4BCC">
        <w:rPr>
          <w:rFonts w:asciiTheme="minorHAnsi" w:hAnsiTheme="minorHAnsi" w:cstheme="minorHAnsi"/>
          <w:sz w:val="22"/>
          <w:szCs w:val="22"/>
        </w:rPr>
        <w:t xml:space="preserve"> vracet nespotřebovanou část podpory až v následujícím roce, je nutné, aby nespotřebovaná částka byla vrácena nejpozději do 20. ledna na účet Příjemce. Pokud dojde k vrácení podpory v následujícím roce a vrácena částka bude vyšší než 5%</w:t>
      </w:r>
      <w:r w:rsidR="005E2FE8" w:rsidRPr="00AE4BCC">
        <w:rPr>
          <w:rFonts w:asciiTheme="minorHAnsi" w:hAnsiTheme="minorHAnsi" w:cstheme="minorHAnsi"/>
          <w:sz w:val="22"/>
          <w:szCs w:val="22"/>
        </w:rPr>
        <w:t>, bude</w:t>
      </w:r>
      <w:r w:rsidR="000F51D0" w:rsidRPr="00AE4BCC">
        <w:rPr>
          <w:rFonts w:asciiTheme="minorHAnsi" w:hAnsiTheme="minorHAnsi" w:cstheme="minorHAnsi"/>
          <w:sz w:val="22"/>
          <w:szCs w:val="22"/>
        </w:rPr>
        <w:t xml:space="preserve"> P</w:t>
      </w:r>
      <w:r w:rsidR="005E2FE8" w:rsidRPr="00AE4BCC">
        <w:rPr>
          <w:rFonts w:asciiTheme="minorHAnsi" w:hAnsiTheme="minorHAnsi" w:cstheme="minorHAnsi"/>
          <w:sz w:val="22"/>
          <w:szCs w:val="22"/>
        </w:rPr>
        <w:t>oskytovatel na rozpoč</w:t>
      </w:r>
      <w:r w:rsidR="000F51D0" w:rsidRPr="00AE4BCC">
        <w:rPr>
          <w:rFonts w:asciiTheme="minorHAnsi" w:hAnsiTheme="minorHAnsi" w:cstheme="minorHAnsi"/>
          <w:sz w:val="22"/>
          <w:szCs w:val="22"/>
        </w:rPr>
        <w:t>e</w:t>
      </w:r>
      <w:r w:rsidR="005E2FE8" w:rsidRPr="00AE4BCC">
        <w:rPr>
          <w:rFonts w:asciiTheme="minorHAnsi" w:hAnsiTheme="minorHAnsi" w:cstheme="minorHAnsi"/>
          <w:sz w:val="22"/>
          <w:szCs w:val="22"/>
        </w:rPr>
        <w:t>t pohlížet jako na chybně postavený.</w:t>
      </w:r>
      <w:r w:rsidRPr="00AE4BCC">
        <w:rPr>
          <w:rFonts w:asciiTheme="minorHAnsi" w:hAnsiTheme="minorHAnsi" w:cstheme="minorHAnsi"/>
          <w:sz w:val="22"/>
          <w:szCs w:val="22"/>
        </w:rPr>
        <w:t xml:space="preserve"> </w:t>
      </w:r>
      <w:r w:rsidR="005E2FE8" w:rsidRPr="00AE4BCC">
        <w:rPr>
          <w:rFonts w:asciiTheme="minorHAnsi" w:hAnsiTheme="minorHAnsi" w:cstheme="minorHAnsi"/>
          <w:sz w:val="22"/>
          <w:szCs w:val="22"/>
        </w:rPr>
        <w:t xml:space="preserve"> Na opožděné vrácení podpory </w:t>
      </w:r>
      <w:r w:rsidR="000F51D0" w:rsidRPr="00AE4BCC">
        <w:rPr>
          <w:rFonts w:asciiTheme="minorHAnsi" w:hAnsiTheme="minorHAnsi" w:cstheme="minorHAnsi"/>
          <w:sz w:val="22"/>
          <w:szCs w:val="22"/>
        </w:rPr>
        <w:t>P</w:t>
      </w:r>
      <w:r w:rsidR="005E2FE8" w:rsidRPr="00AE4BCC">
        <w:rPr>
          <w:rFonts w:asciiTheme="minorHAnsi" w:hAnsiTheme="minorHAnsi" w:cstheme="minorHAnsi"/>
          <w:sz w:val="22"/>
          <w:szCs w:val="22"/>
        </w:rPr>
        <w:t>oskytovatel nahlíží jako na porušení rozpočtové kázně se všemi důsledky.</w:t>
      </w:r>
      <w:r w:rsidRPr="00AE4BCC">
        <w:rPr>
          <w:rFonts w:asciiTheme="minorHAnsi" w:hAnsiTheme="minorHAnsi" w:cstheme="minorHAnsi"/>
          <w:sz w:val="22"/>
          <w:szCs w:val="22"/>
        </w:rPr>
        <w:t xml:space="preserve"> </w:t>
      </w:r>
    </w:p>
    <w:p w14:paraId="51F0A9B9" w14:textId="77777777" w:rsidR="001E63EF"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Pokud vznikne při provádění Projektu finanční ztráta, tuto ztrátu nese každá ze Smluvních stran sama za tu část Projektu, za níž nese odpovědnost.</w:t>
      </w:r>
    </w:p>
    <w:p w14:paraId="18AC066F" w14:textId="77777777" w:rsidR="00E55509" w:rsidRPr="00AE4BCC" w:rsidRDefault="00E55509" w:rsidP="00E5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 xml:space="preserve">Článek </w:t>
      </w:r>
      <w:r w:rsidR="008F6A8E" w:rsidRPr="00AE4BCC">
        <w:rPr>
          <w:rFonts w:asciiTheme="minorHAnsi" w:eastAsia="Times New Roman" w:hAnsiTheme="minorHAnsi" w:cstheme="minorHAnsi"/>
          <w:b/>
          <w:lang w:eastAsia="cs-CZ"/>
        </w:rPr>
        <w:t>5</w:t>
      </w:r>
    </w:p>
    <w:p w14:paraId="1A7F9D34" w14:textId="77777777" w:rsidR="00E55509" w:rsidRPr="00AE4BCC" w:rsidRDefault="00E55509" w:rsidP="00E5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Řízení Projektu, způsob zapojení jednotlivých účastníků Smlouvy do Projektu</w:t>
      </w:r>
    </w:p>
    <w:p w14:paraId="2CBE954E" w14:textId="77777777" w:rsidR="00752468" w:rsidRPr="00AE4BCC" w:rsidRDefault="00752468"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lang w:eastAsia="cs-CZ"/>
        </w:rPr>
      </w:pPr>
    </w:p>
    <w:p w14:paraId="26729AC4" w14:textId="77777777"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Příjemce je předkladatelem Projektu a žadatelem o poskytnutí dotace. Příjemce uzavře s Poskytovatelem Smlouvu o poskytnutí účelové podpory (č. projektu </w:t>
      </w:r>
      <w:r w:rsidR="007143B2">
        <w:rPr>
          <w:rFonts w:asciiTheme="minorHAnsi" w:hAnsiTheme="minorHAnsi" w:cstheme="minorHAnsi"/>
          <w:sz w:val="22"/>
          <w:szCs w:val="22"/>
          <w:lang w:eastAsia="cs-CZ"/>
        </w:rPr>
        <w:t>TH03020130</w:t>
      </w:r>
      <w:r w:rsidRPr="00AE4BCC">
        <w:rPr>
          <w:rFonts w:asciiTheme="minorHAnsi" w:hAnsiTheme="minorHAnsi" w:cstheme="minorHAnsi"/>
          <w:sz w:val="22"/>
          <w:szCs w:val="22"/>
          <w:lang w:eastAsia="cs-CZ"/>
        </w:rPr>
        <w:t>). Příjemce plní funkci koordinátora Projektu a  zajišťuje administrativní spolupráci s Poskytovatelem.</w:t>
      </w:r>
    </w:p>
    <w:p w14:paraId="15A82B58" w14:textId="6E05D7AC"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Další účastní</w:t>
      </w:r>
      <w:r w:rsidR="007143B2">
        <w:rPr>
          <w:rFonts w:asciiTheme="minorHAnsi" w:hAnsiTheme="minorHAnsi" w:cstheme="minorHAnsi"/>
          <w:sz w:val="22"/>
          <w:szCs w:val="22"/>
          <w:lang w:eastAsia="cs-CZ"/>
        </w:rPr>
        <w:t>k</w:t>
      </w:r>
      <w:r w:rsidR="00463AA1"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projektu se při provádění činností dle Smlouvy zavazuj</w:t>
      </w:r>
      <w:r w:rsidR="006A2A09">
        <w:rPr>
          <w:rFonts w:asciiTheme="minorHAnsi" w:hAnsiTheme="minorHAnsi" w:cstheme="minorHAnsi"/>
          <w:sz w:val="22"/>
          <w:szCs w:val="22"/>
          <w:lang w:eastAsia="cs-CZ"/>
        </w:rPr>
        <w:t>e</w:t>
      </w:r>
      <w:r w:rsidRPr="00AE4BCC">
        <w:rPr>
          <w:rFonts w:asciiTheme="minorHAnsi" w:hAnsiTheme="minorHAnsi" w:cstheme="minorHAnsi"/>
          <w:sz w:val="22"/>
          <w:szCs w:val="22"/>
          <w:lang w:eastAsia="cs-CZ"/>
        </w:rPr>
        <w:t xml:space="preserve"> konat tak, aby umožnil</w:t>
      </w:r>
      <w:r w:rsidR="007143B2">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Příjemci plnit jeho závazky vyplývající z obecně závazných právních předpisů ČR týkajících se účelové podpory výzkumu a vývoje a jím uzavřených smluv.</w:t>
      </w:r>
    </w:p>
    <w:p w14:paraId="6F939626" w14:textId="77777777"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Smluvní strany se zavazují, že v rámci spolupráce na řešení Projektu budou provádět ve stanovených termínech a rozsahu úkony nutné nebo potřebné pro jeho realizaci.</w:t>
      </w:r>
    </w:p>
    <w:p w14:paraId="0BF41F14" w14:textId="77777777"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Každá ze Smluvních stran odpovídá za tu část Projektu, kterou fakticky provádí a vykonává</w:t>
      </w:r>
      <w:r w:rsidR="001E63EF" w:rsidRPr="00AE4BCC">
        <w:rPr>
          <w:rFonts w:asciiTheme="minorHAnsi" w:hAnsiTheme="minorHAnsi" w:cstheme="minorHAnsi"/>
          <w:sz w:val="22"/>
          <w:szCs w:val="22"/>
          <w:lang w:eastAsia="cs-CZ"/>
        </w:rPr>
        <w:t xml:space="preserve"> dle Přílohy č.</w:t>
      </w:r>
      <w:r w:rsidR="00F56082">
        <w:rPr>
          <w:rFonts w:asciiTheme="minorHAnsi" w:hAnsiTheme="minorHAnsi" w:cstheme="minorHAnsi"/>
          <w:sz w:val="22"/>
          <w:szCs w:val="22"/>
          <w:lang w:eastAsia="cs-CZ"/>
        </w:rPr>
        <w:t xml:space="preserve"> </w:t>
      </w:r>
      <w:r w:rsidR="001E63EF" w:rsidRPr="00AE4BCC">
        <w:rPr>
          <w:rFonts w:asciiTheme="minorHAnsi" w:hAnsiTheme="minorHAnsi" w:cstheme="minorHAnsi"/>
          <w:sz w:val="22"/>
          <w:szCs w:val="22"/>
          <w:lang w:eastAsia="cs-CZ"/>
        </w:rPr>
        <w:t>1</w:t>
      </w:r>
      <w:r w:rsidRPr="00AE4BCC">
        <w:rPr>
          <w:rFonts w:asciiTheme="minorHAnsi" w:hAnsiTheme="minorHAnsi" w:cstheme="minorHAnsi"/>
          <w:sz w:val="22"/>
          <w:szCs w:val="22"/>
          <w:lang w:eastAsia="cs-CZ"/>
        </w:rPr>
        <w:t>.</w:t>
      </w:r>
    </w:p>
    <w:p w14:paraId="2F58EBB4" w14:textId="77777777" w:rsidR="00414A7A"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Smluvní strany se zavazují k účasti na pravidelných </w:t>
      </w:r>
      <w:r w:rsidR="00414A7A" w:rsidRPr="00AE4BCC">
        <w:rPr>
          <w:rFonts w:asciiTheme="minorHAnsi" w:hAnsiTheme="minorHAnsi" w:cstheme="minorHAnsi"/>
          <w:sz w:val="22"/>
          <w:szCs w:val="22"/>
          <w:lang w:eastAsia="cs-CZ"/>
        </w:rPr>
        <w:t xml:space="preserve">pracovních </w:t>
      </w:r>
      <w:r w:rsidR="00361906" w:rsidRPr="00AE4BCC">
        <w:rPr>
          <w:rFonts w:asciiTheme="minorHAnsi" w:hAnsiTheme="minorHAnsi" w:cstheme="minorHAnsi"/>
          <w:sz w:val="22"/>
          <w:szCs w:val="22"/>
          <w:lang w:eastAsia="cs-CZ"/>
        </w:rPr>
        <w:t>schůzkách</w:t>
      </w:r>
      <w:r w:rsidRPr="00AE4BCC">
        <w:rPr>
          <w:rFonts w:asciiTheme="minorHAnsi" w:hAnsiTheme="minorHAnsi" w:cstheme="minorHAnsi"/>
          <w:sz w:val="22"/>
          <w:szCs w:val="22"/>
          <w:lang w:eastAsia="cs-CZ"/>
        </w:rPr>
        <w:t>, kte</w:t>
      </w:r>
      <w:r w:rsidR="00FB237B">
        <w:rPr>
          <w:rFonts w:asciiTheme="minorHAnsi" w:hAnsiTheme="minorHAnsi" w:cstheme="minorHAnsi"/>
          <w:sz w:val="22"/>
          <w:szCs w:val="22"/>
          <w:lang w:eastAsia="cs-CZ"/>
        </w:rPr>
        <w:t>ré svolává hlavní řešitel v </w:t>
      </w:r>
      <w:r w:rsidR="00F56082">
        <w:rPr>
          <w:rFonts w:asciiTheme="minorHAnsi" w:hAnsiTheme="minorHAnsi" w:cstheme="minorHAnsi"/>
          <w:sz w:val="22"/>
          <w:szCs w:val="22"/>
          <w:lang w:eastAsia="cs-CZ"/>
        </w:rPr>
        <w:t>dvou</w:t>
      </w:r>
      <w:r w:rsidRPr="00AE4BCC">
        <w:rPr>
          <w:rFonts w:asciiTheme="minorHAnsi" w:hAnsiTheme="minorHAnsi" w:cstheme="minorHAnsi"/>
          <w:sz w:val="22"/>
          <w:szCs w:val="22"/>
          <w:lang w:eastAsia="cs-CZ"/>
        </w:rPr>
        <w:t>měsíčních intervalech</w:t>
      </w:r>
      <w:r w:rsidR="00361906" w:rsidRPr="00AE4BCC">
        <w:rPr>
          <w:rFonts w:asciiTheme="minorHAnsi" w:hAnsiTheme="minorHAnsi" w:cstheme="minorHAnsi"/>
          <w:sz w:val="22"/>
          <w:szCs w:val="22"/>
          <w:lang w:eastAsia="cs-CZ"/>
        </w:rPr>
        <w:t>, přičemž schůzky mohou být realizovány za pomocí komunikačních technologií</w:t>
      </w:r>
      <w:r w:rsidRPr="00AE4BCC">
        <w:rPr>
          <w:rFonts w:asciiTheme="minorHAnsi" w:hAnsiTheme="minorHAnsi" w:cstheme="minorHAnsi"/>
          <w:sz w:val="22"/>
          <w:szCs w:val="22"/>
          <w:lang w:eastAsia="cs-CZ"/>
        </w:rPr>
        <w:t>. Další řešitel se zavazuj</w:t>
      </w:r>
      <w:r w:rsidR="007143B2">
        <w:rPr>
          <w:rFonts w:asciiTheme="minorHAnsi" w:hAnsiTheme="minorHAnsi" w:cstheme="minorHAnsi"/>
          <w:sz w:val="22"/>
          <w:szCs w:val="22"/>
          <w:lang w:eastAsia="cs-CZ"/>
        </w:rPr>
        <w:t>e</w:t>
      </w:r>
      <w:r w:rsidRPr="00AE4BCC">
        <w:rPr>
          <w:rFonts w:asciiTheme="minorHAnsi" w:hAnsiTheme="minorHAnsi" w:cstheme="minorHAnsi"/>
          <w:sz w:val="22"/>
          <w:szCs w:val="22"/>
          <w:lang w:eastAsia="cs-CZ"/>
        </w:rPr>
        <w:t xml:space="preserve"> těchto </w:t>
      </w:r>
      <w:r w:rsidR="00414A7A" w:rsidRPr="00AE4BCC">
        <w:rPr>
          <w:rFonts w:asciiTheme="minorHAnsi" w:hAnsiTheme="minorHAnsi" w:cstheme="minorHAnsi"/>
          <w:sz w:val="22"/>
          <w:szCs w:val="22"/>
          <w:lang w:eastAsia="cs-CZ"/>
        </w:rPr>
        <w:t>pracovních schůzek</w:t>
      </w:r>
      <w:r w:rsidRPr="00AE4BCC">
        <w:rPr>
          <w:rFonts w:asciiTheme="minorHAnsi" w:hAnsiTheme="minorHAnsi" w:cstheme="minorHAnsi"/>
          <w:sz w:val="22"/>
          <w:szCs w:val="22"/>
          <w:lang w:eastAsia="cs-CZ"/>
        </w:rPr>
        <w:t xml:space="preserve"> účastnit. </w:t>
      </w:r>
    </w:p>
    <w:p w14:paraId="01571D07" w14:textId="703421EC" w:rsidR="00414A7A" w:rsidRPr="00AE4BCC" w:rsidRDefault="00414A7A"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Hlavní řešitel </w:t>
      </w:r>
      <w:r w:rsidR="002B7B20" w:rsidRPr="00AE4BCC">
        <w:rPr>
          <w:rFonts w:asciiTheme="minorHAnsi" w:hAnsiTheme="minorHAnsi" w:cstheme="minorHAnsi"/>
          <w:sz w:val="22"/>
          <w:szCs w:val="22"/>
          <w:lang w:eastAsia="cs-CZ"/>
        </w:rPr>
        <w:t xml:space="preserve">je </w:t>
      </w:r>
      <w:r w:rsidRPr="00AE4BCC">
        <w:rPr>
          <w:rFonts w:asciiTheme="minorHAnsi" w:hAnsiTheme="minorHAnsi" w:cstheme="minorHAnsi"/>
          <w:sz w:val="22"/>
          <w:szCs w:val="22"/>
          <w:lang w:eastAsia="cs-CZ"/>
        </w:rPr>
        <w:t>oprávněn svolat kontrolní schůzku (tzv. Kontrolní den) za účelem kontroly věcného a fi</w:t>
      </w:r>
      <w:r w:rsidR="007143B2">
        <w:rPr>
          <w:rFonts w:asciiTheme="minorHAnsi" w:hAnsiTheme="minorHAnsi" w:cstheme="minorHAnsi"/>
          <w:sz w:val="22"/>
          <w:szCs w:val="22"/>
          <w:lang w:eastAsia="cs-CZ"/>
        </w:rPr>
        <w:t>nančního plnění. Další účastník</w:t>
      </w:r>
      <w:r w:rsidRPr="00AE4BCC">
        <w:rPr>
          <w:rFonts w:asciiTheme="minorHAnsi" w:hAnsiTheme="minorHAnsi" w:cstheme="minorHAnsi"/>
          <w:sz w:val="22"/>
          <w:szCs w:val="22"/>
          <w:lang w:eastAsia="cs-CZ"/>
        </w:rPr>
        <w:t xml:space="preserve"> </w:t>
      </w:r>
      <w:r w:rsidR="000F51D0" w:rsidRPr="00AE4BCC">
        <w:rPr>
          <w:rFonts w:asciiTheme="minorHAnsi" w:hAnsiTheme="minorHAnsi" w:cstheme="minorHAnsi"/>
          <w:sz w:val="22"/>
          <w:szCs w:val="22"/>
          <w:lang w:eastAsia="cs-CZ"/>
        </w:rPr>
        <w:t xml:space="preserve">projektu </w:t>
      </w:r>
      <w:r w:rsidR="007143B2">
        <w:rPr>
          <w:rFonts w:asciiTheme="minorHAnsi" w:hAnsiTheme="minorHAnsi" w:cstheme="minorHAnsi"/>
          <w:sz w:val="22"/>
          <w:szCs w:val="22"/>
          <w:lang w:eastAsia="cs-CZ"/>
        </w:rPr>
        <w:t xml:space="preserve">je </w:t>
      </w:r>
      <w:r w:rsidR="009748E3">
        <w:rPr>
          <w:rFonts w:asciiTheme="minorHAnsi" w:hAnsiTheme="minorHAnsi" w:cstheme="minorHAnsi"/>
          <w:sz w:val="22"/>
          <w:szCs w:val="22"/>
          <w:lang w:eastAsia="cs-CZ"/>
        </w:rPr>
        <w:t>povinen</w:t>
      </w:r>
      <w:r w:rsidRPr="00AE4BCC">
        <w:rPr>
          <w:rFonts w:asciiTheme="minorHAnsi" w:hAnsiTheme="minorHAnsi" w:cstheme="minorHAnsi"/>
          <w:sz w:val="22"/>
          <w:szCs w:val="22"/>
          <w:lang w:eastAsia="cs-CZ"/>
        </w:rPr>
        <w:t xml:space="preserve"> se kontrolní schůzky zúčastnit a připravit požadované podklady. Obsahem jednání kontrolní schůzky mohou být i otázky s</w:t>
      </w:r>
      <w:r w:rsidRPr="00AE4BCC">
        <w:rPr>
          <w:rFonts w:asciiTheme="minorHAnsi" w:hAnsiTheme="minorHAnsi" w:cstheme="minorHAnsi"/>
          <w:sz w:val="22"/>
          <w:szCs w:val="22"/>
        </w:rPr>
        <w:t>trategické povahy majíc</w:t>
      </w:r>
      <w:r w:rsidR="00A368CC" w:rsidRPr="00AE4BCC">
        <w:rPr>
          <w:rFonts w:asciiTheme="minorHAnsi" w:hAnsiTheme="minorHAnsi" w:cstheme="minorHAnsi"/>
          <w:sz w:val="22"/>
          <w:szCs w:val="22"/>
        </w:rPr>
        <w:t>í</w:t>
      </w:r>
      <w:r w:rsidRPr="00AE4BCC">
        <w:rPr>
          <w:rFonts w:asciiTheme="minorHAnsi" w:hAnsiTheme="minorHAnsi" w:cstheme="minorHAnsi"/>
          <w:sz w:val="22"/>
          <w:szCs w:val="22"/>
        </w:rPr>
        <w:t xml:space="preserve"> vliv na smluvní rámec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 Z kontrolního dne bude pořizován zápis</w:t>
      </w:r>
      <w:r w:rsidR="002B7B20" w:rsidRPr="00AE4BCC">
        <w:rPr>
          <w:rFonts w:asciiTheme="minorHAnsi" w:hAnsiTheme="minorHAnsi" w:cstheme="minorHAnsi"/>
          <w:sz w:val="22"/>
          <w:szCs w:val="22"/>
        </w:rPr>
        <w:t xml:space="preserve">, </w:t>
      </w:r>
      <w:r w:rsidRPr="00AE4BCC">
        <w:rPr>
          <w:rFonts w:asciiTheme="minorHAnsi" w:hAnsiTheme="minorHAnsi" w:cstheme="minorHAnsi"/>
          <w:sz w:val="22"/>
          <w:szCs w:val="22"/>
        </w:rPr>
        <w:t xml:space="preserve">jehož vyhotovení zajišťuje hlavní řešitel. </w:t>
      </w:r>
      <w:r w:rsidR="001B0E68" w:rsidRPr="00AE4BCC">
        <w:rPr>
          <w:rFonts w:asciiTheme="minorHAnsi" w:hAnsiTheme="minorHAnsi" w:cstheme="minorHAnsi"/>
          <w:sz w:val="22"/>
          <w:szCs w:val="22"/>
          <w:lang w:eastAsia="cs-CZ"/>
        </w:rPr>
        <w:t xml:space="preserve">V případě rozporu stran Projektu ohledně dalšího postupu při provádění </w:t>
      </w:r>
      <w:r w:rsidR="000F51D0" w:rsidRPr="00AE4BCC">
        <w:rPr>
          <w:rFonts w:asciiTheme="minorHAnsi" w:hAnsiTheme="minorHAnsi" w:cstheme="minorHAnsi"/>
          <w:sz w:val="22"/>
          <w:szCs w:val="22"/>
          <w:lang w:eastAsia="cs-CZ"/>
        </w:rPr>
        <w:t>P</w:t>
      </w:r>
      <w:r w:rsidR="001B0E68" w:rsidRPr="00AE4BCC">
        <w:rPr>
          <w:rFonts w:asciiTheme="minorHAnsi" w:hAnsiTheme="minorHAnsi" w:cstheme="minorHAnsi"/>
          <w:sz w:val="22"/>
          <w:szCs w:val="22"/>
          <w:lang w:eastAsia="cs-CZ"/>
        </w:rPr>
        <w:t>rojektu rozhoduje Příjemce.</w:t>
      </w:r>
    </w:p>
    <w:p w14:paraId="060157B5" w14:textId="7FD93815" w:rsidR="00A67BF4" w:rsidRPr="00AE4BCC" w:rsidRDefault="00463AA1"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Případné změny v rozsahu, harmonogramu prací</w:t>
      </w:r>
      <w:r w:rsidR="001B0E6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zodpovědnosti za úkoly</w:t>
      </w:r>
      <w:r w:rsidR="001B0E6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 xml:space="preserve">pro následující roky řešení Projektu </w:t>
      </w:r>
      <w:r w:rsidR="001B0E68" w:rsidRPr="00AE4BCC">
        <w:rPr>
          <w:rFonts w:asciiTheme="minorHAnsi" w:hAnsiTheme="minorHAnsi" w:cstheme="minorHAnsi"/>
          <w:sz w:val="22"/>
          <w:szCs w:val="22"/>
          <w:lang w:eastAsia="cs-CZ"/>
        </w:rPr>
        <w:t>a změn</w:t>
      </w:r>
      <w:r w:rsidR="00A368CC" w:rsidRPr="00AE4BCC">
        <w:rPr>
          <w:rFonts w:asciiTheme="minorHAnsi" w:hAnsiTheme="minorHAnsi" w:cstheme="minorHAnsi"/>
          <w:sz w:val="22"/>
          <w:szCs w:val="22"/>
          <w:lang w:eastAsia="cs-CZ"/>
        </w:rPr>
        <w:t>y</w:t>
      </w:r>
      <w:r w:rsidR="001B0E68" w:rsidRPr="00AE4BCC">
        <w:rPr>
          <w:rFonts w:asciiTheme="minorHAnsi" w:hAnsiTheme="minorHAnsi" w:cstheme="minorHAnsi"/>
          <w:sz w:val="22"/>
          <w:szCs w:val="22"/>
          <w:lang w:eastAsia="cs-CZ"/>
        </w:rPr>
        <w:t xml:space="preserve"> v rozpočtu </w:t>
      </w:r>
      <w:r w:rsidR="000F51D0" w:rsidRPr="00AE4BCC">
        <w:rPr>
          <w:rFonts w:asciiTheme="minorHAnsi" w:hAnsiTheme="minorHAnsi" w:cstheme="minorHAnsi"/>
          <w:sz w:val="22"/>
          <w:szCs w:val="22"/>
          <w:lang w:eastAsia="cs-CZ"/>
        </w:rPr>
        <w:t>P</w:t>
      </w:r>
      <w:r w:rsidR="001B0E68" w:rsidRPr="00AE4BCC">
        <w:rPr>
          <w:rFonts w:asciiTheme="minorHAnsi" w:hAnsiTheme="minorHAnsi" w:cstheme="minorHAnsi"/>
          <w:sz w:val="22"/>
          <w:szCs w:val="22"/>
          <w:lang w:eastAsia="cs-CZ"/>
        </w:rPr>
        <w:t>rojekt</w:t>
      </w:r>
      <w:r w:rsidR="00A368CC" w:rsidRPr="00AE4BCC">
        <w:rPr>
          <w:rFonts w:asciiTheme="minorHAnsi" w:hAnsiTheme="minorHAnsi" w:cstheme="minorHAnsi"/>
          <w:sz w:val="22"/>
          <w:szCs w:val="22"/>
          <w:lang w:eastAsia="cs-CZ"/>
        </w:rPr>
        <w:t>u</w:t>
      </w:r>
      <w:r w:rsidR="001B0E6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 xml:space="preserve">lze změnit </w:t>
      </w:r>
      <w:r w:rsidR="00F4541D" w:rsidRPr="00AE4BCC">
        <w:rPr>
          <w:rFonts w:asciiTheme="minorHAnsi" w:hAnsiTheme="minorHAnsi" w:cstheme="minorHAnsi"/>
          <w:sz w:val="22"/>
          <w:szCs w:val="22"/>
          <w:lang w:eastAsia="cs-CZ"/>
        </w:rPr>
        <w:t xml:space="preserve">pouze </w:t>
      </w:r>
      <w:r w:rsidRPr="00AE4BCC">
        <w:rPr>
          <w:rFonts w:asciiTheme="minorHAnsi" w:hAnsiTheme="minorHAnsi" w:cstheme="minorHAnsi"/>
          <w:sz w:val="22"/>
          <w:szCs w:val="22"/>
          <w:lang w:eastAsia="cs-CZ"/>
        </w:rPr>
        <w:t>uzavřením</w:t>
      </w:r>
      <w:r w:rsidR="008F6A8E" w:rsidRPr="00AE4BCC">
        <w:rPr>
          <w:rFonts w:asciiTheme="minorHAnsi" w:hAnsiTheme="minorHAnsi" w:cstheme="minorHAnsi"/>
          <w:sz w:val="22"/>
          <w:szCs w:val="22"/>
          <w:lang w:eastAsia="cs-CZ"/>
        </w:rPr>
        <w:t xml:space="preserve"> dodatku </w:t>
      </w:r>
      <w:r w:rsidRPr="00AE4BCC">
        <w:rPr>
          <w:rFonts w:asciiTheme="minorHAnsi" w:hAnsiTheme="minorHAnsi" w:cstheme="minorHAnsi"/>
          <w:sz w:val="22"/>
          <w:szCs w:val="22"/>
          <w:lang w:eastAsia="cs-CZ"/>
        </w:rPr>
        <w:t>k této Smlouvě</w:t>
      </w:r>
      <w:r w:rsidR="001B0E68" w:rsidRPr="00AE4BCC">
        <w:rPr>
          <w:rFonts w:asciiTheme="minorHAnsi" w:hAnsiTheme="minorHAnsi" w:cstheme="minorHAnsi"/>
          <w:sz w:val="22"/>
          <w:szCs w:val="22"/>
          <w:lang w:eastAsia="cs-CZ"/>
        </w:rPr>
        <w:t xml:space="preserve">, který musí být v souladu s podmínkami </w:t>
      </w:r>
      <w:r w:rsidR="000F51D0" w:rsidRPr="00AE4BCC">
        <w:rPr>
          <w:rFonts w:asciiTheme="minorHAnsi" w:hAnsiTheme="minorHAnsi" w:cstheme="minorHAnsi"/>
          <w:sz w:val="22"/>
          <w:szCs w:val="22"/>
          <w:lang w:eastAsia="cs-CZ"/>
        </w:rPr>
        <w:t>P</w:t>
      </w:r>
      <w:r w:rsidR="001B0E68" w:rsidRPr="00AE4BCC">
        <w:rPr>
          <w:rFonts w:asciiTheme="minorHAnsi" w:hAnsiTheme="minorHAnsi" w:cstheme="minorHAnsi"/>
          <w:sz w:val="22"/>
          <w:szCs w:val="22"/>
          <w:lang w:eastAsia="cs-CZ"/>
        </w:rPr>
        <w:t>oskytovatele</w:t>
      </w:r>
      <w:r w:rsidRPr="00AE4BCC">
        <w:rPr>
          <w:rFonts w:asciiTheme="minorHAnsi" w:hAnsiTheme="minorHAnsi" w:cstheme="minorHAnsi"/>
          <w:sz w:val="22"/>
          <w:szCs w:val="22"/>
          <w:lang w:eastAsia="cs-CZ"/>
        </w:rPr>
        <w:t xml:space="preserve">. </w:t>
      </w:r>
      <w:r w:rsidR="009E6628" w:rsidRPr="00AE4BCC">
        <w:rPr>
          <w:rFonts w:asciiTheme="minorHAnsi" w:hAnsiTheme="minorHAnsi" w:cstheme="minorHAnsi"/>
          <w:sz w:val="22"/>
          <w:szCs w:val="22"/>
          <w:lang w:eastAsia="cs-CZ"/>
        </w:rPr>
        <w:t>Příjemce může žádat o změnu</w:t>
      </w:r>
      <w:r w:rsidR="008C1A70" w:rsidRPr="00AE4BCC">
        <w:rPr>
          <w:rFonts w:asciiTheme="minorHAnsi" w:hAnsiTheme="minorHAnsi" w:cstheme="minorHAnsi"/>
          <w:sz w:val="22"/>
          <w:szCs w:val="22"/>
          <w:lang w:eastAsia="cs-CZ"/>
        </w:rPr>
        <w:t xml:space="preserve"> rozpočtu</w:t>
      </w:r>
      <w:r w:rsidR="009E6628" w:rsidRPr="00AE4BCC">
        <w:rPr>
          <w:rFonts w:asciiTheme="minorHAnsi" w:hAnsiTheme="minorHAnsi" w:cstheme="minorHAnsi"/>
          <w:sz w:val="22"/>
          <w:szCs w:val="22"/>
          <w:lang w:eastAsia="cs-CZ"/>
        </w:rPr>
        <w:t xml:space="preserve"> </w:t>
      </w:r>
      <w:r w:rsidR="008C1A70" w:rsidRPr="00AE4BCC">
        <w:rPr>
          <w:rFonts w:asciiTheme="minorHAnsi" w:hAnsiTheme="minorHAnsi" w:cstheme="minorHAnsi"/>
          <w:sz w:val="22"/>
          <w:szCs w:val="22"/>
          <w:lang w:eastAsia="cs-CZ"/>
        </w:rPr>
        <w:t xml:space="preserve">nejpozději 60 dnů před koncem kalendářního roku. </w:t>
      </w:r>
      <w:r w:rsidR="00A67BF4" w:rsidRPr="00AE4BCC">
        <w:rPr>
          <w:rFonts w:asciiTheme="minorHAnsi" w:hAnsiTheme="minorHAnsi" w:cstheme="minorHAnsi"/>
          <w:sz w:val="22"/>
          <w:szCs w:val="22"/>
          <w:lang w:eastAsia="cs-CZ"/>
        </w:rPr>
        <w:t>Z tohoto důvodu Poskytovatel požaduje od Příjemce provedení Revize čerpání finančních prostředků před tímto termínem, s cílem prověřit účelnost, efektivnost a hospodárnost využití přidělených prostředků. Další účastn</w:t>
      </w:r>
      <w:r w:rsidR="006A2A09">
        <w:rPr>
          <w:rFonts w:asciiTheme="minorHAnsi" w:hAnsiTheme="minorHAnsi" w:cstheme="minorHAnsi"/>
          <w:sz w:val="22"/>
          <w:szCs w:val="22"/>
          <w:lang w:eastAsia="cs-CZ"/>
        </w:rPr>
        <w:t>ík</w:t>
      </w:r>
      <w:r w:rsidR="00A67BF4" w:rsidRPr="00AE4BCC">
        <w:rPr>
          <w:rFonts w:asciiTheme="minorHAnsi" w:hAnsiTheme="minorHAnsi" w:cstheme="minorHAnsi"/>
          <w:sz w:val="22"/>
          <w:szCs w:val="22"/>
          <w:lang w:eastAsia="cs-CZ"/>
        </w:rPr>
        <w:t xml:space="preserve"> </w:t>
      </w:r>
      <w:r w:rsidR="000F51D0" w:rsidRPr="00AE4BCC">
        <w:rPr>
          <w:rFonts w:asciiTheme="minorHAnsi" w:hAnsiTheme="minorHAnsi" w:cstheme="minorHAnsi"/>
          <w:sz w:val="22"/>
          <w:szCs w:val="22"/>
          <w:lang w:eastAsia="cs-CZ"/>
        </w:rPr>
        <w:t xml:space="preserve">projektu </w:t>
      </w:r>
      <w:r w:rsidR="00A67BF4" w:rsidRPr="00AE4BCC">
        <w:rPr>
          <w:rFonts w:asciiTheme="minorHAnsi" w:hAnsiTheme="minorHAnsi" w:cstheme="minorHAnsi"/>
          <w:sz w:val="22"/>
          <w:szCs w:val="22"/>
          <w:lang w:eastAsia="cs-CZ"/>
        </w:rPr>
        <w:t>j</w:t>
      </w:r>
      <w:r w:rsidR="006A2A09">
        <w:rPr>
          <w:rFonts w:asciiTheme="minorHAnsi" w:hAnsiTheme="minorHAnsi" w:cstheme="minorHAnsi"/>
          <w:sz w:val="22"/>
          <w:szCs w:val="22"/>
          <w:lang w:eastAsia="cs-CZ"/>
        </w:rPr>
        <w:t>e</w:t>
      </w:r>
      <w:r w:rsidR="00A67BF4" w:rsidRPr="00AE4BCC">
        <w:rPr>
          <w:rFonts w:asciiTheme="minorHAnsi" w:hAnsiTheme="minorHAnsi" w:cstheme="minorHAnsi"/>
          <w:sz w:val="22"/>
          <w:szCs w:val="22"/>
          <w:lang w:eastAsia="cs-CZ"/>
        </w:rPr>
        <w:t xml:space="preserve"> povin</w:t>
      </w:r>
      <w:r w:rsidR="006A2A09">
        <w:rPr>
          <w:rFonts w:asciiTheme="minorHAnsi" w:hAnsiTheme="minorHAnsi" w:cstheme="minorHAnsi"/>
          <w:sz w:val="22"/>
          <w:szCs w:val="22"/>
          <w:lang w:eastAsia="cs-CZ"/>
        </w:rPr>
        <w:t>e</w:t>
      </w:r>
      <w:r w:rsidR="00A67BF4" w:rsidRPr="00AE4BCC">
        <w:rPr>
          <w:rFonts w:asciiTheme="minorHAnsi" w:hAnsiTheme="minorHAnsi" w:cstheme="minorHAnsi"/>
          <w:sz w:val="22"/>
          <w:szCs w:val="22"/>
          <w:lang w:eastAsia="cs-CZ"/>
        </w:rPr>
        <w:t>n poskytnout Příjemci součinnost dle požadavků Příjemce.</w:t>
      </w:r>
    </w:p>
    <w:p w14:paraId="7C8E7D23" w14:textId="77777777" w:rsidR="00270667" w:rsidRPr="00AE4BCC" w:rsidRDefault="00270667"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Příjemce a </w:t>
      </w:r>
      <w:r w:rsidR="000F51D0" w:rsidRPr="00AE4BCC">
        <w:rPr>
          <w:rFonts w:asciiTheme="minorHAnsi" w:hAnsiTheme="minorHAnsi" w:cstheme="minorHAnsi"/>
          <w:sz w:val="22"/>
          <w:szCs w:val="22"/>
        </w:rPr>
        <w:t>D</w:t>
      </w:r>
      <w:r w:rsidRPr="00AE4BCC">
        <w:rPr>
          <w:rFonts w:asciiTheme="minorHAnsi" w:hAnsiTheme="minorHAnsi" w:cstheme="minorHAnsi"/>
          <w:sz w:val="22"/>
          <w:szCs w:val="22"/>
        </w:rPr>
        <w:t>alší účastníci projektu mohou v rámci projektu vytvořit a deklarovat vznik pouze takových výsledků, které jsou uvedené v příloze č.</w:t>
      </w:r>
      <w:r w:rsidR="00F56082">
        <w:rPr>
          <w:rFonts w:asciiTheme="minorHAnsi" w:hAnsiTheme="minorHAnsi" w:cstheme="minorHAnsi"/>
          <w:sz w:val="22"/>
          <w:szCs w:val="22"/>
        </w:rPr>
        <w:t xml:space="preserve"> </w:t>
      </w:r>
      <w:r w:rsidRPr="00AE4BCC">
        <w:rPr>
          <w:rFonts w:asciiTheme="minorHAnsi" w:hAnsiTheme="minorHAnsi" w:cstheme="minorHAnsi"/>
          <w:sz w:val="22"/>
          <w:szCs w:val="22"/>
        </w:rPr>
        <w:t>1.</w:t>
      </w:r>
      <w:r w:rsidR="000F51D0" w:rsidRPr="00AE4BCC">
        <w:rPr>
          <w:rFonts w:asciiTheme="minorHAnsi" w:hAnsiTheme="minorHAnsi" w:cstheme="minorHAnsi"/>
          <w:sz w:val="22"/>
          <w:szCs w:val="22"/>
        </w:rPr>
        <w:t xml:space="preserve"> </w:t>
      </w:r>
      <w:r w:rsidRPr="00AE4BCC">
        <w:rPr>
          <w:rFonts w:asciiTheme="minorHAnsi" w:hAnsiTheme="minorHAnsi" w:cstheme="minorHAnsi"/>
          <w:sz w:val="22"/>
          <w:szCs w:val="22"/>
        </w:rPr>
        <w:t xml:space="preserve">V opačném případě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oskytovatel pohlíží na neplánované výsledky jako na neoprávněné užití podpory a může požadovat krácení dotačních prostředků. Jediným způsobem, jak vznik neplánovaných výsledků vzniklých v projek</w:t>
      </w:r>
      <w:r w:rsidR="000F51D0" w:rsidRPr="00AE4BCC">
        <w:rPr>
          <w:rFonts w:asciiTheme="minorHAnsi" w:hAnsiTheme="minorHAnsi" w:cstheme="minorHAnsi"/>
          <w:sz w:val="22"/>
          <w:szCs w:val="22"/>
        </w:rPr>
        <w:t xml:space="preserve">tu uvést do </w:t>
      </w:r>
      <w:r w:rsidR="000F51D0" w:rsidRPr="00AE4BCC">
        <w:rPr>
          <w:rFonts w:asciiTheme="minorHAnsi" w:hAnsiTheme="minorHAnsi" w:cstheme="minorHAnsi"/>
          <w:sz w:val="22"/>
          <w:szCs w:val="22"/>
        </w:rPr>
        <w:lastRenderedPageBreak/>
        <w:t>souladu s pravidly P</w:t>
      </w:r>
      <w:r w:rsidRPr="00AE4BCC">
        <w:rPr>
          <w:rFonts w:asciiTheme="minorHAnsi" w:hAnsiTheme="minorHAnsi" w:cstheme="minorHAnsi"/>
          <w:sz w:val="22"/>
          <w:szCs w:val="22"/>
        </w:rPr>
        <w:t>oskytovatele, je prostřednictvím žádosti o změnu Smlouvy s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 xml:space="preserve">oskytovatelem, která musí být podána v dostatečném předstihu před koncem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w:t>
      </w:r>
    </w:p>
    <w:p w14:paraId="0163B0DF" w14:textId="77777777" w:rsidR="007143B2" w:rsidRDefault="007143B2" w:rsidP="009D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rPr>
          <w:rFonts w:asciiTheme="minorHAnsi" w:eastAsia="Times New Roman" w:hAnsiTheme="minorHAnsi" w:cstheme="minorHAnsi"/>
          <w:b/>
          <w:lang w:eastAsia="cs-CZ"/>
        </w:rPr>
      </w:pPr>
    </w:p>
    <w:p w14:paraId="688506B1" w14:textId="77777777" w:rsidR="007143B2" w:rsidRDefault="007143B2" w:rsidP="009D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rPr>
          <w:rFonts w:asciiTheme="minorHAnsi" w:eastAsia="Times New Roman" w:hAnsiTheme="minorHAnsi" w:cstheme="minorHAnsi"/>
          <w:b/>
          <w:lang w:eastAsia="cs-CZ"/>
        </w:rPr>
      </w:pPr>
    </w:p>
    <w:p w14:paraId="525EB088" w14:textId="77777777" w:rsidR="009D0E31" w:rsidRPr="00AE4BCC" w:rsidRDefault="009D0E31" w:rsidP="009D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Článek 6</w:t>
      </w:r>
    </w:p>
    <w:p w14:paraId="15A73CDB" w14:textId="77777777" w:rsidR="009D0E31" w:rsidRPr="00AE4BCC" w:rsidRDefault="009D0E31" w:rsidP="009D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 xml:space="preserve">Hodnocení </w:t>
      </w:r>
      <w:r w:rsidR="000F51D0" w:rsidRPr="00AE4BCC">
        <w:rPr>
          <w:rFonts w:asciiTheme="minorHAnsi" w:eastAsia="Times New Roman" w:hAnsiTheme="minorHAnsi" w:cstheme="minorHAnsi"/>
          <w:b/>
          <w:lang w:eastAsia="cs-CZ"/>
        </w:rPr>
        <w:t>P</w:t>
      </w:r>
      <w:r w:rsidRPr="00AE4BCC">
        <w:rPr>
          <w:rFonts w:asciiTheme="minorHAnsi" w:eastAsia="Times New Roman" w:hAnsiTheme="minorHAnsi" w:cstheme="minorHAnsi"/>
          <w:b/>
          <w:lang w:eastAsia="cs-CZ"/>
        </w:rPr>
        <w:t>rojektu</w:t>
      </w:r>
      <w:r w:rsidR="005E2FE8" w:rsidRPr="00AE4BCC">
        <w:rPr>
          <w:rFonts w:asciiTheme="minorHAnsi" w:eastAsia="Times New Roman" w:hAnsiTheme="minorHAnsi" w:cstheme="minorHAnsi"/>
          <w:b/>
          <w:lang w:eastAsia="cs-CZ"/>
        </w:rPr>
        <w:t>, zprávy</w:t>
      </w:r>
    </w:p>
    <w:p w14:paraId="4BD6632B" w14:textId="77777777" w:rsidR="00752468" w:rsidRPr="00AE4BCC" w:rsidRDefault="00752468"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lang w:eastAsia="cs-CZ"/>
        </w:rPr>
      </w:pPr>
    </w:p>
    <w:p w14:paraId="7AA738A4" w14:textId="77777777" w:rsidR="009D0E31" w:rsidRPr="00AE4BCC" w:rsidRDefault="009D0E31"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Za účelem ověření a zhodnocení postupu spolupráce Dalšího účastníka projektu na řešení Projektu je Další účastník projektu povinen předložit Příjemci:</w:t>
      </w:r>
    </w:p>
    <w:p w14:paraId="7C34EB7A" w14:textId="77777777" w:rsidR="009D0E31" w:rsidRPr="00AE4BCC" w:rsidRDefault="009D0E31"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a)</w:t>
      </w:r>
      <w:r w:rsidR="00A368CC" w:rsidRPr="00AE4BCC">
        <w:rPr>
          <w:rFonts w:asciiTheme="minorHAnsi" w:eastAsia="Times New Roman" w:hAnsiTheme="minorHAnsi" w:cstheme="minorHAnsi"/>
          <w:lang w:eastAsia="cs-CZ"/>
        </w:rPr>
        <w:t xml:space="preserve"> </w:t>
      </w:r>
      <w:r w:rsidR="002B7B20" w:rsidRPr="00AE4BCC">
        <w:rPr>
          <w:rFonts w:asciiTheme="minorHAnsi" w:eastAsia="Times New Roman" w:hAnsiTheme="minorHAnsi" w:cstheme="minorHAnsi"/>
          <w:lang w:eastAsia="cs-CZ"/>
        </w:rPr>
        <w:t xml:space="preserve">podklady pro </w:t>
      </w:r>
      <w:r w:rsidRPr="00AE4BCC">
        <w:rPr>
          <w:rFonts w:asciiTheme="minorHAnsi" w:eastAsia="Times New Roman" w:hAnsiTheme="minorHAnsi" w:cstheme="minorHAnsi"/>
          <w:lang w:eastAsia="cs-CZ"/>
        </w:rPr>
        <w:t>průběžn</w:t>
      </w:r>
      <w:r w:rsidR="002B7B20" w:rsidRPr="00AE4BCC">
        <w:rPr>
          <w:rFonts w:asciiTheme="minorHAnsi" w:eastAsia="Times New Roman" w:hAnsiTheme="minorHAnsi" w:cstheme="minorHAnsi"/>
          <w:lang w:eastAsia="cs-CZ"/>
        </w:rPr>
        <w:t>é</w:t>
      </w:r>
      <w:r w:rsidRPr="00AE4BCC">
        <w:rPr>
          <w:rFonts w:asciiTheme="minorHAnsi" w:eastAsia="Times New Roman" w:hAnsiTheme="minorHAnsi" w:cstheme="minorHAnsi"/>
          <w:lang w:eastAsia="cs-CZ"/>
        </w:rPr>
        <w:t xml:space="preserve"> periodické zprávy</w:t>
      </w:r>
      <w:r w:rsidR="00467A75" w:rsidRPr="00AE4BCC">
        <w:rPr>
          <w:rFonts w:asciiTheme="minorHAnsi" w:eastAsia="Times New Roman" w:hAnsiTheme="minorHAnsi" w:cstheme="minorHAnsi"/>
          <w:lang w:eastAsia="cs-CZ"/>
        </w:rPr>
        <w:t xml:space="preserve">, včetně </w:t>
      </w:r>
      <w:r w:rsidR="002B1F66" w:rsidRPr="00AE4BCC">
        <w:rPr>
          <w:rFonts w:asciiTheme="minorHAnsi" w:eastAsia="Times New Roman" w:hAnsiTheme="minorHAnsi" w:cstheme="minorHAnsi"/>
          <w:lang w:eastAsia="cs-CZ"/>
        </w:rPr>
        <w:t>účetní evidence</w:t>
      </w:r>
      <w:r w:rsidR="00467A75" w:rsidRPr="00AE4BCC">
        <w:rPr>
          <w:rFonts w:asciiTheme="minorHAnsi" w:eastAsia="Times New Roman" w:hAnsiTheme="minorHAnsi" w:cstheme="minorHAnsi"/>
          <w:lang w:eastAsia="cs-CZ"/>
        </w:rPr>
        <w:t xml:space="preserve"> nákladů Projektu</w:t>
      </w:r>
    </w:p>
    <w:p w14:paraId="153AA9EC" w14:textId="77777777" w:rsidR="009D0E31" w:rsidRPr="00AE4BCC" w:rsidRDefault="009D0E31"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b)</w:t>
      </w:r>
      <w:r w:rsidR="00A368CC" w:rsidRPr="00AE4BCC">
        <w:rPr>
          <w:rFonts w:asciiTheme="minorHAnsi" w:eastAsia="Times New Roman" w:hAnsiTheme="minorHAnsi" w:cstheme="minorHAnsi"/>
          <w:lang w:eastAsia="cs-CZ"/>
        </w:rPr>
        <w:t xml:space="preserve"> </w:t>
      </w:r>
      <w:r w:rsidR="002B7B20" w:rsidRPr="00AE4BCC">
        <w:rPr>
          <w:rFonts w:asciiTheme="minorHAnsi" w:eastAsia="Times New Roman" w:hAnsiTheme="minorHAnsi" w:cstheme="minorHAnsi"/>
          <w:lang w:eastAsia="cs-CZ"/>
        </w:rPr>
        <w:t xml:space="preserve">podklady pro </w:t>
      </w:r>
      <w:r w:rsidRPr="00AE4BCC">
        <w:rPr>
          <w:rFonts w:asciiTheme="minorHAnsi" w:eastAsia="Times New Roman" w:hAnsiTheme="minorHAnsi" w:cstheme="minorHAnsi"/>
          <w:lang w:eastAsia="cs-CZ"/>
        </w:rPr>
        <w:t>závěrečnou zprávu,</w:t>
      </w:r>
      <w:r w:rsidR="00467A75" w:rsidRPr="00AE4BCC">
        <w:rPr>
          <w:rFonts w:asciiTheme="minorHAnsi" w:eastAsia="Times New Roman" w:hAnsiTheme="minorHAnsi" w:cstheme="minorHAnsi"/>
          <w:lang w:eastAsia="cs-CZ"/>
        </w:rPr>
        <w:t xml:space="preserve"> včetně </w:t>
      </w:r>
      <w:r w:rsidR="002B1F66" w:rsidRPr="00AE4BCC">
        <w:rPr>
          <w:rFonts w:asciiTheme="minorHAnsi" w:eastAsia="Times New Roman" w:hAnsiTheme="minorHAnsi" w:cstheme="minorHAnsi"/>
          <w:lang w:eastAsia="cs-CZ"/>
        </w:rPr>
        <w:t xml:space="preserve">účetní evidence </w:t>
      </w:r>
      <w:r w:rsidR="00467A75" w:rsidRPr="00AE4BCC">
        <w:rPr>
          <w:rFonts w:asciiTheme="minorHAnsi" w:eastAsia="Times New Roman" w:hAnsiTheme="minorHAnsi" w:cstheme="minorHAnsi"/>
          <w:lang w:eastAsia="cs-CZ"/>
        </w:rPr>
        <w:t>nákladů Projektu</w:t>
      </w:r>
    </w:p>
    <w:p w14:paraId="06958D4B" w14:textId="77777777" w:rsidR="00467A75" w:rsidRPr="00AE4BCC" w:rsidRDefault="00A67BF4"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c</w:t>
      </w:r>
      <w:r w:rsidR="009D0E31" w:rsidRPr="00AE4BCC">
        <w:rPr>
          <w:rFonts w:asciiTheme="minorHAnsi" w:eastAsia="Times New Roman" w:hAnsiTheme="minorHAnsi" w:cstheme="minorHAnsi"/>
          <w:lang w:eastAsia="cs-CZ"/>
        </w:rPr>
        <w:t>)</w:t>
      </w:r>
      <w:r w:rsidR="005E2FE8" w:rsidRPr="00AE4BCC">
        <w:rPr>
          <w:rFonts w:asciiTheme="minorHAnsi" w:eastAsia="Times New Roman" w:hAnsiTheme="minorHAnsi" w:cstheme="minorHAnsi"/>
          <w:lang w:eastAsia="cs-CZ"/>
        </w:rPr>
        <w:t xml:space="preserve"> </w:t>
      </w:r>
      <w:r w:rsidR="00467A75" w:rsidRPr="00AE4BCC">
        <w:rPr>
          <w:rFonts w:asciiTheme="minorHAnsi" w:eastAsia="Times New Roman" w:hAnsiTheme="minorHAnsi" w:cstheme="minorHAnsi"/>
          <w:lang w:eastAsia="cs-CZ"/>
        </w:rPr>
        <w:t>podklady pro implementační plán</w:t>
      </w:r>
    </w:p>
    <w:p w14:paraId="325A1F75" w14:textId="77777777" w:rsidR="00241208" w:rsidRPr="00AE4BCC" w:rsidRDefault="00A67BF4"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d</w:t>
      </w:r>
      <w:r w:rsidR="00241208" w:rsidRPr="00AE4BCC">
        <w:rPr>
          <w:rFonts w:asciiTheme="minorHAnsi" w:eastAsia="Times New Roman" w:hAnsiTheme="minorHAnsi" w:cstheme="minorHAnsi"/>
          <w:lang w:eastAsia="cs-CZ"/>
        </w:rPr>
        <w:t>) technické zprávy z plnění jednotlivých etap Projektu dle Přílohy č.</w:t>
      </w:r>
      <w:r w:rsidR="00F56082">
        <w:rPr>
          <w:rFonts w:asciiTheme="minorHAnsi" w:eastAsia="Times New Roman" w:hAnsiTheme="minorHAnsi" w:cstheme="minorHAnsi"/>
          <w:lang w:eastAsia="cs-CZ"/>
        </w:rPr>
        <w:t xml:space="preserve"> </w:t>
      </w:r>
      <w:r w:rsidR="00241208" w:rsidRPr="00AE4BCC">
        <w:rPr>
          <w:rFonts w:asciiTheme="minorHAnsi" w:eastAsia="Times New Roman" w:hAnsiTheme="minorHAnsi" w:cstheme="minorHAnsi"/>
          <w:lang w:eastAsia="cs-CZ"/>
        </w:rPr>
        <w:t>1</w:t>
      </w:r>
    </w:p>
    <w:p w14:paraId="4675A199" w14:textId="5D676662" w:rsidR="00467A75" w:rsidRPr="00AE4BCC" w:rsidRDefault="00A368CC"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Podkladem pro </w:t>
      </w:r>
      <w:r w:rsidR="009D0E31" w:rsidRPr="00AE4BCC">
        <w:rPr>
          <w:rFonts w:asciiTheme="minorHAnsi" w:hAnsiTheme="minorHAnsi" w:cstheme="minorHAnsi"/>
          <w:sz w:val="22"/>
          <w:szCs w:val="22"/>
          <w:lang w:eastAsia="cs-CZ"/>
        </w:rPr>
        <w:t>Průběžnou periodickou zprávu se rozumí zpráva o postupu řešení části Projektu Dalším účastníkem projektu, případných odchylkách v obsahu řešení části Projektu a zpráva o dosažených výsledcích za uplynulé období</w:t>
      </w:r>
      <w:r w:rsidR="00E2718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 xml:space="preserve">Podklady pro </w:t>
      </w:r>
      <w:r w:rsidR="009D0E31" w:rsidRPr="00AE4BCC">
        <w:rPr>
          <w:rFonts w:asciiTheme="minorHAnsi" w:hAnsiTheme="minorHAnsi" w:cstheme="minorHAnsi"/>
          <w:sz w:val="22"/>
          <w:szCs w:val="22"/>
          <w:lang w:eastAsia="cs-CZ"/>
        </w:rPr>
        <w:t>Průběžn</w:t>
      </w:r>
      <w:r w:rsidRPr="00AE4BCC">
        <w:rPr>
          <w:rFonts w:asciiTheme="minorHAnsi" w:hAnsiTheme="minorHAnsi" w:cstheme="minorHAnsi"/>
          <w:sz w:val="22"/>
          <w:szCs w:val="22"/>
          <w:lang w:eastAsia="cs-CZ"/>
        </w:rPr>
        <w:t>ou</w:t>
      </w:r>
      <w:r w:rsidR="009D0E31" w:rsidRPr="00AE4BCC">
        <w:rPr>
          <w:rFonts w:asciiTheme="minorHAnsi" w:hAnsiTheme="minorHAnsi" w:cstheme="minorHAnsi"/>
          <w:sz w:val="22"/>
          <w:szCs w:val="22"/>
          <w:lang w:eastAsia="cs-CZ"/>
        </w:rPr>
        <w:t xml:space="preserve"> periodick</w:t>
      </w:r>
      <w:r w:rsidRPr="00AE4BCC">
        <w:rPr>
          <w:rFonts w:asciiTheme="minorHAnsi" w:hAnsiTheme="minorHAnsi" w:cstheme="minorHAnsi"/>
          <w:sz w:val="22"/>
          <w:szCs w:val="22"/>
          <w:lang w:eastAsia="cs-CZ"/>
        </w:rPr>
        <w:t>ou</w:t>
      </w:r>
      <w:r w:rsidR="009D0E31" w:rsidRPr="00AE4BCC">
        <w:rPr>
          <w:rFonts w:asciiTheme="minorHAnsi" w:hAnsiTheme="minorHAnsi" w:cstheme="minorHAnsi"/>
          <w:sz w:val="22"/>
          <w:szCs w:val="22"/>
          <w:lang w:eastAsia="cs-CZ"/>
        </w:rPr>
        <w:t xml:space="preserve"> zpráv</w:t>
      </w:r>
      <w:r w:rsidRPr="00AE4BCC">
        <w:rPr>
          <w:rFonts w:asciiTheme="minorHAnsi" w:hAnsiTheme="minorHAnsi" w:cstheme="minorHAnsi"/>
          <w:sz w:val="22"/>
          <w:szCs w:val="22"/>
          <w:lang w:eastAsia="cs-CZ"/>
        </w:rPr>
        <w:t>u</w:t>
      </w:r>
      <w:r w:rsidR="009D0E31" w:rsidRPr="00AE4BCC">
        <w:rPr>
          <w:rFonts w:asciiTheme="minorHAnsi" w:hAnsiTheme="minorHAnsi" w:cstheme="minorHAnsi"/>
          <w:sz w:val="22"/>
          <w:szCs w:val="22"/>
          <w:lang w:eastAsia="cs-CZ"/>
        </w:rPr>
        <w:t xml:space="preserve"> je Další účastník projektu povinen předkládat Příjemci vždy nejpozději do </w:t>
      </w:r>
      <w:r w:rsidR="00C639AB">
        <w:rPr>
          <w:rFonts w:asciiTheme="minorHAnsi" w:hAnsiTheme="minorHAnsi" w:cstheme="minorHAnsi"/>
          <w:sz w:val="22"/>
          <w:szCs w:val="22"/>
          <w:lang w:eastAsia="cs-CZ"/>
        </w:rPr>
        <w:t>20</w:t>
      </w:r>
      <w:r w:rsidR="00467A75" w:rsidRPr="00AE4BCC">
        <w:rPr>
          <w:rFonts w:asciiTheme="minorHAnsi" w:hAnsiTheme="minorHAnsi" w:cstheme="minorHAnsi"/>
          <w:sz w:val="22"/>
          <w:szCs w:val="22"/>
          <w:lang w:eastAsia="cs-CZ"/>
        </w:rPr>
        <w:t>.</w:t>
      </w:r>
      <w:r w:rsidR="009D0E31" w:rsidRPr="00AE4BCC">
        <w:rPr>
          <w:rFonts w:asciiTheme="minorHAnsi" w:hAnsiTheme="minorHAnsi" w:cstheme="minorHAnsi"/>
          <w:sz w:val="22"/>
          <w:szCs w:val="22"/>
          <w:lang w:eastAsia="cs-CZ"/>
        </w:rPr>
        <w:t xml:space="preserve"> </w:t>
      </w:r>
      <w:r w:rsidR="00467A75" w:rsidRPr="00AE4BCC">
        <w:rPr>
          <w:rFonts w:asciiTheme="minorHAnsi" w:hAnsiTheme="minorHAnsi" w:cstheme="minorHAnsi"/>
          <w:sz w:val="22"/>
          <w:szCs w:val="22"/>
          <w:lang w:eastAsia="cs-CZ"/>
        </w:rPr>
        <w:t>ledna následujícího kalendářního roku anebo do 1</w:t>
      </w:r>
      <w:r w:rsidR="00C639AB">
        <w:rPr>
          <w:rFonts w:asciiTheme="minorHAnsi" w:hAnsiTheme="minorHAnsi" w:cstheme="minorHAnsi"/>
          <w:sz w:val="22"/>
          <w:szCs w:val="22"/>
          <w:lang w:eastAsia="cs-CZ"/>
        </w:rPr>
        <w:t>5</w:t>
      </w:r>
      <w:r w:rsidR="00467A75" w:rsidRPr="00AE4BCC">
        <w:rPr>
          <w:rFonts w:asciiTheme="minorHAnsi" w:hAnsiTheme="minorHAnsi" w:cstheme="minorHAnsi"/>
          <w:sz w:val="22"/>
          <w:szCs w:val="22"/>
          <w:lang w:eastAsia="cs-CZ"/>
        </w:rPr>
        <w:t xml:space="preserve">. dne následujícího měsíce po ukončení jiného období či etapy řešení </w:t>
      </w:r>
      <w:r w:rsidR="000F51D0" w:rsidRPr="00AE4BCC">
        <w:rPr>
          <w:rFonts w:asciiTheme="minorHAnsi" w:hAnsiTheme="minorHAnsi" w:cstheme="minorHAnsi"/>
          <w:sz w:val="22"/>
          <w:szCs w:val="22"/>
          <w:lang w:eastAsia="cs-CZ"/>
        </w:rPr>
        <w:t>P</w:t>
      </w:r>
      <w:r w:rsidR="00467A75" w:rsidRPr="00AE4BCC">
        <w:rPr>
          <w:rFonts w:asciiTheme="minorHAnsi" w:hAnsiTheme="minorHAnsi" w:cstheme="minorHAnsi"/>
          <w:sz w:val="22"/>
          <w:szCs w:val="22"/>
          <w:lang w:eastAsia="cs-CZ"/>
        </w:rPr>
        <w:t xml:space="preserve">rojektu, nestanoví-li </w:t>
      </w:r>
      <w:r w:rsidR="000F51D0" w:rsidRPr="00AE4BCC">
        <w:rPr>
          <w:rFonts w:asciiTheme="minorHAnsi" w:hAnsiTheme="minorHAnsi" w:cstheme="minorHAnsi"/>
          <w:sz w:val="22"/>
          <w:szCs w:val="22"/>
          <w:lang w:eastAsia="cs-CZ"/>
        </w:rPr>
        <w:t>P</w:t>
      </w:r>
      <w:r w:rsidR="00467A75" w:rsidRPr="00AE4BCC">
        <w:rPr>
          <w:rFonts w:asciiTheme="minorHAnsi" w:hAnsiTheme="minorHAnsi" w:cstheme="minorHAnsi"/>
          <w:sz w:val="22"/>
          <w:szCs w:val="22"/>
          <w:lang w:eastAsia="cs-CZ"/>
        </w:rPr>
        <w:t>oskytovatel jinak.</w:t>
      </w:r>
      <w:r w:rsidR="00923BE8" w:rsidRPr="00AE4BCC">
        <w:rPr>
          <w:rFonts w:asciiTheme="minorHAnsi" w:hAnsiTheme="minorHAnsi" w:cstheme="minorHAnsi"/>
          <w:sz w:val="22"/>
          <w:szCs w:val="22"/>
          <w:lang w:eastAsia="cs-CZ"/>
        </w:rPr>
        <w:t xml:space="preserve"> Jako součást průběžné periodické zprávy je Další účastník projektu povinen Příjemci předložit </w:t>
      </w:r>
      <w:r w:rsidR="002B1F66" w:rsidRPr="00AE4BCC">
        <w:rPr>
          <w:rFonts w:asciiTheme="minorHAnsi" w:hAnsiTheme="minorHAnsi" w:cstheme="minorHAnsi"/>
          <w:sz w:val="22"/>
          <w:szCs w:val="22"/>
          <w:lang w:eastAsia="cs-CZ"/>
        </w:rPr>
        <w:t xml:space="preserve">účetní evidenci </w:t>
      </w:r>
      <w:r w:rsidR="00923BE8" w:rsidRPr="00AE4BCC">
        <w:rPr>
          <w:rFonts w:asciiTheme="minorHAnsi" w:hAnsiTheme="minorHAnsi" w:cstheme="minorHAnsi"/>
          <w:sz w:val="22"/>
          <w:szCs w:val="22"/>
          <w:lang w:eastAsia="cs-CZ"/>
        </w:rPr>
        <w:t>vynaložených způsobilých náklad</w:t>
      </w:r>
      <w:r w:rsidR="002B1F66" w:rsidRPr="00AE4BCC">
        <w:rPr>
          <w:rFonts w:asciiTheme="minorHAnsi" w:hAnsiTheme="minorHAnsi" w:cstheme="minorHAnsi"/>
          <w:sz w:val="22"/>
          <w:szCs w:val="22"/>
          <w:lang w:eastAsia="cs-CZ"/>
        </w:rPr>
        <w:t>ů</w:t>
      </w:r>
      <w:r w:rsidR="00923BE8" w:rsidRPr="00AE4BCC">
        <w:rPr>
          <w:rFonts w:asciiTheme="minorHAnsi" w:hAnsiTheme="minorHAnsi" w:cstheme="minorHAnsi"/>
          <w:sz w:val="22"/>
          <w:szCs w:val="22"/>
          <w:lang w:eastAsia="cs-CZ"/>
        </w:rPr>
        <w:t xml:space="preserve"> Projektu</w:t>
      </w:r>
      <w:r w:rsidR="002B1F66" w:rsidRPr="00AE4BCC">
        <w:rPr>
          <w:rFonts w:asciiTheme="minorHAnsi" w:hAnsiTheme="minorHAnsi" w:cstheme="minorHAnsi"/>
          <w:sz w:val="22"/>
          <w:szCs w:val="22"/>
          <w:lang w:eastAsia="cs-CZ"/>
        </w:rPr>
        <w:t xml:space="preserve"> za dané období</w:t>
      </w:r>
      <w:r w:rsidR="00923BE8" w:rsidRPr="00AE4BCC">
        <w:rPr>
          <w:rFonts w:asciiTheme="minorHAnsi" w:hAnsiTheme="minorHAnsi" w:cstheme="minorHAnsi"/>
          <w:sz w:val="22"/>
          <w:szCs w:val="22"/>
          <w:lang w:eastAsia="cs-CZ"/>
        </w:rPr>
        <w:t>.</w:t>
      </w:r>
    </w:p>
    <w:p w14:paraId="29C5391C" w14:textId="5327E23F" w:rsidR="002B1F66" w:rsidRPr="00AE4BCC" w:rsidRDefault="00A368CC" w:rsidP="00FA67E5">
      <w:pPr>
        <w:pStyle w:val="Nadpis2"/>
        <w:numPr>
          <w:ilvl w:val="1"/>
          <w:numId w:val="3"/>
        </w:numPr>
        <w:spacing w:before="120" w:after="0"/>
        <w:ind w:left="426"/>
        <w:jc w:val="both"/>
        <w:rPr>
          <w:rFonts w:asciiTheme="minorHAnsi" w:hAnsiTheme="minorHAnsi"/>
          <w:sz w:val="22"/>
          <w:szCs w:val="22"/>
          <w:lang w:eastAsia="cs-CZ"/>
        </w:rPr>
      </w:pPr>
      <w:r w:rsidRPr="00AE4BCC">
        <w:rPr>
          <w:rFonts w:asciiTheme="minorHAnsi" w:hAnsiTheme="minorHAnsi"/>
          <w:sz w:val="22"/>
          <w:szCs w:val="22"/>
          <w:lang w:eastAsia="cs-CZ"/>
        </w:rPr>
        <w:t>Podklady pro Z</w:t>
      </w:r>
      <w:r w:rsidR="002B1F66" w:rsidRPr="00AE4BCC">
        <w:rPr>
          <w:rFonts w:asciiTheme="minorHAnsi" w:hAnsiTheme="minorHAnsi"/>
          <w:sz w:val="22"/>
          <w:szCs w:val="22"/>
          <w:lang w:eastAsia="cs-CZ"/>
        </w:rPr>
        <w:t>ávěrečnou zprávu se rozumí zpráva o všech pracích, cílech, výsledcích a závěrech vyplývajících ze spolupráce Dalšího účastníka na Projektu.</w:t>
      </w:r>
      <w:r w:rsidRPr="00AE4BCC">
        <w:rPr>
          <w:rFonts w:asciiTheme="minorHAnsi" w:hAnsiTheme="minorHAnsi"/>
          <w:sz w:val="22"/>
          <w:szCs w:val="22"/>
          <w:lang w:eastAsia="cs-CZ"/>
        </w:rPr>
        <w:t xml:space="preserve"> Podklady pro </w:t>
      </w:r>
      <w:r w:rsidR="002B1F66" w:rsidRPr="00AE4BCC">
        <w:rPr>
          <w:rFonts w:asciiTheme="minorHAnsi" w:hAnsiTheme="minorHAnsi"/>
          <w:sz w:val="22"/>
          <w:szCs w:val="22"/>
          <w:lang w:eastAsia="cs-CZ"/>
        </w:rPr>
        <w:t>Závěrečn</w:t>
      </w:r>
      <w:r w:rsidRPr="00AE4BCC">
        <w:rPr>
          <w:rFonts w:asciiTheme="minorHAnsi" w:hAnsiTheme="minorHAnsi"/>
          <w:sz w:val="22"/>
          <w:szCs w:val="22"/>
          <w:lang w:eastAsia="cs-CZ"/>
        </w:rPr>
        <w:t>ou</w:t>
      </w:r>
      <w:r w:rsidR="002B1F66" w:rsidRPr="00AE4BCC">
        <w:rPr>
          <w:rFonts w:asciiTheme="minorHAnsi" w:hAnsiTheme="minorHAnsi"/>
          <w:sz w:val="22"/>
          <w:szCs w:val="22"/>
          <w:lang w:eastAsia="cs-CZ"/>
        </w:rPr>
        <w:t xml:space="preserve"> zpráv</w:t>
      </w:r>
      <w:r w:rsidRPr="00AE4BCC">
        <w:rPr>
          <w:rFonts w:asciiTheme="minorHAnsi" w:hAnsiTheme="minorHAnsi"/>
          <w:sz w:val="22"/>
          <w:szCs w:val="22"/>
          <w:lang w:eastAsia="cs-CZ"/>
        </w:rPr>
        <w:t>u</w:t>
      </w:r>
      <w:r w:rsidR="002B1F66" w:rsidRPr="00AE4BCC">
        <w:rPr>
          <w:rFonts w:asciiTheme="minorHAnsi" w:hAnsiTheme="minorHAnsi"/>
          <w:sz w:val="22"/>
          <w:szCs w:val="22"/>
          <w:lang w:eastAsia="cs-CZ"/>
        </w:rPr>
        <w:t xml:space="preserve"> musí zahrnovat celé období řešení Projektu a musí být Dalším účastníkem projektu poskytnut</w:t>
      </w:r>
      <w:r w:rsidRPr="00AE4BCC">
        <w:rPr>
          <w:rFonts w:asciiTheme="minorHAnsi" w:hAnsiTheme="minorHAnsi"/>
          <w:sz w:val="22"/>
          <w:szCs w:val="22"/>
          <w:lang w:eastAsia="cs-CZ"/>
        </w:rPr>
        <w:t>y</w:t>
      </w:r>
      <w:r w:rsidR="002B1F66" w:rsidRPr="00AE4BCC">
        <w:rPr>
          <w:rFonts w:asciiTheme="minorHAnsi" w:hAnsiTheme="minorHAnsi"/>
          <w:sz w:val="22"/>
          <w:szCs w:val="22"/>
          <w:lang w:eastAsia="cs-CZ"/>
        </w:rPr>
        <w:t xml:space="preserve"> Příjemci do </w:t>
      </w:r>
      <w:r w:rsidR="00DC6214">
        <w:rPr>
          <w:rFonts w:asciiTheme="minorHAnsi" w:hAnsiTheme="minorHAnsi"/>
          <w:sz w:val="22"/>
          <w:szCs w:val="22"/>
          <w:lang w:eastAsia="cs-CZ"/>
        </w:rPr>
        <w:t>20</w:t>
      </w:r>
      <w:r w:rsidR="002B1F66" w:rsidRPr="00AE4BCC">
        <w:rPr>
          <w:rFonts w:asciiTheme="minorHAnsi" w:hAnsiTheme="minorHAnsi"/>
          <w:sz w:val="22"/>
          <w:szCs w:val="22"/>
          <w:lang w:eastAsia="cs-CZ"/>
        </w:rPr>
        <w:t xml:space="preserve">. ledna následujícího kalendářního roku anebo do </w:t>
      </w:r>
      <w:r w:rsidR="00DC6214">
        <w:rPr>
          <w:rFonts w:asciiTheme="minorHAnsi" w:hAnsiTheme="minorHAnsi"/>
          <w:sz w:val="22"/>
          <w:szCs w:val="22"/>
          <w:lang w:eastAsia="cs-CZ"/>
        </w:rPr>
        <w:t>20</w:t>
      </w:r>
      <w:r w:rsidR="002B1F66" w:rsidRPr="00AE4BCC">
        <w:rPr>
          <w:rFonts w:asciiTheme="minorHAnsi" w:hAnsiTheme="minorHAnsi"/>
          <w:sz w:val="22"/>
          <w:szCs w:val="22"/>
          <w:lang w:eastAsia="cs-CZ"/>
        </w:rPr>
        <w:t xml:space="preserve">. dne následujícího měsíce po ukončení jiného období či etapy řešení </w:t>
      </w:r>
      <w:r w:rsidR="000F51D0" w:rsidRPr="00AE4BCC">
        <w:rPr>
          <w:rFonts w:asciiTheme="minorHAnsi" w:hAnsiTheme="minorHAnsi"/>
          <w:sz w:val="22"/>
          <w:szCs w:val="22"/>
          <w:lang w:eastAsia="cs-CZ"/>
        </w:rPr>
        <w:t>P</w:t>
      </w:r>
      <w:r w:rsidR="002B1F66" w:rsidRPr="00AE4BCC">
        <w:rPr>
          <w:rFonts w:asciiTheme="minorHAnsi" w:hAnsiTheme="minorHAnsi"/>
          <w:sz w:val="22"/>
          <w:szCs w:val="22"/>
          <w:lang w:eastAsia="cs-CZ"/>
        </w:rPr>
        <w:t xml:space="preserve">rojektu, nestanoví-li </w:t>
      </w:r>
      <w:r w:rsidR="000F51D0" w:rsidRPr="00AE4BCC">
        <w:rPr>
          <w:rFonts w:asciiTheme="minorHAnsi" w:hAnsiTheme="minorHAnsi"/>
          <w:sz w:val="22"/>
          <w:szCs w:val="22"/>
          <w:lang w:eastAsia="cs-CZ"/>
        </w:rPr>
        <w:t>P</w:t>
      </w:r>
      <w:r w:rsidR="002B1F66" w:rsidRPr="00AE4BCC">
        <w:rPr>
          <w:rFonts w:asciiTheme="minorHAnsi" w:hAnsiTheme="minorHAnsi"/>
          <w:sz w:val="22"/>
          <w:szCs w:val="22"/>
          <w:lang w:eastAsia="cs-CZ"/>
        </w:rPr>
        <w:t>oskytovatel jinak. Součástí závěrečné zprávy je Implementační plán. Podklady pro Implementační plán je Další účastník projektu povinen dodat ve stejném termínu jako závěrečnou zprávu. Dále je Další účastník projektu povinen Příjemci předložit účetní evidenci celkových vynaložených způsobilých nákladů Projektu.</w:t>
      </w:r>
    </w:p>
    <w:p w14:paraId="0E2CA870" w14:textId="77777777" w:rsidR="009D0E31" w:rsidRPr="00AE4BCC" w:rsidRDefault="009D0E31"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Zprávy uvedené v bodě 6.1 tohoto článku je Další účastník projektu povinen poskytovat Příjemci ve dvojím vyhotovení, přičemž Další účastník projektu je povinen respektovat pokyny Příjemce týkající se obsahu, struktury zpráv a lhůt pro jejich odevzdání.</w:t>
      </w:r>
    </w:p>
    <w:p w14:paraId="62468C2E" w14:textId="77777777" w:rsidR="001B0E68" w:rsidRPr="00AE4BCC" w:rsidRDefault="001B0E68"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V případě Veřejnosprávní kontroly </w:t>
      </w:r>
      <w:r w:rsidR="00DC2C77" w:rsidRPr="00AE4BCC">
        <w:rPr>
          <w:rFonts w:asciiTheme="minorHAnsi" w:hAnsiTheme="minorHAnsi" w:cstheme="minorHAnsi"/>
          <w:sz w:val="22"/>
          <w:szCs w:val="22"/>
          <w:lang w:eastAsia="cs-CZ"/>
        </w:rPr>
        <w:t>a dalších hodnotících procesů</w:t>
      </w:r>
      <w:r w:rsidR="002B7B20"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prováděn</w:t>
      </w:r>
      <w:r w:rsidR="00DC2C77" w:rsidRPr="00AE4BCC">
        <w:rPr>
          <w:rFonts w:asciiTheme="minorHAnsi" w:hAnsiTheme="minorHAnsi" w:cstheme="minorHAnsi"/>
          <w:sz w:val="22"/>
          <w:szCs w:val="22"/>
          <w:lang w:eastAsia="cs-CZ"/>
        </w:rPr>
        <w:t>ých</w:t>
      </w:r>
      <w:r w:rsidRPr="00AE4BCC">
        <w:rPr>
          <w:rFonts w:asciiTheme="minorHAnsi" w:hAnsiTheme="minorHAnsi" w:cstheme="minorHAnsi"/>
          <w:sz w:val="22"/>
          <w:szCs w:val="22"/>
          <w:lang w:eastAsia="cs-CZ"/>
        </w:rPr>
        <w:t xml:space="preserve"> </w:t>
      </w:r>
      <w:r w:rsidR="000F51D0" w:rsidRPr="00AE4BCC">
        <w:rPr>
          <w:rFonts w:asciiTheme="minorHAnsi" w:hAnsiTheme="minorHAnsi" w:cstheme="minorHAnsi"/>
          <w:sz w:val="22"/>
          <w:szCs w:val="22"/>
          <w:lang w:eastAsia="cs-CZ"/>
        </w:rPr>
        <w:t>P</w:t>
      </w:r>
      <w:r w:rsidRPr="00AE4BCC">
        <w:rPr>
          <w:rFonts w:asciiTheme="minorHAnsi" w:hAnsiTheme="minorHAnsi" w:cstheme="minorHAnsi"/>
          <w:sz w:val="22"/>
          <w:szCs w:val="22"/>
          <w:lang w:eastAsia="cs-CZ"/>
        </w:rPr>
        <w:t>oskytovatelem</w:t>
      </w:r>
      <w:r w:rsidR="002B7B20"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dle článku 20 Všeobecných podmínek TAČR</w:t>
      </w:r>
      <w:r w:rsidR="00A368CC" w:rsidRPr="00AE4BCC">
        <w:rPr>
          <w:rFonts w:asciiTheme="minorHAnsi" w:hAnsiTheme="minorHAnsi" w:cstheme="minorHAnsi"/>
          <w:sz w:val="22"/>
          <w:szCs w:val="22"/>
          <w:lang w:eastAsia="cs-CZ"/>
        </w:rPr>
        <w:t xml:space="preserve"> (např. oponentura) </w:t>
      </w:r>
      <w:r w:rsidRPr="00AE4BCC">
        <w:rPr>
          <w:rFonts w:asciiTheme="minorHAnsi" w:hAnsiTheme="minorHAnsi" w:cstheme="minorHAnsi"/>
          <w:sz w:val="22"/>
          <w:szCs w:val="22"/>
          <w:lang w:eastAsia="cs-CZ"/>
        </w:rPr>
        <w:t xml:space="preserve">jsou </w:t>
      </w:r>
      <w:r w:rsidR="000F51D0" w:rsidRPr="00AE4BCC">
        <w:rPr>
          <w:rFonts w:asciiTheme="minorHAnsi" w:hAnsiTheme="minorHAnsi" w:cstheme="minorHAnsi"/>
          <w:sz w:val="22"/>
          <w:szCs w:val="22"/>
          <w:lang w:eastAsia="cs-CZ"/>
        </w:rPr>
        <w:t>D</w:t>
      </w:r>
      <w:r w:rsidR="009748E3">
        <w:rPr>
          <w:rFonts w:asciiTheme="minorHAnsi" w:hAnsiTheme="minorHAnsi" w:cstheme="minorHAnsi"/>
          <w:sz w:val="22"/>
          <w:szCs w:val="22"/>
          <w:lang w:eastAsia="cs-CZ"/>
        </w:rPr>
        <w:t>alší účastník</w:t>
      </w:r>
      <w:r w:rsidR="000F51D0" w:rsidRPr="00AE4BCC">
        <w:rPr>
          <w:rFonts w:asciiTheme="minorHAnsi" w:hAnsiTheme="minorHAnsi" w:cstheme="minorHAnsi"/>
          <w:sz w:val="22"/>
          <w:szCs w:val="22"/>
          <w:lang w:eastAsia="cs-CZ"/>
        </w:rPr>
        <w:t xml:space="preserve"> projektu</w:t>
      </w:r>
      <w:r w:rsidR="009748E3">
        <w:rPr>
          <w:rFonts w:asciiTheme="minorHAnsi" w:hAnsiTheme="minorHAnsi" w:cstheme="minorHAnsi"/>
          <w:sz w:val="22"/>
          <w:szCs w:val="22"/>
          <w:lang w:eastAsia="cs-CZ"/>
        </w:rPr>
        <w:t xml:space="preserve"> povinen</w:t>
      </w:r>
      <w:r w:rsidRPr="00AE4BCC">
        <w:rPr>
          <w:rFonts w:asciiTheme="minorHAnsi" w:hAnsiTheme="minorHAnsi" w:cstheme="minorHAnsi"/>
          <w:sz w:val="22"/>
          <w:szCs w:val="22"/>
          <w:lang w:eastAsia="cs-CZ"/>
        </w:rPr>
        <w:t xml:space="preserve"> poskytnout potřebnou součinnost a </w:t>
      </w:r>
      <w:r w:rsidR="002B7B20" w:rsidRPr="00AE4BCC">
        <w:rPr>
          <w:rFonts w:asciiTheme="minorHAnsi" w:hAnsiTheme="minorHAnsi" w:cstheme="minorHAnsi"/>
          <w:sz w:val="22"/>
          <w:szCs w:val="22"/>
          <w:lang w:eastAsia="cs-CZ"/>
        </w:rPr>
        <w:t xml:space="preserve">zajistit svou </w:t>
      </w:r>
      <w:r w:rsidRPr="00AE4BCC">
        <w:rPr>
          <w:rFonts w:asciiTheme="minorHAnsi" w:hAnsiTheme="minorHAnsi" w:cstheme="minorHAnsi"/>
          <w:sz w:val="22"/>
          <w:szCs w:val="22"/>
          <w:lang w:eastAsia="cs-CZ"/>
        </w:rPr>
        <w:t>účast na t</w:t>
      </w:r>
      <w:r w:rsidR="00DC2C77" w:rsidRPr="00AE4BCC">
        <w:rPr>
          <w:rFonts w:asciiTheme="minorHAnsi" w:hAnsiTheme="minorHAnsi" w:cstheme="minorHAnsi"/>
          <w:sz w:val="22"/>
          <w:szCs w:val="22"/>
          <w:lang w:eastAsia="cs-CZ"/>
        </w:rPr>
        <w:t xml:space="preserve">ěchto </w:t>
      </w:r>
      <w:r w:rsidRPr="00AE4BCC">
        <w:rPr>
          <w:rFonts w:asciiTheme="minorHAnsi" w:hAnsiTheme="minorHAnsi" w:cstheme="minorHAnsi"/>
          <w:sz w:val="22"/>
          <w:szCs w:val="22"/>
          <w:lang w:eastAsia="cs-CZ"/>
        </w:rPr>
        <w:t>kontrol</w:t>
      </w:r>
      <w:r w:rsidR="00DC2C77" w:rsidRPr="00AE4BCC">
        <w:rPr>
          <w:rFonts w:asciiTheme="minorHAnsi" w:hAnsiTheme="minorHAnsi" w:cstheme="minorHAnsi"/>
          <w:sz w:val="22"/>
          <w:szCs w:val="22"/>
          <w:lang w:eastAsia="cs-CZ"/>
        </w:rPr>
        <w:t>ách</w:t>
      </w:r>
      <w:r w:rsidRPr="00AE4BCC">
        <w:rPr>
          <w:rFonts w:asciiTheme="minorHAnsi" w:hAnsiTheme="minorHAnsi" w:cstheme="minorHAnsi"/>
          <w:sz w:val="22"/>
          <w:szCs w:val="22"/>
          <w:lang w:eastAsia="cs-CZ"/>
        </w:rPr>
        <w:t xml:space="preserve">. </w:t>
      </w:r>
    </w:p>
    <w:p w14:paraId="477CA317" w14:textId="77777777" w:rsidR="001D3C0A" w:rsidRPr="00AE4BCC" w:rsidRDefault="001D3C0A" w:rsidP="001D3C0A">
      <w:pPr>
        <w:pStyle w:val="FormtovanvHTML"/>
        <w:spacing w:before="360" w:after="120"/>
        <w:ind w:left="-85"/>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 xml:space="preserve">Článek </w:t>
      </w:r>
      <w:r w:rsidR="00886DA7" w:rsidRPr="00AE4BCC">
        <w:rPr>
          <w:rFonts w:asciiTheme="minorHAnsi" w:hAnsiTheme="minorHAnsi" w:cstheme="minorHAnsi"/>
          <w:b/>
          <w:color w:val="auto"/>
          <w:sz w:val="22"/>
          <w:szCs w:val="22"/>
        </w:rPr>
        <w:t>7</w:t>
      </w:r>
    </w:p>
    <w:p w14:paraId="13899628" w14:textId="77777777" w:rsidR="001D3C0A" w:rsidRPr="00AE4BCC" w:rsidRDefault="001D3C0A" w:rsidP="001D3C0A">
      <w:pPr>
        <w:pStyle w:val="FormtovanvHTML"/>
        <w:spacing w:after="120"/>
        <w:ind w:left="-85"/>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Práva k hmotnému majetku</w:t>
      </w:r>
    </w:p>
    <w:p w14:paraId="2052261E" w14:textId="77777777" w:rsidR="00886DA7" w:rsidRPr="00AE4BCC" w:rsidRDefault="00886DA7"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cs-CZ"/>
        </w:rPr>
      </w:pPr>
    </w:p>
    <w:p w14:paraId="0A8D1F79" w14:textId="77777777" w:rsidR="001D3C0A" w:rsidRPr="00AE4BCC" w:rsidRDefault="00C64170"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lang w:eastAsia="cs-CZ"/>
        </w:rPr>
        <w:t xml:space="preserve">Vlastnictví </w:t>
      </w:r>
      <w:r w:rsidR="001D3C0A" w:rsidRPr="00AE4BCC">
        <w:rPr>
          <w:rFonts w:asciiTheme="minorHAnsi" w:hAnsiTheme="minorHAnsi" w:cstheme="minorHAnsi"/>
          <w:sz w:val="22"/>
          <w:szCs w:val="22"/>
          <w:lang w:eastAsia="cs-CZ"/>
        </w:rPr>
        <w:t>k hmotné</w:t>
      </w:r>
      <w:r w:rsidRPr="00AE4BCC">
        <w:rPr>
          <w:rFonts w:asciiTheme="minorHAnsi" w:hAnsiTheme="minorHAnsi" w:cstheme="minorHAnsi"/>
          <w:sz w:val="22"/>
          <w:szCs w:val="22"/>
          <w:lang w:eastAsia="cs-CZ"/>
        </w:rPr>
        <w:t>mu</w:t>
      </w:r>
      <w:r w:rsidR="001D3C0A" w:rsidRPr="00AE4BCC">
        <w:rPr>
          <w:rFonts w:asciiTheme="minorHAnsi" w:hAnsiTheme="minorHAnsi" w:cstheme="minorHAnsi"/>
          <w:sz w:val="22"/>
          <w:szCs w:val="22"/>
          <w:lang w:eastAsia="cs-CZ"/>
        </w:rPr>
        <w:t xml:space="preserve"> majetku, nutného k řešení části Projektu a pořízeného z poskytnuté dotace</w:t>
      </w:r>
      <w:r w:rsidRPr="00AE4BCC">
        <w:rPr>
          <w:rFonts w:asciiTheme="minorHAnsi" w:hAnsiTheme="minorHAnsi" w:cstheme="minorHAnsi"/>
          <w:sz w:val="22"/>
          <w:szCs w:val="22"/>
          <w:lang w:eastAsia="cs-CZ"/>
        </w:rPr>
        <w:t>,</w:t>
      </w:r>
      <w:r w:rsidR="001D3C0A" w:rsidRPr="00AE4BCC">
        <w:rPr>
          <w:rFonts w:asciiTheme="minorHAnsi" w:hAnsiTheme="minorHAnsi" w:cstheme="minorHAnsi"/>
          <w:sz w:val="22"/>
          <w:szCs w:val="22"/>
          <w:lang w:eastAsia="cs-CZ"/>
        </w:rPr>
        <w:t xml:space="preserve"> je </w:t>
      </w:r>
      <w:r w:rsidR="00886DA7" w:rsidRPr="00AE4BCC">
        <w:rPr>
          <w:rFonts w:asciiTheme="minorHAnsi" w:hAnsiTheme="minorHAnsi" w:cstheme="minorHAnsi"/>
          <w:sz w:val="22"/>
          <w:szCs w:val="22"/>
          <w:lang w:eastAsia="cs-CZ"/>
        </w:rPr>
        <w:t xml:space="preserve">upraveno článkem 12 VP TAČR. </w:t>
      </w:r>
      <w:r w:rsidR="001D3C0A" w:rsidRPr="00AE4BCC">
        <w:rPr>
          <w:rFonts w:asciiTheme="minorHAnsi" w:hAnsiTheme="minorHAnsi" w:cstheme="minorHAnsi"/>
          <w:sz w:val="22"/>
          <w:szCs w:val="22"/>
        </w:rPr>
        <w:t xml:space="preserve">Pokud došlo k pořízení hmotného majetku společně </w:t>
      </w:r>
      <w:r w:rsidR="001D3C0A" w:rsidRPr="00AE4BCC">
        <w:rPr>
          <w:rFonts w:asciiTheme="minorHAnsi" w:hAnsiTheme="minorHAnsi" w:cstheme="minorHAnsi"/>
          <w:sz w:val="22"/>
          <w:szCs w:val="22"/>
        </w:rPr>
        <w:lastRenderedPageBreak/>
        <w:t>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62FD1EE0" w14:textId="77777777" w:rsidR="001D3C0A" w:rsidRPr="00AE4BCC" w:rsidRDefault="001D3C0A"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Po dobu realizace Projektu nejsou Smluvní strany oprávněny bez souhlasu Poskytovatele s</w:t>
      </w:r>
      <w:r w:rsidR="00AA4544">
        <w:rPr>
          <w:rFonts w:asciiTheme="minorHAnsi" w:hAnsiTheme="minorHAnsi" w:cstheme="minorHAnsi"/>
          <w:sz w:val="22"/>
          <w:szCs w:val="22"/>
        </w:rPr>
        <w:t> </w:t>
      </w:r>
      <w:r w:rsidRPr="00AE4BCC">
        <w:rPr>
          <w:rFonts w:asciiTheme="minorHAnsi" w:hAnsiTheme="minorHAnsi" w:cstheme="minorHAnsi"/>
          <w:sz w:val="22"/>
          <w:szCs w:val="22"/>
        </w:rPr>
        <w:t>hmotným majetkem disponovat ve prospěch třetí osoby, zejména pak nejsou oprávněny tento hmotný majetek zcizit, převést, zatížit, pronajmout, půjčit či zapůjčit.</w:t>
      </w:r>
    </w:p>
    <w:p w14:paraId="239660E0" w14:textId="77777777" w:rsidR="007D6A39" w:rsidRPr="00AE4BCC" w:rsidRDefault="007D6A39" w:rsidP="00FA67E5">
      <w:pPr>
        <w:pStyle w:val="Nadpis2"/>
        <w:numPr>
          <w:ilvl w:val="1"/>
          <w:numId w:val="3"/>
        </w:numPr>
        <w:spacing w:before="120" w:after="0"/>
        <w:ind w:left="425" w:hanging="431"/>
        <w:jc w:val="both"/>
        <w:rPr>
          <w:rFonts w:asciiTheme="minorHAnsi" w:hAnsiTheme="minorHAnsi" w:cstheme="minorHAnsi"/>
          <w:sz w:val="22"/>
          <w:szCs w:val="22"/>
        </w:rPr>
      </w:pPr>
      <w:r w:rsidRPr="00AE4BCC">
        <w:rPr>
          <w:rFonts w:asciiTheme="minorHAnsi" w:hAnsiTheme="minorHAnsi" w:cstheme="minorHAnsi"/>
          <w:sz w:val="22"/>
          <w:szCs w:val="22"/>
        </w:rPr>
        <w:t xml:space="preserve">Hmotný majetek podle odst. </w:t>
      </w:r>
      <w:r w:rsidR="00C64170" w:rsidRPr="00AE4BCC">
        <w:rPr>
          <w:rFonts w:asciiTheme="minorHAnsi" w:hAnsiTheme="minorHAnsi" w:cstheme="minorHAnsi"/>
          <w:sz w:val="22"/>
          <w:szCs w:val="22"/>
        </w:rPr>
        <w:t>7</w:t>
      </w:r>
      <w:r w:rsidRPr="00AE4BCC">
        <w:rPr>
          <w:rFonts w:asciiTheme="minorHAnsi" w:hAnsiTheme="minorHAnsi" w:cstheme="minorHAnsi"/>
          <w:sz w:val="22"/>
          <w:szCs w:val="22"/>
        </w:rPr>
        <w:t>.1 jsou Smluvní strany oprávněny využívat pro řešení Projektu bezplatně.</w:t>
      </w:r>
    </w:p>
    <w:p w14:paraId="5B0F419F" w14:textId="77777777" w:rsidR="006335F6" w:rsidRPr="00AE4BCC" w:rsidRDefault="006335F6"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 xml:space="preserve">Článek </w:t>
      </w:r>
      <w:r w:rsidR="00886DA7" w:rsidRPr="00AE4BCC">
        <w:rPr>
          <w:rFonts w:asciiTheme="minorHAnsi" w:hAnsiTheme="minorHAnsi" w:cstheme="minorHAnsi"/>
          <w:b/>
        </w:rPr>
        <w:t>8</w:t>
      </w:r>
    </w:p>
    <w:p w14:paraId="73555F34" w14:textId="77777777" w:rsidR="006335F6" w:rsidRPr="00AE4BCC" w:rsidRDefault="006335F6" w:rsidP="006335F6">
      <w:pPr>
        <w:pStyle w:val="Bezmezer"/>
        <w:jc w:val="center"/>
        <w:rPr>
          <w:rFonts w:asciiTheme="minorHAnsi" w:hAnsiTheme="minorHAnsi" w:cstheme="minorHAnsi"/>
          <w:b/>
        </w:rPr>
      </w:pPr>
      <w:r w:rsidRPr="00AE4BCC">
        <w:rPr>
          <w:rFonts w:asciiTheme="minorHAnsi" w:hAnsiTheme="minorHAnsi" w:cstheme="minorHAnsi"/>
          <w:b/>
        </w:rPr>
        <w:t>Duševní vlastnictví</w:t>
      </w:r>
      <w:r w:rsidR="00270667" w:rsidRPr="00AE4BCC">
        <w:rPr>
          <w:rFonts w:asciiTheme="minorHAnsi" w:hAnsiTheme="minorHAnsi" w:cstheme="minorHAnsi"/>
          <w:b/>
        </w:rPr>
        <w:t xml:space="preserve"> a ochran</w:t>
      </w:r>
      <w:r w:rsidR="002916EC">
        <w:rPr>
          <w:rFonts w:asciiTheme="minorHAnsi" w:hAnsiTheme="minorHAnsi" w:cstheme="minorHAnsi"/>
          <w:b/>
        </w:rPr>
        <w:t>a</w:t>
      </w:r>
      <w:r w:rsidR="00270667" w:rsidRPr="00AE4BCC">
        <w:rPr>
          <w:rFonts w:asciiTheme="minorHAnsi" w:hAnsiTheme="minorHAnsi" w:cstheme="minorHAnsi"/>
          <w:b/>
        </w:rPr>
        <w:t xml:space="preserve"> výsledků</w:t>
      </w:r>
    </w:p>
    <w:p w14:paraId="2D32440E" w14:textId="77777777" w:rsidR="00701655" w:rsidRPr="00AE4BCC" w:rsidRDefault="00701655" w:rsidP="00FA67E5">
      <w:pPr>
        <w:pStyle w:val="Odstavecseseznamem"/>
        <w:numPr>
          <w:ilvl w:val="0"/>
          <w:numId w:val="3"/>
        </w:numPr>
        <w:suppressAutoHyphens/>
        <w:spacing w:before="120"/>
        <w:contextualSpacing w:val="0"/>
        <w:jc w:val="both"/>
        <w:outlineLvl w:val="1"/>
        <w:rPr>
          <w:rFonts w:asciiTheme="minorHAnsi" w:hAnsiTheme="minorHAnsi"/>
          <w:vanish/>
        </w:rPr>
      </w:pPr>
    </w:p>
    <w:p w14:paraId="7C6991CB" w14:textId="77777777" w:rsidR="00D92FD3" w:rsidRPr="00AE4BCC" w:rsidRDefault="00D92FD3"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Práva k výsledkům </w:t>
      </w:r>
      <w:r w:rsidR="009701D9" w:rsidRPr="00AE4BCC">
        <w:rPr>
          <w:rFonts w:asciiTheme="minorHAnsi" w:hAnsiTheme="minorHAnsi" w:cstheme="minorHAnsi"/>
          <w:sz w:val="22"/>
          <w:szCs w:val="22"/>
          <w:lang w:eastAsia="cs-CZ"/>
        </w:rPr>
        <w:t>P</w:t>
      </w:r>
      <w:r w:rsidRPr="00AE4BCC">
        <w:rPr>
          <w:rFonts w:asciiTheme="minorHAnsi" w:hAnsiTheme="minorHAnsi" w:cstheme="minorHAnsi"/>
          <w:sz w:val="22"/>
          <w:szCs w:val="22"/>
          <w:lang w:eastAsia="cs-CZ"/>
        </w:rPr>
        <w:t xml:space="preserve">rojektu a jejich ochrana se řídí článkem 14 a 15 VP TAČR a musí respektovat pravidla Rámce pro státní podporu výzkumu, vývoje a inovací. </w:t>
      </w:r>
    </w:p>
    <w:p w14:paraId="790B083C" w14:textId="77777777" w:rsidR="00701655" w:rsidRPr="00AE4BCC" w:rsidRDefault="0070165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lang w:eastAsia="cs-CZ"/>
        </w:rPr>
        <w:t>Pro vyloučení pochybností se duševním vlastnictvím myslí jakékoli nehmotné majetkové hodnoty bez ohledu na to, zda požívají zvláštní ochrany právními předpisy či nikoli, zejména vynálezy, zlepšovací návrhy, užitné vzory, software, objevy, know-how apod.</w:t>
      </w:r>
      <w:r w:rsidRPr="00AE4BCC">
        <w:rPr>
          <w:rFonts w:asciiTheme="minorHAnsi" w:hAnsiTheme="minorHAnsi" w:cstheme="minorHAnsi"/>
          <w:sz w:val="22"/>
          <w:szCs w:val="22"/>
        </w:rPr>
        <w:t xml:space="preserve"> </w:t>
      </w:r>
    </w:p>
    <w:p w14:paraId="3747F0CA" w14:textId="77777777" w:rsidR="00701655" w:rsidRPr="00AE4BCC" w:rsidRDefault="0070165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Předmětem průmyslového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know-how a další výsledky duševní činnosti.</w:t>
      </w:r>
    </w:p>
    <w:p w14:paraId="5DED4D1F" w14:textId="77777777" w:rsidR="00701655" w:rsidRPr="00AE4BCC" w:rsidRDefault="0070165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Předměty průmyslového vlastnictví, které jsou ve vlastnictví jednotlivých smluvních stran před uzavřením Smlouvy a které jsou potřebné pro realizaci Projektu nebo pro užívání jeho výsledků, zůstávají ve vlastnictví Příjemce nebo Dalšího účastníka projektu. Příjemce nebo Další účastník projektu umožní bezplatně využívání předmětů průmyslového vlastnictví jemu náležících ostatním Smluvním stranám v rozsahu nezbytném pro účely realizace Projektu.</w:t>
      </w:r>
    </w:p>
    <w:p w14:paraId="73B492FF" w14:textId="4F2630BD" w:rsidR="00701655" w:rsidRPr="005276E1" w:rsidRDefault="00701655" w:rsidP="00FA67E5">
      <w:pPr>
        <w:pStyle w:val="Nadpis2"/>
        <w:numPr>
          <w:ilvl w:val="1"/>
          <w:numId w:val="3"/>
        </w:numPr>
        <w:spacing w:before="120" w:after="0"/>
        <w:ind w:left="426"/>
        <w:jc w:val="both"/>
        <w:rPr>
          <w:rFonts w:asciiTheme="minorHAnsi" w:hAnsiTheme="minorHAnsi" w:cstheme="minorHAnsi"/>
          <w:sz w:val="22"/>
          <w:szCs w:val="22"/>
        </w:rPr>
      </w:pPr>
      <w:r w:rsidRPr="005276E1">
        <w:rPr>
          <w:rFonts w:asciiTheme="minorHAnsi" w:hAnsiTheme="minorHAnsi" w:cstheme="minorHAnsi"/>
          <w:sz w:val="22"/>
          <w:szCs w:val="22"/>
        </w:rPr>
        <w:t>Smluvní strany se dohodly na tom, že duševní vlastnictví vzniklé při plnění úkolů v rámci Projektu</w:t>
      </w:r>
      <w:r w:rsidR="00961C5A" w:rsidRPr="005276E1">
        <w:rPr>
          <w:rFonts w:asciiTheme="minorHAnsi" w:hAnsiTheme="minorHAnsi" w:cstheme="minorHAnsi"/>
          <w:sz w:val="22"/>
          <w:szCs w:val="22"/>
        </w:rPr>
        <w:t xml:space="preserve"> (dále </w:t>
      </w:r>
      <w:r w:rsidR="005276E1">
        <w:rPr>
          <w:rFonts w:asciiTheme="minorHAnsi" w:hAnsiTheme="minorHAnsi" w:cstheme="minorHAnsi"/>
          <w:sz w:val="22"/>
          <w:szCs w:val="22"/>
        </w:rPr>
        <w:t xml:space="preserve">též </w:t>
      </w:r>
      <w:r w:rsidR="00961C5A" w:rsidRPr="005276E1">
        <w:rPr>
          <w:rFonts w:asciiTheme="minorHAnsi" w:hAnsiTheme="minorHAnsi" w:cstheme="minorHAnsi"/>
          <w:sz w:val="22"/>
          <w:szCs w:val="22"/>
        </w:rPr>
        <w:t>jen „Výsledek/ky projektu“)</w:t>
      </w:r>
      <w:r w:rsidRPr="005276E1">
        <w:rPr>
          <w:rFonts w:asciiTheme="minorHAnsi" w:hAnsiTheme="minorHAnsi" w:cstheme="minorHAnsi"/>
          <w:sz w:val="22"/>
          <w:szCs w:val="22"/>
        </w:rPr>
        <w:t xml:space="preserve"> je majetkem </w:t>
      </w:r>
      <w:r w:rsidR="00B70776" w:rsidRPr="00AB6CBD">
        <w:rPr>
          <w:rFonts w:asciiTheme="minorHAnsi" w:hAnsiTheme="minorHAnsi" w:cs="Arial"/>
          <w:sz w:val="22"/>
          <w:szCs w:val="22"/>
        </w:rPr>
        <w:t xml:space="preserve">Příjemce a Dalšího účastníka projektu, přičemž jejich </w:t>
      </w:r>
      <w:r w:rsidR="005276E1" w:rsidRPr="00AB6CBD">
        <w:rPr>
          <w:rFonts w:asciiTheme="minorHAnsi" w:hAnsiTheme="minorHAnsi" w:cs="Arial"/>
          <w:sz w:val="22"/>
          <w:szCs w:val="22"/>
        </w:rPr>
        <w:t xml:space="preserve">spoluvlastnický </w:t>
      </w:r>
      <w:r w:rsidR="00B70776" w:rsidRPr="00AB6CBD">
        <w:rPr>
          <w:rFonts w:asciiTheme="minorHAnsi" w:hAnsiTheme="minorHAnsi" w:cs="Arial"/>
          <w:sz w:val="22"/>
          <w:szCs w:val="22"/>
        </w:rPr>
        <w:t xml:space="preserve">podíl se stanoví podle rozsahu jejich účasti na řešení Projektu. Nestanoví-li právní předpis jinak, dohodly se smluvní strany, že pro účely této smlouvy se za rozsah účasti na řešení projektu považuje poměr tvůrčích příspěvků jednotlivých smluvních stran na dosažení duševního vlastnictví. </w:t>
      </w:r>
      <w:r w:rsidRPr="005276E1">
        <w:rPr>
          <w:rFonts w:asciiTheme="minorHAnsi" w:hAnsiTheme="minorHAnsi" w:cstheme="minorHAnsi"/>
          <w:sz w:val="22"/>
          <w:szCs w:val="22"/>
        </w:rPr>
        <w:t xml:space="preserve"> </w:t>
      </w:r>
      <w:r w:rsidR="00E2312A" w:rsidRPr="005276E1">
        <w:rPr>
          <w:rFonts w:asciiTheme="minorHAnsi" w:hAnsiTheme="minorHAnsi" w:cstheme="minorHAnsi"/>
          <w:sz w:val="22"/>
          <w:szCs w:val="22"/>
        </w:rPr>
        <w:t xml:space="preserve">Smluvní strany se v poměru jejich spoluvlastnických podílů podílejí na nákladech spojených s podáním přihlášek a vedením příslušných řízení na ochranu duševního vlastnictví. </w:t>
      </w:r>
    </w:p>
    <w:p w14:paraId="717840B0" w14:textId="32E54DE8" w:rsidR="00E2312A" w:rsidRPr="005276E1" w:rsidRDefault="006848B4" w:rsidP="00FA67E5">
      <w:pPr>
        <w:pStyle w:val="Nadpis2"/>
        <w:numPr>
          <w:ilvl w:val="1"/>
          <w:numId w:val="3"/>
        </w:numPr>
        <w:spacing w:before="120" w:after="0"/>
        <w:ind w:left="426"/>
        <w:jc w:val="both"/>
        <w:rPr>
          <w:rFonts w:asciiTheme="minorHAnsi" w:hAnsiTheme="minorHAnsi"/>
          <w:sz w:val="22"/>
          <w:szCs w:val="22"/>
        </w:rPr>
      </w:pPr>
      <w:r w:rsidRPr="005276E1">
        <w:rPr>
          <w:rFonts w:asciiTheme="minorHAnsi" w:hAnsiTheme="minorHAnsi" w:cstheme="minorHAnsi"/>
          <w:sz w:val="22"/>
          <w:szCs w:val="22"/>
        </w:rPr>
        <w:t xml:space="preserve">Pokud </w:t>
      </w:r>
      <w:r w:rsidRPr="00AB6CBD">
        <w:rPr>
          <w:rFonts w:asciiTheme="minorHAnsi" w:hAnsiTheme="minorHAnsi" w:cs="Arial"/>
          <w:sz w:val="22"/>
          <w:szCs w:val="22"/>
        </w:rPr>
        <w:t xml:space="preserve">v rámci Projektu bude dosaženo </w:t>
      </w:r>
      <w:r w:rsidR="005276E1">
        <w:rPr>
          <w:rFonts w:asciiTheme="minorHAnsi" w:hAnsiTheme="minorHAnsi" w:cs="Arial"/>
          <w:sz w:val="22"/>
          <w:szCs w:val="22"/>
        </w:rPr>
        <w:t>Výsledku</w:t>
      </w:r>
      <w:r w:rsidRPr="00AB6CBD">
        <w:rPr>
          <w:rFonts w:asciiTheme="minorHAnsi" w:hAnsiTheme="minorHAnsi" w:cs="Arial"/>
          <w:sz w:val="22"/>
          <w:szCs w:val="22"/>
        </w:rPr>
        <w:t xml:space="preserve"> projektu</w:t>
      </w:r>
      <w:r w:rsidR="005276E1">
        <w:rPr>
          <w:rFonts w:asciiTheme="minorHAnsi" w:hAnsiTheme="minorHAnsi" w:cs="Arial"/>
          <w:sz w:val="22"/>
          <w:szCs w:val="22"/>
        </w:rPr>
        <w:t>, který</w:t>
      </w:r>
      <w:r w:rsidRPr="00AB6CBD">
        <w:rPr>
          <w:rFonts w:asciiTheme="minorHAnsi" w:hAnsiTheme="minorHAnsi" w:cs="Arial"/>
          <w:sz w:val="22"/>
          <w:szCs w:val="22"/>
        </w:rPr>
        <w:t xml:space="preserve"> nelze chránit podle zákonů upravujících ochranu výsledků autorské, vynálezecké </w:t>
      </w:r>
      <w:r w:rsidR="005276E1">
        <w:rPr>
          <w:rFonts w:asciiTheme="minorHAnsi" w:hAnsiTheme="minorHAnsi" w:cs="Arial"/>
          <w:sz w:val="22"/>
          <w:szCs w:val="22"/>
        </w:rPr>
        <w:t>nebo obdobné tvůrčí činnosti, může být šířen</w:t>
      </w:r>
      <w:r w:rsidRPr="00AB6CBD">
        <w:rPr>
          <w:rFonts w:asciiTheme="minorHAnsi" w:hAnsiTheme="minorHAnsi" w:cs="Arial"/>
          <w:sz w:val="22"/>
          <w:szCs w:val="22"/>
        </w:rPr>
        <w:t xml:space="preserve"> volně a práva k takovémuto Výsledku projektu vycházejícímu z činnosti Dalšího účastníka projektu plně náleží Dalšímu účastníkovi projektu</w:t>
      </w:r>
      <w:r w:rsidR="00701655" w:rsidRPr="005276E1">
        <w:rPr>
          <w:rFonts w:asciiTheme="minorHAnsi" w:hAnsiTheme="minorHAnsi" w:cstheme="minorHAnsi"/>
          <w:sz w:val="22"/>
          <w:szCs w:val="22"/>
        </w:rPr>
        <w:t>.</w:t>
      </w:r>
    </w:p>
    <w:p w14:paraId="2D568A1D" w14:textId="748BE8F9" w:rsidR="00B41234" w:rsidRPr="005276E1" w:rsidRDefault="00C128DC" w:rsidP="00FA67E5">
      <w:pPr>
        <w:pStyle w:val="Nadpis2"/>
        <w:numPr>
          <w:ilvl w:val="1"/>
          <w:numId w:val="3"/>
        </w:numPr>
        <w:spacing w:before="120" w:after="0"/>
        <w:ind w:left="426"/>
        <w:jc w:val="both"/>
        <w:rPr>
          <w:rFonts w:asciiTheme="minorHAnsi" w:hAnsiTheme="minorHAnsi"/>
          <w:sz w:val="22"/>
          <w:szCs w:val="22"/>
        </w:rPr>
      </w:pPr>
      <w:r w:rsidRPr="005276E1">
        <w:rPr>
          <w:rFonts w:asciiTheme="minorHAnsi" w:hAnsiTheme="minorHAnsi" w:cstheme="minorHAnsi"/>
          <w:sz w:val="22"/>
          <w:szCs w:val="22"/>
        </w:rPr>
        <w:t xml:space="preserve">Práva k Výsledkům projektu, </w:t>
      </w:r>
      <w:r w:rsidRPr="00AB6CBD">
        <w:rPr>
          <w:rFonts w:asciiTheme="minorHAnsi" w:hAnsiTheme="minorHAnsi" w:cs="Arial"/>
          <w:sz w:val="22"/>
          <w:szCs w:val="22"/>
        </w:rPr>
        <w:t>které lze chránit podle zákonů upravujících ochranu výsledků autorské, vynálezecké nebo obdobné tvůrčí činnosti</w:t>
      </w:r>
      <w:r w:rsidRPr="005276E1">
        <w:rPr>
          <w:rFonts w:asciiTheme="minorHAnsi" w:hAnsiTheme="minorHAnsi" w:cstheme="minorHAnsi"/>
          <w:sz w:val="22"/>
          <w:szCs w:val="22"/>
        </w:rPr>
        <w:t xml:space="preserve"> a které vznikly v důsledku činnosti Dalšího účastníka projektu </w:t>
      </w:r>
      <w:r w:rsidR="00E2312A" w:rsidRPr="00AB6CBD">
        <w:rPr>
          <w:rFonts w:asciiTheme="minorHAnsi" w:hAnsiTheme="minorHAnsi" w:cs="Arial"/>
          <w:sz w:val="22"/>
          <w:szCs w:val="22"/>
        </w:rPr>
        <w:t>mohou být postoupena Příjemci nebo k němu Příjemce může získat přístupová práva, a to vždy za tržní cenu.</w:t>
      </w:r>
    </w:p>
    <w:p w14:paraId="6BFD3CD8" w14:textId="543B4D82" w:rsidR="0039794C" w:rsidRPr="002916EC" w:rsidRDefault="00DF1432" w:rsidP="0039794C">
      <w:pPr>
        <w:pStyle w:val="Nadpis2"/>
        <w:numPr>
          <w:ilvl w:val="1"/>
          <w:numId w:val="3"/>
        </w:numPr>
        <w:spacing w:before="120" w:after="0"/>
        <w:ind w:left="426"/>
        <w:jc w:val="both"/>
        <w:rPr>
          <w:rFonts w:asciiTheme="minorHAnsi" w:hAnsiTheme="minorHAnsi"/>
          <w:sz w:val="22"/>
          <w:szCs w:val="22"/>
        </w:rPr>
      </w:pPr>
      <w:r w:rsidRPr="005276E1">
        <w:rPr>
          <w:rFonts w:asciiTheme="minorHAnsi" w:hAnsiTheme="minorHAnsi" w:cstheme="minorHAnsi"/>
          <w:sz w:val="22"/>
          <w:szCs w:val="22"/>
        </w:rPr>
        <w:t xml:space="preserve">V případě </w:t>
      </w:r>
      <w:r w:rsidR="0039794C" w:rsidRPr="005276E1">
        <w:rPr>
          <w:rFonts w:asciiTheme="minorHAnsi" w:hAnsiTheme="minorHAnsi" w:cstheme="minorHAnsi"/>
          <w:sz w:val="22"/>
          <w:szCs w:val="22"/>
        </w:rPr>
        <w:t xml:space="preserve">Výsledků projektu ve </w:t>
      </w:r>
      <w:r w:rsidRPr="005276E1">
        <w:rPr>
          <w:rFonts w:asciiTheme="minorHAnsi" w:hAnsiTheme="minorHAnsi" w:cstheme="minorHAnsi"/>
          <w:sz w:val="22"/>
          <w:szCs w:val="22"/>
        </w:rPr>
        <w:t xml:space="preserve">spoluvlastnictví </w:t>
      </w:r>
      <w:r w:rsidR="0039794C" w:rsidRPr="005276E1">
        <w:rPr>
          <w:rFonts w:asciiTheme="minorHAnsi" w:hAnsiTheme="minorHAnsi" w:cstheme="minorHAnsi"/>
          <w:sz w:val="22"/>
          <w:szCs w:val="22"/>
        </w:rPr>
        <w:t xml:space="preserve">Smluvních stran </w:t>
      </w:r>
      <w:r w:rsidRPr="005276E1">
        <w:rPr>
          <w:rFonts w:asciiTheme="minorHAnsi" w:hAnsiTheme="minorHAnsi" w:cstheme="minorHAnsi"/>
          <w:sz w:val="22"/>
          <w:szCs w:val="22"/>
        </w:rPr>
        <w:t xml:space="preserve">je k platnému uzavření licenční smlouvy </w:t>
      </w:r>
      <w:r w:rsidR="0039794C" w:rsidRPr="005276E1">
        <w:rPr>
          <w:rFonts w:asciiTheme="minorHAnsi" w:hAnsiTheme="minorHAnsi" w:cstheme="minorHAnsi"/>
          <w:sz w:val="22"/>
          <w:szCs w:val="22"/>
        </w:rPr>
        <w:t xml:space="preserve">k těmto Výsledkům projektu </w:t>
      </w:r>
      <w:r w:rsidRPr="005276E1">
        <w:rPr>
          <w:rFonts w:asciiTheme="minorHAnsi" w:hAnsiTheme="minorHAnsi" w:cstheme="minorHAnsi"/>
          <w:sz w:val="22"/>
          <w:szCs w:val="22"/>
        </w:rPr>
        <w:t xml:space="preserve">třeba souhlasu všech spolumajitelů. K převodu práv </w:t>
      </w:r>
      <w:r w:rsidRPr="005276E1">
        <w:rPr>
          <w:rFonts w:asciiTheme="minorHAnsi" w:hAnsiTheme="minorHAnsi" w:cstheme="minorHAnsi"/>
          <w:sz w:val="22"/>
          <w:szCs w:val="22"/>
        </w:rPr>
        <w:lastRenderedPageBreak/>
        <w:t>z předmětu průmyslového vlastnictví na třetí osobu je zapotřebí jednomyslného souhlasu všech spolumajitelů. Na třetí osobu může některý ze spolumajitelů převést svůj podíl jen v případě, že žádný ze spolumajitelů nepřijme ve lhůtě jednoho měsíce písemnou nabídku převodu. V ostatních otázkách se vzájemné vztahy mezi spolumajiteli řídí obecnými předpisy o podílovém spoluvlastnictví (§ 1115 a násl. zákona č. 89/2012 Sb., občanský zákoník, v platném znění).</w:t>
      </w:r>
      <w:r w:rsidR="00C128DC" w:rsidRPr="005276E1">
        <w:rPr>
          <w:rFonts w:asciiTheme="minorHAnsi" w:hAnsiTheme="minorHAnsi" w:cstheme="minorHAnsi"/>
          <w:sz w:val="22"/>
          <w:szCs w:val="22"/>
        </w:rPr>
        <w:t xml:space="preserve"> </w:t>
      </w:r>
    </w:p>
    <w:p w14:paraId="6D142127" w14:textId="77777777" w:rsidR="0039794C" w:rsidRPr="0039794C" w:rsidRDefault="0039794C" w:rsidP="0039794C">
      <w:pPr>
        <w:pStyle w:val="Nadpis2"/>
        <w:numPr>
          <w:ilvl w:val="1"/>
          <w:numId w:val="3"/>
        </w:numPr>
        <w:spacing w:before="120" w:after="0"/>
        <w:ind w:left="426"/>
        <w:jc w:val="both"/>
        <w:rPr>
          <w:rFonts w:asciiTheme="minorHAnsi" w:hAnsiTheme="minorHAnsi"/>
          <w:sz w:val="22"/>
          <w:szCs w:val="22"/>
        </w:rPr>
      </w:pPr>
      <w:r w:rsidRPr="00AB6CBD">
        <w:rPr>
          <w:rFonts w:asciiTheme="minorHAnsi" w:hAnsiTheme="minorHAnsi" w:cs="Arial"/>
          <w:sz w:val="22"/>
          <w:szCs w:val="22"/>
        </w:rPr>
        <w:t xml:space="preserve">Žádný ze spolumajitelů není oprávněn sám komerčně </w:t>
      </w:r>
      <w:r>
        <w:rPr>
          <w:rFonts w:asciiTheme="minorHAnsi" w:hAnsiTheme="minorHAnsi" w:cs="Arial"/>
          <w:sz w:val="22"/>
          <w:szCs w:val="22"/>
        </w:rPr>
        <w:t>užívat Výsledek projektu, který je ve spoluvlastnictví smluvních stran,</w:t>
      </w:r>
      <w:r w:rsidRPr="00AB6CBD">
        <w:rPr>
          <w:rFonts w:asciiTheme="minorHAnsi" w:hAnsiTheme="minorHAnsi" w:cs="Arial"/>
          <w:sz w:val="22"/>
          <w:szCs w:val="22"/>
        </w:rPr>
        <w:t xml:space="preserve"> bez souhlasu druhého spolumajitele. Komerčním užitím se rozumí užití v rámci stávajícího či nového výrobku, technologie či služby a jejich uplatnění na trhu nebo použití pro koncepci a poskytování služby. Smluvní strany se zavazují vynaložit maximální úsilí o dohodu na společném využití práv z předmětu průmyslového vlastnictví</w:t>
      </w:r>
    </w:p>
    <w:p w14:paraId="3848CA95" w14:textId="77777777" w:rsidR="00701655" w:rsidRPr="00AE4BCC" w:rsidRDefault="0070165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Nebude-li jedna ze Smluvních stran mít zájem na podání přihlášky, může d</w:t>
      </w:r>
      <w:r w:rsidR="0004032B" w:rsidRPr="00AE4BCC">
        <w:rPr>
          <w:rFonts w:asciiTheme="minorHAnsi" w:hAnsiTheme="minorHAnsi" w:cstheme="minorHAnsi"/>
          <w:sz w:val="22"/>
          <w:szCs w:val="22"/>
        </w:rPr>
        <w:t>alší</w:t>
      </w:r>
      <w:r w:rsidRPr="00AE4BCC">
        <w:rPr>
          <w:rFonts w:asciiTheme="minorHAnsi" w:hAnsiTheme="minorHAnsi" w:cstheme="minorHAnsi"/>
          <w:sz w:val="22"/>
          <w:szCs w:val="22"/>
        </w:rPr>
        <w:t xml:space="preserve">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5B9081E1" w14:textId="02195B55" w:rsidR="00701655" w:rsidRPr="00AE4BCC" w:rsidRDefault="0070165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Je</w:t>
      </w:r>
      <w:r w:rsidR="00F56082">
        <w:rPr>
          <w:rFonts w:asciiTheme="minorHAnsi" w:hAnsiTheme="minorHAnsi" w:cstheme="minorHAnsi"/>
          <w:sz w:val="22"/>
          <w:szCs w:val="22"/>
        </w:rPr>
        <w:t>-</w:t>
      </w:r>
      <w:r w:rsidRPr="00AE4BCC">
        <w:rPr>
          <w:rFonts w:asciiTheme="minorHAnsi" w:hAnsiTheme="minorHAnsi" w:cstheme="minorHAnsi"/>
          <w:sz w:val="22"/>
          <w:szCs w:val="22"/>
        </w:rPr>
        <w:t>li nutný souhlas spolupracujících osob (zaměstnanci nebo jiné fyzické nebo právnické osoby podílející se na řešení Projektu) k naplnění jakéhokoliv ustanovení čl. 8 této Smlouvy, Smluvní strany se zavazují tento souhlas zajistit ještě před započetím Projektu.</w:t>
      </w:r>
    </w:p>
    <w:p w14:paraId="51D38714" w14:textId="77777777" w:rsidR="006335F6" w:rsidRPr="00AE4BCC" w:rsidRDefault="006335F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Prohlášení o vytvoření předmětu duševního vlastnictví, např. o vytvoření vynálezu, vzniklého v rámci Projektu je nutné provést písemně, provede jej ta Smluvní strana, která se na vytvoření předmětu duševního vlastnictví podílela.</w:t>
      </w:r>
    </w:p>
    <w:p w14:paraId="3AF1EB26" w14:textId="77777777" w:rsidR="006335F6" w:rsidRPr="00AE4BCC" w:rsidRDefault="006335F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Práva původců budou Smluvními stranami řešena dle § 9 zák. č. 527/1990 Sb., o vynálezech a</w:t>
      </w:r>
      <w:r w:rsidR="00AA4544">
        <w:rPr>
          <w:rFonts w:asciiTheme="minorHAnsi" w:hAnsiTheme="minorHAnsi" w:cstheme="minorHAnsi"/>
          <w:sz w:val="22"/>
          <w:szCs w:val="22"/>
        </w:rPr>
        <w:t> </w:t>
      </w:r>
      <w:r w:rsidRPr="00AE4BCC">
        <w:rPr>
          <w:rFonts w:asciiTheme="minorHAnsi" w:hAnsiTheme="minorHAnsi" w:cstheme="minorHAnsi"/>
          <w:sz w:val="22"/>
          <w:szCs w:val="22"/>
        </w:rPr>
        <w:t>zlepšovacích návrzích, v platném znění.</w:t>
      </w:r>
    </w:p>
    <w:p w14:paraId="6DD6E552" w14:textId="77777777" w:rsidR="00AF66C5" w:rsidRPr="00AE4BCC" w:rsidRDefault="00AF66C5" w:rsidP="005E6CFD">
      <w:pPr>
        <w:spacing w:before="120"/>
        <w:rPr>
          <w:rFonts w:asciiTheme="minorHAnsi" w:hAnsiTheme="minorHAnsi" w:cstheme="minorHAnsi"/>
          <w:b/>
        </w:rPr>
      </w:pPr>
    </w:p>
    <w:p w14:paraId="682876CB" w14:textId="77777777" w:rsidR="00AF66C5" w:rsidRPr="00AE4BCC" w:rsidRDefault="00AF66C5"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 xml:space="preserve">Článek </w:t>
      </w:r>
      <w:r w:rsidR="00270667" w:rsidRPr="00AE4BCC">
        <w:rPr>
          <w:rFonts w:asciiTheme="minorHAnsi" w:hAnsiTheme="minorHAnsi" w:cstheme="minorHAnsi"/>
          <w:b/>
        </w:rPr>
        <w:t>9</w:t>
      </w:r>
    </w:p>
    <w:p w14:paraId="73623B42" w14:textId="77777777" w:rsidR="00AF66C5" w:rsidRPr="00AE4BCC" w:rsidRDefault="00270667" w:rsidP="00AF66C5">
      <w:pPr>
        <w:pStyle w:val="Bezmezer"/>
        <w:jc w:val="center"/>
        <w:rPr>
          <w:rFonts w:asciiTheme="minorHAnsi" w:hAnsiTheme="minorHAnsi" w:cstheme="minorHAnsi"/>
          <w:b/>
        </w:rPr>
      </w:pPr>
      <w:r w:rsidRPr="00AE4BCC">
        <w:rPr>
          <w:rFonts w:asciiTheme="minorHAnsi" w:hAnsiTheme="minorHAnsi" w:cstheme="minorHAnsi"/>
          <w:b/>
        </w:rPr>
        <w:t xml:space="preserve">Mlčenlivost, zveřejňování a evidence </w:t>
      </w:r>
      <w:r w:rsidR="00AF66C5" w:rsidRPr="00AE4BCC">
        <w:rPr>
          <w:rFonts w:asciiTheme="minorHAnsi" w:hAnsiTheme="minorHAnsi" w:cstheme="minorHAnsi"/>
          <w:b/>
        </w:rPr>
        <w:t>výsledků</w:t>
      </w:r>
      <w:r w:rsidR="009701D9" w:rsidRPr="00AE4BCC">
        <w:rPr>
          <w:rFonts w:asciiTheme="minorHAnsi" w:hAnsiTheme="minorHAnsi" w:cstheme="minorHAnsi"/>
          <w:b/>
        </w:rPr>
        <w:t xml:space="preserve"> P</w:t>
      </w:r>
      <w:r w:rsidRPr="00AE4BCC">
        <w:rPr>
          <w:rFonts w:asciiTheme="minorHAnsi" w:hAnsiTheme="minorHAnsi" w:cstheme="minorHAnsi"/>
          <w:b/>
        </w:rPr>
        <w:t>rojektu</w:t>
      </w:r>
      <w:r w:rsidR="00AF66C5" w:rsidRPr="00AE4BCC">
        <w:rPr>
          <w:rFonts w:asciiTheme="minorHAnsi" w:hAnsiTheme="minorHAnsi" w:cstheme="minorHAnsi"/>
          <w:b/>
        </w:rPr>
        <w:t xml:space="preserve"> </w:t>
      </w:r>
    </w:p>
    <w:p w14:paraId="1A885A4D" w14:textId="77777777" w:rsidR="00270667" w:rsidRPr="00AE4BCC" w:rsidRDefault="00270667" w:rsidP="00AF66C5">
      <w:pPr>
        <w:pStyle w:val="Bezmezer"/>
        <w:jc w:val="center"/>
        <w:rPr>
          <w:rFonts w:asciiTheme="minorHAnsi" w:hAnsiTheme="minorHAnsi" w:cstheme="minorHAnsi"/>
          <w:b/>
        </w:rPr>
      </w:pPr>
    </w:p>
    <w:p w14:paraId="7BFCF13E" w14:textId="77777777" w:rsidR="00270667" w:rsidRPr="00AE4BCC" w:rsidRDefault="00270667" w:rsidP="00FA67E5">
      <w:pPr>
        <w:pStyle w:val="Odstavecseseznamem"/>
        <w:numPr>
          <w:ilvl w:val="0"/>
          <w:numId w:val="3"/>
        </w:numPr>
        <w:suppressAutoHyphens/>
        <w:spacing w:before="120"/>
        <w:contextualSpacing w:val="0"/>
        <w:jc w:val="both"/>
        <w:outlineLvl w:val="1"/>
        <w:rPr>
          <w:rFonts w:asciiTheme="minorHAnsi" w:hAnsiTheme="minorHAnsi" w:cstheme="minorHAnsi"/>
          <w:vanish/>
        </w:rPr>
      </w:pPr>
    </w:p>
    <w:p w14:paraId="31BFDD59" w14:textId="77777777" w:rsidR="00AF66C5" w:rsidRPr="00AE4BCC" w:rsidRDefault="00AF66C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dohodly na tom, že informace, dokumentace a výsledky práce, předané a</w:t>
      </w:r>
      <w:r w:rsidR="00AA4544">
        <w:rPr>
          <w:rFonts w:asciiTheme="minorHAnsi" w:hAnsiTheme="minorHAnsi" w:cstheme="minorHAnsi"/>
          <w:sz w:val="22"/>
          <w:szCs w:val="22"/>
        </w:rPr>
        <w:t> </w:t>
      </w:r>
      <w:r w:rsidRPr="00AE4BCC">
        <w:rPr>
          <w:rFonts w:asciiTheme="minorHAnsi" w:hAnsiTheme="minorHAnsi" w:cstheme="minorHAnsi"/>
          <w:sz w:val="22"/>
          <w:szCs w:val="22"/>
        </w:rPr>
        <w:t>vzniklé v souvislosti s plněním Smlouvy, jakož i jednotlivých následných smluv, budou pokládány za důvěrné a nebudou poskytnuty třetí straně ani využity jinak než pro účel Smlouvy. Toto ustanovení neplatí ve vztahu k Poskytovateli.</w:t>
      </w:r>
    </w:p>
    <w:p w14:paraId="289B62B2" w14:textId="77777777" w:rsidR="00AF66C5" w:rsidRPr="00AE4BCC" w:rsidRDefault="00AF66C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Povinnosti podle odstavce </w:t>
      </w:r>
      <w:r w:rsidR="00B41234" w:rsidRPr="00AE4BCC">
        <w:rPr>
          <w:rFonts w:asciiTheme="minorHAnsi" w:hAnsiTheme="minorHAnsi" w:cstheme="minorHAnsi"/>
          <w:sz w:val="22"/>
          <w:szCs w:val="22"/>
        </w:rPr>
        <w:t>9</w:t>
      </w:r>
      <w:r w:rsidRPr="00AE4BCC">
        <w:rPr>
          <w:rFonts w:asciiTheme="minorHAnsi" w:hAnsiTheme="minorHAnsi" w:cstheme="minorHAnsi"/>
          <w:sz w:val="22"/>
          <w:szCs w:val="22"/>
        </w:rPr>
        <w:t>.</w:t>
      </w:r>
      <w:r w:rsidR="00B41234" w:rsidRPr="00AE4BCC">
        <w:rPr>
          <w:rFonts w:asciiTheme="minorHAnsi" w:hAnsiTheme="minorHAnsi" w:cstheme="minorHAnsi"/>
          <w:sz w:val="22"/>
          <w:szCs w:val="22"/>
        </w:rPr>
        <w:t>1</w:t>
      </w:r>
      <w:r w:rsidRPr="00AE4BCC">
        <w:rPr>
          <w:rFonts w:asciiTheme="minorHAnsi" w:hAnsiTheme="minorHAnsi" w:cstheme="minorHAnsi"/>
          <w:sz w:val="22"/>
          <w:szCs w:val="22"/>
        </w:rPr>
        <w:t xml:space="preserve"> platí beze změny po dobu dalších 10 let po skončení účinnosti ostatních ustanovení Smlouvy, ať k němu dojde z jakéhokoliv důvodu.</w:t>
      </w:r>
    </w:p>
    <w:p w14:paraId="6C260574" w14:textId="77777777" w:rsidR="00270667" w:rsidRPr="00AE4BCC" w:rsidRDefault="00AF66C5"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w:t>
      </w:r>
      <w:r w:rsidR="0004032B" w:rsidRPr="00AE4BCC">
        <w:rPr>
          <w:rFonts w:asciiTheme="minorHAnsi" w:hAnsiTheme="minorHAnsi" w:cstheme="minorHAnsi"/>
          <w:sz w:val="22"/>
          <w:szCs w:val="22"/>
        </w:rPr>
        <w:t xml:space="preserve">s dalšími Smluvními stranami </w:t>
      </w:r>
      <w:r w:rsidRPr="00AE4BCC">
        <w:rPr>
          <w:rFonts w:asciiTheme="minorHAnsi" w:hAnsiTheme="minorHAnsi" w:cstheme="minorHAnsi"/>
          <w:sz w:val="22"/>
          <w:szCs w:val="22"/>
        </w:rPr>
        <w:t xml:space="preserve">a uvést její identifikační znaky. Zveřejněním nesmí být dotčena nebo ohrožena ochrana výsledků Projektu, jinak Smluvní strana odpovídá </w:t>
      </w:r>
      <w:r w:rsidR="0004032B" w:rsidRPr="00AE4BCC">
        <w:rPr>
          <w:rFonts w:asciiTheme="minorHAnsi" w:hAnsiTheme="minorHAnsi" w:cstheme="minorHAnsi"/>
          <w:sz w:val="22"/>
          <w:szCs w:val="22"/>
        </w:rPr>
        <w:t xml:space="preserve">dalším Smluvním stranám </w:t>
      </w:r>
      <w:r w:rsidRPr="00AE4BCC">
        <w:rPr>
          <w:rFonts w:asciiTheme="minorHAnsi" w:hAnsiTheme="minorHAnsi" w:cstheme="minorHAnsi"/>
          <w:sz w:val="22"/>
          <w:szCs w:val="22"/>
        </w:rPr>
        <w:t>za způsobenou škodu.</w:t>
      </w:r>
    </w:p>
    <w:p w14:paraId="09AC153A" w14:textId="77777777" w:rsidR="009701D9" w:rsidRPr="00AE4BCC" w:rsidRDefault="000A4080" w:rsidP="00FA67E5">
      <w:pPr>
        <w:pStyle w:val="Nadpis2"/>
        <w:numPr>
          <w:ilvl w:val="1"/>
          <w:numId w:val="3"/>
        </w:numPr>
        <w:spacing w:before="120" w:after="0"/>
        <w:ind w:left="426"/>
        <w:jc w:val="both"/>
        <w:rPr>
          <w:rFonts w:asciiTheme="minorHAnsi" w:hAnsiTheme="minorHAnsi" w:cstheme="minorHAnsi"/>
          <w:sz w:val="22"/>
          <w:szCs w:val="22"/>
        </w:rPr>
      </w:pPr>
      <w:r>
        <w:rPr>
          <w:rFonts w:asciiTheme="minorHAnsi" w:hAnsiTheme="minorHAnsi" w:cstheme="minorHAnsi"/>
          <w:sz w:val="22"/>
          <w:szCs w:val="22"/>
        </w:rPr>
        <w:t>Příjemce a Další účastník</w:t>
      </w:r>
      <w:r w:rsidR="009701D9" w:rsidRPr="00AE4BCC">
        <w:rPr>
          <w:rFonts w:asciiTheme="minorHAnsi" w:hAnsiTheme="minorHAnsi" w:cstheme="minorHAnsi"/>
          <w:sz w:val="22"/>
          <w:szCs w:val="22"/>
        </w:rPr>
        <w:t xml:space="preserve"> projektu se zavazují samostatně předávat údaje o výsledcích vytvořených při realizaci Projektu do Rejstříku informací o výsledcích (dále jen „RIV“) </w:t>
      </w:r>
      <w:r w:rsidR="009701D9" w:rsidRPr="00AE4BCC">
        <w:rPr>
          <w:rFonts w:asciiTheme="minorHAnsi" w:hAnsiTheme="minorHAnsi" w:cstheme="minorHAnsi"/>
          <w:sz w:val="22"/>
          <w:szCs w:val="22"/>
        </w:rPr>
        <w:lastRenderedPageBreak/>
        <w:t>v</w:t>
      </w:r>
      <w:r w:rsidR="00AA4544">
        <w:rPr>
          <w:rFonts w:asciiTheme="minorHAnsi" w:hAnsiTheme="minorHAnsi" w:cstheme="minorHAnsi"/>
          <w:sz w:val="22"/>
          <w:szCs w:val="22"/>
        </w:rPr>
        <w:t> </w:t>
      </w:r>
      <w:r w:rsidR="009701D9" w:rsidRPr="00AE4BCC">
        <w:rPr>
          <w:rFonts w:asciiTheme="minorHAnsi" w:hAnsiTheme="minorHAnsi" w:cstheme="minorHAnsi"/>
          <w:sz w:val="22"/>
          <w:szCs w:val="22"/>
        </w:rPr>
        <w:t>termínech a ve formě požadované zákonem o podpoře výzkumu a vývoje, pokud se Smluvní strany nedohodnou jinak.</w:t>
      </w:r>
    </w:p>
    <w:p w14:paraId="29B6FCB5" w14:textId="77777777" w:rsidR="00A16AA1" w:rsidRPr="00AE4BCC" w:rsidRDefault="00A16AA1"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270667" w:rsidRPr="00AE4BCC">
        <w:rPr>
          <w:rFonts w:asciiTheme="minorHAnsi" w:hAnsiTheme="minorHAnsi" w:cstheme="minorHAnsi"/>
          <w:b/>
        </w:rPr>
        <w:t>0</w:t>
      </w:r>
    </w:p>
    <w:p w14:paraId="6C096CCA" w14:textId="77777777" w:rsidR="00A16AA1" w:rsidRPr="00AE4BCC" w:rsidRDefault="00A16AA1" w:rsidP="00A16AA1">
      <w:pPr>
        <w:pStyle w:val="FormtovanvHTML"/>
        <w:spacing w:after="120"/>
        <w:ind w:left="-85"/>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Odpovědnost za škodu</w:t>
      </w:r>
    </w:p>
    <w:p w14:paraId="409F74B3" w14:textId="77777777" w:rsidR="00270667" w:rsidRPr="00AE4BCC" w:rsidRDefault="00270667" w:rsidP="00FA67E5">
      <w:pPr>
        <w:pStyle w:val="Odstavecseseznamem"/>
        <w:numPr>
          <w:ilvl w:val="0"/>
          <w:numId w:val="3"/>
        </w:numPr>
        <w:suppressAutoHyphens/>
        <w:spacing w:before="120"/>
        <w:contextualSpacing w:val="0"/>
        <w:jc w:val="both"/>
        <w:outlineLvl w:val="1"/>
        <w:rPr>
          <w:rFonts w:asciiTheme="minorHAnsi" w:hAnsiTheme="minorHAnsi" w:cstheme="minorHAnsi"/>
          <w:vanish/>
          <w:color w:val="000000"/>
        </w:rPr>
      </w:pPr>
    </w:p>
    <w:p w14:paraId="404CBF7C" w14:textId="77777777" w:rsidR="00A16AA1" w:rsidRPr="00AE4BCC" w:rsidRDefault="00A16AA1" w:rsidP="00FA67E5">
      <w:pPr>
        <w:pStyle w:val="Nadpis2"/>
        <w:numPr>
          <w:ilvl w:val="1"/>
          <w:numId w:val="3"/>
        </w:numPr>
        <w:spacing w:before="120" w:after="0"/>
        <w:ind w:left="426"/>
        <w:jc w:val="both"/>
        <w:rPr>
          <w:rFonts w:asciiTheme="minorHAnsi" w:hAnsiTheme="minorHAnsi" w:cstheme="minorHAnsi"/>
          <w:color w:val="000000"/>
          <w:sz w:val="22"/>
          <w:szCs w:val="22"/>
        </w:rPr>
      </w:pPr>
      <w:r w:rsidRPr="00AE4BCC">
        <w:rPr>
          <w:rFonts w:asciiTheme="minorHAnsi" w:hAnsiTheme="minorHAnsi" w:cstheme="minorHAnsi"/>
          <w:color w:val="000000"/>
          <w:sz w:val="22"/>
          <w:szCs w:val="22"/>
        </w:rPr>
        <w:t xml:space="preserve">Příjemce odpovídá </w:t>
      </w:r>
      <w:r w:rsidR="006B03C5" w:rsidRPr="00AE4BCC">
        <w:rPr>
          <w:rFonts w:asciiTheme="minorHAnsi" w:hAnsiTheme="minorHAnsi" w:cstheme="minorHAnsi"/>
          <w:color w:val="000000"/>
          <w:sz w:val="22"/>
          <w:szCs w:val="22"/>
        </w:rPr>
        <w:t>P</w:t>
      </w:r>
      <w:r w:rsidRPr="00AE4BCC">
        <w:rPr>
          <w:rFonts w:asciiTheme="minorHAnsi" w:hAnsiTheme="minorHAnsi" w:cstheme="minorHAnsi"/>
          <w:color w:val="000000"/>
          <w:sz w:val="22"/>
          <w:szCs w:val="22"/>
        </w:rPr>
        <w:t>oskytovateli za zákonné použití poskytnuté dotace. Další účastník projektu odpovídá Příjemci za škodu způsobenou porušením povinností ze Smlouvy vyplývajících a to zejména za:</w:t>
      </w:r>
    </w:p>
    <w:p w14:paraId="5B5AC453" w14:textId="77777777" w:rsidR="00A16AA1"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nedokončení té části Projektu, za níž nese dle Smlouvy odpovědnost,</w:t>
      </w:r>
    </w:p>
    <w:p w14:paraId="442A7A8B" w14:textId="77777777" w:rsidR="00A16AA1"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poskytnutí nesprávných, neúplných nebo jinak vadných výsledků vědecké práce,</w:t>
      </w:r>
    </w:p>
    <w:p w14:paraId="2CAC10E5" w14:textId="77777777" w:rsidR="00A45876"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nerespektování informačních povinností vůči Příjemci a Poskytovateli</w:t>
      </w:r>
      <w:r w:rsidR="00EA4AA6" w:rsidRPr="00AE4BCC">
        <w:rPr>
          <w:rFonts w:asciiTheme="minorHAnsi" w:hAnsiTheme="minorHAnsi" w:cstheme="minorHAnsi"/>
          <w:color w:val="000000"/>
        </w:rPr>
        <w:t>,</w:t>
      </w:r>
    </w:p>
    <w:p w14:paraId="6010F855" w14:textId="77777777" w:rsidR="00A16AA1"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nesrovnalosti při vedení účetnictví a porušování povinností k archivaci dokladů Projektu,</w:t>
      </w:r>
    </w:p>
    <w:p w14:paraId="0613B83D" w14:textId="77777777" w:rsidR="00EA4AA6" w:rsidRPr="00AE4BCC" w:rsidRDefault="00EA4AA6"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neuzavření Sml</w:t>
      </w:r>
      <w:r w:rsidR="000A4080">
        <w:rPr>
          <w:rFonts w:asciiTheme="minorHAnsi" w:hAnsiTheme="minorHAnsi" w:cstheme="minorHAnsi"/>
          <w:color w:val="000000"/>
        </w:rPr>
        <w:t>ouvy o využití výsledků dalším účastníkem</w:t>
      </w:r>
      <w:r w:rsidRPr="00AE4BCC">
        <w:rPr>
          <w:rFonts w:asciiTheme="minorHAnsi" w:hAnsiTheme="minorHAnsi" w:cstheme="minorHAnsi"/>
          <w:color w:val="000000"/>
        </w:rPr>
        <w:t xml:space="preserve"> dle článku 13 VP TAČR,</w:t>
      </w:r>
    </w:p>
    <w:p w14:paraId="3D8FAA17" w14:textId="77777777" w:rsidR="00EA4AA6" w:rsidRPr="00AE4BCC" w:rsidRDefault="00EA4AA6"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nebude poskytnuta součinnost při kontrolách (účetní a věcné),</w:t>
      </w:r>
    </w:p>
    <w:p w14:paraId="4B7D1B75" w14:textId="77777777" w:rsidR="00EA4AA6" w:rsidRPr="00AE4BCC" w:rsidRDefault="00EA4AA6"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další účastník písemně neinformuje o vš</w:t>
      </w:r>
      <w:r w:rsidR="00191AC4" w:rsidRPr="00AE4BCC">
        <w:rPr>
          <w:rFonts w:asciiTheme="minorHAnsi" w:hAnsiTheme="minorHAnsi" w:cstheme="minorHAnsi"/>
          <w:color w:val="000000"/>
        </w:rPr>
        <w:t>e</w:t>
      </w:r>
      <w:r w:rsidRPr="00AE4BCC">
        <w:rPr>
          <w:rFonts w:asciiTheme="minorHAnsi" w:hAnsiTheme="minorHAnsi" w:cstheme="minorHAnsi"/>
          <w:color w:val="000000"/>
        </w:rPr>
        <w:t>c</w:t>
      </w:r>
      <w:r w:rsidR="00191AC4" w:rsidRPr="00AE4BCC">
        <w:rPr>
          <w:rFonts w:asciiTheme="minorHAnsi" w:hAnsiTheme="minorHAnsi" w:cstheme="minorHAnsi"/>
          <w:color w:val="000000"/>
        </w:rPr>
        <w:t>h změnách, která mají souvislost s řešením projektu,</w:t>
      </w:r>
      <w:r w:rsidRPr="00AE4BCC">
        <w:rPr>
          <w:rFonts w:asciiTheme="minorHAnsi" w:hAnsiTheme="minorHAnsi" w:cstheme="minorHAnsi"/>
          <w:color w:val="000000"/>
        </w:rPr>
        <w:t xml:space="preserve"> </w:t>
      </w:r>
    </w:p>
    <w:p w14:paraId="19932EF3" w14:textId="77777777" w:rsidR="00191AC4" w:rsidRPr="00AE4BCC" w:rsidRDefault="00191AC4"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nevrátí poskytnuté finanční prostředky v příslušném termínu</w:t>
      </w:r>
      <w:r w:rsidR="006B03C5" w:rsidRPr="00AE4BCC">
        <w:rPr>
          <w:rFonts w:asciiTheme="minorHAnsi" w:hAnsiTheme="minorHAnsi" w:cstheme="minorHAnsi"/>
          <w:color w:val="000000"/>
        </w:rPr>
        <w:t>,</w:t>
      </w:r>
    </w:p>
    <w:p w14:paraId="3E7CD2C8" w14:textId="77777777" w:rsidR="00D86E54" w:rsidRPr="00AE4BCC" w:rsidRDefault="003131DB" w:rsidP="00FA67E5">
      <w:pPr>
        <w:pStyle w:val="Odstavecseseznamem"/>
        <w:numPr>
          <w:ilvl w:val="1"/>
          <w:numId w:val="2"/>
        </w:numPr>
        <w:autoSpaceDE w:val="0"/>
        <w:autoSpaceDN w:val="0"/>
        <w:adjustRightInd w:val="0"/>
        <w:spacing w:before="60" w:line="276" w:lineRule="auto"/>
        <w:ind w:left="788" w:hanging="431"/>
        <w:contextualSpacing w:val="0"/>
        <w:jc w:val="both"/>
        <w:rPr>
          <w:rFonts w:asciiTheme="minorHAnsi" w:hAnsiTheme="minorHAnsi" w:cstheme="minorHAnsi"/>
          <w:b/>
        </w:rPr>
      </w:pPr>
      <w:r w:rsidRPr="00AE4BCC">
        <w:rPr>
          <w:rFonts w:asciiTheme="minorHAnsi" w:hAnsiTheme="minorHAnsi" w:cstheme="minorHAnsi"/>
          <w:color w:val="000000"/>
        </w:rPr>
        <w:t>n</w:t>
      </w:r>
      <w:r w:rsidR="00A16AA1" w:rsidRPr="00AE4BCC">
        <w:rPr>
          <w:rFonts w:asciiTheme="minorHAnsi" w:hAnsiTheme="minorHAnsi" w:cstheme="minorHAnsi"/>
          <w:color w:val="000000"/>
        </w:rPr>
        <w:t>eposkytnutí součinnosti v případě, kdy je podle Smlouvy povinen součinnost poskytnout.</w:t>
      </w:r>
    </w:p>
    <w:p w14:paraId="55AF0677" w14:textId="77777777" w:rsidR="00A11026" w:rsidRPr="00AE4BCC" w:rsidRDefault="00A11026"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A45876" w:rsidRPr="00AE4BCC">
        <w:rPr>
          <w:rFonts w:asciiTheme="minorHAnsi" w:hAnsiTheme="minorHAnsi" w:cstheme="minorHAnsi"/>
          <w:b/>
        </w:rPr>
        <w:t>1</w:t>
      </w:r>
    </w:p>
    <w:p w14:paraId="3697EBD5" w14:textId="77777777" w:rsidR="00A11026" w:rsidRPr="00AE4BCC" w:rsidRDefault="00A11026" w:rsidP="00A11026">
      <w:pPr>
        <w:pStyle w:val="FormtovanvHTML"/>
        <w:spacing w:after="120"/>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 xml:space="preserve">Doba trvání </w:t>
      </w:r>
      <w:r w:rsidR="00BE2639" w:rsidRPr="00AE4BCC">
        <w:rPr>
          <w:rFonts w:asciiTheme="minorHAnsi" w:hAnsiTheme="minorHAnsi" w:cstheme="minorHAnsi"/>
          <w:b/>
          <w:color w:val="auto"/>
          <w:sz w:val="22"/>
          <w:szCs w:val="22"/>
        </w:rPr>
        <w:t>s</w:t>
      </w:r>
      <w:r w:rsidRPr="00AE4BCC">
        <w:rPr>
          <w:rFonts w:asciiTheme="minorHAnsi" w:hAnsiTheme="minorHAnsi" w:cstheme="minorHAnsi"/>
          <w:b/>
          <w:color w:val="auto"/>
          <w:sz w:val="22"/>
          <w:szCs w:val="22"/>
        </w:rPr>
        <w:t xml:space="preserve">mlouvy, odstoupení od </w:t>
      </w:r>
      <w:r w:rsidR="00BE2639" w:rsidRPr="00AE4BCC">
        <w:rPr>
          <w:rFonts w:asciiTheme="minorHAnsi" w:hAnsiTheme="minorHAnsi" w:cstheme="minorHAnsi"/>
          <w:b/>
          <w:color w:val="auto"/>
          <w:sz w:val="22"/>
          <w:szCs w:val="22"/>
        </w:rPr>
        <w:t>s</w:t>
      </w:r>
      <w:r w:rsidRPr="00AE4BCC">
        <w:rPr>
          <w:rFonts w:asciiTheme="minorHAnsi" w:hAnsiTheme="minorHAnsi" w:cstheme="minorHAnsi"/>
          <w:b/>
          <w:color w:val="auto"/>
          <w:sz w:val="22"/>
          <w:szCs w:val="22"/>
        </w:rPr>
        <w:t>mlouvy</w:t>
      </w:r>
      <w:r w:rsidR="006A1923" w:rsidRPr="00AE4BCC">
        <w:rPr>
          <w:rFonts w:asciiTheme="minorHAnsi" w:hAnsiTheme="minorHAnsi" w:cstheme="minorHAnsi"/>
          <w:b/>
          <w:color w:val="auto"/>
          <w:sz w:val="22"/>
          <w:szCs w:val="22"/>
        </w:rPr>
        <w:t>, výpověď</w:t>
      </w:r>
      <w:r w:rsidRPr="00AE4BCC">
        <w:rPr>
          <w:rFonts w:asciiTheme="minorHAnsi" w:hAnsiTheme="minorHAnsi" w:cstheme="minorHAnsi"/>
          <w:b/>
          <w:color w:val="auto"/>
          <w:sz w:val="22"/>
          <w:szCs w:val="22"/>
        </w:rPr>
        <w:t xml:space="preserve"> </w:t>
      </w:r>
    </w:p>
    <w:p w14:paraId="7D3F13BB" w14:textId="77777777" w:rsidR="00A45876" w:rsidRPr="00AE4BCC" w:rsidRDefault="00A45876" w:rsidP="00FA67E5">
      <w:pPr>
        <w:pStyle w:val="Odstavecseseznamem"/>
        <w:numPr>
          <w:ilvl w:val="0"/>
          <w:numId w:val="3"/>
        </w:numPr>
        <w:suppressAutoHyphens/>
        <w:spacing w:before="120"/>
        <w:contextualSpacing w:val="0"/>
        <w:jc w:val="both"/>
        <w:outlineLvl w:val="1"/>
        <w:rPr>
          <w:rFonts w:asciiTheme="minorHAnsi" w:hAnsiTheme="minorHAnsi" w:cstheme="minorHAnsi"/>
          <w:vanish/>
          <w:color w:val="000000"/>
        </w:rPr>
      </w:pPr>
    </w:p>
    <w:p w14:paraId="77E4E677" w14:textId="25958EA9" w:rsidR="003A02F3" w:rsidRPr="00AE4BCC" w:rsidRDefault="00A1102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Smlouva je uzavírána na dobu určitou</w:t>
      </w:r>
      <w:r w:rsidR="00237974">
        <w:rPr>
          <w:rFonts w:asciiTheme="minorHAnsi" w:hAnsiTheme="minorHAnsi" w:cstheme="minorHAnsi"/>
          <w:sz w:val="22"/>
          <w:szCs w:val="22"/>
        </w:rPr>
        <w:t>,</w:t>
      </w:r>
      <w:r w:rsidRPr="00AE4BCC">
        <w:rPr>
          <w:rFonts w:asciiTheme="minorHAnsi" w:hAnsiTheme="minorHAnsi" w:cstheme="minorHAnsi"/>
          <w:sz w:val="22"/>
          <w:szCs w:val="22"/>
        </w:rPr>
        <w:t xml:space="preserve"> </w:t>
      </w:r>
      <w:r w:rsidR="00237974" w:rsidRPr="00D142BF">
        <w:rPr>
          <w:rFonts w:ascii="Arial" w:hAnsi="Arial" w:cs="Arial"/>
          <w:sz w:val="20"/>
        </w:rPr>
        <w:t xml:space="preserve">s dobou trvání od data účinnosti této </w:t>
      </w:r>
      <w:r w:rsidR="00237974" w:rsidRPr="00237974">
        <w:rPr>
          <w:rFonts w:ascii="Arial" w:hAnsi="Arial" w:cs="Arial"/>
          <w:sz w:val="20"/>
        </w:rPr>
        <w:t xml:space="preserve">Smlouvy </w:t>
      </w:r>
      <w:r w:rsidRPr="00AE4BCC">
        <w:rPr>
          <w:rFonts w:asciiTheme="minorHAnsi" w:hAnsiTheme="minorHAnsi" w:cstheme="minorHAnsi"/>
          <w:sz w:val="22"/>
          <w:szCs w:val="22"/>
        </w:rPr>
        <w:t>do</w:t>
      </w:r>
      <w:r w:rsidR="00237974" w:rsidRPr="00D142BF">
        <w:rPr>
          <w:rFonts w:ascii="Arial" w:hAnsi="Arial" w:cs="Arial"/>
          <w:sz w:val="20"/>
        </w:rPr>
        <w:t xml:space="preserve"> doby </w:t>
      </w:r>
      <w:r w:rsidR="00237974">
        <w:rPr>
          <w:rFonts w:ascii="Arial" w:hAnsi="Arial" w:cs="Arial"/>
          <w:sz w:val="20"/>
        </w:rPr>
        <w:t xml:space="preserve">tří let od </w:t>
      </w:r>
      <w:r w:rsidR="00237974" w:rsidRPr="00D142BF">
        <w:rPr>
          <w:rFonts w:ascii="Arial" w:hAnsi="Arial" w:cs="Arial"/>
          <w:sz w:val="20"/>
        </w:rPr>
        <w:t xml:space="preserve">ukončení </w:t>
      </w:r>
      <w:r w:rsidR="00237974" w:rsidRPr="00237974">
        <w:rPr>
          <w:rFonts w:ascii="Arial" w:hAnsi="Arial" w:cs="Arial"/>
          <w:sz w:val="20"/>
        </w:rPr>
        <w:t>řešení Projektu</w:t>
      </w:r>
      <w:r w:rsidR="00237974">
        <w:rPr>
          <w:rFonts w:ascii="Arial" w:hAnsi="Arial" w:cs="Arial"/>
          <w:i/>
          <w:sz w:val="20"/>
        </w:rPr>
        <w:t xml:space="preserve">, </w:t>
      </w:r>
      <w:r w:rsidR="00237974" w:rsidRPr="006D15DD">
        <w:rPr>
          <w:rFonts w:ascii="Arial" w:hAnsi="Arial" w:cs="Arial"/>
          <w:sz w:val="20"/>
        </w:rPr>
        <w:t>pokud se smluvní strany nedohodnou na jejím prodloužení</w:t>
      </w:r>
      <w:r w:rsidRPr="00AE4BCC">
        <w:rPr>
          <w:rFonts w:asciiTheme="minorHAnsi" w:hAnsiTheme="minorHAnsi" w:cstheme="minorHAnsi"/>
          <w:sz w:val="22"/>
          <w:szCs w:val="22"/>
        </w:rPr>
        <w:t>.</w:t>
      </w:r>
      <w:r w:rsidR="00442114" w:rsidRPr="00AE4BCC">
        <w:rPr>
          <w:rFonts w:asciiTheme="minorHAnsi" w:hAnsiTheme="minorHAnsi" w:cstheme="minorHAnsi"/>
          <w:sz w:val="22"/>
          <w:szCs w:val="22"/>
        </w:rPr>
        <w:t xml:space="preserve"> </w:t>
      </w:r>
      <w:r w:rsidR="00215A65">
        <w:rPr>
          <w:rFonts w:asciiTheme="minorHAnsi" w:hAnsiTheme="minorHAnsi" w:cstheme="minorHAnsi"/>
          <w:sz w:val="22"/>
          <w:szCs w:val="22"/>
        </w:rPr>
        <w:t xml:space="preserve"> </w:t>
      </w:r>
    </w:p>
    <w:p w14:paraId="236A550C" w14:textId="77777777" w:rsidR="00A11026" w:rsidRPr="00AE4BCC" w:rsidRDefault="00A1102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Další účastník projektu je oprávněn odstoupit od Smlouvy, a to na základě jeho písemného odůvodněného prohlášení o tom, že nemůže splnit své závazky dle Smlouvy. V takovém případě je povinen vrátit dle pokynu Příjemce a ve lhůtě určené Příjemcem veškerou dotaci, která mu byla na základě Smlouvy poskytnuta.</w:t>
      </w:r>
    </w:p>
    <w:p w14:paraId="414D83E7" w14:textId="77777777" w:rsidR="00A11026" w:rsidRPr="00AE4BCC" w:rsidRDefault="00A1102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Odstoupení od Smlouvy je účinné jeho doručením </w:t>
      </w:r>
      <w:r w:rsidR="0004032B" w:rsidRPr="00AE4BCC">
        <w:rPr>
          <w:rFonts w:asciiTheme="minorHAnsi" w:hAnsiTheme="minorHAnsi" w:cstheme="minorHAnsi"/>
          <w:sz w:val="22"/>
          <w:szCs w:val="22"/>
        </w:rPr>
        <w:t>Smluvním stranám</w:t>
      </w:r>
      <w:r w:rsidRPr="00AE4BCC">
        <w:rPr>
          <w:rFonts w:asciiTheme="minorHAnsi" w:hAnsiTheme="minorHAnsi" w:cstheme="minorHAnsi"/>
          <w:sz w:val="22"/>
          <w:szCs w:val="22"/>
        </w:rPr>
        <w:t>.</w:t>
      </w:r>
    </w:p>
    <w:p w14:paraId="55CA06E3" w14:textId="77777777" w:rsidR="00A11026" w:rsidRPr="00AE4BCC" w:rsidRDefault="00847BBB"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Smluvní strany berou na vědomí, že také </w:t>
      </w:r>
      <w:r w:rsidR="006B03C5" w:rsidRPr="00AE4BCC">
        <w:rPr>
          <w:rFonts w:asciiTheme="minorHAnsi" w:hAnsiTheme="minorHAnsi" w:cstheme="minorHAnsi"/>
          <w:sz w:val="22"/>
          <w:szCs w:val="22"/>
        </w:rPr>
        <w:t>P</w:t>
      </w:r>
      <w:r w:rsidRPr="00AE4BCC">
        <w:rPr>
          <w:rFonts w:asciiTheme="minorHAnsi" w:hAnsiTheme="minorHAnsi" w:cstheme="minorHAnsi"/>
          <w:sz w:val="22"/>
          <w:szCs w:val="22"/>
        </w:rPr>
        <w:t>oskytovatel je oprávněn vypovědět Smlouvu dle čl</w:t>
      </w:r>
      <w:r w:rsidR="005D6405" w:rsidRPr="00AE4BCC">
        <w:rPr>
          <w:rFonts w:asciiTheme="minorHAnsi" w:hAnsiTheme="minorHAnsi" w:cstheme="minorHAnsi"/>
          <w:sz w:val="22"/>
          <w:szCs w:val="22"/>
        </w:rPr>
        <w:t>ánku</w:t>
      </w:r>
      <w:r w:rsidRPr="00AE4BCC">
        <w:rPr>
          <w:rFonts w:asciiTheme="minorHAnsi" w:hAnsiTheme="minorHAnsi" w:cstheme="minorHAnsi"/>
          <w:sz w:val="22"/>
          <w:szCs w:val="22"/>
        </w:rPr>
        <w:t>7 V</w:t>
      </w:r>
      <w:r w:rsidR="00A45876" w:rsidRPr="00AE4BCC">
        <w:rPr>
          <w:rFonts w:asciiTheme="minorHAnsi" w:hAnsiTheme="minorHAnsi" w:cstheme="minorHAnsi"/>
          <w:sz w:val="22"/>
          <w:szCs w:val="22"/>
        </w:rPr>
        <w:t>P</w:t>
      </w:r>
      <w:r w:rsidRPr="00AE4BCC">
        <w:rPr>
          <w:rFonts w:asciiTheme="minorHAnsi" w:hAnsiTheme="minorHAnsi" w:cstheme="minorHAnsi"/>
          <w:sz w:val="22"/>
          <w:szCs w:val="22"/>
        </w:rPr>
        <w:t xml:space="preserve"> TAČR a odstoupit od Smlouvy dle čl. 8 V</w:t>
      </w:r>
      <w:r w:rsidR="00BE2639" w:rsidRPr="00AE4BCC">
        <w:rPr>
          <w:rFonts w:asciiTheme="minorHAnsi" w:hAnsiTheme="minorHAnsi" w:cstheme="minorHAnsi"/>
          <w:sz w:val="22"/>
          <w:szCs w:val="22"/>
        </w:rPr>
        <w:t>P</w:t>
      </w:r>
      <w:r w:rsidRPr="00AE4BCC">
        <w:rPr>
          <w:rFonts w:asciiTheme="minorHAnsi" w:hAnsiTheme="minorHAnsi" w:cstheme="minorHAnsi"/>
          <w:sz w:val="22"/>
          <w:szCs w:val="22"/>
        </w:rPr>
        <w:t xml:space="preserve"> TAČR se všemi právními důsledky.</w:t>
      </w:r>
    </w:p>
    <w:p w14:paraId="427727BA" w14:textId="77777777" w:rsidR="006A1923" w:rsidRPr="00AE4BCC" w:rsidRDefault="006A1923" w:rsidP="00847BBB">
      <w:pPr>
        <w:suppressAutoHyphens/>
        <w:spacing w:after="20"/>
        <w:ind w:left="360"/>
        <w:jc w:val="both"/>
        <w:rPr>
          <w:rFonts w:asciiTheme="minorHAnsi" w:hAnsiTheme="minorHAnsi" w:cstheme="minorHAnsi"/>
          <w:color w:val="00B050"/>
        </w:rPr>
      </w:pPr>
    </w:p>
    <w:p w14:paraId="703BEEAC" w14:textId="77777777" w:rsidR="003131DB" w:rsidRPr="00AE4BCC" w:rsidRDefault="003131DB" w:rsidP="00847BBB">
      <w:pPr>
        <w:pStyle w:val="Bezmezer"/>
        <w:jc w:val="center"/>
        <w:rPr>
          <w:rFonts w:asciiTheme="minorHAnsi" w:hAnsiTheme="minorHAnsi" w:cstheme="minorHAnsi"/>
          <w:b/>
        </w:rPr>
      </w:pPr>
    </w:p>
    <w:p w14:paraId="46403019" w14:textId="77777777" w:rsidR="00847BBB" w:rsidRPr="00AE4BCC" w:rsidRDefault="00847BBB"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BE2639" w:rsidRPr="00AE4BCC">
        <w:rPr>
          <w:rFonts w:asciiTheme="minorHAnsi" w:hAnsiTheme="minorHAnsi" w:cstheme="minorHAnsi"/>
          <w:b/>
        </w:rPr>
        <w:t>2</w:t>
      </w:r>
    </w:p>
    <w:p w14:paraId="2782136A" w14:textId="77777777" w:rsidR="00847BBB" w:rsidRPr="00AE4BCC" w:rsidRDefault="00847BBB" w:rsidP="00847BBB">
      <w:pPr>
        <w:pStyle w:val="Bezmezer"/>
        <w:jc w:val="center"/>
        <w:rPr>
          <w:rFonts w:asciiTheme="minorHAnsi" w:hAnsiTheme="minorHAnsi" w:cstheme="minorHAnsi"/>
          <w:b/>
        </w:rPr>
      </w:pPr>
      <w:r w:rsidRPr="00AE4BCC">
        <w:rPr>
          <w:rFonts w:asciiTheme="minorHAnsi" w:hAnsiTheme="minorHAnsi" w:cstheme="minorHAnsi"/>
          <w:b/>
        </w:rPr>
        <w:t>Sankce</w:t>
      </w:r>
    </w:p>
    <w:p w14:paraId="442F854D" w14:textId="77777777" w:rsidR="00BE2639" w:rsidRPr="00AE4BCC" w:rsidRDefault="00BE2639" w:rsidP="00FA67E5">
      <w:pPr>
        <w:pStyle w:val="Odstavecseseznamem"/>
        <w:numPr>
          <w:ilvl w:val="0"/>
          <w:numId w:val="3"/>
        </w:numPr>
        <w:suppressAutoHyphens/>
        <w:spacing w:before="120"/>
        <w:contextualSpacing w:val="0"/>
        <w:jc w:val="both"/>
        <w:outlineLvl w:val="1"/>
        <w:rPr>
          <w:rFonts w:asciiTheme="minorHAnsi" w:hAnsiTheme="minorHAnsi" w:cstheme="minorHAnsi"/>
          <w:vanish/>
        </w:rPr>
      </w:pPr>
    </w:p>
    <w:p w14:paraId="6E19B2DC" w14:textId="77777777" w:rsidR="00A11026" w:rsidRPr="00AE4BCC" w:rsidRDefault="00A1102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Pokud Poskytovatel neuzná náklady Projektu Dalšího účastníka projektu nebo jejich část, je Další účastník projektu povinen vrátit neuzna</w:t>
      </w:r>
      <w:r w:rsidR="00DC2C77" w:rsidRPr="00AE4BCC">
        <w:rPr>
          <w:rFonts w:asciiTheme="minorHAnsi" w:hAnsiTheme="minorHAnsi" w:cstheme="minorHAnsi"/>
          <w:sz w:val="22"/>
          <w:szCs w:val="22"/>
        </w:rPr>
        <w:t>nou část dotace Příjemci</w:t>
      </w:r>
      <w:r w:rsidRPr="00AE4BCC">
        <w:rPr>
          <w:rFonts w:asciiTheme="minorHAnsi" w:hAnsiTheme="minorHAnsi" w:cstheme="minorHAnsi"/>
          <w:sz w:val="22"/>
          <w:szCs w:val="22"/>
        </w:rPr>
        <w:t xml:space="preserve"> ve lhůtě stanovené Příjemcem. </w:t>
      </w:r>
    </w:p>
    <w:p w14:paraId="6AEFA498" w14:textId="77777777" w:rsidR="003A02F3" w:rsidRPr="00AE4BCC" w:rsidRDefault="00A1102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lastRenderedPageBreak/>
        <w:t>Ustanoveními o smluvní pokutě, ať je o nich hovořeno kdekoli ve Smlouvě, není dotčen nárok Příjemce nebo Dalšího účastníka projektu na náhradu škody.</w:t>
      </w:r>
    </w:p>
    <w:p w14:paraId="068A5308" w14:textId="77777777" w:rsidR="003A02F3"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Bližší podmínky a důsledky porušení podmínek poskytnutí podpory je stanoven v čl. 5 V</w:t>
      </w:r>
      <w:r w:rsidR="00BE2639" w:rsidRPr="00AE4BCC">
        <w:rPr>
          <w:rFonts w:asciiTheme="minorHAnsi" w:hAnsiTheme="minorHAnsi" w:cstheme="minorHAnsi"/>
          <w:sz w:val="22"/>
          <w:szCs w:val="22"/>
        </w:rPr>
        <w:t>P</w:t>
      </w:r>
      <w:r w:rsidRPr="00AE4BCC">
        <w:rPr>
          <w:rFonts w:asciiTheme="minorHAnsi" w:hAnsiTheme="minorHAnsi" w:cstheme="minorHAnsi"/>
          <w:sz w:val="22"/>
          <w:szCs w:val="22"/>
        </w:rPr>
        <w:t xml:space="preserve"> TAČR.</w:t>
      </w:r>
      <w:r w:rsidR="003A02F3" w:rsidRPr="00AE4BCC">
        <w:rPr>
          <w:rFonts w:asciiTheme="minorHAnsi" w:hAnsiTheme="minorHAnsi" w:cstheme="minorHAnsi"/>
          <w:sz w:val="22"/>
          <w:szCs w:val="22"/>
        </w:rPr>
        <w:t xml:space="preserve"> Příjemce je oprávněn požadovat náhradu škody po </w:t>
      </w:r>
      <w:r w:rsidR="003131DB" w:rsidRPr="00AE4BCC">
        <w:rPr>
          <w:rFonts w:asciiTheme="minorHAnsi" w:hAnsiTheme="minorHAnsi" w:cstheme="minorHAnsi"/>
          <w:sz w:val="22"/>
          <w:szCs w:val="22"/>
        </w:rPr>
        <w:t>D</w:t>
      </w:r>
      <w:r w:rsidR="003A02F3" w:rsidRPr="00AE4BCC">
        <w:rPr>
          <w:rFonts w:asciiTheme="minorHAnsi" w:hAnsiTheme="minorHAnsi" w:cstheme="minorHAnsi"/>
          <w:sz w:val="22"/>
          <w:szCs w:val="22"/>
        </w:rPr>
        <w:t>alším účastníkovi</w:t>
      </w:r>
      <w:r w:rsidR="003131DB" w:rsidRPr="00AE4BCC">
        <w:rPr>
          <w:rFonts w:asciiTheme="minorHAnsi" w:hAnsiTheme="minorHAnsi" w:cstheme="minorHAnsi"/>
          <w:sz w:val="22"/>
          <w:szCs w:val="22"/>
        </w:rPr>
        <w:t xml:space="preserve"> projektu</w:t>
      </w:r>
      <w:r w:rsidR="003A02F3" w:rsidRPr="00AE4BCC">
        <w:rPr>
          <w:rFonts w:asciiTheme="minorHAnsi" w:hAnsiTheme="minorHAnsi" w:cstheme="minorHAnsi"/>
          <w:sz w:val="22"/>
          <w:szCs w:val="22"/>
        </w:rPr>
        <w:t xml:space="preserve">, který svým jednáním způsobil uplatnění </w:t>
      </w:r>
      <w:r w:rsidR="00E062E1" w:rsidRPr="00AE4BCC">
        <w:rPr>
          <w:rFonts w:asciiTheme="minorHAnsi" w:hAnsiTheme="minorHAnsi" w:cstheme="minorHAnsi"/>
          <w:sz w:val="22"/>
          <w:szCs w:val="22"/>
        </w:rPr>
        <w:t>sankcí</w:t>
      </w:r>
      <w:r w:rsidR="003131DB" w:rsidRPr="00AE4BCC">
        <w:rPr>
          <w:rFonts w:asciiTheme="minorHAnsi" w:hAnsiTheme="minorHAnsi" w:cstheme="minorHAnsi"/>
          <w:sz w:val="22"/>
          <w:szCs w:val="22"/>
        </w:rPr>
        <w:t xml:space="preserve"> P</w:t>
      </w:r>
      <w:r w:rsidR="003A02F3" w:rsidRPr="00AE4BCC">
        <w:rPr>
          <w:rFonts w:asciiTheme="minorHAnsi" w:hAnsiTheme="minorHAnsi" w:cstheme="minorHAnsi"/>
          <w:sz w:val="22"/>
          <w:szCs w:val="22"/>
        </w:rPr>
        <w:t xml:space="preserve">oskytovatelem u </w:t>
      </w:r>
      <w:r w:rsidR="003131DB" w:rsidRPr="00AE4BCC">
        <w:rPr>
          <w:rFonts w:asciiTheme="minorHAnsi" w:hAnsiTheme="minorHAnsi" w:cstheme="minorHAnsi"/>
          <w:sz w:val="22"/>
          <w:szCs w:val="22"/>
        </w:rPr>
        <w:t>P</w:t>
      </w:r>
      <w:r w:rsidR="003A02F3" w:rsidRPr="00AE4BCC">
        <w:rPr>
          <w:rFonts w:asciiTheme="minorHAnsi" w:hAnsiTheme="minorHAnsi" w:cstheme="minorHAnsi"/>
          <w:sz w:val="22"/>
          <w:szCs w:val="22"/>
        </w:rPr>
        <w:t>říjemce dle</w:t>
      </w:r>
      <w:r w:rsidR="00E062E1" w:rsidRPr="00AE4BCC">
        <w:rPr>
          <w:rFonts w:asciiTheme="minorHAnsi" w:hAnsiTheme="minorHAnsi" w:cstheme="minorHAnsi"/>
          <w:sz w:val="22"/>
          <w:szCs w:val="22"/>
        </w:rPr>
        <w:t xml:space="preserve"> článku 5</w:t>
      </w:r>
      <w:r w:rsidR="003A02F3" w:rsidRPr="00AE4BCC">
        <w:rPr>
          <w:rFonts w:asciiTheme="minorHAnsi" w:hAnsiTheme="minorHAnsi" w:cstheme="minorHAnsi"/>
          <w:sz w:val="22"/>
          <w:szCs w:val="22"/>
        </w:rPr>
        <w:t xml:space="preserve"> Všeobecných podmínek TAČR.</w:t>
      </w:r>
      <w:r w:rsidR="009B4C30" w:rsidRPr="00AE4BCC">
        <w:rPr>
          <w:rFonts w:asciiTheme="minorHAnsi" w:hAnsiTheme="minorHAnsi" w:cstheme="minorHAnsi"/>
          <w:sz w:val="22"/>
          <w:szCs w:val="22"/>
        </w:rPr>
        <w:t xml:space="preserve"> </w:t>
      </w:r>
    </w:p>
    <w:p w14:paraId="03A01E78" w14:textId="77777777" w:rsidR="00DA1186" w:rsidRPr="00AE4BCC" w:rsidRDefault="00DA1186"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BE2639" w:rsidRPr="00AE4BCC">
        <w:rPr>
          <w:rFonts w:asciiTheme="minorHAnsi" w:hAnsiTheme="minorHAnsi" w:cstheme="minorHAnsi"/>
          <w:b/>
        </w:rPr>
        <w:t>3</w:t>
      </w:r>
    </w:p>
    <w:p w14:paraId="30BD9CCA" w14:textId="77777777" w:rsidR="00DA1186" w:rsidRPr="00AE4BCC" w:rsidRDefault="00DA1186" w:rsidP="00DA1186">
      <w:pPr>
        <w:pStyle w:val="FormtovanvHTML"/>
        <w:spacing w:after="120"/>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Závěrečná ustanovení</w:t>
      </w:r>
    </w:p>
    <w:p w14:paraId="7534B7E3" w14:textId="77777777" w:rsidR="00BE2639" w:rsidRPr="00AE4BCC" w:rsidRDefault="00BE2639" w:rsidP="00FA67E5">
      <w:pPr>
        <w:pStyle w:val="Odstavecseseznamem"/>
        <w:numPr>
          <w:ilvl w:val="0"/>
          <w:numId w:val="3"/>
        </w:numPr>
        <w:suppressAutoHyphens/>
        <w:spacing w:before="120"/>
        <w:contextualSpacing w:val="0"/>
        <w:jc w:val="both"/>
        <w:outlineLvl w:val="1"/>
        <w:rPr>
          <w:rFonts w:asciiTheme="minorHAnsi" w:hAnsiTheme="minorHAnsi" w:cstheme="minorHAnsi"/>
          <w:vanish/>
        </w:rPr>
      </w:pPr>
    </w:p>
    <w:p w14:paraId="027F7CC0" w14:textId="77777777" w:rsidR="00237974" w:rsidRPr="00237974" w:rsidRDefault="00237974" w:rsidP="00FA67E5">
      <w:pPr>
        <w:pStyle w:val="Nadpis2"/>
        <w:numPr>
          <w:ilvl w:val="1"/>
          <w:numId w:val="3"/>
        </w:numPr>
        <w:spacing w:before="120" w:after="0"/>
        <w:ind w:left="426"/>
        <w:jc w:val="both"/>
        <w:rPr>
          <w:rFonts w:asciiTheme="minorHAnsi" w:hAnsiTheme="minorHAnsi" w:cstheme="minorHAnsi"/>
          <w:sz w:val="22"/>
          <w:szCs w:val="22"/>
        </w:rPr>
      </w:pPr>
      <w:r w:rsidRPr="00237974">
        <w:rPr>
          <w:rFonts w:asciiTheme="minorHAnsi" w:hAnsiTheme="minorHAnsi"/>
          <w:sz w:val="22"/>
          <w:szCs w:val="22"/>
        </w:rPr>
        <w:t>Příjemce bere na vědomí, že Další účastník projektu je subjektem povinným zveřejňovat smlouvy dle zákona č. 340/2015 Sb., a že tuto smlouvu uveřejní v registru smluv.</w:t>
      </w:r>
    </w:p>
    <w:p w14:paraId="6FE179D6"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Smlouva nabývá platnosti dnem podpisu</w:t>
      </w:r>
      <w:r w:rsidR="003131DB" w:rsidRPr="00AE4BCC">
        <w:rPr>
          <w:rFonts w:asciiTheme="minorHAnsi" w:hAnsiTheme="minorHAnsi" w:cstheme="minorHAnsi"/>
          <w:sz w:val="22"/>
          <w:szCs w:val="22"/>
        </w:rPr>
        <w:t xml:space="preserve"> všemi</w:t>
      </w:r>
      <w:r w:rsidRPr="00AE4BCC">
        <w:rPr>
          <w:rFonts w:asciiTheme="minorHAnsi" w:hAnsiTheme="minorHAnsi" w:cstheme="minorHAnsi"/>
          <w:sz w:val="22"/>
          <w:szCs w:val="22"/>
        </w:rPr>
        <w:t xml:space="preserve"> </w:t>
      </w:r>
      <w:r w:rsidR="0004032B" w:rsidRPr="00AE4BCC">
        <w:rPr>
          <w:rFonts w:asciiTheme="minorHAnsi" w:hAnsiTheme="minorHAnsi" w:cstheme="minorHAnsi"/>
          <w:sz w:val="22"/>
          <w:szCs w:val="22"/>
        </w:rPr>
        <w:t>S</w:t>
      </w:r>
      <w:r w:rsidRPr="00AE4BCC">
        <w:rPr>
          <w:rFonts w:asciiTheme="minorHAnsi" w:hAnsiTheme="minorHAnsi" w:cstheme="minorHAnsi"/>
          <w:sz w:val="22"/>
          <w:szCs w:val="22"/>
        </w:rPr>
        <w:t>mluvními stranami</w:t>
      </w:r>
      <w:r w:rsidR="00237974">
        <w:rPr>
          <w:rFonts w:asciiTheme="minorHAnsi" w:hAnsiTheme="minorHAnsi" w:cstheme="minorHAnsi"/>
          <w:sz w:val="22"/>
          <w:szCs w:val="22"/>
        </w:rPr>
        <w:t xml:space="preserve"> a účinnosti dnem 1.1.2018, nejdříve však zveřejněním v registru smluv</w:t>
      </w:r>
      <w:r w:rsidRPr="00AE4BCC">
        <w:rPr>
          <w:rFonts w:asciiTheme="minorHAnsi" w:hAnsiTheme="minorHAnsi" w:cstheme="minorHAnsi"/>
          <w:sz w:val="22"/>
          <w:szCs w:val="22"/>
        </w:rPr>
        <w:t>.</w:t>
      </w:r>
    </w:p>
    <w:p w14:paraId="380BE767"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Údaje o projektu podléhají </w:t>
      </w:r>
      <w:r w:rsidR="008A475F" w:rsidRPr="00AE4BCC">
        <w:rPr>
          <w:rFonts w:asciiTheme="minorHAnsi" w:hAnsiTheme="minorHAnsi" w:cstheme="minorHAnsi"/>
          <w:sz w:val="22"/>
          <w:szCs w:val="22"/>
        </w:rPr>
        <w:t>stupni</w:t>
      </w:r>
      <w:r w:rsidRPr="00AE4BCC">
        <w:rPr>
          <w:rFonts w:asciiTheme="minorHAnsi" w:hAnsiTheme="minorHAnsi" w:cstheme="minorHAnsi"/>
          <w:sz w:val="22"/>
          <w:szCs w:val="22"/>
        </w:rPr>
        <w:t xml:space="preserve"> důvěrnosti údajů </w:t>
      </w:r>
      <w:r w:rsidR="00494539" w:rsidRPr="00AE4BCC">
        <w:rPr>
          <w:rFonts w:asciiTheme="minorHAnsi" w:hAnsiTheme="minorHAnsi" w:cstheme="minorHAnsi"/>
          <w:sz w:val="22"/>
          <w:szCs w:val="22"/>
        </w:rPr>
        <w:t>C</w:t>
      </w:r>
      <w:r w:rsidRPr="00AE4BCC">
        <w:rPr>
          <w:rFonts w:asciiTheme="minorHAnsi" w:hAnsiTheme="minorHAnsi" w:cstheme="minorHAnsi"/>
          <w:sz w:val="22"/>
          <w:szCs w:val="22"/>
        </w:rPr>
        <w:t>,</w:t>
      </w:r>
      <w:r w:rsidR="00872174" w:rsidRPr="00AE4BCC">
        <w:rPr>
          <w:rFonts w:asciiTheme="minorHAnsi" w:hAnsiTheme="minorHAnsi" w:cstheme="minorHAnsi"/>
          <w:sz w:val="22"/>
          <w:szCs w:val="22"/>
        </w:rPr>
        <w:t xml:space="preserve"> obsah výsledku podléhá obchodnímu tajemství</w:t>
      </w:r>
      <w:r w:rsidRPr="00AE4BCC">
        <w:rPr>
          <w:rFonts w:asciiTheme="minorHAnsi" w:hAnsiTheme="minorHAnsi" w:cstheme="minorHAnsi"/>
          <w:sz w:val="22"/>
          <w:szCs w:val="22"/>
        </w:rPr>
        <w:t>.</w:t>
      </w:r>
    </w:p>
    <w:p w14:paraId="3BB9311C"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dohodly, že případné spory vzniklé při realizaci Smlouvy budou řešit vzájemnou dohodou. Pokud by se nepodařilo vyřešit spor dohodou, všechny spory vznikající ze Smlouvy a v souvislosti s ní budou rozhodovány věcně a místně příslušným soudem dle sídla Příjemce.</w:t>
      </w:r>
    </w:p>
    <w:p w14:paraId="4A9DDF14"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Smlouva může zaniknout úplným splněním všech závazků všech </w:t>
      </w:r>
      <w:r w:rsidR="002B41BB" w:rsidRPr="00AE4BCC">
        <w:rPr>
          <w:rFonts w:asciiTheme="minorHAnsi" w:hAnsiTheme="minorHAnsi" w:cstheme="minorHAnsi"/>
          <w:sz w:val="22"/>
          <w:szCs w:val="22"/>
        </w:rPr>
        <w:t>S</w:t>
      </w:r>
      <w:r w:rsidRPr="00AE4BCC">
        <w:rPr>
          <w:rFonts w:asciiTheme="minorHAnsi" w:hAnsiTheme="minorHAnsi" w:cstheme="minorHAnsi"/>
          <w:sz w:val="22"/>
          <w:szCs w:val="22"/>
        </w:rPr>
        <w:t>mluvních stran, které z ní vyplývají, odstoupením od Smlouvy Příjemcem</w:t>
      </w:r>
      <w:r w:rsidR="00CE1843" w:rsidRPr="00AE4BCC">
        <w:rPr>
          <w:rFonts w:asciiTheme="minorHAnsi" w:hAnsiTheme="minorHAnsi" w:cstheme="minorHAnsi"/>
          <w:sz w:val="22"/>
          <w:szCs w:val="22"/>
        </w:rPr>
        <w:t xml:space="preserve"> nebo </w:t>
      </w:r>
      <w:r w:rsidR="003131DB" w:rsidRPr="00AE4BCC">
        <w:rPr>
          <w:rFonts w:asciiTheme="minorHAnsi" w:hAnsiTheme="minorHAnsi" w:cstheme="minorHAnsi"/>
          <w:sz w:val="22"/>
          <w:szCs w:val="22"/>
        </w:rPr>
        <w:t>D</w:t>
      </w:r>
      <w:r w:rsidR="00CE1843" w:rsidRPr="00AE4BCC">
        <w:rPr>
          <w:rFonts w:asciiTheme="minorHAnsi" w:hAnsiTheme="minorHAnsi" w:cstheme="minorHAnsi"/>
          <w:sz w:val="22"/>
          <w:szCs w:val="22"/>
        </w:rPr>
        <w:t>alších účastníků</w:t>
      </w:r>
      <w:r w:rsidRPr="00AE4BCC">
        <w:rPr>
          <w:rFonts w:asciiTheme="minorHAnsi" w:hAnsiTheme="minorHAnsi" w:cstheme="minorHAnsi"/>
          <w:sz w:val="22"/>
          <w:szCs w:val="22"/>
        </w:rPr>
        <w:t xml:space="preserve"> </w:t>
      </w:r>
      <w:r w:rsidR="003131DB" w:rsidRPr="00AE4BCC">
        <w:rPr>
          <w:rFonts w:asciiTheme="minorHAnsi" w:hAnsiTheme="minorHAnsi" w:cstheme="minorHAnsi"/>
          <w:sz w:val="22"/>
          <w:szCs w:val="22"/>
        </w:rPr>
        <w:t xml:space="preserve">projektu </w:t>
      </w:r>
      <w:r w:rsidRPr="00AE4BCC">
        <w:rPr>
          <w:rFonts w:asciiTheme="minorHAnsi" w:hAnsiTheme="minorHAnsi" w:cstheme="minorHAnsi"/>
          <w:sz w:val="22"/>
          <w:szCs w:val="22"/>
        </w:rPr>
        <w:t xml:space="preserve">v souladu s platnými právními předpisy anebo písemnou dohodou </w:t>
      </w:r>
      <w:r w:rsidR="002B41BB" w:rsidRPr="00AE4BCC">
        <w:rPr>
          <w:rFonts w:asciiTheme="minorHAnsi" w:hAnsiTheme="minorHAnsi" w:cstheme="minorHAnsi"/>
          <w:sz w:val="22"/>
          <w:szCs w:val="22"/>
        </w:rPr>
        <w:t>S</w:t>
      </w:r>
      <w:r w:rsidRPr="00AE4BCC">
        <w:rPr>
          <w:rFonts w:asciiTheme="minorHAnsi" w:hAnsiTheme="minorHAnsi" w:cstheme="minorHAnsi"/>
          <w:sz w:val="22"/>
          <w:szCs w:val="22"/>
        </w:rPr>
        <w:t>mluvních stran, ve které budou mezi Příjemcem a Dalším</w:t>
      </w:r>
      <w:r w:rsidR="00CE1843" w:rsidRPr="00AE4BCC">
        <w:rPr>
          <w:rFonts w:asciiTheme="minorHAnsi" w:hAnsiTheme="minorHAnsi" w:cstheme="minorHAnsi"/>
          <w:sz w:val="22"/>
          <w:szCs w:val="22"/>
        </w:rPr>
        <w:t>i účastníky</w:t>
      </w:r>
      <w:r w:rsidRPr="00AE4BCC">
        <w:rPr>
          <w:rFonts w:asciiTheme="minorHAnsi" w:hAnsiTheme="minorHAnsi" w:cstheme="minorHAnsi"/>
          <w:sz w:val="22"/>
          <w:szCs w:val="22"/>
        </w:rPr>
        <w:t xml:space="preserve"> projektu sjednány podmínky ukončení účinnosti Smlouvy. Nedílnou součástí dohody o ukončení účinnosti Smlouvy bude řádné vyúčtování všech finančních prostředků, které byly na řešení </w:t>
      </w:r>
      <w:r w:rsidR="003131DB" w:rsidRPr="00AE4BCC">
        <w:rPr>
          <w:rFonts w:asciiTheme="minorHAnsi" w:hAnsiTheme="minorHAnsi" w:cstheme="minorHAnsi"/>
          <w:sz w:val="22"/>
          <w:szCs w:val="22"/>
        </w:rPr>
        <w:t>P</w:t>
      </w:r>
      <w:r w:rsidRPr="00AE4BCC">
        <w:rPr>
          <w:rFonts w:asciiTheme="minorHAnsi" w:hAnsiTheme="minorHAnsi" w:cstheme="minorHAnsi"/>
          <w:sz w:val="22"/>
          <w:szCs w:val="22"/>
        </w:rPr>
        <w:t>rojektu Smluvními stranami vynaloženy.</w:t>
      </w:r>
    </w:p>
    <w:p w14:paraId="2583EF4A"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Vztahy Smlouvou neupravené se řídí právními předpisy platnými v České republice. </w:t>
      </w:r>
    </w:p>
    <w:p w14:paraId="517FA85F"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Změny a doplňky Smlouvy mohou být prováděny pouze dohodou Smluvních stran, a to formou písemných číslovaných dodatků ke Smlouvě.</w:t>
      </w:r>
    </w:p>
    <w:p w14:paraId="296B3116"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Smlouva je vyhotovena ve </w:t>
      </w:r>
      <w:r w:rsidR="00311906" w:rsidRPr="00AE4BCC">
        <w:rPr>
          <w:rFonts w:asciiTheme="minorHAnsi" w:hAnsiTheme="minorHAnsi" w:cstheme="minorHAnsi"/>
          <w:sz w:val="22"/>
          <w:szCs w:val="22"/>
        </w:rPr>
        <w:t>4</w:t>
      </w:r>
      <w:r w:rsidRPr="00AE4BCC">
        <w:rPr>
          <w:rFonts w:asciiTheme="minorHAnsi" w:hAnsiTheme="minorHAnsi" w:cstheme="minorHAnsi"/>
          <w:sz w:val="22"/>
          <w:szCs w:val="22"/>
        </w:rPr>
        <w:t xml:space="preserve"> vyhotoveních s platností originálu, z nichž každá strana obdrží po </w:t>
      </w:r>
      <w:r w:rsidR="00311906" w:rsidRPr="00AE4BCC">
        <w:rPr>
          <w:rFonts w:asciiTheme="minorHAnsi" w:hAnsiTheme="minorHAnsi" w:cstheme="minorHAnsi"/>
          <w:sz w:val="22"/>
          <w:szCs w:val="22"/>
        </w:rPr>
        <w:t>jednom vyhotovení a jedno vyhotovení obdrží Poskytovatel</w:t>
      </w:r>
      <w:r w:rsidRPr="00AE4BCC">
        <w:rPr>
          <w:rFonts w:asciiTheme="minorHAnsi" w:hAnsiTheme="minorHAnsi" w:cstheme="minorHAnsi"/>
          <w:sz w:val="22"/>
          <w:szCs w:val="22"/>
        </w:rPr>
        <w:t>.</w:t>
      </w:r>
    </w:p>
    <w:p w14:paraId="1046D40A" w14:textId="77777777" w:rsidR="00DA1186" w:rsidRPr="00AE4BCC" w:rsidRDefault="00DA1186"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Příjemce a Další účastník projektu tímto prohlašují, že si Smlouvu před podpisem přečetli a že Smlouva odpovídá jejich svobodné, vážné a určité vůli, prosté omylu.</w:t>
      </w:r>
    </w:p>
    <w:p w14:paraId="08413C35" w14:textId="77777777" w:rsidR="00DA1186" w:rsidRDefault="00DA1186" w:rsidP="00DA1186">
      <w:pPr>
        <w:tabs>
          <w:tab w:val="left" w:pos="708"/>
        </w:tabs>
        <w:spacing w:after="120"/>
        <w:jc w:val="both"/>
        <w:rPr>
          <w:rFonts w:asciiTheme="minorHAnsi" w:hAnsiTheme="minorHAnsi" w:cstheme="minorHAnsi"/>
        </w:rPr>
      </w:pPr>
    </w:p>
    <w:p w14:paraId="49AF760D" w14:textId="77777777" w:rsidR="004017C6" w:rsidRDefault="004017C6" w:rsidP="00DA1186">
      <w:pPr>
        <w:tabs>
          <w:tab w:val="left" w:pos="708"/>
        </w:tabs>
        <w:spacing w:after="120"/>
        <w:jc w:val="both"/>
        <w:rPr>
          <w:rFonts w:asciiTheme="minorHAnsi" w:hAnsiTheme="minorHAnsi" w:cstheme="minorHAnsi"/>
        </w:rPr>
      </w:pPr>
    </w:p>
    <w:p w14:paraId="6B509E6C" w14:textId="77777777" w:rsidR="004017C6" w:rsidRPr="00AE4BCC" w:rsidRDefault="004017C6" w:rsidP="00DA1186">
      <w:pPr>
        <w:tabs>
          <w:tab w:val="left" w:pos="708"/>
        </w:tabs>
        <w:spacing w:after="120"/>
        <w:jc w:val="both"/>
        <w:rPr>
          <w:rFonts w:asciiTheme="minorHAnsi" w:hAnsiTheme="minorHAnsi" w:cstheme="minorHAnsi"/>
        </w:rPr>
      </w:pPr>
    </w:p>
    <w:p w14:paraId="0EDA7CF0" w14:textId="77777777" w:rsidR="00BE2639" w:rsidRPr="00AE4BCC" w:rsidRDefault="00BE2639" w:rsidP="00DA1186">
      <w:pPr>
        <w:tabs>
          <w:tab w:val="left" w:pos="708"/>
        </w:tabs>
        <w:spacing w:after="120"/>
        <w:jc w:val="both"/>
        <w:rPr>
          <w:rFonts w:asciiTheme="minorHAnsi" w:hAnsiTheme="minorHAnsi" w:cstheme="minorHAnsi"/>
          <w:b/>
        </w:rPr>
      </w:pPr>
      <w:r w:rsidRPr="00AE4BCC">
        <w:rPr>
          <w:rFonts w:asciiTheme="minorHAnsi" w:hAnsiTheme="minorHAnsi" w:cstheme="minorHAnsi"/>
          <w:b/>
        </w:rPr>
        <w:t>Přílohy:</w:t>
      </w:r>
    </w:p>
    <w:p w14:paraId="6EF7C5A5" w14:textId="77777777" w:rsidR="00BE2639" w:rsidRPr="00AE4BCC" w:rsidRDefault="00BE2639" w:rsidP="00DA1186">
      <w:pPr>
        <w:tabs>
          <w:tab w:val="left" w:pos="708"/>
        </w:tabs>
        <w:spacing w:after="120"/>
        <w:jc w:val="both"/>
        <w:rPr>
          <w:rFonts w:asciiTheme="minorHAnsi" w:hAnsiTheme="minorHAnsi" w:cstheme="minorHAnsi"/>
        </w:rPr>
      </w:pPr>
      <w:r w:rsidRPr="00AE4BCC">
        <w:rPr>
          <w:rFonts w:asciiTheme="minorHAnsi" w:hAnsiTheme="minorHAnsi" w:cstheme="minorHAnsi"/>
        </w:rPr>
        <w:t>Příloha č. 1- Závazné parametry řešení projektu</w:t>
      </w:r>
      <w:r w:rsidR="00D83404" w:rsidRPr="00AE4BCC">
        <w:rPr>
          <w:rFonts w:asciiTheme="minorHAnsi" w:hAnsiTheme="minorHAnsi" w:cstheme="minorHAnsi"/>
        </w:rPr>
        <w:t xml:space="preserve"> </w:t>
      </w:r>
      <w:r w:rsidR="000A4080">
        <w:rPr>
          <w:rFonts w:asciiTheme="minorHAnsi" w:hAnsiTheme="minorHAnsi" w:cstheme="minorHAnsi"/>
        </w:rPr>
        <w:t>TH03020130</w:t>
      </w:r>
    </w:p>
    <w:p w14:paraId="32664F91" w14:textId="77777777" w:rsidR="002B58B1" w:rsidRPr="00AE4BCC" w:rsidRDefault="002B58B1" w:rsidP="002B58B1">
      <w:pPr>
        <w:tabs>
          <w:tab w:val="left" w:pos="708"/>
        </w:tabs>
        <w:spacing w:after="120"/>
        <w:jc w:val="both"/>
        <w:rPr>
          <w:rFonts w:asciiTheme="minorHAnsi" w:hAnsiTheme="minorHAnsi" w:cstheme="minorHAnsi"/>
        </w:rPr>
      </w:pPr>
      <w:r w:rsidRPr="00AE4BCC">
        <w:rPr>
          <w:rFonts w:asciiTheme="minorHAnsi" w:hAnsiTheme="minorHAnsi" w:cstheme="minorHAnsi"/>
        </w:rPr>
        <w:t xml:space="preserve">Příloha č. 2 </w:t>
      </w:r>
      <w:r w:rsidR="003131DB" w:rsidRPr="00AE4BCC">
        <w:rPr>
          <w:rFonts w:asciiTheme="minorHAnsi" w:hAnsiTheme="minorHAnsi" w:cstheme="minorHAnsi"/>
        </w:rPr>
        <w:t>-</w:t>
      </w:r>
      <w:r w:rsidRPr="00AE4BCC">
        <w:rPr>
          <w:rFonts w:asciiTheme="minorHAnsi" w:hAnsiTheme="minorHAnsi" w:cstheme="minorHAnsi"/>
        </w:rPr>
        <w:t xml:space="preserve"> Všeobecné podmínky TAČR</w:t>
      </w:r>
    </w:p>
    <w:p w14:paraId="1A0734A3" w14:textId="77777777" w:rsidR="003131DB" w:rsidRDefault="003131DB" w:rsidP="00DA1186">
      <w:pPr>
        <w:tabs>
          <w:tab w:val="left" w:pos="708"/>
        </w:tabs>
        <w:spacing w:after="120"/>
        <w:jc w:val="both"/>
        <w:rPr>
          <w:rFonts w:asciiTheme="minorHAnsi" w:hAnsiTheme="minorHAnsi" w:cstheme="minorHAnsi"/>
        </w:rPr>
      </w:pPr>
    </w:p>
    <w:p w14:paraId="217B0538" w14:textId="77777777" w:rsidR="004017C6" w:rsidRDefault="004017C6" w:rsidP="00DA1186">
      <w:pPr>
        <w:tabs>
          <w:tab w:val="left" w:pos="708"/>
        </w:tabs>
        <w:spacing w:after="120"/>
        <w:jc w:val="both"/>
        <w:rPr>
          <w:rFonts w:asciiTheme="minorHAnsi" w:hAnsiTheme="minorHAnsi" w:cstheme="minorHAnsi"/>
        </w:rPr>
      </w:pPr>
    </w:p>
    <w:p w14:paraId="0783EB12" w14:textId="77777777" w:rsidR="004017C6" w:rsidRPr="00AE4BCC" w:rsidRDefault="004017C6" w:rsidP="00DA1186">
      <w:pPr>
        <w:tabs>
          <w:tab w:val="left" w:pos="708"/>
        </w:tabs>
        <w:spacing w:after="120"/>
        <w:jc w:val="both"/>
        <w:rPr>
          <w:rFonts w:asciiTheme="minorHAnsi" w:hAnsiTheme="minorHAnsi" w:cstheme="minorHAnsi"/>
        </w:rPr>
      </w:pPr>
    </w:p>
    <w:tbl>
      <w:tblPr>
        <w:tblStyle w:val="Mkatabulky"/>
        <w:tblW w:w="47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1887"/>
        <w:gridCol w:w="3293"/>
      </w:tblGrid>
      <w:tr w:rsidR="00761A81" w:rsidRPr="00AE4BCC" w14:paraId="0AB8A103" w14:textId="77777777" w:rsidTr="000A4080">
        <w:tc>
          <w:tcPr>
            <w:tcW w:w="2060" w:type="pct"/>
          </w:tcPr>
          <w:p w14:paraId="6ADDCE14" w14:textId="77777777" w:rsidR="00761A81" w:rsidRPr="00016A8A" w:rsidRDefault="00761A81" w:rsidP="00D86E54">
            <w:pPr>
              <w:tabs>
                <w:tab w:val="left" w:pos="708"/>
              </w:tabs>
              <w:jc w:val="both"/>
              <w:rPr>
                <w:rFonts w:asciiTheme="minorHAnsi" w:hAnsiTheme="minorHAnsi" w:cstheme="minorHAnsi"/>
                <w:b/>
              </w:rPr>
            </w:pPr>
            <w:r w:rsidRPr="00016A8A">
              <w:rPr>
                <w:rFonts w:asciiTheme="minorHAnsi" w:hAnsiTheme="minorHAnsi" w:cstheme="minorHAnsi"/>
                <w:b/>
              </w:rPr>
              <w:t>Za Příjemce</w:t>
            </w:r>
          </w:p>
          <w:p w14:paraId="5A37CC7A" w14:textId="77777777" w:rsidR="00761A81" w:rsidRPr="000A4080" w:rsidRDefault="00761A81" w:rsidP="009B4C30">
            <w:pPr>
              <w:tabs>
                <w:tab w:val="left" w:pos="708"/>
              </w:tabs>
              <w:jc w:val="both"/>
              <w:rPr>
                <w:rFonts w:asciiTheme="minorHAnsi" w:hAnsiTheme="minorHAnsi" w:cstheme="minorHAnsi"/>
              </w:rPr>
            </w:pPr>
          </w:p>
          <w:p w14:paraId="29AC3DDC" w14:textId="77777777" w:rsidR="00761A81" w:rsidRPr="000A4080" w:rsidRDefault="00761A81" w:rsidP="009B4C30">
            <w:pPr>
              <w:tabs>
                <w:tab w:val="left" w:pos="708"/>
              </w:tabs>
              <w:jc w:val="both"/>
              <w:rPr>
                <w:rFonts w:asciiTheme="minorHAnsi" w:hAnsiTheme="minorHAnsi" w:cstheme="minorHAnsi"/>
              </w:rPr>
            </w:pPr>
            <w:r w:rsidRPr="000A4080">
              <w:rPr>
                <w:rFonts w:asciiTheme="minorHAnsi" w:hAnsiTheme="minorHAnsi" w:cstheme="minorHAnsi"/>
              </w:rPr>
              <w:t>V</w:t>
            </w:r>
            <w:r w:rsidR="000A4080" w:rsidRPr="000A4080">
              <w:rPr>
                <w:rFonts w:asciiTheme="minorHAnsi" w:hAnsiTheme="minorHAnsi" w:cstheme="minorHAnsi"/>
              </w:rPr>
              <w:t> Zruči – Senci dne:</w:t>
            </w:r>
          </w:p>
          <w:p w14:paraId="4FCDFD15" w14:textId="77777777" w:rsidR="00761A81" w:rsidRPr="000A4080" w:rsidRDefault="00761A81" w:rsidP="009B4C30">
            <w:pPr>
              <w:tabs>
                <w:tab w:val="left" w:pos="708"/>
              </w:tabs>
              <w:jc w:val="both"/>
              <w:rPr>
                <w:rFonts w:asciiTheme="minorHAnsi" w:hAnsiTheme="minorHAnsi" w:cstheme="minorHAnsi"/>
              </w:rPr>
            </w:pPr>
          </w:p>
          <w:p w14:paraId="2C72F881" w14:textId="77777777" w:rsidR="00761A81" w:rsidRPr="000A4080" w:rsidRDefault="00761A81" w:rsidP="009B4C30">
            <w:pPr>
              <w:tabs>
                <w:tab w:val="left" w:pos="708"/>
              </w:tabs>
              <w:jc w:val="both"/>
              <w:rPr>
                <w:rFonts w:asciiTheme="minorHAnsi" w:hAnsiTheme="minorHAnsi" w:cstheme="minorHAnsi"/>
              </w:rPr>
            </w:pPr>
          </w:p>
          <w:p w14:paraId="51B43997" w14:textId="77777777" w:rsidR="00761A81" w:rsidRPr="000A4080" w:rsidRDefault="00761A81" w:rsidP="009B4C30">
            <w:pPr>
              <w:tabs>
                <w:tab w:val="left" w:pos="708"/>
              </w:tabs>
              <w:jc w:val="both"/>
              <w:rPr>
                <w:rFonts w:asciiTheme="minorHAnsi" w:hAnsiTheme="minorHAnsi" w:cstheme="minorHAnsi"/>
              </w:rPr>
            </w:pPr>
          </w:p>
          <w:p w14:paraId="0A122FB3" w14:textId="77777777" w:rsidR="00761A81" w:rsidRPr="000A4080" w:rsidRDefault="00761A81" w:rsidP="009B4C30">
            <w:pPr>
              <w:tabs>
                <w:tab w:val="left" w:pos="708"/>
              </w:tabs>
              <w:jc w:val="both"/>
              <w:rPr>
                <w:rFonts w:asciiTheme="minorHAnsi" w:hAnsiTheme="minorHAnsi" w:cstheme="minorHAnsi"/>
              </w:rPr>
            </w:pPr>
            <w:r w:rsidRPr="000A4080">
              <w:rPr>
                <w:rFonts w:asciiTheme="minorHAnsi" w:hAnsiTheme="minorHAnsi" w:cstheme="minorHAnsi"/>
                <w:snapToGrid w:val="0"/>
              </w:rPr>
              <w:t xml:space="preserve"> ………………………………………</w:t>
            </w:r>
            <w:r w:rsidRPr="000A4080">
              <w:rPr>
                <w:rFonts w:asciiTheme="minorHAnsi" w:hAnsiTheme="minorHAnsi" w:cstheme="minorHAnsi"/>
              </w:rPr>
              <w:t xml:space="preserve"> </w:t>
            </w:r>
          </w:p>
          <w:p w14:paraId="76BC9155" w14:textId="77777777" w:rsidR="00761A81" w:rsidRPr="000A4080" w:rsidRDefault="000A4080" w:rsidP="00D83404">
            <w:pPr>
              <w:tabs>
                <w:tab w:val="left" w:pos="708"/>
              </w:tabs>
              <w:jc w:val="both"/>
              <w:rPr>
                <w:rFonts w:asciiTheme="minorHAnsi" w:hAnsiTheme="minorHAnsi" w:cstheme="minorHAnsi"/>
                <w:b/>
              </w:rPr>
            </w:pPr>
            <w:r>
              <w:rPr>
                <w:rFonts w:asciiTheme="minorHAnsi" w:hAnsiTheme="minorHAnsi"/>
                <w:b/>
                <w:bCs/>
              </w:rPr>
              <w:t>d</w:t>
            </w:r>
            <w:r w:rsidRPr="000A4080">
              <w:rPr>
                <w:rFonts w:asciiTheme="minorHAnsi" w:hAnsiTheme="minorHAnsi"/>
                <w:b/>
                <w:bCs/>
              </w:rPr>
              <w:t>oc. Ing. Stanislav Němeček PhD.</w:t>
            </w:r>
            <w:r w:rsidR="00761A81" w:rsidRPr="000A4080">
              <w:rPr>
                <w:rFonts w:asciiTheme="minorHAnsi" w:hAnsiTheme="minorHAnsi" w:cstheme="minorHAnsi"/>
                <w:b/>
              </w:rPr>
              <w:t xml:space="preserve"> </w:t>
            </w:r>
          </w:p>
          <w:p w14:paraId="3B2069A2" w14:textId="77777777" w:rsidR="00761A81" w:rsidRPr="000A4080" w:rsidRDefault="000A4080" w:rsidP="00D83404">
            <w:pPr>
              <w:tabs>
                <w:tab w:val="left" w:pos="708"/>
              </w:tabs>
              <w:jc w:val="both"/>
              <w:rPr>
                <w:rFonts w:asciiTheme="minorHAnsi" w:hAnsiTheme="minorHAnsi" w:cstheme="minorHAnsi"/>
              </w:rPr>
            </w:pPr>
            <w:r w:rsidRPr="000A4080">
              <w:rPr>
                <w:rFonts w:asciiTheme="minorHAnsi" w:hAnsiTheme="minorHAnsi" w:cstheme="minorHAnsi"/>
              </w:rPr>
              <w:t>jednatel</w:t>
            </w:r>
          </w:p>
          <w:p w14:paraId="65813A26" w14:textId="77777777" w:rsidR="00761A81" w:rsidRPr="000A4080" w:rsidRDefault="000A4080" w:rsidP="00D83404">
            <w:pPr>
              <w:tabs>
                <w:tab w:val="left" w:pos="708"/>
              </w:tabs>
              <w:jc w:val="both"/>
              <w:rPr>
                <w:rFonts w:asciiTheme="minorHAnsi" w:hAnsiTheme="minorHAnsi"/>
                <w:bCs/>
              </w:rPr>
            </w:pPr>
            <w:r w:rsidRPr="000A4080">
              <w:rPr>
                <w:rFonts w:asciiTheme="minorHAnsi" w:hAnsiTheme="minorHAnsi" w:cstheme="minorHAnsi"/>
              </w:rPr>
              <w:t>RAPTECH s.r.o.</w:t>
            </w:r>
          </w:p>
          <w:p w14:paraId="29A0BCE4" w14:textId="77777777" w:rsidR="00761A81" w:rsidRPr="000A4080" w:rsidRDefault="00761A81" w:rsidP="00D83404">
            <w:pPr>
              <w:tabs>
                <w:tab w:val="left" w:pos="708"/>
              </w:tabs>
              <w:jc w:val="both"/>
              <w:rPr>
                <w:rFonts w:asciiTheme="minorHAnsi" w:hAnsiTheme="minorHAnsi"/>
                <w:bCs/>
              </w:rPr>
            </w:pPr>
          </w:p>
          <w:p w14:paraId="167B3EB0" w14:textId="77777777" w:rsidR="00761A81" w:rsidRPr="000A4080" w:rsidRDefault="00761A81" w:rsidP="00D83404">
            <w:pPr>
              <w:tabs>
                <w:tab w:val="left" w:pos="708"/>
              </w:tabs>
              <w:jc w:val="both"/>
              <w:rPr>
                <w:rFonts w:asciiTheme="minorHAnsi" w:hAnsiTheme="minorHAnsi"/>
                <w:bCs/>
              </w:rPr>
            </w:pPr>
          </w:p>
          <w:p w14:paraId="1120A0D6" w14:textId="77777777" w:rsidR="00761A81" w:rsidRPr="000A4080" w:rsidRDefault="00761A81" w:rsidP="000A4080">
            <w:pPr>
              <w:tabs>
                <w:tab w:val="left" w:pos="708"/>
              </w:tabs>
              <w:jc w:val="both"/>
              <w:rPr>
                <w:rFonts w:asciiTheme="minorHAnsi" w:hAnsiTheme="minorHAnsi" w:cstheme="minorHAnsi"/>
              </w:rPr>
            </w:pPr>
          </w:p>
        </w:tc>
        <w:tc>
          <w:tcPr>
            <w:tcW w:w="1071" w:type="pct"/>
          </w:tcPr>
          <w:p w14:paraId="2BC6DC61" w14:textId="77777777" w:rsidR="00761A81" w:rsidRPr="00AE4BCC" w:rsidRDefault="00761A81" w:rsidP="00761A81">
            <w:pPr>
              <w:tabs>
                <w:tab w:val="left" w:pos="0"/>
              </w:tabs>
              <w:jc w:val="both"/>
              <w:rPr>
                <w:rFonts w:asciiTheme="minorHAnsi" w:hAnsiTheme="minorHAnsi" w:cstheme="minorHAnsi"/>
              </w:rPr>
            </w:pPr>
          </w:p>
        </w:tc>
        <w:tc>
          <w:tcPr>
            <w:tcW w:w="1869" w:type="pct"/>
          </w:tcPr>
          <w:p w14:paraId="07013648" w14:textId="77777777" w:rsidR="00761A81" w:rsidRPr="00AE4BCC" w:rsidRDefault="00016A8A" w:rsidP="00761A81">
            <w:pPr>
              <w:tabs>
                <w:tab w:val="left" w:pos="708"/>
              </w:tabs>
              <w:jc w:val="both"/>
              <w:rPr>
                <w:rFonts w:asciiTheme="minorHAnsi" w:hAnsiTheme="minorHAnsi" w:cstheme="minorHAnsi"/>
                <w:b/>
              </w:rPr>
            </w:pPr>
            <w:r>
              <w:rPr>
                <w:rFonts w:asciiTheme="minorHAnsi" w:hAnsiTheme="minorHAnsi" w:cstheme="minorHAnsi"/>
                <w:b/>
              </w:rPr>
              <w:t>Za Dalšího účastníka</w:t>
            </w:r>
            <w:r w:rsidR="00761A81" w:rsidRPr="00AE4BCC">
              <w:rPr>
                <w:rFonts w:asciiTheme="minorHAnsi" w:hAnsiTheme="minorHAnsi" w:cstheme="minorHAnsi"/>
                <w:b/>
              </w:rPr>
              <w:t xml:space="preserve"> projektu</w:t>
            </w:r>
          </w:p>
          <w:p w14:paraId="548C0EBE" w14:textId="77777777" w:rsidR="00761A81" w:rsidRPr="00AE4BCC" w:rsidRDefault="00761A81" w:rsidP="00761A81">
            <w:pPr>
              <w:tabs>
                <w:tab w:val="left" w:pos="708"/>
              </w:tabs>
              <w:jc w:val="both"/>
              <w:rPr>
                <w:rFonts w:asciiTheme="minorHAnsi" w:hAnsiTheme="minorHAnsi" w:cstheme="minorHAnsi"/>
              </w:rPr>
            </w:pPr>
          </w:p>
          <w:p w14:paraId="1C1E7DC5" w14:textId="77777777" w:rsidR="00761A81" w:rsidRPr="00AE4BCC" w:rsidRDefault="00761A81" w:rsidP="00761A81">
            <w:pPr>
              <w:tabs>
                <w:tab w:val="left" w:pos="0"/>
              </w:tabs>
              <w:ind w:left="72" w:hanging="72"/>
              <w:jc w:val="both"/>
              <w:rPr>
                <w:rFonts w:asciiTheme="minorHAnsi" w:hAnsiTheme="minorHAnsi" w:cstheme="minorHAnsi"/>
              </w:rPr>
            </w:pPr>
            <w:r w:rsidRPr="00AE4BCC">
              <w:rPr>
                <w:rFonts w:asciiTheme="minorHAnsi" w:hAnsiTheme="minorHAnsi" w:cstheme="minorHAnsi"/>
              </w:rPr>
              <w:t>V Plzni dne:</w:t>
            </w:r>
          </w:p>
          <w:p w14:paraId="58CBB3E0" w14:textId="77777777" w:rsidR="00761A81" w:rsidRPr="00AE4BCC" w:rsidRDefault="00761A81" w:rsidP="00761A81">
            <w:pPr>
              <w:tabs>
                <w:tab w:val="left" w:pos="0"/>
              </w:tabs>
              <w:ind w:left="72" w:hanging="72"/>
              <w:jc w:val="both"/>
              <w:rPr>
                <w:rFonts w:asciiTheme="minorHAnsi" w:hAnsiTheme="minorHAnsi" w:cstheme="minorHAnsi"/>
              </w:rPr>
            </w:pPr>
          </w:p>
          <w:p w14:paraId="19C072E4" w14:textId="77777777" w:rsidR="00761A81" w:rsidRPr="00AE4BCC" w:rsidRDefault="00761A81" w:rsidP="00761A81">
            <w:pPr>
              <w:tabs>
                <w:tab w:val="left" w:pos="0"/>
              </w:tabs>
              <w:ind w:left="72" w:hanging="72"/>
              <w:jc w:val="both"/>
              <w:rPr>
                <w:rFonts w:asciiTheme="minorHAnsi" w:hAnsiTheme="minorHAnsi" w:cstheme="minorHAnsi"/>
              </w:rPr>
            </w:pPr>
          </w:p>
          <w:p w14:paraId="0704587E" w14:textId="77777777" w:rsidR="00761A81" w:rsidRPr="00AE4BCC" w:rsidRDefault="00761A81" w:rsidP="00761A81">
            <w:pPr>
              <w:tabs>
                <w:tab w:val="left" w:pos="0"/>
              </w:tabs>
              <w:ind w:left="72" w:hanging="72"/>
              <w:jc w:val="both"/>
              <w:rPr>
                <w:rFonts w:asciiTheme="minorHAnsi" w:hAnsiTheme="minorHAnsi" w:cstheme="minorHAnsi"/>
              </w:rPr>
            </w:pPr>
          </w:p>
          <w:p w14:paraId="4CC38E13" w14:textId="77777777" w:rsidR="00761A81" w:rsidRPr="00AE4BCC" w:rsidRDefault="00761A81" w:rsidP="00761A81">
            <w:pPr>
              <w:tabs>
                <w:tab w:val="left" w:pos="0"/>
              </w:tabs>
              <w:ind w:left="72" w:hanging="72"/>
              <w:jc w:val="both"/>
              <w:rPr>
                <w:rFonts w:asciiTheme="minorHAnsi" w:hAnsiTheme="minorHAnsi" w:cstheme="minorHAnsi"/>
                <w:b/>
              </w:rPr>
            </w:pPr>
            <w:r w:rsidRPr="00AE4BCC">
              <w:rPr>
                <w:rFonts w:asciiTheme="minorHAnsi" w:hAnsiTheme="minorHAnsi" w:cstheme="minorHAnsi"/>
                <w:snapToGrid w:val="0"/>
              </w:rPr>
              <w:t>………………………………………</w:t>
            </w:r>
            <w:r w:rsidR="003A0D5A">
              <w:rPr>
                <w:rFonts w:asciiTheme="minorHAnsi" w:hAnsiTheme="minorHAnsi" w:cstheme="minorHAnsi"/>
                <w:snapToGrid w:val="0"/>
              </w:rPr>
              <w:t>.............</w:t>
            </w:r>
            <w:r w:rsidRPr="00AE4BCC">
              <w:rPr>
                <w:rFonts w:asciiTheme="minorHAnsi" w:hAnsiTheme="minorHAnsi" w:cstheme="minorHAnsi"/>
                <w:b/>
              </w:rPr>
              <w:t xml:space="preserve"> </w:t>
            </w:r>
          </w:p>
          <w:p w14:paraId="052E4081" w14:textId="17C9C34C" w:rsidR="00761A81" w:rsidRPr="00AE4BCC" w:rsidRDefault="00F258D6" w:rsidP="00761A81">
            <w:pPr>
              <w:tabs>
                <w:tab w:val="left" w:pos="0"/>
              </w:tabs>
              <w:ind w:left="72" w:hanging="72"/>
              <w:jc w:val="both"/>
              <w:rPr>
                <w:rFonts w:asciiTheme="minorHAnsi" w:hAnsiTheme="minorHAnsi"/>
                <w:b/>
                <w:bCs/>
              </w:rPr>
            </w:pPr>
            <w:r>
              <w:rPr>
                <w:rFonts w:asciiTheme="minorHAnsi" w:hAnsiTheme="minorHAnsi"/>
                <w:b/>
                <w:bCs/>
              </w:rPr>
              <w:t>prof. RNDr. Tomáš Kaiser, DSc.</w:t>
            </w:r>
          </w:p>
          <w:p w14:paraId="5A6D40EB" w14:textId="77777777" w:rsidR="00761A81" w:rsidRPr="00AE4BCC" w:rsidRDefault="00F258D6" w:rsidP="00761A81">
            <w:pPr>
              <w:tabs>
                <w:tab w:val="left" w:pos="0"/>
              </w:tabs>
              <w:ind w:left="72" w:hanging="72"/>
              <w:jc w:val="both"/>
              <w:rPr>
                <w:rFonts w:asciiTheme="minorHAnsi" w:hAnsiTheme="minorHAnsi"/>
                <w:bCs/>
              </w:rPr>
            </w:pPr>
            <w:r>
              <w:rPr>
                <w:rFonts w:asciiTheme="minorHAnsi" w:hAnsiTheme="minorHAnsi"/>
                <w:bCs/>
              </w:rPr>
              <w:t>Pro</w:t>
            </w:r>
            <w:r w:rsidR="00761A81" w:rsidRPr="00AE4BCC">
              <w:rPr>
                <w:rFonts w:asciiTheme="minorHAnsi" w:hAnsiTheme="minorHAnsi"/>
                <w:bCs/>
              </w:rPr>
              <w:t>rektor</w:t>
            </w:r>
            <w:r>
              <w:rPr>
                <w:rFonts w:asciiTheme="minorHAnsi" w:hAnsiTheme="minorHAnsi"/>
                <w:bCs/>
              </w:rPr>
              <w:t xml:space="preserve"> pro výzkum a vývoj</w:t>
            </w:r>
          </w:p>
          <w:p w14:paraId="2C607015" w14:textId="77777777" w:rsidR="00761A81" w:rsidRPr="00AE4BCC" w:rsidRDefault="00761A81" w:rsidP="00761A81">
            <w:pPr>
              <w:tabs>
                <w:tab w:val="left" w:pos="708"/>
              </w:tabs>
              <w:jc w:val="both"/>
              <w:rPr>
                <w:rFonts w:asciiTheme="minorHAnsi" w:hAnsiTheme="minorHAnsi" w:cstheme="minorHAnsi"/>
                <w:b/>
              </w:rPr>
            </w:pPr>
            <w:r w:rsidRPr="00AE4BCC">
              <w:rPr>
                <w:rFonts w:asciiTheme="minorHAnsi" w:hAnsiTheme="minorHAnsi"/>
                <w:bCs/>
              </w:rPr>
              <w:t>Západočeská univerzita v Plzni</w:t>
            </w:r>
          </w:p>
        </w:tc>
      </w:tr>
    </w:tbl>
    <w:p w14:paraId="68059939" w14:textId="77777777" w:rsidR="006335F6" w:rsidRPr="00D8467C" w:rsidRDefault="006335F6" w:rsidP="00761A81">
      <w:pPr>
        <w:rPr>
          <w:rFonts w:asciiTheme="minorHAnsi" w:hAnsiTheme="minorHAnsi" w:cstheme="minorHAnsi"/>
        </w:rPr>
      </w:pPr>
    </w:p>
    <w:sectPr w:rsidR="006335F6" w:rsidRPr="00D8467C" w:rsidSect="005E2FE8">
      <w:footerReference w:type="default" r:id="rId8"/>
      <w:pgSz w:w="11906" w:h="16838"/>
      <w:pgMar w:top="1417" w:right="1417" w:bottom="1701" w:left="1417" w:header="708" w:footer="43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DF1D0" w16cid:durableId="1E130999"/>
  <w16cid:commentId w16cid:paraId="1B727974" w16cid:durableId="1E13099A"/>
  <w16cid:commentId w16cid:paraId="11AA1629" w16cid:durableId="1E13099B"/>
  <w16cid:commentId w16cid:paraId="4520CD27" w16cid:durableId="1E1309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7AD1" w14:textId="77777777" w:rsidR="00C82127" w:rsidRDefault="00C82127" w:rsidP="008F29D0">
      <w:r>
        <w:separator/>
      </w:r>
    </w:p>
  </w:endnote>
  <w:endnote w:type="continuationSeparator" w:id="0">
    <w:p w14:paraId="115B7AD7" w14:textId="77777777" w:rsidR="00C82127" w:rsidRDefault="00C82127" w:rsidP="008F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0"/>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672133"/>
      <w:docPartObj>
        <w:docPartGallery w:val="Page Numbers (Bottom of Page)"/>
        <w:docPartUnique/>
      </w:docPartObj>
    </w:sdtPr>
    <w:sdtEndPr/>
    <w:sdtContent>
      <w:p w14:paraId="44F75849" w14:textId="23834583" w:rsidR="008F29D0" w:rsidRDefault="008F29D0">
        <w:pPr>
          <w:pStyle w:val="Zpat"/>
          <w:jc w:val="center"/>
        </w:pPr>
        <w:r>
          <w:t xml:space="preserve">- </w:t>
        </w:r>
        <w:r>
          <w:fldChar w:fldCharType="begin"/>
        </w:r>
        <w:r>
          <w:instrText>PAGE   \* MERGEFORMAT</w:instrText>
        </w:r>
        <w:r>
          <w:fldChar w:fldCharType="separate"/>
        </w:r>
        <w:r w:rsidR="00B23139">
          <w:rPr>
            <w:noProof/>
          </w:rPr>
          <w:t>1</w:t>
        </w:r>
        <w:r>
          <w:fldChar w:fldCharType="end"/>
        </w:r>
        <w:r>
          <w:t xml:space="preserve"> </w:t>
        </w:r>
        <w:r w:rsidR="00F4541D">
          <w:t>-</w:t>
        </w:r>
      </w:p>
      <w:p w14:paraId="6002C6DA" w14:textId="77777777" w:rsidR="008F29D0" w:rsidRDefault="00C82127">
        <w:pPr>
          <w:pStyle w:val="Zpat"/>
          <w:jc w:val="center"/>
        </w:pPr>
      </w:p>
    </w:sdtContent>
  </w:sdt>
  <w:p w14:paraId="65938D55" w14:textId="77777777" w:rsidR="008F29D0" w:rsidRDefault="008F29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B30A4" w14:textId="77777777" w:rsidR="00C82127" w:rsidRDefault="00C82127" w:rsidP="008F29D0">
      <w:r>
        <w:separator/>
      </w:r>
    </w:p>
  </w:footnote>
  <w:footnote w:type="continuationSeparator" w:id="0">
    <w:p w14:paraId="64D2E858" w14:textId="77777777" w:rsidR="00C82127" w:rsidRDefault="00C82127" w:rsidP="008F2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pStyle w:val="Nadpis1"/>
      <w:lvlText w:val="%1."/>
      <w:lvlJc w:val="left"/>
      <w:pPr>
        <w:tabs>
          <w:tab w:val="num" w:pos="454"/>
        </w:tabs>
        <w:ind w:left="454" w:hanging="454"/>
      </w:pPr>
      <w:rPr>
        <w:rFonts w:cs="Times New Roman"/>
      </w:rPr>
    </w:lvl>
    <w:lvl w:ilvl="1">
      <w:start w:val="1"/>
      <w:numFmt w:val="decimal"/>
      <w:pStyle w:val="Nadpis2"/>
      <w:lvlText w:val="%1.%2."/>
      <w:lvlJc w:val="left"/>
      <w:pPr>
        <w:tabs>
          <w:tab w:val="num" w:pos="880"/>
        </w:tabs>
        <w:ind w:left="880" w:hanging="454"/>
      </w:pPr>
      <w:rPr>
        <w:rFonts w:cs="Times New Roman"/>
      </w:rPr>
    </w:lvl>
    <w:lvl w:ilvl="2">
      <w:start w:val="1"/>
      <w:numFmt w:val="lowerLetter"/>
      <w:pStyle w:val="Nadpis3"/>
      <w:lvlText w:val="%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50796F1D"/>
    <w:multiLevelType w:val="multilevel"/>
    <w:tmpl w:val="1FB249E2"/>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heme="minorHAnsi" w:hAnsi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5F41178"/>
    <w:multiLevelType w:val="multilevel"/>
    <w:tmpl w:val="0D8E652C"/>
    <w:lvl w:ilvl="0">
      <w:start w:val="1"/>
      <w:numFmt w:val="decimal"/>
      <w:lvlText w:val="%1."/>
      <w:lvlJc w:val="left"/>
      <w:pPr>
        <w:ind w:left="360" w:hanging="360"/>
      </w:pPr>
    </w:lvl>
    <w:lvl w:ilvl="1">
      <w:start w:val="1"/>
      <w:numFmt w:val="bullet"/>
      <w:lvlText w:val="-"/>
      <w:lvlJc w:val="left"/>
      <w:pPr>
        <w:ind w:left="792" w:hanging="432"/>
      </w:pPr>
      <w:rPr>
        <w:rFonts w:ascii="Book Antiqua" w:eastAsia="Times New Roman" w:hAnsi="Book Antiqua"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4B"/>
    <w:rsid w:val="00015F9B"/>
    <w:rsid w:val="00016A8A"/>
    <w:rsid w:val="0004032B"/>
    <w:rsid w:val="0005756A"/>
    <w:rsid w:val="00060AE5"/>
    <w:rsid w:val="00064066"/>
    <w:rsid w:val="00075C49"/>
    <w:rsid w:val="000817FD"/>
    <w:rsid w:val="00082F96"/>
    <w:rsid w:val="000A3D89"/>
    <w:rsid w:val="000A4080"/>
    <w:rsid w:val="000C20B1"/>
    <w:rsid w:val="000D4E2F"/>
    <w:rsid w:val="000E457E"/>
    <w:rsid w:val="000E64A6"/>
    <w:rsid w:val="000F05C7"/>
    <w:rsid w:val="000F19AE"/>
    <w:rsid w:val="000F51D0"/>
    <w:rsid w:val="000F7020"/>
    <w:rsid w:val="001000AC"/>
    <w:rsid w:val="00164E98"/>
    <w:rsid w:val="0017283F"/>
    <w:rsid w:val="00185497"/>
    <w:rsid w:val="00191AC4"/>
    <w:rsid w:val="001B0E68"/>
    <w:rsid w:val="001D3C0A"/>
    <w:rsid w:val="001E62E8"/>
    <w:rsid w:val="001E63EF"/>
    <w:rsid w:val="001F499D"/>
    <w:rsid w:val="001F5BAA"/>
    <w:rsid w:val="00215A65"/>
    <w:rsid w:val="002167CE"/>
    <w:rsid w:val="0022006D"/>
    <w:rsid w:val="002235A0"/>
    <w:rsid w:val="00226074"/>
    <w:rsid w:val="00237974"/>
    <w:rsid w:val="00241208"/>
    <w:rsid w:val="002509AE"/>
    <w:rsid w:val="00270667"/>
    <w:rsid w:val="00281648"/>
    <w:rsid w:val="00283587"/>
    <w:rsid w:val="002916EC"/>
    <w:rsid w:val="002B1F66"/>
    <w:rsid w:val="002B41BB"/>
    <w:rsid w:val="002B58B1"/>
    <w:rsid w:val="002B7B20"/>
    <w:rsid w:val="002C0296"/>
    <w:rsid w:val="002C6354"/>
    <w:rsid w:val="002E39F7"/>
    <w:rsid w:val="00311906"/>
    <w:rsid w:val="003131DB"/>
    <w:rsid w:val="00315B00"/>
    <w:rsid w:val="003206BD"/>
    <w:rsid w:val="003513B1"/>
    <w:rsid w:val="003525D1"/>
    <w:rsid w:val="00361906"/>
    <w:rsid w:val="00364E50"/>
    <w:rsid w:val="00377B4D"/>
    <w:rsid w:val="0039794C"/>
    <w:rsid w:val="003A02F3"/>
    <w:rsid w:val="003A0D5A"/>
    <w:rsid w:val="003A1A25"/>
    <w:rsid w:val="003A327D"/>
    <w:rsid w:val="003C5B83"/>
    <w:rsid w:val="003F533E"/>
    <w:rsid w:val="004017C6"/>
    <w:rsid w:val="00414A7A"/>
    <w:rsid w:val="00442114"/>
    <w:rsid w:val="00461934"/>
    <w:rsid w:val="00463AA1"/>
    <w:rsid w:val="00467A75"/>
    <w:rsid w:val="00494539"/>
    <w:rsid w:val="004964DD"/>
    <w:rsid w:val="004D608B"/>
    <w:rsid w:val="004E42BF"/>
    <w:rsid w:val="004E6C7B"/>
    <w:rsid w:val="004F014B"/>
    <w:rsid w:val="005276E1"/>
    <w:rsid w:val="0053122E"/>
    <w:rsid w:val="00546761"/>
    <w:rsid w:val="00547240"/>
    <w:rsid w:val="00586A7C"/>
    <w:rsid w:val="00595C1F"/>
    <w:rsid w:val="005C1DB0"/>
    <w:rsid w:val="005D5B42"/>
    <w:rsid w:val="005D6405"/>
    <w:rsid w:val="005D6FE1"/>
    <w:rsid w:val="005E2FE8"/>
    <w:rsid w:val="005E6CFD"/>
    <w:rsid w:val="00602F8B"/>
    <w:rsid w:val="00614CE4"/>
    <w:rsid w:val="0061647E"/>
    <w:rsid w:val="006335F6"/>
    <w:rsid w:val="00635E1D"/>
    <w:rsid w:val="00642794"/>
    <w:rsid w:val="00654978"/>
    <w:rsid w:val="00656EC0"/>
    <w:rsid w:val="00660FBD"/>
    <w:rsid w:val="006848B4"/>
    <w:rsid w:val="006857F9"/>
    <w:rsid w:val="006A1923"/>
    <w:rsid w:val="006A2A09"/>
    <w:rsid w:val="006B03C5"/>
    <w:rsid w:val="006B0CF5"/>
    <w:rsid w:val="006C3B03"/>
    <w:rsid w:val="00701655"/>
    <w:rsid w:val="00704357"/>
    <w:rsid w:val="007143B2"/>
    <w:rsid w:val="00715021"/>
    <w:rsid w:val="00722511"/>
    <w:rsid w:val="0073206C"/>
    <w:rsid w:val="007432FD"/>
    <w:rsid w:val="00752468"/>
    <w:rsid w:val="00761A81"/>
    <w:rsid w:val="00780B0B"/>
    <w:rsid w:val="00793DD5"/>
    <w:rsid w:val="007A2D9C"/>
    <w:rsid w:val="007D09F5"/>
    <w:rsid w:val="007D6A39"/>
    <w:rsid w:val="007F6144"/>
    <w:rsid w:val="00801D0C"/>
    <w:rsid w:val="00847BBB"/>
    <w:rsid w:val="00872174"/>
    <w:rsid w:val="00886DA7"/>
    <w:rsid w:val="00891E7E"/>
    <w:rsid w:val="00894251"/>
    <w:rsid w:val="008A094E"/>
    <w:rsid w:val="008A0A75"/>
    <w:rsid w:val="008A475F"/>
    <w:rsid w:val="008A676C"/>
    <w:rsid w:val="008C1A70"/>
    <w:rsid w:val="008D2886"/>
    <w:rsid w:val="008F29D0"/>
    <w:rsid w:val="008F6A8E"/>
    <w:rsid w:val="00915852"/>
    <w:rsid w:val="00923BE8"/>
    <w:rsid w:val="009458B6"/>
    <w:rsid w:val="00961C5A"/>
    <w:rsid w:val="00964C84"/>
    <w:rsid w:val="009701D9"/>
    <w:rsid w:val="009748E3"/>
    <w:rsid w:val="00977E10"/>
    <w:rsid w:val="009A6BD3"/>
    <w:rsid w:val="009B3505"/>
    <w:rsid w:val="009B4C30"/>
    <w:rsid w:val="009C7CCB"/>
    <w:rsid w:val="009D0E31"/>
    <w:rsid w:val="009E6628"/>
    <w:rsid w:val="009F7E24"/>
    <w:rsid w:val="00A01B8B"/>
    <w:rsid w:val="00A04331"/>
    <w:rsid w:val="00A07F99"/>
    <w:rsid w:val="00A11026"/>
    <w:rsid w:val="00A16AA1"/>
    <w:rsid w:val="00A368CC"/>
    <w:rsid w:val="00A45876"/>
    <w:rsid w:val="00A47C33"/>
    <w:rsid w:val="00A67BF4"/>
    <w:rsid w:val="00A67E95"/>
    <w:rsid w:val="00A84537"/>
    <w:rsid w:val="00AA32ED"/>
    <w:rsid w:val="00AA4544"/>
    <w:rsid w:val="00AA6553"/>
    <w:rsid w:val="00AB17F7"/>
    <w:rsid w:val="00AB6CBD"/>
    <w:rsid w:val="00AC72E4"/>
    <w:rsid w:val="00AE4BCC"/>
    <w:rsid w:val="00AF66C5"/>
    <w:rsid w:val="00B23139"/>
    <w:rsid w:val="00B41234"/>
    <w:rsid w:val="00B474F7"/>
    <w:rsid w:val="00B70776"/>
    <w:rsid w:val="00B81321"/>
    <w:rsid w:val="00BC0BD1"/>
    <w:rsid w:val="00BD4C7D"/>
    <w:rsid w:val="00BE2639"/>
    <w:rsid w:val="00BF60DC"/>
    <w:rsid w:val="00C128DC"/>
    <w:rsid w:val="00C23F15"/>
    <w:rsid w:val="00C639AB"/>
    <w:rsid w:val="00C64170"/>
    <w:rsid w:val="00C82127"/>
    <w:rsid w:val="00CB5F19"/>
    <w:rsid w:val="00CC393A"/>
    <w:rsid w:val="00CE1843"/>
    <w:rsid w:val="00CE350F"/>
    <w:rsid w:val="00D1792B"/>
    <w:rsid w:val="00D2153B"/>
    <w:rsid w:val="00D22836"/>
    <w:rsid w:val="00D23710"/>
    <w:rsid w:val="00D33162"/>
    <w:rsid w:val="00D45C80"/>
    <w:rsid w:val="00D62494"/>
    <w:rsid w:val="00D81AE1"/>
    <w:rsid w:val="00D831BC"/>
    <w:rsid w:val="00D83404"/>
    <w:rsid w:val="00D8467C"/>
    <w:rsid w:val="00D86E54"/>
    <w:rsid w:val="00D92FD3"/>
    <w:rsid w:val="00D97343"/>
    <w:rsid w:val="00DA1186"/>
    <w:rsid w:val="00DA1772"/>
    <w:rsid w:val="00DA7EE4"/>
    <w:rsid w:val="00DC2C77"/>
    <w:rsid w:val="00DC6214"/>
    <w:rsid w:val="00DD179E"/>
    <w:rsid w:val="00DE3000"/>
    <w:rsid w:val="00DF1432"/>
    <w:rsid w:val="00E062E1"/>
    <w:rsid w:val="00E2312A"/>
    <w:rsid w:val="00E27188"/>
    <w:rsid w:val="00E44019"/>
    <w:rsid w:val="00E53B10"/>
    <w:rsid w:val="00E55509"/>
    <w:rsid w:val="00E55C2F"/>
    <w:rsid w:val="00E72141"/>
    <w:rsid w:val="00E77E03"/>
    <w:rsid w:val="00EA0F37"/>
    <w:rsid w:val="00EA4AA6"/>
    <w:rsid w:val="00EA5F4A"/>
    <w:rsid w:val="00EB6792"/>
    <w:rsid w:val="00ED5211"/>
    <w:rsid w:val="00EF60BF"/>
    <w:rsid w:val="00F03326"/>
    <w:rsid w:val="00F258D6"/>
    <w:rsid w:val="00F354E3"/>
    <w:rsid w:val="00F41274"/>
    <w:rsid w:val="00F4207A"/>
    <w:rsid w:val="00F4541D"/>
    <w:rsid w:val="00F56082"/>
    <w:rsid w:val="00F63927"/>
    <w:rsid w:val="00F63C43"/>
    <w:rsid w:val="00F63E71"/>
    <w:rsid w:val="00F74251"/>
    <w:rsid w:val="00F77A12"/>
    <w:rsid w:val="00F82A3C"/>
    <w:rsid w:val="00FA67E5"/>
    <w:rsid w:val="00FA7C27"/>
    <w:rsid w:val="00FB237B"/>
    <w:rsid w:val="00FC5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014B"/>
    <w:pPr>
      <w:spacing w:after="0" w:line="240" w:lineRule="auto"/>
    </w:pPr>
    <w:rPr>
      <w:rFonts w:ascii="Calibri" w:hAnsi="Calibri" w:cs="Times New Roman"/>
    </w:rPr>
  </w:style>
  <w:style w:type="paragraph" w:styleId="Nadpis1">
    <w:name w:val="heading 1"/>
    <w:basedOn w:val="Normln"/>
    <w:next w:val="Normln"/>
    <w:link w:val="Nadpis1Char"/>
    <w:qFormat/>
    <w:rsid w:val="00AA6553"/>
    <w:pPr>
      <w:keepNext/>
      <w:numPr>
        <w:numId w:val="1"/>
      </w:numPr>
      <w:tabs>
        <w:tab w:val="left" w:pos="567"/>
      </w:tabs>
      <w:suppressAutoHyphens/>
      <w:spacing w:before="240" w:after="60"/>
      <w:outlineLvl w:val="0"/>
    </w:pPr>
    <w:rPr>
      <w:rFonts w:ascii="Times New Roman" w:eastAsia="Times New Roman" w:hAnsi="Times New Roman"/>
      <w:b/>
      <w:caps/>
      <w:kern w:val="2"/>
      <w:sz w:val="20"/>
      <w:szCs w:val="20"/>
      <w:lang w:eastAsia="ar-SA"/>
    </w:rPr>
  </w:style>
  <w:style w:type="paragraph" w:styleId="Nadpis2">
    <w:name w:val="heading 2"/>
    <w:basedOn w:val="Normln"/>
    <w:next w:val="Normln"/>
    <w:link w:val="Nadpis2Char"/>
    <w:unhideWhenUsed/>
    <w:qFormat/>
    <w:rsid w:val="00AA6553"/>
    <w:pPr>
      <w:numPr>
        <w:ilvl w:val="1"/>
        <w:numId w:val="1"/>
      </w:numPr>
      <w:suppressAutoHyphens/>
      <w:spacing w:before="240" w:after="60"/>
      <w:outlineLvl w:val="1"/>
    </w:pPr>
    <w:rPr>
      <w:rFonts w:ascii="Times New Roman" w:eastAsia="Times New Roman" w:hAnsi="Times New Roman"/>
      <w:sz w:val="24"/>
      <w:szCs w:val="20"/>
      <w:lang w:eastAsia="ar-SA"/>
    </w:rPr>
  </w:style>
  <w:style w:type="paragraph" w:styleId="Nadpis3">
    <w:name w:val="heading 3"/>
    <w:basedOn w:val="Nadpis2"/>
    <w:next w:val="Zkladntext"/>
    <w:link w:val="Nadpis3Char"/>
    <w:semiHidden/>
    <w:unhideWhenUsed/>
    <w:qFormat/>
    <w:rsid w:val="00AA6553"/>
    <w:pPr>
      <w:numPr>
        <w:ilvl w:val="2"/>
      </w:numPr>
      <w:tabs>
        <w:tab w:val="left" w:pos="360"/>
      </w:tabs>
      <w:spacing w:before="120"/>
      <w:ind w:left="454" w:hanging="454"/>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4">
    <w:name w:val="Základní text 4"/>
    <w:basedOn w:val="Normln"/>
    <w:rsid w:val="004F014B"/>
    <w:rPr>
      <w:rFonts w:ascii="Times New Roman" w:eastAsia="Times New Roman" w:hAnsi="Times New Roman"/>
      <w:sz w:val="24"/>
      <w:szCs w:val="24"/>
      <w:lang w:eastAsia="cs-CZ"/>
    </w:rPr>
  </w:style>
  <w:style w:type="paragraph" w:styleId="Odstavecseseznamem">
    <w:name w:val="List Paragraph"/>
    <w:basedOn w:val="Normln"/>
    <w:uiPriority w:val="34"/>
    <w:qFormat/>
    <w:rsid w:val="00586A7C"/>
    <w:pPr>
      <w:ind w:left="720"/>
      <w:contextualSpacing/>
    </w:pPr>
  </w:style>
  <w:style w:type="paragraph" w:styleId="FormtovanvHTML">
    <w:name w:val="HTML Preformatted"/>
    <w:basedOn w:val="Normln"/>
    <w:link w:val="FormtovanvHTMLChar"/>
    <w:unhideWhenUsed/>
    <w:rsid w:val="0072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722511"/>
    <w:rPr>
      <w:rFonts w:ascii="Courier New" w:eastAsia="Times New Roman" w:hAnsi="Courier New" w:cs="Courier New"/>
      <w:color w:val="000000"/>
      <w:sz w:val="20"/>
      <w:szCs w:val="20"/>
      <w:lang w:eastAsia="cs-CZ"/>
    </w:rPr>
  </w:style>
  <w:style w:type="character" w:customStyle="1" w:styleId="Nadpis1Char">
    <w:name w:val="Nadpis 1 Char"/>
    <w:basedOn w:val="Standardnpsmoodstavce"/>
    <w:link w:val="Nadpis1"/>
    <w:rsid w:val="00AA6553"/>
    <w:rPr>
      <w:rFonts w:ascii="Times New Roman" w:eastAsia="Times New Roman" w:hAnsi="Times New Roman" w:cs="Times New Roman"/>
      <w:b/>
      <w:caps/>
      <w:kern w:val="2"/>
      <w:sz w:val="20"/>
      <w:szCs w:val="20"/>
      <w:lang w:eastAsia="ar-SA"/>
    </w:rPr>
  </w:style>
  <w:style w:type="character" w:customStyle="1" w:styleId="Nadpis2Char">
    <w:name w:val="Nadpis 2 Char"/>
    <w:basedOn w:val="Standardnpsmoodstavce"/>
    <w:link w:val="Nadpis2"/>
    <w:rsid w:val="00AA6553"/>
    <w:rPr>
      <w:rFonts w:ascii="Times New Roman" w:eastAsia="Times New Roman" w:hAnsi="Times New Roman" w:cs="Times New Roman"/>
      <w:sz w:val="24"/>
      <w:szCs w:val="20"/>
      <w:lang w:eastAsia="ar-SA"/>
    </w:rPr>
  </w:style>
  <w:style w:type="character" w:customStyle="1" w:styleId="Nadpis3Char">
    <w:name w:val="Nadpis 3 Char"/>
    <w:basedOn w:val="Standardnpsmoodstavce"/>
    <w:link w:val="Nadpis3"/>
    <w:semiHidden/>
    <w:rsid w:val="00AA6553"/>
    <w:rPr>
      <w:rFonts w:ascii="Times New Roman" w:eastAsia="Times New Roman" w:hAnsi="Times New Roman" w:cs="Times New Roman"/>
      <w:sz w:val="20"/>
      <w:szCs w:val="20"/>
      <w:lang w:eastAsia="ar-SA"/>
    </w:rPr>
  </w:style>
  <w:style w:type="paragraph" w:styleId="Zkladntext">
    <w:name w:val="Body Text"/>
    <w:basedOn w:val="Normln"/>
    <w:link w:val="ZkladntextChar"/>
    <w:uiPriority w:val="99"/>
    <w:unhideWhenUsed/>
    <w:rsid w:val="00AA6553"/>
    <w:pPr>
      <w:spacing w:after="120"/>
    </w:pPr>
  </w:style>
  <w:style w:type="character" w:customStyle="1" w:styleId="ZkladntextChar">
    <w:name w:val="Základní text Char"/>
    <w:basedOn w:val="Standardnpsmoodstavce"/>
    <w:link w:val="Zkladntext"/>
    <w:uiPriority w:val="99"/>
    <w:rsid w:val="00AA6553"/>
    <w:rPr>
      <w:rFonts w:ascii="Calibri" w:hAnsi="Calibri" w:cs="Times New Roman"/>
    </w:rPr>
  </w:style>
  <w:style w:type="paragraph" w:styleId="Bezmezer">
    <w:name w:val="No Spacing"/>
    <w:uiPriority w:val="1"/>
    <w:qFormat/>
    <w:rsid w:val="006335F6"/>
    <w:pPr>
      <w:spacing w:after="0" w:line="240" w:lineRule="auto"/>
    </w:pPr>
    <w:rPr>
      <w:rFonts w:ascii="Calibri" w:hAnsi="Calibri" w:cs="Times New Roman"/>
    </w:rPr>
  </w:style>
  <w:style w:type="character" w:styleId="Zvraznn">
    <w:name w:val="Emphasis"/>
    <w:basedOn w:val="Standardnpsmoodstavce"/>
    <w:qFormat/>
    <w:rsid w:val="00DA1186"/>
    <w:rPr>
      <w:i/>
      <w:iCs/>
    </w:rPr>
  </w:style>
  <w:style w:type="paragraph" w:styleId="Zhlav">
    <w:name w:val="header"/>
    <w:basedOn w:val="Normln"/>
    <w:link w:val="ZhlavChar"/>
    <w:uiPriority w:val="99"/>
    <w:unhideWhenUsed/>
    <w:rsid w:val="008F29D0"/>
    <w:pPr>
      <w:tabs>
        <w:tab w:val="center" w:pos="4536"/>
        <w:tab w:val="right" w:pos="9072"/>
      </w:tabs>
    </w:pPr>
  </w:style>
  <w:style w:type="character" w:customStyle="1" w:styleId="ZhlavChar">
    <w:name w:val="Záhlaví Char"/>
    <w:basedOn w:val="Standardnpsmoodstavce"/>
    <w:link w:val="Zhlav"/>
    <w:uiPriority w:val="99"/>
    <w:rsid w:val="008F29D0"/>
    <w:rPr>
      <w:rFonts w:ascii="Calibri" w:hAnsi="Calibri" w:cs="Times New Roman"/>
    </w:rPr>
  </w:style>
  <w:style w:type="paragraph" w:styleId="Zpat">
    <w:name w:val="footer"/>
    <w:basedOn w:val="Normln"/>
    <w:link w:val="ZpatChar"/>
    <w:uiPriority w:val="99"/>
    <w:unhideWhenUsed/>
    <w:rsid w:val="008F29D0"/>
    <w:pPr>
      <w:tabs>
        <w:tab w:val="center" w:pos="4536"/>
        <w:tab w:val="right" w:pos="9072"/>
      </w:tabs>
    </w:pPr>
  </w:style>
  <w:style w:type="character" w:customStyle="1" w:styleId="ZpatChar">
    <w:name w:val="Zápatí Char"/>
    <w:basedOn w:val="Standardnpsmoodstavce"/>
    <w:link w:val="Zpat"/>
    <w:uiPriority w:val="99"/>
    <w:rsid w:val="008F29D0"/>
    <w:rPr>
      <w:rFonts w:ascii="Calibri" w:hAnsi="Calibri" w:cs="Times New Roman"/>
    </w:rPr>
  </w:style>
  <w:style w:type="table" w:styleId="Mkatabulky">
    <w:name w:val="Table Grid"/>
    <w:basedOn w:val="Normlntabulka"/>
    <w:uiPriority w:val="59"/>
    <w:rsid w:val="009B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A75"/>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Standardnpsmoodstavce"/>
    <w:rsid w:val="00872174"/>
  </w:style>
  <w:style w:type="paragraph" w:styleId="Textbubliny">
    <w:name w:val="Balloon Text"/>
    <w:basedOn w:val="Normln"/>
    <w:link w:val="TextbublinyChar"/>
    <w:uiPriority w:val="99"/>
    <w:semiHidden/>
    <w:unhideWhenUsed/>
    <w:rsid w:val="001E62E8"/>
    <w:rPr>
      <w:rFonts w:ascii="Tahoma" w:hAnsi="Tahoma" w:cs="Tahoma"/>
      <w:sz w:val="16"/>
      <w:szCs w:val="16"/>
    </w:rPr>
  </w:style>
  <w:style w:type="character" w:customStyle="1" w:styleId="TextbublinyChar">
    <w:name w:val="Text bubliny Char"/>
    <w:basedOn w:val="Standardnpsmoodstavce"/>
    <w:link w:val="Textbubliny"/>
    <w:uiPriority w:val="99"/>
    <w:semiHidden/>
    <w:rsid w:val="001E62E8"/>
    <w:rPr>
      <w:rFonts w:ascii="Tahoma" w:hAnsi="Tahoma" w:cs="Tahoma"/>
      <w:sz w:val="16"/>
      <w:szCs w:val="16"/>
    </w:rPr>
  </w:style>
  <w:style w:type="character" w:customStyle="1" w:styleId="text002">
    <w:name w:val="text002"/>
    <w:rsid w:val="008A475F"/>
    <w:rPr>
      <w:rFonts w:ascii="Arial" w:hAnsi="Arial" w:cs="Arial" w:hint="default"/>
      <w:b w:val="0"/>
      <w:bCs w:val="0"/>
      <w:i w:val="0"/>
      <w:iCs w:val="0"/>
      <w:caps w:val="0"/>
      <w:smallCaps w:val="0"/>
      <w:color w:val="000080"/>
      <w:sz w:val="15"/>
      <w:szCs w:val="15"/>
    </w:rPr>
  </w:style>
  <w:style w:type="character" w:styleId="Odkaznakoment">
    <w:name w:val="annotation reference"/>
    <w:basedOn w:val="Standardnpsmoodstavce"/>
    <w:unhideWhenUsed/>
    <w:rsid w:val="00704357"/>
    <w:rPr>
      <w:sz w:val="16"/>
      <w:szCs w:val="16"/>
    </w:rPr>
  </w:style>
  <w:style w:type="paragraph" w:styleId="Textkomente">
    <w:name w:val="annotation text"/>
    <w:basedOn w:val="Normln"/>
    <w:link w:val="TextkomenteChar"/>
    <w:unhideWhenUsed/>
    <w:rsid w:val="00704357"/>
    <w:rPr>
      <w:sz w:val="20"/>
      <w:szCs w:val="20"/>
    </w:rPr>
  </w:style>
  <w:style w:type="character" w:customStyle="1" w:styleId="TextkomenteChar">
    <w:name w:val="Text komentáře Char"/>
    <w:basedOn w:val="Standardnpsmoodstavce"/>
    <w:link w:val="Textkomente"/>
    <w:rsid w:val="00704357"/>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4357"/>
    <w:rPr>
      <w:b/>
      <w:bCs/>
    </w:rPr>
  </w:style>
  <w:style w:type="character" w:customStyle="1" w:styleId="PedmtkomenteChar">
    <w:name w:val="Předmět komentáře Char"/>
    <w:basedOn w:val="TextkomenteChar"/>
    <w:link w:val="Pedmtkomente"/>
    <w:uiPriority w:val="99"/>
    <w:semiHidden/>
    <w:rsid w:val="00704357"/>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014B"/>
    <w:pPr>
      <w:spacing w:after="0" w:line="240" w:lineRule="auto"/>
    </w:pPr>
    <w:rPr>
      <w:rFonts w:ascii="Calibri" w:hAnsi="Calibri" w:cs="Times New Roman"/>
    </w:rPr>
  </w:style>
  <w:style w:type="paragraph" w:styleId="Nadpis1">
    <w:name w:val="heading 1"/>
    <w:basedOn w:val="Normln"/>
    <w:next w:val="Normln"/>
    <w:link w:val="Nadpis1Char"/>
    <w:qFormat/>
    <w:rsid w:val="00AA6553"/>
    <w:pPr>
      <w:keepNext/>
      <w:numPr>
        <w:numId w:val="1"/>
      </w:numPr>
      <w:tabs>
        <w:tab w:val="left" w:pos="567"/>
      </w:tabs>
      <w:suppressAutoHyphens/>
      <w:spacing w:before="240" w:after="60"/>
      <w:outlineLvl w:val="0"/>
    </w:pPr>
    <w:rPr>
      <w:rFonts w:ascii="Times New Roman" w:eastAsia="Times New Roman" w:hAnsi="Times New Roman"/>
      <w:b/>
      <w:caps/>
      <w:kern w:val="2"/>
      <w:sz w:val="20"/>
      <w:szCs w:val="20"/>
      <w:lang w:eastAsia="ar-SA"/>
    </w:rPr>
  </w:style>
  <w:style w:type="paragraph" w:styleId="Nadpis2">
    <w:name w:val="heading 2"/>
    <w:basedOn w:val="Normln"/>
    <w:next w:val="Normln"/>
    <w:link w:val="Nadpis2Char"/>
    <w:unhideWhenUsed/>
    <w:qFormat/>
    <w:rsid w:val="00AA6553"/>
    <w:pPr>
      <w:numPr>
        <w:ilvl w:val="1"/>
        <w:numId w:val="1"/>
      </w:numPr>
      <w:suppressAutoHyphens/>
      <w:spacing w:before="240" w:after="60"/>
      <w:outlineLvl w:val="1"/>
    </w:pPr>
    <w:rPr>
      <w:rFonts w:ascii="Times New Roman" w:eastAsia="Times New Roman" w:hAnsi="Times New Roman"/>
      <w:sz w:val="24"/>
      <w:szCs w:val="20"/>
      <w:lang w:eastAsia="ar-SA"/>
    </w:rPr>
  </w:style>
  <w:style w:type="paragraph" w:styleId="Nadpis3">
    <w:name w:val="heading 3"/>
    <w:basedOn w:val="Nadpis2"/>
    <w:next w:val="Zkladntext"/>
    <w:link w:val="Nadpis3Char"/>
    <w:semiHidden/>
    <w:unhideWhenUsed/>
    <w:qFormat/>
    <w:rsid w:val="00AA6553"/>
    <w:pPr>
      <w:numPr>
        <w:ilvl w:val="2"/>
      </w:numPr>
      <w:tabs>
        <w:tab w:val="left" w:pos="360"/>
      </w:tabs>
      <w:spacing w:before="120"/>
      <w:ind w:left="454" w:hanging="454"/>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4">
    <w:name w:val="Základní text 4"/>
    <w:basedOn w:val="Normln"/>
    <w:rsid w:val="004F014B"/>
    <w:rPr>
      <w:rFonts w:ascii="Times New Roman" w:eastAsia="Times New Roman" w:hAnsi="Times New Roman"/>
      <w:sz w:val="24"/>
      <w:szCs w:val="24"/>
      <w:lang w:eastAsia="cs-CZ"/>
    </w:rPr>
  </w:style>
  <w:style w:type="paragraph" w:styleId="Odstavecseseznamem">
    <w:name w:val="List Paragraph"/>
    <w:basedOn w:val="Normln"/>
    <w:uiPriority w:val="34"/>
    <w:qFormat/>
    <w:rsid w:val="00586A7C"/>
    <w:pPr>
      <w:ind w:left="720"/>
      <w:contextualSpacing/>
    </w:pPr>
  </w:style>
  <w:style w:type="paragraph" w:styleId="FormtovanvHTML">
    <w:name w:val="HTML Preformatted"/>
    <w:basedOn w:val="Normln"/>
    <w:link w:val="FormtovanvHTMLChar"/>
    <w:unhideWhenUsed/>
    <w:rsid w:val="0072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722511"/>
    <w:rPr>
      <w:rFonts w:ascii="Courier New" w:eastAsia="Times New Roman" w:hAnsi="Courier New" w:cs="Courier New"/>
      <w:color w:val="000000"/>
      <w:sz w:val="20"/>
      <w:szCs w:val="20"/>
      <w:lang w:eastAsia="cs-CZ"/>
    </w:rPr>
  </w:style>
  <w:style w:type="character" w:customStyle="1" w:styleId="Nadpis1Char">
    <w:name w:val="Nadpis 1 Char"/>
    <w:basedOn w:val="Standardnpsmoodstavce"/>
    <w:link w:val="Nadpis1"/>
    <w:rsid w:val="00AA6553"/>
    <w:rPr>
      <w:rFonts w:ascii="Times New Roman" w:eastAsia="Times New Roman" w:hAnsi="Times New Roman" w:cs="Times New Roman"/>
      <w:b/>
      <w:caps/>
      <w:kern w:val="2"/>
      <w:sz w:val="20"/>
      <w:szCs w:val="20"/>
      <w:lang w:eastAsia="ar-SA"/>
    </w:rPr>
  </w:style>
  <w:style w:type="character" w:customStyle="1" w:styleId="Nadpis2Char">
    <w:name w:val="Nadpis 2 Char"/>
    <w:basedOn w:val="Standardnpsmoodstavce"/>
    <w:link w:val="Nadpis2"/>
    <w:rsid w:val="00AA6553"/>
    <w:rPr>
      <w:rFonts w:ascii="Times New Roman" w:eastAsia="Times New Roman" w:hAnsi="Times New Roman" w:cs="Times New Roman"/>
      <w:sz w:val="24"/>
      <w:szCs w:val="20"/>
      <w:lang w:eastAsia="ar-SA"/>
    </w:rPr>
  </w:style>
  <w:style w:type="character" w:customStyle="1" w:styleId="Nadpis3Char">
    <w:name w:val="Nadpis 3 Char"/>
    <w:basedOn w:val="Standardnpsmoodstavce"/>
    <w:link w:val="Nadpis3"/>
    <w:semiHidden/>
    <w:rsid w:val="00AA6553"/>
    <w:rPr>
      <w:rFonts w:ascii="Times New Roman" w:eastAsia="Times New Roman" w:hAnsi="Times New Roman" w:cs="Times New Roman"/>
      <w:sz w:val="20"/>
      <w:szCs w:val="20"/>
      <w:lang w:eastAsia="ar-SA"/>
    </w:rPr>
  </w:style>
  <w:style w:type="paragraph" w:styleId="Zkladntext">
    <w:name w:val="Body Text"/>
    <w:basedOn w:val="Normln"/>
    <w:link w:val="ZkladntextChar"/>
    <w:uiPriority w:val="99"/>
    <w:unhideWhenUsed/>
    <w:rsid w:val="00AA6553"/>
    <w:pPr>
      <w:spacing w:after="120"/>
    </w:pPr>
  </w:style>
  <w:style w:type="character" w:customStyle="1" w:styleId="ZkladntextChar">
    <w:name w:val="Základní text Char"/>
    <w:basedOn w:val="Standardnpsmoodstavce"/>
    <w:link w:val="Zkladntext"/>
    <w:uiPriority w:val="99"/>
    <w:rsid w:val="00AA6553"/>
    <w:rPr>
      <w:rFonts w:ascii="Calibri" w:hAnsi="Calibri" w:cs="Times New Roman"/>
    </w:rPr>
  </w:style>
  <w:style w:type="paragraph" w:styleId="Bezmezer">
    <w:name w:val="No Spacing"/>
    <w:uiPriority w:val="1"/>
    <w:qFormat/>
    <w:rsid w:val="006335F6"/>
    <w:pPr>
      <w:spacing w:after="0" w:line="240" w:lineRule="auto"/>
    </w:pPr>
    <w:rPr>
      <w:rFonts w:ascii="Calibri" w:hAnsi="Calibri" w:cs="Times New Roman"/>
    </w:rPr>
  </w:style>
  <w:style w:type="character" w:styleId="Zvraznn">
    <w:name w:val="Emphasis"/>
    <w:basedOn w:val="Standardnpsmoodstavce"/>
    <w:qFormat/>
    <w:rsid w:val="00DA1186"/>
    <w:rPr>
      <w:i/>
      <w:iCs/>
    </w:rPr>
  </w:style>
  <w:style w:type="paragraph" w:styleId="Zhlav">
    <w:name w:val="header"/>
    <w:basedOn w:val="Normln"/>
    <w:link w:val="ZhlavChar"/>
    <w:uiPriority w:val="99"/>
    <w:unhideWhenUsed/>
    <w:rsid w:val="008F29D0"/>
    <w:pPr>
      <w:tabs>
        <w:tab w:val="center" w:pos="4536"/>
        <w:tab w:val="right" w:pos="9072"/>
      </w:tabs>
    </w:pPr>
  </w:style>
  <w:style w:type="character" w:customStyle="1" w:styleId="ZhlavChar">
    <w:name w:val="Záhlaví Char"/>
    <w:basedOn w:val="Standardnpsmoodstavce"/>
    <w:link w:val="Zhlav"/>
    <w:uiPriority w:val="99"/>
    <w:rsid w:val="008F29D0"/>
    <w:rPr>
      <w:rFonts w:ascii="Calibri" w:hAnsi="Calibri" w:cs="Times New Roman"/>
    </w:rPr>
  </w:style>
  <w:style w:type="paragraph" w:styleId="Zpat">
    <w:name w:val="footer"/>
    <w:basedOn w:val="Normln"/>
    <w:link w:val="ZpatChar"/>
    <w:uiPriority w:val="99"/>
    <w:unhideWhenUsed/>
    <w:rsid w:val="008F29D0"/>
    <w:pPr>
      <w:tabs>
        <w:tab w:val="center" w:pos="4536"/>
        <w:tab w:val="right" w:pos="9072"/>
      </w:tabs>
    </w:pPr>
  </w:style>
  <w:style w:type="character" w:customStyle="1" w:styleId="ZpatChar">
    <w:name w:val="Zápatí Char"/>
    <w:basedOn w:val="Standardnpsmoodstavce"/>
    <w:link w:val="Zpat"/>
    <w:uiPriority w:val="99"/>
    <w:rsid w:val="008F29D0"/>
    <w:rPr>
      <w:rFonts w:ascii="Calibri" w:hAnsi="Calibri" w:cs="Times New Roman"/>
    </w:rPr>
  </w:style>
  <w:style w:type="table" w:styleId="Mkatabulky">
    <w:name w:val="Table Grid"/>
    <w:basedOn w:val="Normlntabulka"/>
    <w:uiPriority w:val="59"/>
    <w:rsid w:val="009B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A75"/>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Standardnpsmoodstavce"/>
    <w:rsid w:val="00872174"/>
  </w:style>
  <w:style w:type="paragraph" w:styleId="Textbubliny">
    <w:name w:val="Balloon Text"/>
    <w:basedOn w:val="Normln"/>
    <w:link w:val="TextbublinyChar"/>
    <w:uiPriority w:val="99"/>
    <w:semiHidden/>
    <w:unhideWhenUsed/>
    <w:rsid w:val="001E62E8"/>
    <w:rPr>
      <w:rFonts w:ascii="Tahoma" w:hAnsi="Tahoma" w:cs="Tahoma"/>
      <w:sz w:val="16"/>
      <w:szCs w:val="16"/>
    </w:rPr>
  </w:style>
  <w:style w:type="character" w:customStyle="1" w:styleId="TextbublinyChar">
    <w:name w:val="Text bubliny Char"/>
    <w:basedOn w:val="Standardnpsmoodstavce"/>
    <w:link w:val="Textbubliny"/>
    <w:uiPriority w:val="99"/>
    <w:semiHidden/>
    <w:rsid w:val="001E62E8"/>
    <w:rPr>
      <w:rFonts w:ascii="Tahoma" w:hAnsi="Tahoma" w:cs="Tahoma"/>
      <w:sz w:val="16"/>
      <w:szCs w:val="16"/>
    </w:rPr>
  </w:style>
  <w:style w:type="character" w:customStyle="1" w:styleId="text002">
    <w:name w:val="text002"/>
    <w:rsid w:val="008A475F"/>
    <w:rPr>
      <w:rFonts w:ascii="Arial" w:hAnsi="Arial" w:cs="Arial" w:hint="default"/>
      <w:b w:val="0"/>
      <w:bCs w:val="0"/>
      <w:i w:val="0"/>
      <w:iCs w:val="0"/>
      <w:caps w:val="0"/>
      <w:smallCaps w:val="0"/>
      <w:color w:val="000080"/>
      <w:sz w:val="15"/>
      <w:szCs w:val="15"/>
    </w:rPr>
  </w:style>
  <w:style w:type="character" w:styleId="Odkaznakoment">
    <w:name w:val="annotation reference"/>
    <w:basedOn w:val="Standardnpsmoodstavce"/>
    <w:unhideWhenUsed/>
    <w:rsid w:val="00704357"/>
    <w:rPr>
      <w:sz w:val="16"/>
      <w:szCs w:val="16"/>
    </w:rPr>
  </w:style>
  <w:style w:type="paragraph" w:styleId="Textkomente">
    <w:name w:val="annotation text"/>
    <w:basedOn w:val="Normln"/>
    <w:link w:val="TextkomenteChar"/>
    <w:unhideWhenUsed/>
    <w:rsid w:val="00704357"/>
    <w:rPr>
      <w:sz w:val="20"/>
      <w:szCs w:val="20"/>
    </w:rPr>
  </w:style>
  <w:style w:type="character" w:customStyle="1" w:styleId="TextkomenteChar">
    <w:name w:val="Text komentáře Char"/>
    <w:basedOn w:val="Standardnpsmoodstavce"/>
    <w:link w:val="Textkomente"/>
    <w:rsid w:val="00704357"/>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4357"/>
    <w:rPr>
      <w:b/>
      <w:bCs/>
    </w:rPr>
  </w:style>
  <w:style w:type="character" w:customStyle="1" w:styleId="PedmtkomenteChar">
    <w:name w:val="Předmět komentáře Char"/>
    <w:basedOn w:val="TextkomenteChar"/>
    <w:link w:val="Pedmtkomente"/>
    <w:uiPriority w:val="99"/>
    <w:semiHidden/>
    <w:rsid w:val="0070435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1471">
      <w:bodyDiv w:val="1"/>
      <w:marLeft w:val="0"/>
      <w:marRight w:val="0"/>
      <w:marTop w:val="0"/>
      <w:marBottom w:val="0"/>
      <w:divBdr>
        <w:top w:val="none" w:sz="0" w:space="0" w:color="auto"/>
        <w:left w:val="none" w:sz="0" w:space="0" w:color="auto"/>
        <w:bottom w:val="none" w:sz="0" w:space="0" w:color="auto"/>
        <w:right w:val="none" w:sz="0" w:space="0" w:color="auto"/>
      </w:divBdr>
    </w:div>
    <w:div w:id="176425446">
      <w:bodyDiv w:val="1"/>
      <w:marLeft w:val="0"/>
      <w:marRight w:val="0"/>
      <w:marTop w:val="0"/>
      <w:marBottom w:val="0"/>
      <w:divBdr>
        <w:top w:val="none" w:sz="0" w:space="0" w:color="auto"/>
        <w:left w:val="none" w:sz="0" w:space="0" w:color="auto"/>
        <w:bottom w:val="none" w:sz="0" w:space="0" w:color="auto"/>
        <w:right w:val="none" w:sz="0" w:space="0" w:color="auto"/>
      </w:divBdr>
    </w:div>
    <w:div w:id="774595591">
      <w:bodyDiv w:val="1"/>
      <w:marLeft w:val="0"/>
      <w:marRight w:val="0"/>
      <w:marTop w:val="0"/>
      <w:marBottom w:val="0"/>
      <w:divBdr>
        <w:top w:val="none" w:sz="0" w:space="0" w:color="auto"/>
        <w:left w:val="none" w:sz="0" w:space="0" w:color="auto"/>
        <w:bottom w:val="none" w:sz="0" w:space="0" w:color="auto"/>
        <w:right w:val="none" w:sz="0" w:space="0" w:color="auto"/>
      </w:divBdr>
    </w:div>
    <w:div w:id="1003708451">
      <w:bodyDiv w:val="1"/>
      <w:marLeft w:val="0"/>
      <w:marRight w:val="0"/>
      <w:marTop w:val="0"/>
      <w:marBottom w:val="0"/>
      <w:divBdr>
        <w:top w:val="none" w:sz="0" w:space="0" w:color="auto"/>
        <w:left w:val="none" w:sz="0" w:space="0" w:color="auto"/>
        <w:bottom w:val="none" w:sz="0" w:space="0" w:color="auto"/>
        <w:right w:val="none" w:sz="0" w:space="0" w:color="auto"/>
      </w:divBdr>
    </w:div>
    <w:div w:id="1166896898">
      <w:bodyDiv w:val="1"/>
      <w:marLeft w:val="0"/>
      <w:marRight w:val="0"/>
      <w:marTop w:val="0"/>
      <w:marBottom w:val="0"/>
      <w:divBdr>
        <w:top w:val="none" w:sz="0" w:space="0" w:color="auto"/>
        <w:left w:val="none" w:sz="0" w:space="0" w:color="auto"/>
        <w:bottom w:val="none" w:sz="0" w:space="0" w:color="auto"/>
        <w:right w:val="none" w:sz="0" w:space="0" w:color="auto"/>
      </w:divBdr>
    </w:div>
    <w:div w:id="1332683045">
      <w:bodyDiv w:val="1"/>
      <w:marLeft w:val="0"/>
      <w:marRight w:val="0"/>
      <w:marTop w:val="0"/>
      <w:marBottom w:val="0"/>
      <w:divBdr>
        <w:top w:val="none" w:sz="0" w:space="0" w:color="auto"/>
        <w:left w:val="none" w:sz="0" w:space="0" w:color="auto"/>
        <w:bottom w:val="none" w:sz="0" w:space="0" w:color="auto"/>
        <w:right w:val="none" w:sz="0" w:space="0" w:color="auto"/>
      </w:divBdr>
    </w:div>
    <w:div w:id="160248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3546</Words>
  <Characters>20928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VZLU, a.s.</Company>
  <LinksUpToDate>false</LinksUpToDate>
  <CharactersWithSpaces>24426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Lubomír Augustín</dc:creator>
  <cp:lastModifiedBy>Blanka GREBEŇOVÁ</cp:lastModifiedBy>
  <cp:revision>2</cp:revision>
  <cp:lastPrinted>2014-09-17T07:22:00Z</cp:lastPrinted>
  <dcterms:created xsi:type="dcterms:W3CDTF">2018-03-27T05:15:00Z</dcterms:created>
  <dcterms:modified xsi:type="dcterms:W3CDTF">2018-03-27T05:15:00Z</dcterms:modified>
</cp:coreProperties>
</file>