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F4" w:rsidRPr="00EC73F4" w:rsidRDefault="00EC73F4" w:rsidP="00EC73F4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EC73F4">
        <w:rPr>
          <w:rFonts w:eastAsia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36"/>
      </w:tblGrid>
      <w:tr w:rsidR="00EC73F4" w:rsidRPr="00EC73F4" w:rsidTr="00EC73F4">
        <w:trPr>
          <w:tblCellSpacing w:w="0" w:type="dxa"/>
        </w:trPr>
        <w:tc>
          <w:tcPr>
            <w:tcW w:w="0" w:type="auto"/>
            <w:noWrap/>
            <w:hideMark/>
          </w:tcPr>
          <w:p w:rsidR="00EC73F4" w:rsidRPr="00EC73F4" w:rsidRDefault="00EC73F4" w:rsidP="00EC73F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EC73F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C73F4" w:rsidRPr="00EC73F4" w:rsidRDefault="00EC73F4" w:rsidP="00EC73F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EC73F4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EC73F4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EC73F4" w:rsidRPr="00EC73F4" w:rsidTr="00EC73F4">
        <w:trPr>
          <w:tblCellSpacing w:w="0" w:type="dxa"/>
        </w:trPr>
        <w:tc>
          <w:tcPr>
            <w:tcW w:w="0" w:type="auto"/>
            <w:noWrap/>
            <w:hideMark/>
          </w:tcPr>
          <w:p w:rsidR="00EC73F4" w:rsidRPr="00EC73F4" w:rsidRDefault="00EC73F4" w:rsidP="00EC73F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EC73F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C73F4" w:rsidRPr="00EC73F4" w:rsidRDefault="00EC73F4" w:rsidP="00EC73F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EC73F4">
              <w:rPr>
                <w:rFonts w:eastAsia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EC73F4">
              <w:rPr>
                <w:rFonts w:eastAsia="Times New Roman"/>
                <w:sz w:val="24"/>
                <w:szCs w:val="24"/>
                <w:lang w:eastAsia="cs-CZ"/>
              </w:rPr>
              <w:t xml:space="preserve">, 15 </w:t>
            </w:r>
            <w:proofErr w:type="spellStart"/>
            <w:r w:rsidRPr="00EC73F4">
              <w:rPr>
                <w:rFonts w:eastAsia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EC73F4">
              <w:rPr>
                <w:rFonts w:eastAsia="Times New Roman"/>
                <w:sz w:val="24"/>
                <w:szCs w:val="24"/>
                <w:lang w:eastAsia="cs-CZ"/>
              </w:rPr>
              <w:t xml:space="preserve"> 2018 15:44:18 +0100</w:t>
            </w:r>
          </w:p>
        </w:tc>
      </w:tr>
      <w:tr w:rsidR="00EC73F4" w:rsidRPr="00EC73F4" w:rsidTr="00EC73F4">
        <w:trPr>
          <w:tblCellSpacing w:w="0" w:type="dxa"/>
        </w:trPr>
        <w:tc>
          <w:tcPr>
            <w:tcW w:w="0" w:type="auto"/>
            <w:noWrap/>
            <w:hideMark/>
          </w:tcPr>
          <w:p w:rsidR="00EC73F4" w:rsidRPr="00EC73F4" w:rsidRDefault="00EC73F4" w:rsidP="00EC73F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C73F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EC73F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C73F4" w:rsidRPr="00EC73F4" w:rsidRDefault="00EC73F4" w:rsidP="00EC73F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EC73F4">
              <w:rPr>
                <w:rFonts w:eastAsia="Times New Roman"/>
                <w:sz w:val="24"/>
                <w:szCs w:val="24"/>
                <w:lang w:eastAsia="cs-CZ"/>
              </w:rPr>
              <w:t>dotazy@alescenek.cz</w:t>
            </w:r>
          </w:p>
        </w:tc>
      </w:tr>
      <w:tr w:rsidR="00EC73F4" w:rsidRPr="00EC73F4" w:rsidTr="00EC73F4">
        <w:trPr>
          <w:tblCellSpacing w:w="0" w:type="dxa"/>
        </w:trPr>
        <w:tc>
          <w:tcPr>
            <w:tcW w:w="0" w:type="auto"/>
            <w:noWrap/>
            <w:hideMark/>
          </w:tcPr>
          <w:p w:rsidR="00EC73F4" w:rsidRPr="00EC73F4" w:rsidRDefault="00EC73F4" w:rsidP="00EC73F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EC73F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</w:tcPr>
          <w:p w:rsidR="00EC73F4" w:rsidRPr="00EC73F4" w:rsidRDefault="00EC73F4" w:rsidP="00EC73F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Dobrý den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přijetí. Dodáme konce příštího týdne.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proofErr w:type="spell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F15FCA"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: Knihovna AV CR &lt;</w:t>
      </w:r>
      <w:r w:rsidR="00F15FCA">
        <w:rPr>
          <w:rFonts w:ascii="Courier New" w:eastAsia="Times New Roman" w:hAnsi="Courier New" w:cs="Courier New"/>
          <w:sz w:val="20"/>
          <w:szCs w:val="20"/>
          <w:lang w:eastAsia="cs-CZ"/>
        </w:rPr>
        <w:t>xxxxxxxxxxxxxxxxx@knav</w:t>
      </w: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.cz&gt; 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March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15, 2018 2:37 PM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F15FCA"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 Řipská 23 Praha 3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130 00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Kontaktní osoba:  Distribuce a prodej odborné literatury a skri</w:t>
      </w:r>
      <w:r w:rsidR="00F15FC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pt, Řipská 23, 130 00 Praha 3, </w:t>
      </w: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Němec, Jiří.  Eduard Winter 1896-1982 : Zpráva o originalitě a přizpůsobení se sudetoněmeckého historika.  FF MUNI, 2017. ISBN 978-80-210-8808-5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KM18/424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cena: :  351.00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351.00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Franek, Juraj.  Naturalismus a protekcionismus ve studiu náboženství.  FF MUNI, 2017. ISBN 978-80-210-8798-9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KM18/425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cena: :  324.00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324.00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Čáp, Petr.  Bronchiální hyperreaktivita a její souvislosti.  Mladá fronta, 2017. ISBN 978-80-204-4495-0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KM18/426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cena: :  277.00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277.00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Zelený, Lubomír.  Osobní doprava.  Nakladatelství C. H. Beck, s. r. o., 2017. ISBN 978-80-7400-681-4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KM18/427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cena: :  308.00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308.00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Memorix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anatomie : 4. vyd.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Triton, 2017. ISBN 978-80-7553-420-0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KM18/428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cena: :  947.00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947.00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Memorix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anatomy : 2nd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.  Triton, 2017. ISBN 978-80-7553-415-6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KM18/429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cena: :  947.00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947.00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Aktuální otázky práva autorského a práv průmyslových 2017 / Tomáš Dobřichovský a kolektiv.  Právnická fakulta UK, 2018. ISBN 978-80-87975-75-6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KM18/431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cena: :  125.00</w:t>
      </w:r>
      <w:proofErr w:type="gramEnd"/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125.00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---</w:t>
      </w:r>
    </w:p>
    <w:p w:rsidR="00EC73F4" w:rsidRPr="00EC73F4" w:rsidRDefault="00EC73F4" w:rsidP="00EC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Tento e-mail byl zkontrolován na viry programem AVG.</w:t>
      </w:r>
    </w:p>
    <w:p w:rsidR="00C7327A" w:rsidRPr="00F15FCA" w:rsidRDefault="00EC73F4" w:rsidP="00F15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73F4">
        <w:rPr>
          <w:rFonts w:ascii="Courier New" w:eastAsia="Times New Roman" w:hAnsi="Courier New" w:cs="Courier New"/>
          <w:sz w:val="20"/>
          <w:szCs w:val="20"/>
          <w:lang w:eastAsia="cs-CZ"/>
        </w:rPr>
        <w:t>http://www.avg.cz</w:t>
      </w:r>
      <w:bookmarkStart w:id="0" w:name="_GoBack"/>
      <w:bookmarkEnd w:id="0"/>
    </w:p>
    <w:sectPr w:rsidR="00C7327A" w:rsidRPr="00F1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F4"/>
    <w:rsid w:val="00C7327A"/>
    <w:rsid w:val="00EC73F4"/>
    <w:rsid w:val="00F1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73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7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73F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73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7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73F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moudrichova</cp:lastModifiedBy>
  <cp:revision>2</cp:revision>
  <dcterms:created xsi:type="dcterms:W3CDTF">2018-03-27T06:38:00Z</dcterms:created>
  <dcterms:modified xsi:type="dcterms:W3CDTF">2018-03-27T06:38:00Z</dcterms:modified>
</cp:coreProperties>
</file>