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B2C" w:rsidRDefault="00535B2C" w:rsidP="00985FE0">
      <w:pPr>
        <w:pStyle w:val="Zpat"/>
        <w:tabs>
          <w:tab w:val="clear" w:pos="4153"/>
          <w:tab w:val="clear" w:pos="8306"/>
        </w:tabs>
        <w:spacing w:before="0" w:after="0"/>
        <w:jc w:val="center"/>
        <w:rPr>
          <w:rFonts w:cs="Arial"/>
          <w:b/>
          <w:bCs w:val="0"/>
          <w:sz w:val="32"/>
          <w:szCs w:val="32"/>
          <w:u w:val="single"/>
        </w:rPr>
      </w:pPr>
      <w:bookmarkStart w:id="0" w:name="_GoBack"/>
      <w:bookmarkEnd w:id="0"/>
    </w:p>
    <w:p w:rsidR="003767C9" w:rsidRPr="005752B0" w:rsidRDefault="00535B2C" w:rsidP="00985FE0">
      <w:pPr>
        <w:pStyle w:val="Zpat"/>
        <w:tabs>
          <w:tab w:val="clear" w:pos="4153"/>
          <w:tab w:val="clear" w:pos="8306"/>
        </w:tabs>
        <w:spacing w:before="0" w:after="0"/>
        <w:jc w:val="center"/>
        <w:rPr>
          <w:rFonts w:cs="Arial"/>
          <w:b/>
          <w:bCs w:val="0"/>
          <w:caps/>
          <w:spacing w:val="20"/>
          <w:sz w:val="32"/>
          <w:szCs w:val="32"/>
          <w:u w:val="single"/>
        </w:rPr>
      </w:pPr>
      <w:r>
        <w:rPr>
          <w:rFonts w:cs="Arial"/>
          <w:b/>
          <w:bCs w:val="0"/>
          <w:sz w:val="32"/>
          <w:szCs w:val="32"/>
          <w:u w:val="single"/>
        </w:rPr>
        <w:t>SMLOUV</w:t>
      </w:r>
      <w:r w:rsidR="00DE7687">
        <w:rPr>
          <w:rFonts w:cs="Arial"/>
          <w:b/>
          <w:bCs w:val="0"/>
          <w:sz w:val="32"/>
          <w:szCs w:val="32"/>
          <w:u w:val="single"/>
        </w:rPr>
        <w:t>A</w:t>
      </w:r>
      <w:r w:rsidR="003767C9" w:rsidRPr="005752B0">
        <w:rPr>
          <w:rFonts w:cs="Arial"/>
          <w:b/>
          <w:bCs w:val="0"/>
          <w:sz w:val="32"/>
          <w:szCs w:val="32"/>
          <w:u w:val="single"/>
        </w:rPr>
        <w:t xml:space="preserve"> O DÍLO</w:t>
      </w:r>
    </w:p>
    <w:p w:rsidR="00985FE0" w:rsidRPr="005752B0" w:rsidRDefault="00985FE0" w:rsidP="00985FE0">
      <w:pPr>
        <w:spacing w:before="0" w:after="0"/>
        <w:jc w:val="center"/>
        <w:rPr>
          <w:rFonts w:cs="Arial"/>
        </w:rPr>
      </w:pPr>
    </w:p>
    <w:p w:rsidR="003767C9" w:rsidRPr="005752B0" w:rsidRDefault="003767C9" w:rsidP="00985FE0">
      <w:pPr>
        <w:spacing w:before="0" w:after="0"/>
        <w:jc w:val="center"/>
        <w:rPr>
          <w:rFonts w:cs="Arial"/>
        </w:rPr>
      </w:pPr>
      <w:r w:rsidRPr="005752B0">
        <w:rPr>
          <w:rFonts w:cs="Arial"/>
        </w:rPr>
        <w:t xml:space="preserve">číslo smlouvy objednatele: </w:t>
      </w:r>
      <w:r w:rsidR="00DE7687">
        <w:rPr>
          <w:rFonts w:cs="Arial"/>
        </w:rPr>
        <w:t>197-2018-OSM/OSO</w:t>
      </w:r>
    </w:p>
    <w:p w:rsidR="003767C9" w:rsidRPr="005752B0" w:rsidRDefault="00D03952" w:rsidP="00985FE0">
      <w:pPr>
        <w:spacing w:before="0" w:after="0"/>
        <w:jc w:val="center"/>
        <w:rPr>
          <w:rFonts w:cs="Arial"/>
        </w:rPr>
      </w:pPr>
      <w:r>
        <w:rPr>
          <w:rFonts w:cs="Arial"/>
        </w:rPr>
        <w:t>číslo smlouvy zhotovitele: 416/2018</w:t>
      </w:r>
    </w:p>
    <w:p w:rsidR="003767C9" w:rsidRPr="005752B0" w:rsidRDefault="003767C9" w:rsidP="00985FE0">
      <w:pPr>
        <w:spacing w:before="0" w:after="0"/>
        <w:jc w:val="center"/>
        <w:rPr>
          <w:rFonts w:cs="Arial"/>
        </w:rPr>
      </w:pPr>
    </w:p>
    <w:p w:rsidR="003767C9" w:rsidRPr="005752B0" w:rsidRDefault="003767C9" w:rsidP="00985FE0">
      <w:pPr>
        <w:spacing w:before="0" w:after="0"/>
        <w:jc w:val="center"/>
        <w:rPr>
          <w:rFonts w:cs="Arial"/>
        </w:rPr>
      </w:pPr>
    </w:p>
    <w:p w:rsidR="003767C9" w:rsidRPr="005752B0" w:rsidRDefault="003767C9" w:rsidP="00985FE0">
      <w:pPr>
        <w:spacing w:before="0" w:after="0"/>
        <w:jc w:val="center"/>
        <w:rPr>
          <w:rFonts w:cs="Arial"/>
        </w:rPr>
      </w:pPr>
    </w:p>
    <w:p w:rsidR="00985FE0" w:rsidRPr="005752B0" w:rsidRDefault="00985FE0" w:rsidP="00AD3C85">
      <w:pPr>
        <w:spacing w:before="0" w:after="0"/>
        <w:rPr>
          <w:rFonts w:cs="Arial"/>
        </w:rPr>
      </w:pPr>
    </w:p>
    <w:p w:rsidR="00985FE0" w:rsidRPr="005752B0" w:rsidRDefault="00985FE0" w:rsidP="00985FE0">
      <w:pPr>
        <w:spacing w:before="0" w:after="0"/>
        <w:jc w:val="center"/>
        <w:rPr>
          <w:rFonts w:cs="Arial"/>
        </w:rPr>
      </w:pPr>
    </w:p>
    <w:p w:rsidR="00CF1D4E" w:rsidRPr="005752B0" w:rsidRDefault="00CF1D4E" w:rsidP="00CF1D4E">
      <w:pPr>
        <w:autoSpaceDE/>
        <w:autoSpaceDN/>
        <w:spacing w:before="0" w:after="0"/>
        <w:ind w:left="720"/>
        <w:jc w:val="center"/>
        <w:rPr>
          <w:rFonts w:eastAsia="Times New Roman" w:cs="Arial"/>
          <w:b/>
          <w:sz w:val="48"/>
          <w:szCs w:val="48"/>
        </w:rPr>
      </w:pPr>
      <w:r w:rsidRPr="005752B0">
        <w:rPr>
          <w:rFonts w:eastAsia="Times New Roman" w:cs="Arial"/>
          <w:b/>
          <w:sz w:val="48"/>
          <w:szCs w:val="48"/>
        </w:rPr>
        <w:t>„</w:t>
      </w:r>
      <w:r w:rsidR="00BC1522" w:rsidRPr="005752B0">
        <w:rPr>
          <w:rFonts w:eastAsia="Times New Roman" w:cs="Arial"/>
          <w:b/>
          <w:sz w:val="48"/>
          <w:szCs w:val="48"/>
        </w:rPr>
        <w:t>Zastřešení terasy a oprava střechy Plaveckého bazénu, Svatopluka Čecha 4204/80, Jablonec nad Nisou</w:t>
      </w:r>
      <w:r w:rsidRPr="005752B0">
        <w:rPr>
          <w:rFonts w:eastAsia="Times New Roman" w:cs="Arial"/>
          <w:b/>
          <w:sz w:val="48"/>
          <w:szCs w:val="48"/>
        </w:rPr>
        <w:t>“</w:t>
      </w:r>
    </w:p>
    <w:p w:rsidR="003767C9" w:rsidRPr="005752B0" w:rsidRDefault="003767C9" w:rsidP="00AD3C85">
      <w:pPr>
        <w:pStyle w:val="Nadpis2"/>
        <w:numPr>
          <w:ilvl w:val="0"/>
          <w:numId w:val="0"/>
        </w:numPr>
        <w:rPr>
          <w:rFonts w:eastAsia="Arial Unicode MS" w:cs="Arial"/>
          <w:b w:val="0"/>
          <w:i/>
          <w:sz w:val="40"/>
          <w:szCs w:val="40"/>
          <w:u w:val="single"/>
          <w:lang w:val="cs-CZ"/>
        </w:rPr>
      </w:pPr>
    </w:p>
    <w:p w:rsidR="00985FE0" w:rsidRPr="005752B0" w:rsidRDefault="00985FE0" w:rsidP="00985FE0">
      <w:pPr>
        <w:spacing w:before="0" w:after="0"/>
        <w:jc w:val="center"/>
        <w:rPr>
          <w:rFonts w:cs="Arial"/>
          <w:sz w:val="28"/>
          <w:szCs w:val="28"/>
        </w:rPr>
      </w:pPr>
    </w:p>
    <w:p w:rsidR="00985FE0" w:rsidRPr="005752B0" w:rsidRDefault="00985FE0" w:rsidP="00985FE0">
      <w:pPr>
        <w:spacing w:before="0" w:after="0"/>
        <w:jc w:val="center"/>
        <w:rPr>
          <w:rFonts w:cs="Arial"/>
          <w:sz w:val="28"/>
          <w:szCs w:val="28"/>
        </w:rPr>
      </w:pPr>
    </w:p>
    <w:p w:rsidR="003767C9" w:rsidRPr="005752B0" w:rsidRDefault="003767C9" w:rsidP="00985FE0">
      <w:pPr>
        <w:spacing w:before="0" w:after="0"/>
        <w:jc w:val="center"/>
        <w:rPr>
          <w:rFonts w:cs="Arial"/>
          <w:sz w:val="28"/>
          <w:szCs w:val="28"/>
        </w:rPr>
      </w:pPr>
      <w:r w:rsidRPr="005752B0">
        <w:rPr>
          <w:rFonts w:cs="Arial"/>
          <w:sz w:val="28"/>
          <w:szCs w:val="28"/>
        </w:rPr>
        <w:t>uzavřená mezi</w:t>
      </w:r>
    </w:p>
    <w:p w:rsidR="003767C9" w:rsidRPr="005752B0" w:rsidRDefault="003767C9" w:rsidP="00985FE0">
      <w:pPr>
        <w:spacing w:before="0" w:after="0"/>
        <w:jc w:val="center"/>
        <w:rPr>
          <w:rFonts w:cs="Arial"/>
        </w:rPr>
      </w:pPr>
    </w:p>
    <w:p w:rsidR="003B7156" w:rsidRPr="005752B0" w:rsidRDefault="003B7156" w:rsidP="00985FE0">
      <w:pPr>
        <w:spacing w:before="0" w:after="0"/>
        <w:jc w:val="center"/>
        <w:rPr>
          <w:rFonts w:cs="Arial"/>
        </w:rPr>
      </w:pPr>
    </w:p>
    <w:p w:rsidR="003B7156" w:rsidRPr="005752B0" w:rsidRDefault="003B7156" w:rsidP="00985FE0">
      <w:pPr>
        <w:spacing w:before="0" w:after="0"/>
        <w:jc w:val="center"/>
        <w:rPr>
          <w:rFonts w:cs="Arial"/>
          <w:b/>
          <w:bCs w:val="0"/>
          <w:sz w:val="32"/>
          <w:szCs w:val="32"/>
        </w:rPr>
      </w:pPr>
    </w:p>
    <w:p w:rsidR="003767C9" w:rsidRPr="005752B0" w:rsidRDefault="00123DD7" w:rsidP="003B7156">
      <w:pPr>
        <w:spacing w:before="0" w:after="0"/>
        <w:jc w:val="center"/>
        <w:rPr>
          <w:rFonts w:cs="Arial"/>
          <w:b/>
          <w:bCs w:val="0"/>
          <w:sz w:val="32"/>
          <w:szCs w:val="32"/>
        </w:rPr>
      </w:pPr>
      <w:r w:rsidRPr="005752B0">
        <w:rPr>
          <w:rFonts w:cs="Arial"/>
          <w:b/>
          <w:bCs w:val="0"/>
          <w:sz w:val="32"/>
          <w:szCs w:val="32"/>
        </w:rPr>
        <w:t xml:space="preserve">Statutárním městem Jablonec nad Nisou </w:t>
      </w:r>
    </w:p>
    <w:p w:rsidR="00C41224" w:rsidRPr="005752B0" w:rsidRDefault="00C41224" w:rsidP="003B7156">
      <w:pPr>
        <w:spacing w:before="0" w:after="0"/>
        <w:jc w:val="center"/>
        <w:rPr>
          <w:rFonts w:cs="Arial"/>
          <w:b/>
          <w:bCs w:val="0"/>
          <w:sz w:val="32"/>
          <w:szCs w:val="32"/>
        </w:rPr>
      </w:pPr>
    </w:p>
    <w:p w:rsidR="00C41224" w:rsidRPr="005752B0" w:rsidRDefault="00C41224" w:rsidP="003B7156">
      <w:pPr>
        <w:spacing w:before="0" w:after="0"/>
        <w:jc w:val="center"/>
        <w:rPr>
          <w:rFonts w:cs="Arial"/>
          <w:b/>
          <w:bCs w:val="0"/>
          <w:sz w:val="32"/>
          <w:szCs w:val="32"/>
        </w:rPr>
      </w:pPr>
    </w:p>
    <w:p w:rsidR="003767C9" w:rsidRPr="005752B0" w:rsidRDefault="00C41224" w:rsidP="00985FE0">
      <w:pPr>
        <w:keepNext/>
        <w:spacing w:before="0" w:after="0"/>
        <w:jc w:val="center"/>
        <w:rPr>
          <w:rFonts w:cs="Arial"/>
          <w:sz w:val="28"/>
          <w:szCs w:val="28"/>
        </w:rPr>
      </w:pPr>
      <w:r w:rsidRPr="005752B0">
        <w:rPr>
          <w:rFonts w:cs="Arial"/>
          <w:sz w:val="28"/>
          <w:szCs w:val="28"/>
        </w:rPr>
        <w:t>a</w:t>
      </w:r>
    </w:p>
    <w:p w:rsidR="00C41224" w:rsidRPr="005752B0" w:rsidRDefault="00C41224" w:rsidP="00985FE0">
      <w:pPr>
        <w:keepNext/>
        <w:spacing w:before="0" w:after="0"/>
        <w:jc w:val="center"/>
        <w:rPr>
          <w:rFonts w:cs="Arial"/>
          <w:sz w:val="28"/>
          <w:szCs w:val="28"/>
        </w:rPr>
      </w:pPr>
    </w:p>
    <w:p w:rsidR="00C41224" w:rsidRPr="005752B0" w:rsidRDefault="00C41224" w:rsidP="00985FE0">
      <w:pPr>
        <w:keepNext/>
        <w:spacing w:before="0" w:after="0"/>
        <w:jc w:val="center"/>
        <w:rPr>
          <w:rFonts w:cs="Arial"/>
        </w:rPr>
      </w:pPr>
    </w:p>
    <w:p w:rsidR="003767C9" w:rsidRPr="005752B0" w:rsidRDefault="003767C9" w:rsidP="00985FE0">
      <w:pPr>
        <w:keepNext/>
        <w:spacing w:before="0" w:after="0"/>
        <w:jc w:val="center"/>
        <w:rPr>
          <w:rFonts w:cs="Arial"/>
        </w:rPr>
      </w:pPr>
    </w:p>
    <w:p w:rsidR="003767C9" w:rsidRPr="005752B0" w:rsidRDefault="003767C9" w:rsidP="00985FE0">
      <w:pPr>
        <w:keepNext/>
        <w:spacing w:before="0" w:after="0"/>
        <w:jc w:val="center"/>
        <w:rPr>
          <w:rFonts w:cs="Arial"/>
          <w:b/>
          <w:sz w:val="32"/>
          <w:szCs w:val="32"/>
        </w:rPr>
      </w:pPr>
      <w:r w:rsidRPr="005752B0">
        <w:rPr>
          <w:rFonts w:cs="Arial"/>
          <w:b/>
          <w:sz w:val="32"/>
          <w:szCs w:val="32"/>
        </w:rPr>
        <w:t xml:space="preserve"> </w:t>
      </w:r>
      <w:r w:rsidR="008853AC">
        <w:rPr>
          <w:rFonts w:cs="Arial"/>
          <w:b/>
          <w:sz w:val="32"/>
          <w:szCs w:val="32"/>
        </w:rPr>
        <w:t>TERMIL s.r.o.</w:t>
      </w:r>
    </w:p>
    <w:p w:rsidR="00985FE0" w:rsidRPr="005752B0" w:rsidRDefault="00985FE0" w:rsidP="00985FE0">
      <w:pPr>
        <w:keepNext/>
        <w:spacing w:before="0" w:after="0"/>
        <w:jc w:val="center"/>
        <w:rPr>
          <w:rFonts w:cs="Arial"/>
          <w:sz w:val="28"/>
          <w:szCs w:val="28"/>
        </w:rPr>
      </w:pPr>
    </w:p>
    <w:p w:rsidR="00985FE0" w:rsidRPr="005752B0" w:rsidRDefault="00985FE0" w:rsidP="00985FE0">
      <w:pPr>
        <w:keepNext/>
        <w:spacing w:before="0" w:after="0"/>
        <w:jc w:val="center"/>
        <w:rPr>
          <w:rFonts w:cs="Arial"/>
          <w:sz w:val="28"/>
          <w:szCs w:val="28"/>
        </w:rPr>
      </w:pPr>
    </w:p>
    <w:p w:rsidR="00985FE0" w:rsidRPr="005752B0" w:rsidRDefault="00985FE0" w:rsidP="00985FE0">
      <w:pPr>
        <w:keepNext/>
        <w:spacing w:before="0" w:after="0"/>
        <w:jc w:val="center"/>
        <w:rPr>
          <w:rFonts w:cs="Arial"/>
          <w:sz w:val="28"/>
          <w:szCs w:val="28"/>
        </w:rPr>
      </w:pPr>
    </w:p>
    <w:p w:rsidR="00AD3C85" w:rsidRPr="005752B0" w:rsidRDefault="00AD3C85" w:rsidP="00985FE0">
      <w:pPr>
        <w:keepNext/>
        <w:spacing w:before="0" w:after="0"/>
        <w:jc w:val="center"/>
        <w:rPr>
          <w:rFonts w:cs="Arial"/>
          <w:sz w:val="28"/>
          <w:szCs w:val="28"/>
        </w:rPr>
      </w:pPr>
    </w:p>
    <w:p w:rsidR="00AD3C85" w:rsidRPr="005752B0" w:rsidRDefault="00AD3C85" w:rsidP="00985FE0">
      <w:pPr>
        <w:keepNext/>
        <w:spacing w:before="0" w:after="0"/>
        <w:jc w:val="center"/>
        <w:rPr>
          <w:rFonts w:cs="Arial"/>
          <w:sz w:val="28"/>
          <w:szCs w:val="28"/>
        </w:rPr>
      </w:pPr>
    </w:p>
    <w:p w:rsidR="00AD3C85" w:rsidRPr="005752B0" w:rsidRDefault="00AD3C85" w:rsidP="00985FE0">
      <w:pPr>
        <w:keepNext/>
        <w:spacing w:before="0" w:after="0"/>
        <w:jc w:val="center"/>
        <w:rPr>
          <w:rFonts w:cs="Arial"/>
          <w:sz w:val="28"/>
          <w:szCs w:val="28"/>
        </w:rPr>
      </w:pPr>
    </w:p>
    <w:p w:rsidR="00AD3C85" w:rsidRPr="005752B0" w:rsidRDefault="00AD3C85" w:rsidP="00985FE0">
      <w:pPr>
        <w:keepNext/>
        <w:spacing w:before="0" w:after="0"/>
        <w:jc w:val="center"/>
        <w:rPr>
          <w:rFonts w:cs="Arial"/>
          <w:sz w:val="28"/>
          <w:szCs w:val="28"/>
        </w:rPr>
      </w:pPr>
    </w:p>
    <w:p w:rsidR="003767C9" w:rsidRPr="005752B0" w:rsidRDefault="003767C9" w:rsidP="00AD3C85">
      <w:pPr>
        <w:keepNext/>
        <w:spacing w:before="0" w:after="0"/>
        <w:rPr>
          <w:rFonts w:cs="Arial"/>
        </w:rPr>
      </w:pPr>
    </w:p>
    <w:p w:rsidR="00AD3C85" w:rsidRPr="005752B0" w:rsidRDefault="003767C9" w:rsidP="00AD3C85">
      <w:pPr>
        <w:spacing w:before="0" w:after="0"/>
        <w:rPr>
          <w:rFonts w:cs="Arial"/>
        </w:rPr>
      </w:pPr>
      <w:r w:rsidRPr="005752B0">
        <w:rPr>
          <w:rFonts w:cs="Arial"/>
        </w:rPr>
        <w:t xml:space="preserve">Tato </w:t>
      </w:r>
      <w:r w:rsidR="00985FE0" w:rsidRPr="005752B0">
        <w:rPr>
          <w:rFonts w:cs="Arial"/>
        </w:rPr>
        <w:t>s</w:t>
      </w:r>
      <w:r w:rsidRPr="005752B0">
        <w:rPr>
          <w:rFonts w:cs="Arial"/>
        </w:rPr>
        <w:t xml:space="preserve">mlouva o dílo </w:t>
      </w:r>
      <w:r w:rsidR="00985FE0" w:rsidRPr="005752B0">
        <w:rPr>
          <w:rFonts w:cs="Arial"/>
        </w:rPr>
        <w:t xml:space="preserve">(dále jen „Smlouva“) </w:t>
      </w:r>
      <w:r w:rsidR="00897B77" w:rsidRPr="005752B0">
        <w:rPr>
          <w:rFonts w:cs="Arial"/>
        </w:rPr>
        <w:t xml:space="preserve">se uzavírá dle </w:t>
      </w:r>
      <w:r w:rsidR="00743495" w:rsidRPr="005752B0">
        <w:rPr>
          <w:rFonts w:cs="Arial"/>
        </w:rPr>
        <w:t xml:space="preserve">§ </w:t>
      </w:r>
      <w:smartTag w:uri="urn:schemas-microsoft-com:office:smarttags" w:element="metricconverter">
        <w:smartTagPr>
          <w:attr w:name="ProductID" w:val="2586 a"/>
        </w:smartTagPr>
        <w:r w:rsidR="00743495" w:rsidRPr="005752B0">
          <w:rPr>
            <w:rFonts w:cs="Arial"/>
          </w:rPr>
          <w:t>2586 a</w:t>
        </w:r>
      </w:smartTag>
      <w:r w:rsidR="00743495" w:rsidRPr="005752B0">
        <w:rPr>
          <w:rFonts w:cs="Arial"/>
        </w:rPr>
        <w:t xml:space="preserve"> následujícími zák.</w:t>
      </w:r>
      <w:r w:rsidR="00897B77" w:rsidRPr="005752B0">
        <w:rPr>
          <w:rFonts w:cs="Arial"/>
        </w:rPr>
        <w:t xml:space="preserve"> </w:t>
      </w:r>
      <w:r w:rsidR="00743495" w:rsidRPr="005752B0">
        <w:rPr>
          <w:rFonts w:cs="Arial"/>
        </w:rPr>
        <w:t>č. 89/2012 Sb., občanský zákoník, ve znění pozdějších předpisů a v souladu se zákonem č. 1</w:t>
      </w:r>
      <w:r w:rsidR="007A5066" w:rsidRPr="005752B0">
        <w:rPr>
          <w:rFonts w:cs="Arial"/>
        </w:rPr>
        <w:t>34</w:t>
      </w:r>
      <w:r w:rsidR="00743495" w:rsidRPr="005752B0">
        <w:rPr>
          <w:rFonts w:cs="Arial"/>
        </w:rPr>
        <w:t>/20</w:t>
      </w:r>
      <w:r w:rsidR="007A5066" w:rsidRPr="005752B0">
        <w:rPr>
          <w:rFonts w:cs="Arial"/>
        </w:rPr>
        <w:t>1</w:t>
      </w:r>
      <w:r w:rsidR="00743495" w:rsidRPr="005752B0">
        <w:rPr>
          <w:rFonts w:cs="Arial"/>
        </w:rPr>
        <w:t>6 Sb., o</w:t>
      </w:r>
      <w:r w:rsidR="007A5066" w:rsidRPr="005752B0">
        <w:rPr>
          <w:rFonts w:cs="Arial"/>
        </w:rPr>
        <w:t xml:space="preserve"> zadávání</w:t>
      </w:r>
      <w:r w:rsidR="00743495" w:rsidRPr="005752B0">
        <w:rPr>
          <w:rFonts w:cs="Arial"/>
        </w:rPr>
        <w:t xml:space="preserve"> veřejných zakáz</w:t>
      </w:r>
      <w:r w:rsidR="007A5066" w:rsidRPr="005752B0">
        <w:rPr>
          <w:rFonts w:cs="Arial"/>
        </w:rPr>
        <w:t>e</w:t>
      </w:r>
      <w:r w:rsidR="00743495" w:rsidRPr="005752B0">
        <w:rPr>
          <w:rFonts w:cs="Arial"/>
        </w:rPr>
        <w:t>k, ve znění pozdějších předpisů (dále jen Z</w:t>
      </w:r>
      <w:r w:rsidR="007A5066" w:rsidRPr="005752B0">
        <w:rPr>
          <w:rFonts w:cs="Arial"/>
        </w:rPr>
        <w:t>Z</w:t>
      </w:r>
      <w:r w:rsidR="00743495" w:rsidRPr="005752B0">
        <w:rPr>
          <w:rFonts w:cs="Arial"/>
        </w:rPr>
        <w:t>VZ)</w:t>
      </w:r>
    </w:p>
    <w:p w:rsidR="003767C9" w:rsidRPr="005752B0" w:rsidRDefault="003767C9" w:rsidP="00AD3C85">
      <w:pPr>
        <w:spacing w:before="0" w:after="0"/>
        <w:jc w:val="center"/>
        <w:rPr>
          <w:rFonts w:cs="Arial"/>
        </w:rPr>
      </w:pPr>
      <w:r w:rsidRPr="005752B0">
        <w:rPr>
          <w:rFonts w:cs="Arial"/>
        </w:rPr>
        <w:t>mezi následujícími smluvními stranami:</w:t>
      </w:r>
    </w:p>
    <w:p w:rsidR="00AD3C85" w:rsidRPr="005752B0" w:rsidRDefault="00AD3C85" w:rsidP="00897B77">
      <w:pPr>
        <w:pStyle w:val="Zpat"/>
        <w:keepNext/>
        <w:tabs>
          <w:tab w:val="clear" w:pos="4153"/>
          <w:tab w:val="clear" w:pos="8306"/>
        </w:tabs>
        <w:spacing w:before="0" w:after="0"/>
        <w:jc w:val="center"/>
        <w:rPr>
          <w:rFonts w:cs="Arial"/>
        </w:rPr>
      </w:pPr>
    </w:p>
    <w:p w:rsidR="00AD3C85" w:rsidRPr="005752B0" w:rsidRDefault="00AD3C85" w:rsidP="00897B77">
      <w:pPr>
        <w:pStyle w:val="Zpat"/>
        <w:keepNext/>
        <w:tabs>
          <w:tab w:val="clear" w:pos="4153"/>
          <w:tab w:val="clear" w:pos="8306"/>
        </w:tabs>
        <w:spacing w:before="0" w:after="0"/>
        <w:jc w:val="center"/>
        <w:rPr>
          <w:rFonts w:cs="Arial"/>
        </w:rPr>
      </w:pPr>
    </w:p>
    <w:p w:rsidR="001436C7" w:rsidRPr="005752B0" w:rsidRDefault="001436C7" w:rsidP="00985FE0">
      <w:pPr>
        <w:pStyle w:val="Zpat"/>
        <w:tabs>
          <w:tab w:val="clear" w:pos="4153"/>
          <w:tab w:val="clear" w:pos="8306"/>
        </w:tabs>
        <w:spacing w:before="0" w:after="0"/>
        <w:jc w:val="both"/>
        <w:rPr>
          <w:rFonts w:cs="Arial"/>
          <w:b/>
          <w:bCs w:val="0"/>
          <w:sz w:val="28"/>
          <w:szCs w:val="28"/>
        </w:rPr>
      </w:pPr>
    </w:p>
    <w:p w:rsidR="008E47C0" w:rsidRDefault="008E47C0" w:rsidP="00BC1522">
      <w:pPr>
        <w:pStyle w:val="Zpat"/>
        <w:spacing w:before="0" w:after="0"/>
        <w:jc w:val="both"/>
        <w:rPr>
          <w:rFonts w:cs="Arial"/>
          <w:b/>
          <w:bCs w:val="0"/>
        </w:rPr>
      </w:pPr>
    </w:p>
    <w:p w:rsidR="00BC1522" w:rsidRPr="005752B0" w:rsidRDefault="00BC1522" w:rsidP="00BC1522">
      <w:pPr>
        <w:pStyle w:val="Zpat"/>
        <w:spacing w:before="0" w:after="0"/>
        <w:jc w:val="both"/>
        <w:rPr>
          <w:rFonts w:cs="Arial"/>
          <w:b/>
          <w:bCs w:val="0"/>
        </w:rPr>
      </w:pPr>
      <w:r w:rsidRPr="005752B0">
        <w:rPr>
          <w:rFonts w:cs="Arial"/>
          <w:b/>
          <w:bCs w:val="0"/>
        </w:rPr>
        <w:t>OBJEDNATEL</w:t>
      </w:r>
    </w:p>
    <w:p w:rsidR="00BC1522" w:rsidRPr="005752B0" w:rsidRDefault="00BC1522" w:rsidP="00BC1522">
      <w:pPr>
        <w:pStyle w:val="Zpat"/>
        <w:spacing w:before="0" w:after="0"/>
        <w:jc w:val="both"/>
        <w:rPr>
          <w:rFonts w:cs="Arial"/>
          <w:b/>
          <w:bCs w:val="0"/>
        </w:rPr>
      </w:pPr>
    </w:p>
    <w:p w:rsidR="00BC1522" w:rsidRPr="005752B0" w:rsidRDefault="00BC1522" w:rsidP="00BC1522">
      <w:pPr>
        <w:pStyle w:val="Zpat"/>
        <w:spacing w:before="0" w:after="0"/>
        <w:jc w:val="both"/>
        <w:rPr>
          <w:rFonts w:cs="Arial"/>
          <w:b/>
          <w:bCs w:val="0"/>
        </w:rPr>
      </w:pPr>
      <w:r w:rsidRPr="005752B0">
        <w:rPr>
          <w:rFonts w:cs="Arial"/>
          <w:b/>
          <w:bCs w:val="0"/>
        </w:rPr>
        <w:t>název:   Statutární město Jablonec nad Nisou</w:t>
      </w:r>
    </w:p>
    <w:p w:rsidR="00BC1522" w:rsidRPr="005752B0" w:rsidRDefault="00BC1522" w:rsidP="00BC1522">
      <w:pPr>
        <w:pStyle w:val="Zpat"/>
        <w:spacing w:before="0" w:after="0"/>
        <w:jc w:val="both"/>
        <w:rPr>
          <w:rFonts w:cs="Arial"/>
          <w:bCs w:val="0"/>
        </w:rPr>
      </w:pPr>
    </w:p>
    <w:p w:rsidR="00BC1522" w:rsidRPr="005752B0" w:rsidRDefault="00BC1522" w:rsidP="003C3190">
      <w:pPr>
        <w:pStyle w:val="Zpat"/>
        <w:spacing w:before="0" w:after="0" w:line="276" w:lineRule="auto"/>
        <w:jc w:val="both"/>
        <w:rPr>
          <w:rFonts w:cs="Arial"/>
          <w:bCs w:val="0"/>
        </w:rPr>
      </w:pPr>
      <w:r w:rsidRPr="005752B0">
        <w:rPr>
          <w:rFonts w:cs="Arial"/>
          <w:bCs w:val="0"/>
        </w:rPr>
        <w:t>sídlo:</w:t>
      </w:r>
      <w:r w:rsidRPr="005752B0">
        <w:rPr>
          <w:rFonts w:cs="Arial"/>
          <w:bCs w:val="0"/>
        </w:rPr>
        <w:tab/>
      </w:r>
      <w:r w:rsidR="00B3628F" w:rsidRPr="005752B0">
        <w:rPr>
          <w:rFonts w:cs="Arial"/>
          <w:bCs w:val="0"/>
        </w:rPr>
        <w:t xml:space="preserve">                                   </w:t>
      </w:r>
      <w:r w:rsidR="00CC5A58" w:rsidRPr="005752B0">
        <w:rPr>
          <w:rFonts w:cs="Arial"/>
          <w:bCs w:val="0"/>
        </w:rPr>
        <w:t xml:space="preserve">      </w:t>
      </w:r>
      <w:r w:rsidRPr="005752B0">
        <w:rPr>
          <w:rFonts w:cs="Arial"/>
          <w:bCs w:val="0"/>
        </w:rPr>
        <w:t>Mírové náměstí 19, 467 51 Jablonec nad Nisou</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IČ:                                </w:t>
      </w:r>
      <w:r w:rsidR="00B3628F" w:rsidRPr="005752B0">
        <w:rPr>
          <w:rFonts w:cs="Arial"/>
          <w:bCs w:val="0"/>
        </w:rPr>
        <w:t xml:space="preserve">              </w:t>
      </w:r>
      <w:r w:rsidR="00CC5A58" w:rsidRPr="005752B0">
        <w:rPr>
          <w:rFonts w:cs="Arial"/>
          <w:bCs w:val="0"/>
        </w:rPr>
        <w:t xml:space="preserve"> </w:t>
      </w:r>
      <w:r w:rsidRPr="005752B0">
        <w:rPr>
          <w:rFonts w:cs="Arial"/>
          <w:bCs w:val="0"/>
        </w:rPr>
        <w:t xml:space="preserve">002 62 340   </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DIČ:                             </w:t>
      </w:r>
      <w:r w:rsidR="00B3628F" w:rsidRPr="005752B0">
        <w:rPr>
          <w:rFonts w:cs="Arial"/>
          <w:bCs w:val="0"/>
        </w:rPr>
        <w:t xml:space="preserve">               </w:t>
      </w:r>
      <w:r w:rsidRPr="005752B0">
        <w:rPr>
          <w:rFonts w:cs="Arial"/>
          <w:bCs w:val="0"/>
        </w:rPr>
        <w:t xml:space="preserve">CZ 00262340 </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zápis v OR:                  </w:t>
      </w:r>
      <w:r w:rsidR="00B3628F" w:rsidRPr="005752B0">
        <w:rPr>
          <w:rFonts w:cs="Arial"/>
          <w:bCs w:val="0"/>
        </w:rPr>
        <w:t xml:space="preserve">               </w:t>
      </w:r>
      <w:r w:rsidRPr="005752B0">
        <w:rPr>
          <w:rFonts w:cs="Arial"/>
          <w:bCs w:val="0"/>
        </w:rPr>
        <w:t>nezapsané v OR</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zastoupen:                   </w:t>
      </w:r>
      <w:r w:rsidR="00B3628F" w:rsidRPr="005752B0">
        <w:rPr>
          <w:rFonts w:cs="Arial"/>
          <w:bCs w:val="0"/>
        </w:rPr>
        <w:t xml:space="preserve">               </w:t>
      </w:r>
      <w:r w:rsidRPr="005752B0">
        <w:rPr>
          <w:rFonts w:cs="Arial"/>
          <w:bCs w:val="0"/>
        </w:rPr>
        <w:t>Ing. Petrem Beitlem, primátorem</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                                     </w:t>
      </w:r>
      <w:r w:rsidR="00B3628F" w:rsidRPr="005752B0">
        <w:rPr>
          <w:rFonts w:cs="Arial"/>
          <w:bCs w:val="0"/>
        </w:rPr>
        <w:t xml:space="preserve">              </w:t>
      </w:r>
      <w:r w:rsidR="00CC5A58" w:rsidRPr="005752B0">
        <w:rPr>
          <w:rFonts w:cs="Arial"/>
          <w:bCs w:val="0"/>
        </w:rPr>
        <w:t xml:space="preserve"> </w:t>
      </w:r>
      <w:r w:rsidRPr="005752B0">
        <w:rPr>
          <w:rFonts w:cs="Arial"/>
          <w:bCs w:val="0"/>
        </w:rPr>
        <w:t>Ing. Milošem Velem, náměstkem primátora</w:t>
      </w:r>
    </w:p>
    <w:p w:rsidR="00B3628F" w:rsidRPr="005752B0" w:rsidRDefault="00BC1522" w:rsidP="003C3190">
      <w:pPr>
        <w:pStyle w:val="Zpat"/>
        <w:spacing w:before="0" w:after="0" w:line="276" w:lineRule="auto"/>
        <w:jc w:val="both"/>
        <w:rPr>
          <w:rFonts w:cs="Arial"/>
          <w:bCs w:val="0"/>
        </w:rPr>
      </w:pPr>
      <w:r w:rsidRPr="005752B0">
        <w:rPr>
          <w:rFonts w:cs="Arial"/>
          <w:bCs w:val="0"/>
        </w:rPr>
        <w:t>dále objednatele zastupují</w:t>
      </w:r>
      <w:r w:rsidR="00B3628F" w:rsidRPr="005752B0">
        <w:rPr>
          <w:rFonts w:cs="Arial"/>
          <w:bCs w:val="0"/>
        </w:rPr>
        <w:t xml:space="preserve">:        </w:t>
      </w:r>
      <w:r w:rsidR="00CC5A58" w:rsidRPr="005752B0">
        <w:rPr>
          <w:rFonts w:cs="Arial"/>
          <w:bCs w:val="0"/>
        </w:rPr>
        <w:t xml:space="preserve"> </w:t>
      </w:r>
      <w:r w:rsidR="00B3628F" w:rsidRPr="005752B0">
        <w:rPr>
          <w:rFonts w:cs="Arial"/>
          <w:bCs w:val="0"/>
        </w:rPr>
        <w:t xml:space="preserve">Ing. Jaromíra Čechová, vedoucí správy majetku </w:t>
      </w:r>
      <w:r w:rsidRPr="005752B0">
        <w:rPr>
          <w:rFonts w:cs="Arial"/>
          <w:bCs w:val="0"/>
        </w:rPr>
        <w:tab/>
      </w:r>
      <w:r w:rsidR="00B3628F" w:rsidRPr="005752B0">
        <w:rPr>
          <w:rFonts w:cs="Arial"/>
          <w:bCs w:val="0"/>
        </w:rPr>
        <w:t xml:space="preserve">:          </w:t>
      </w:r>
    </w:p>
    <w:p w:rsidR="00BC1522" w:rsidRPr="005752B0" w:rsidRDefault="00B3628F" w:rsidP="003C3190">
      <w:pPr>
        <w:pStyle w:val="Zpat"/>
        <w:spacing w:before="0" w:after="0" w:line="276" w:lineRule="auto"/>
        <w:jc w:val="both"/>
        <w:rPr>
          <w:rFonts w:cs="Arial"/>
          <w:bCs w:val="0"/>
        </w:rPr>
      </w:pPr>
      <w:r w:rsidRPr="005752B0">
        <w:rPr>
          <w:rFonts w:cs="Arial"/>
          <w:bCs w:val="0"/>
        </w:rPr>
        <w:tab/>
        <w:t xml:space="preserve">                              </w:t>
      </w:r>
      <w:r w:rsidR="00CC5A58" w:rsidRPr="005752B0">
        <w:rPr>
          <w:rFonts w:cs="Arial"/>
          <w:bCs w:val="0"/>
        </w:rPr>
        <w:t xml:space="preserve">            </w:t>
      </w:r>
      <w:r w:rsidR="00BC1522" w:rsidRPr="005752B0">
        <w:rPr>
          <w:rFonts w:cs="Arial"/>
          <w:bCs w:val="0"/>
        </w:rPr>
        <w:t>Václav Kotek, vedoucí oddělení správy objektů</w:t>
      </w:r>
    </w:p>
    <w:p w:rsidR="00BC1522" w:rsidRPr="005752B0" w:rsidRDefault="00BC1522" w:rsidP="003C3190">
      <w:pPr>
        <w:pStyle w:val="Zpat"/>
        <w:spacing w:before="0" w:after="0" w:line="276" w:lineRule="auto"/>
        <w:jc w:val="both"/>
        <w:rPr>
          <w:rFonts w:cs="Arial"/>
          <w:bCs w:val="0"/>
        </w:rPr>
      </w:pPr>
      <w:r w:rsidRPr="005752B0">
        <w:rPr>
          <w:rFonts w:cs="Arial"/>
          <w:bCs w:val="0"/>
        </w:rPr>
        <w:tab/>
      </w:r>
      <w:r w:rsidR="00B3628F" w:rsidRPr="005752B0">
        <w:rPr>
          <w:rFonts w:cs="Arial"/>
          <w:bCs w:val="0"/>
        </w:rPr>
        <w:t xml:space="preserve">                        </w:t>
      </w:r>
      <w:r w:rsidR="00CC5A58" w:rsidRPr="005752B0">
        <w:rPr>
          <w:rFonts w:cs="Arial"/>
          <w:bCs w:val="0"/>
        </w:rPr>
        <w:t xml:space="preserve">            </w:t>
      </w:r>
      <w:r w:rsidRPr="005752B0">
        <w:rPr>
          <w:rFonts w:cs="Arial"/>
          <w:bCs w:val="0"/>
        </w:rPr>
        <w:t>Jiří Cvrček, technik oddělení správy objektů</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ve věcech smluvních: </w:t>
      </w:r>
      <w:r w:rsidRPr="005752B0">
        <w:rPr>
          <w:rFonts w:cs="Arial"/>
          <w:bCs w:val="0"/>
        </w:rPr>
        <w:tab/>
      </w:r>
      <w:r w:rsidR="00B3628F" w:rsidRPr="005752B0">
        <w:rPr>
          <w:rFonts w:cs="Arial"/>
          <w:bCs w:val="0"/>
        </w:rPr>
        <w:t xml:space="preserve">  </w:t>
      </w:r>
      <w:r w:rsidR="00CC5A58" w:rsidRPr="005752B0">
        <w:rPr>
          <w:rFonts w:cs="Arial"/>
          <w:bCs w:val="0"/>
        </w:rPr>
        <w:t xml:space="preserve">             </w:t>
      </w:r>
      <w:r w:rsidR="00B3628F" w:rsidRPr="005752B0">
        <w:rPr>
          <w:rFonts w:cs="Arial"/>
          <w:bCs w:val="0"/>
        </w:rPr>
        <w:t xml:space="preserve">Ing. Petr Beitl, </w:t>
      </w:r>
      <w:r w:rsidRPr="005752B0">
        <w:rPr>
          <w:rFonts w:cs="Arial"/>
          <w:bCs w:val="0"/>
        </w:rPr>
        <w:t>Ing. Miloš Vel</w:t>
      </w:r>
      <w:r w:rsidR="00B3628F" w:rsidRPr="005752B0">
        <w:rPr>
          <w:rFonts w:cs="Arial"/>
          <w:bCs w:val="0"/>
        </w:rPr>
        <w:t>e</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ve věcech technických: </w:t>
      </w:r>
      <w:r w:rsidR="00B3628F" w:rsidRPr="005752B0">
        <w:rPr>
          <w:rFonts w:cs="Arial"/>
          <w:bCs w:val="0"/>
        </w:rPr>
        <w:t xml:space="preserve">              </w:t>
      </w:r>
      <w:r w:rsidRPr="005752B0">
        <w:rPr>
          <w:rFonts w:cs="Arial"/>
          <w:bCs w:val="0"/>
        </w:rPr>
        <w:t>Ing. Jaromíra Čechová, Václav Kotek, Jiří Cvrček</w:t>
      </w:r>
    </w:p>
    <w:p w:rsidR="00BC1522" w:rsidRPr="005752B0" w:rsidRDefault="00BC1522" w:rsidP="003C3190">
      <w:pPr>
        <w:pStyle w:val="Zpat"/>
        <w:spacing w:before="0" w:after="0" w:line="276" w:lineRule="auto"/>
        <w:jc w:val="both"/>
        <w:rPr>
          <w:rFonts w:cs="Arial"/>
          <w:bCs w:val="0"/>
        </w:rPr>
      </w:pPr>
      <w:r w:rsidRPr="005752B0">
        <w:rPr>
          <w:rFonts w:cs="Arial"/>
          <w:bCs w:val="0"/>
        </w:rPr>
        <w:t xml:space="preserve">bankovní spojení : </w:t>
      </w:r>
      <w:r w:rsidRPr="005752B0">
        <w:rPr>
          <w:rFonts w:cs="Arial"/>
          <w:bCs w:val="0"/>
        </w:rPr>
        <w:tab/>
      </w:r>
      <w:r w:rsidR="00B3628F" w:rsidRPr="005752B0">
        <w:rPr>
          <w:rFonts w:cs="Arial"/>
          <w:bCs w:val="0"/>
        </w:rPr>
        <w:t xml:space="preserve">                      </w:t>
      </w:r>
      <w:r w:rsidRPr="005752B0">
        <w:rPr>
          <w:rFonts w:cs="Arial"/>
          <w:bCs w:val="0"/>
        </w:rPr>
        <w:t xml:space="preserve">Komerční banka, a.s., pobočka Jablonec nad Nisou </w:t>
      </w:r>
    </w:p>
    <w:p w:rsidR="00BC1522" w:rsidRPr="005752B0" w:rsidRDefault="00B3628F" w:rsidP="003C3190">
      <w:pPr>
        <w:pStyle w:val="Zpat"/>
        <w:spacing w:before="0" w:after="0" w:line="276" w:lineRule="auto"/>
        <w:jc w:val="both"/>
        <w:rPr>
          <w:rFonts w:cs="Arial"/>
          <w:bCs w:val="0"/>
        </w:rPr>
      </w:pPr>
      <w:r w:rsidRPr="005752B0">
        <w:rPr>
          <w:rFonts w:cs="Arial"/>
          <w:bCs w:val="0"/>
        </w:rPr>
        <w:t xml:space="preserve">č. účtu:                                        </w:t>
      </w:r>
      <w:r w:rsidR="00BC1522" w:rsidRPr="005752B0">
        <w:rPr>
          <w:rFonts w:cs="Arial"/>
          <w:bCs w:val="0"/>
        </w:rPr>
        <w:t>121-451/0100</w:t>
      </w:r>
    </w:p>
    <w:p w:rsidR="00BC1522" w:rsidRPr="005752B0" w:rsidRDefault="00B8414F" w:rsidP="003C3190">
      <w:pPr>
        <w:pStyle w:val="Zpat"/>
        <w:spacing w:before="0" w:after="0" w:line="276" w:lineRule="auto"/>
        <w:jc w:val="both"/>
        <w:rPr>
          <w:rFonts w:cs="Arial"/>
          <w:bCs w:val="0"/>
        </w:rPr>
      </w:pPr>
      <w:r w:rsidRPr="005752B0">
        <w:rPr>
          <w:rFonts w:cs="Arial"/>
          <w:bCs w:val="0"/>
        </w:rPr>
        <w:t xml:space="preserve">telefon:                                        </w:t>
      </w:r>
      <w:r w:rsidR="00BC1522" w:rsidRPr="005752B0">
        <w:rPr>
          <w:rFonts w:cs="Arial"/>
          <w:bCs w:val="0"/>
        </w:rPr>
        <w:t>483 357 111</w:t>
      </w:r>
    </w:p>
    <w:p w:rsidR="00BC1522" w:rsidRPr="005752B0" w:rsidRDefault="00B8414F" w:rsidP="003C3190">
      <w:pPr>
        <w:pStyle w:val="Zpat"/>
        <w:spacing w:before="0" w:after="0" w:line="276" w:lineRule="auto"/>
        <w:jc w:val="both"/>
        <w:rPr>
          <w:rFonts w:cs="Arial"/>
          <w:bCs w:val="0"/>
        </w:rPr>
      </w:pPr>
      <w:r w:rsidRPr="005752B0">
        <w:rPr>
          <w:rFonts w:cs="Arial"/>
          <w:bCs w:val="0"/>
        </w:rPr>
        <w:t xml:space="preserve">fax:                                              </w:t>
      </w:r>
      <w:r w:rsidR="00BC1522" w:rsidRPr="005752B0">
        <w:rPr>
          <w:rFonts w:cs="Arial"/>
          <w:bCs w:val="0"/>
        </w:rPr>
        <w:t>483 357</w:t>
      </w:r>
      <w:r w:rsidR="00AD3C85" w:rsidRPr="005752B0">
        <w:rPr>
          <w:rFonts w:cs="Arial"/>
          <w:bCs w:val="0"/>
        </w:rPr>
        <w:t> </w:t>
      </w:r>
      <w:r w:rsidR="00BC1522" w:rsidRPr="005752B0">
        <w:rPr>
          <w:rFonts w:cs="Arial"/>
          <w:bCs w:val="0"/>
        </w:rPr>
        <w:t>353</w:t>
      </w:r>
    </w:p>
    <w:p w:rsidR="00BC1522" w:rsidRPr="005752B0" w:rsidRDefault="00BC1522" w:rsidP="00BC1522">
      <w:pPr>
        <w:pStyle w:val="Zpat"/>
        <w:spacing w:before="0" w:after="0"/>
        <w:jc w:val="both"/>
        <w:rPr>
          <w:rFonts w:cs="Arial"/>
          <w:b/>
          <w:bCs w:val="0"/>
        </w:rPr>
      </w:pPr>
    </w:p>
    <w:p w:rsidR="00AD3C85" w:rsidRPr="005752B0" w:rsidRDefault="00AD3C85" w:rsidP="00BC1522">
      <w:pPr>
        <w:pStyle w:val="Zpat"/>
        <w:spacing w:before="0" w:after="0"/>
        <w:jc w:val="both"/>
        <w:rPr>
          <w:rFonts w:cs="Arial"/>
          <w:b/>
          <w:bCs w:val="0"/>
        </w:rPr>
      </w:pPr>
    </w:p>
    <w:p w:rsidR="00AD3C85" w:rsidRPr="005752B0" w:rsidRDefault="00AD3C85" w:rsidP="00BC1522">
      <w:pPr>
        <w:pStyle w:val="Zpat"/>
        <w:spacing w:before="0" w:after="0"/>
        <w:jc w:val="both"/>
        <w:rPr>
          <w:rFonts w:cs="Arial"/>
          <w:b/>
          <w:bCs w:val="0"/>
        </w:rPr>
      </w:pPr>
    </w:p>
    <w:p w:rsidR="00BC1522" w:rsidRPr="005752B0" w:rsidRDefault="00BC1522" w:rsidP="00BC1522">
      <w:pPr>
        <w:pStyle w:val="Zpat"/>
        <w:spacing w:before="0" w:after="0"/>
        <w:jc w:val="both"/>
        <w:rPr>
          <w:rFonts w:cs="Arial"/>
          <w:b/>
          <w:bCs w:val="0"/>
        </w:rPr>
      </w:pPr>
    </w:p>
    <w:p w:rsidR="00BC1522" w:rsidRPr="005752B0" w:rsidRDefault="00BC1522" w:rsidP="00830B3A">
      <w:pPr>
        <w:pStyle w:val="Zpat"/>
        <w:tabs>
          <w:tab w:val="clear" w:pos="4153"/>
          <w:tab w:val="clear" w:pos="8306"/>
        </w:tabs>
        <w:spacing w:before="0" w:after="0"/>
        <w:jc w:val="both"/>
        <w:rPr>
          <w:rFonts w:cs="Arial"/>
          <w:bCs w:val="0"/>
        </w:rPr>
      </w:pPr>
      <w:r w:rsidRPr="005752B0">
        <w:rPr>
          <w:rFonts w:cs="Arial"/>
          <w:bCs w:val="0"/>
        </w:rPr>
        <w:t xml:space="preserve">dále jen </w:t>
      </w:r>
      <w:r w:rsidRPr="005752B0">
        <w:rPr>
          <w:rFonts w:cs="Arial"/>
          <w:b/>
          <w:bCs w:val="0"/>
        </w:rPr>
        <w:t>"objednatel"</w:t>
      </w:r>
      <w:r w:rsidRPr="005752B0">
        <w:rPr>
          <w:rFonts w:cs="Arial"/>
          <w:bCs w:val="0"/>
        </w:rPr>
        <w:t xml:space="preserve"> na straně jedné</w:t>
      </w:r>
    </w:p>
    <w:p w:rsidR="003767C9" w:rsidRPr="005752B0" w:rsidRDefault="003767C9" w:rsidP="00985FE0">
      <w:pPr>
        <w:spacing w:before="0" w:after="0"/>
        <w:rPr>
          <w:rFonts w:cs="Arial"/>
        </w:rPr>
      </w:pPr>
    </w:p>
    <w:p w:rsidR="003767C9" w:rsidRPr="005752B0" w:rsidRDefault="003767C9" w:rsidP="00985FE0">
      <w:pPr>
        <w:spacing w:before="0" w:after="0"/>
        <w:rPr>
          <w:rFonts w:cs="Arial"/>
        </w:rPr>
      </w:pPr>
      <w:r w:rsidRPr="005752B0">
        <w:rPr>
          <w:rFonts w:cs="Arial"/>
        </w:rPr>
        <w:t>a</w:t>
      </w:r>
    </w:p>
    <w:p w:rsidR="00985FE0" w:rsidRPr="005752B0" w:rsidRDefault="00985FE0" w:rsidP="00985FE0">
      <w:pPr>
        <w:spacing w:before="0" w:after="0"/>
        <w:rPr>
          <w:rFonts w:cs="Arial"/>
          <w:b/>
        </w:rPr>
      </w:pPr>
    </w:p>
    <w:p w:rsidR="00B8414F" w:rsidRPr="005752B0" w:rsidRDefault="00B8414F" w:rsidP="00B8414F">
      <w:pPr>
        <w:spacing w:before="0" w:after="0"/>
        <w:rPr>
          <w:rFonts w:cs="Arial"/>
          <w:b/>
        </w:rPr>
      </w:pPr>
      <w:r w:rsidRPr="005752B0">
        <w:rPr>
          <w:rFonts w:cs="Arial"/>
          <w:b/>
        </w:rPr>
        <w:t>ZHOTOVITEL</w:t>
      </w:r>
    </w:p>
    <w:p w:rsidR="001A04E2" w:rsidRPr="005752B0" w:rsidRDefault="001A04E2" w:rsidP="00B8414F">
      <w:pPr>
        <w:spacing w:before="0" w:after="0"/>
        <w:rPr>
          <w:rFonts w:cs="Arial"/>
          <w:b/>
        </w:rPr>
      </w:pPr>
    </w:p>
    <w:p w:rsidR="00B8414F" w:rsidRPr="005752B0" w:rsidRDefault="008853AC" w:rsidP="003C3190">
      <w:pPr>
        <w:spacing w:before="0" w:after="0" w:line="276" w:lineRule="auto"/>
        <w:rPr>
          <w:rFonts w:cs="Arial"/>
        </w:rPr>
      </w:pPr>
      <w:r>
        <w:rPr>
          <w:rFonts w:cs="Arial"/>
        </w:rPr>
        <w:t>název:</w:t>
      </w:r>
      <w:r>
        <w:rPr>
          <w:rFonts w:cs="Arial"/>
        </w:rPr>
        <w:tab/>
      </w:r>
      <w:r>
        <w:rPr>
          <w:rFonts w:cs="Arial"/>
        </w:rPr>
        <w:tab/>
      </w:r>
      <w:r>
        <w:rPr>
          <w:rFonts w:cs="Arial"/>
        </w:rPr>
        <w:tab/>
      </w:r>
      <w:r>
        <w:rPr>
          <w:rFonts w:cs="Arial"/>
        </w:rPr>
        <w:tab/>
      </w:r>
      <w:r>
        <w:rPr>
          <w:rFonts w:cs="Arial"/>
        </w:rPr>
        <w:tab/>
        <w:t>TERMIL s.r.o.</w:t>
      </w:r>
    </w:p>
    <w:p w:rsidR="00B8414F" w:rsidRPr="005752B0" w:rsidRDefault="00B8414F" w:rsidP="003C3190">
      <w:pPr>
        <w:spacing w:before="0" w:after="0" w:line="276" w:lineRule="auto"/>
        <w:rPr>
          <w:rFonts w:cs="Arial"/>
        </w:rPr>
      </w:pPr>
      <w:r w:rsidRPr="005752B0">
        <w:rPr>
          <w:rFonts w:cs="Arial"/>
        </w:rPr>
        <w:t>sídlo:</w:t>
      </w:r>
      <w:r w:rsidR="008853AC">
        <w:rPr>
          <w:rFonts w:cs="Arial"/>
        </w:rPr>
        <w:tab/>
      </w:r>
      <w:r w:rsidR="008853AC">
        <w:rPr>
          <w:rFonts w:cs="Arial"/>
        </w:rPr>
        <w:tab/>
      </w:r>
      <w:r w:rsidR="008853AC">
        <w:rPr>
          <w:rFonts w:cs="Arial"/>
        </w:rPr>
        <w:tab/>
      </w:r>
      <w:r w:rsidR="008853AC">
        <w:rPr>
          <w:rFonts w:cs="Arial"/>
        </w:rPr>
        <w:tab/>
      </w:r>
      <w:r w:rsidR="008853AC">
        <w:rPr>
          <w:rFonts w:cs="Arial"/>
        </w:rPr>
        <w:tab/>
        <w:t>Maxe Švabinského 111/30, 466 05 Jablonec nad Nisou</w:t>
      </w:r>
    </w:p>
    <w:p w:rsidR="00B8414F" w:rsidRPr="005752B0" w:rsidRDefault="00B8414F" w:rsidP="003C3190">
      <w:pPr>
        <w:spacing w:before="0" w:after="0" w:line="276" w:lineRule="auto"/>
        <w:rPr>
          <w:rFonts w:cs="Arial"/>
        </w:rPr>
      </w:pPr>
      <w:r w:rsidRPr="005752B0">
        <w:rPr>
          <w:rFonts w:cs="Arial"/>
        </w:rPr>
        <w:t>IČ:</w:t>
      </w:r>
      <w:r w:rsidR="008853AC">
        <w:rPr>
          <w:rFonts w:cs="Arial"/>
        </w:rPr>
        <w:tab/>
      </w:r>
      <w:r w:rsidR="008853AC">
        <w:rPr>
          <w:rFonts w:cs="Arial"/>
        </w:rPr>
        <w:tab/>
      </w:r>
      <w:r w:rsidR="008853AC">
        <w:rPr>
          <w:rFonts w:cs="Arial"/>
        </w:rPr>
        <w:tab/>
      </w:r>
      <w:r w:rsidR="008853AC">
        <w:rPr>
          <w:rFonts w:cs="Arial"/>
        </w:rPr>
        <w:tab/>
      </w:r>
      <w:r w:rsidR="008853AC">
        <w:rPr>
          <w:rFonts w:cs="Arial"/>
        </w:rPr>
        <w:tab/>
        <w:t>25490885</w:t>
      </w:r>
    </w:p>
    <w:p w:rsidR="00B8414F" w:rsidRPr="005752B0" w:rsidRDefault="00B8414F" w:rsidP="003C3190">
      <w:pPr>
        <w:spacing w:before="0" w:after="0" w:line="276" w:lineRule="auto"/>
        <w:rPr>
          <w:rFonts w:cs="Arial"/>
        </w:rPr>
      </w:pPr>
      <w:r w:rsidRPr="005752B0">
        <w:rPr>
          <w:rFonts w:cs="Arial"/>
        </w:rPr>
        <w:t>DIČ:</w:t>
      </w:r>
      <w:r w:rsidR="008853AC">
        <w:rPr>
          <w:rFonts w:cs="Arial"/>
        </w:rPr>
        <w:tab/>
      </w:r>
      <w:r w:rsidR="008853AC">
        <w:rPr>
          <w:rFonts w:cs="Arial"/>
        </w:rPr>
        <w:tab/>
      </w:r>
      <w:r w:rsidR="008853AC">
        <w:rPr>
          <w:rFonts w:cs="Arial"/>
        </w:rPr>
        <w:tab/>
      </w:r>
      <w:r w:rsidR="008853AC">
        <w:rPr>
          <w:rFonts w:cs="Arial"/>
        </w:rPr>
        <w:tab/>
      </w:r>
      <w:r w:rsidR="008853AC">
        <w:rPr>
          <w:rFonts w:cs="Arial"/>
        </w:rPr>
        <w:tab/>
        <w:t>CZ25490885</w:t>
      </w:r>
    </w:p>
    <w:p w:rsidR="00B8414F" w:rsidRPr="005752B0" w:rsidRDefault="00B8414F" w:rsidP="003C3190">
      <w:pPr>
        <w:spacing w:before="0" w:after="0" w:line="276" w:lineRule="auto"/>
        <w:rPr>
          <w:rFonts w:cs="Arial"/>
        </w:rPr>
      </w:pPr>
      <w:r w:rsidRPr="005752B0">
        <w:rPr>
          <w:rFonts w:cs="Arial"/>
        </w:rPr>
        <w:t>zápis v OR:</w:t>
      </w:r>
      <w:r w:rsidR="008853AC">
        <w:rPr>
          <w:rFonts w:cs="Arial"/>
        </w:rPr>
        <w:tab/>
      </w:r>
      <w:r w:rsidR="008853AC">
        <w:rPr>
          <w:rFonts w:cs="Arial"/>
        </w:rPr>
        <w:tab/>
      </w:r>
      <w:r w:rsidR="008853AC">
        <w:rPr>
          <w:rFonts w:cs="Arial"/>
        </w:rPr>
        <w:tab/>
      </w:r>
      <w:r w:rsidR="008853AC">
        <w:rPr>
          <w:rFonts w:cs="Arial"/>
        </w:rPr>
        <w:tab/>
        <w:t>C 39403 vedený u Krajského soudu v Ústí nad Labem</w:t>
      </w:r>
    </w:p>
    <w:p w:rsidR="00B8414F" w:rsidRPr="005752B0" w:rsidRDefault="00B8414F" w:rsidP="003C3190">
      <w:pPr>
        <w:spacing w:before="0" w:after="0" w:line="276" w:lineRule="auto"/>
        <w:rPr>
          <w:rFonts w:cs="Arial"/>
        </w:rPr>
      </w:pPr>
      <w:r w:rsidRPr="005752B0">
        <w:rPr>
          <w:rFonts w:cs="Arial"/>
        </w:rPr>
        <w:t>zastoupen:</w:t>
      </w:r>
      <w:r w:rsidR="008853AC">
        <w:rPr>
          <w:rFonts w:cs="Arial"/>
        </w:rPr>
        <w:tab/>
      </w:r>
      <w:r w:rsidR="008853AC">
        <w:rPr>
          <w:rFonts w:cs="Arial"/>
        </w:rPr>
        <w:tab/>
      </w:r>
      <w:r w:rsidR="008853AC">
        <w:rPr>
          <w:rFonts w:cs="Arial"/>
        </w:rPr>
        <w:tab/>
      </w:r>
      <w:r w:rsidR="008853AC">
        <w:rPr>
          <w:rFonts w:cs="Arial"/>
        </w:rPr>
        <w:tab/>
        <w:t>Libor Milota, jednatel</w:t>
      </w:r>
    </w:p>
    <w:p w:rsidR="00B8414F" w:rsidRPr="005752B0" w:rsidRDefault="00B8414F" w:rsidP="003C3190">
      <w:pPr>
        <w:spacing w:before="0" w:after="0" w:line="276" w:lineRule="auto"/>
        <w:rPr>
          <w:rFonts w:cs="Arial"/>
        </w:rPr>
      </w:pPr>
      <w:r w:rsidRPr="005752B0">
        <w:rPr>
          <w:rFonts w:cs="Arial"/>
        </w:rPr>
        <w:t>ve věcech smluvních:</w:t>
      </w:r>
      <w:r w:rsidR="008853AC">
        <w:rPr>
          <w:rFonts w:cs="Arial"/>
        </w:rPr>
        <w:tab/>
      </w:r>
      <w:r w:rsidR="008853AC">
        <w:rPr>
          <w:rFonts w:cs="Arial"/>
        </w:rPr>
        <w:tab/>
      </w:r>
      <w:r w:rsidR="008853AC">
        <w:rPr>
          <w:rFonts w:cs="Arial"/>
        </w:rPr>
        <w:tab/>
        <w:t>Libor Milota, jednatel</w:t>
      </w:r>
    </w:p>
    <w:p w:rsidR="00B8414F" w:rsidRPr="005752B0" w:rsidRDefault="00B8414F" w:rsidP="003C3190">
      <w:pPr>
        <w:spacing w:before="0" w:after="0" w:line="276" w:lineRule="auto"/>
        <w:rPr>
          <w:rFonts w:cs="Arial"/>
        </w:rPr>
      </w:pPr>
      <w:r w:rsidRPr="005752B0">
        <w:rPr>
          <w:rFonts w:cs="Arial"/>
        </w:rPr>
        <w:t>ve věcech technických:</w:t>
      </w:r>
      <w:r w:rsidR="008853AC">
        <w:rPr>
          <w:rFonts w:cs="Arial"/>
        </w:rPr>
        <w:tab/>
      </w:r>
      <w:r w:rsidR="008853AC">
        <w:rPr>
          <w:rFonts w:cs="Arial"/>
        </w:rPr>
        <w:tab/>
        <w:t>Ing. Tomáš Holba, vedoucí výroby</w:t>
      </w:r>
    </w:p>
    <w:p w:rsidR="00B8414F" w:rsidRPr="005752B0" w:rsidRDefault="00B8414F" w:rsidP="003C3190">
      <w:pPr>
        <w:spacing w:before="0" w:after="0" w:line="276" w:lineRule="auto"/>
        <w:rPr>
          <w:rFonts w:cs="Arial"/>
        </w:rPr>
      </w:pPr>
      <w:r w:rsidRPr="005752B0">
        <w:rPr>
          <w:rFonts w:cs="Arial"/>
        </w:rPr>
        <w:t>bankovní spojení:</w:t>
      </w:r>
      <w:r w:rsidR="008853AC">
        <w:rPr>
          <w:rFonts w:cs="Arial"/>
        </w:rPr>
        <w:tab/>
      </w:r>
      <w:r w:rsidR="008853AC">
        <w:rPr>
          <w:rFonts w:cs="Arial"/>
        </w:rPr>
        <w:tab/>
      </w:r>
      <w:r w:rsidR="008853AC">
        <w:rPr>
          <w:rFonts w:cs="Arial"/>
        </w:rPr>
        <w:tab/>
        <w:t>ČSOB Jablonec nad Nisou</w:t>
      </w:r>
    </w:p>
    <w:p w:rsidR="00B8414F" w:rsidRPr="005752B0" w:rsidRDefault="00B8414F" w:rsidP="003C3190">
      <w:pPr>
        <w:spacing w:before="0" w:after="0" w:line="276" w:lineRule="auto"/>
        <w:rPr>
          <w:rFonts w:cs="Arial"/>
        </w:rPr>
      </w:pPr>
      <w:r w:rsidRPr="005752B0">
        <w:rPr>
          <w:rFonts w:cs="Arial"/>
        </w:rPr>
        <w:t>č. účtu</w:t>
      </w:r>
      <w:r w:rsidR="008853AC">
        <w:rPr>
          <w:rFonts w:cs="Arial"/>
        </w:rPr>
        <w:tab/>
      </w:r>
      <w:r w:rsidR="008853AC">
        <w:rPr>
          <w:rFonts w:cs="Arial"/>
        </w:rPr>
        <w:tab/>
      </w:r>
      <w:r w:rsidR="008853AC">
        <w:rPr>
          <w:rFonts w:cs="Arial"/>
        </w:rPr>
        <w:tab/>
      </w:r>
      <w:r w:rsidR="008853AC">
        <w:rPr>
          <w:rFonts w:cs="Arial"/>
        </w:rPr>
        <w:tab/>
      </w:r>
      <w:r w:rsidR="008853AC">
        <w:rPr>
          <w:rFonts w:cs="Arial"/>
        </w:rPr>
        <w:tab/>
        <w:t>248 880 515/0300</w:t>
      </w:r>
    </w:p>
    <w:p w:rsidR="00830B3A" w:rsidRPr="005752B0" w:rsidRDefault="00B8414F" w:rsidP="00830B3A">
      <w:pPr>
        <w:spacing w:before="0" w:after="0" w:line="276" w:lineRule="auto"/>
        <w:rPr>
          <w:rFonts w:cs="Arial"/>
        </w:rPr>
      </w:pPr>
      <w:r w:rsidRPr="005752B0">
        <w:rPr>
          <w:rFonts w:cs="Arial"/>
        </w:rPr>
        <w:t>telefon</w:t>
      </w:r>
      <w:r w:rsidR="008853AC">
        <w:rPr>
          <w:rFonts w:cs="Arial"/>
        </w:rPr>
        <w:tab/>
      </w:r>
      <w:r w:rsidR="008853AC">
        <w:rPr>
          <w:rFonts w:cs="Arial"/>
        </w:rPr>
        <w:tab/>
      </w:r>
      <w:r w:rsidR="008853AC">
        <w:rPr>
          <w:rFonts w:cs="Arial"/>
        </w:rPr>
        <w:tab/>
      </w:r>
      <w:r w:rsidR="008853AC">
        <w:rPr>
          <w:rFonts w:cs="Arial"/>
        </w:rPr>
        <w:tab/>
      </w:r>
      <w:r w:rsidR="008853AC">
        <w:rPr>
          <w:rFonts w:cs="Arial"/>
        </w:rPr>
        <w:tab/>
        <w:t>606 642 060</w:t>
      </w:r>
    </w:p>
    <w:p w:rsidR="00830B3A" w:rsidRPr="005752B0" w:rsidRDefault="00830B3A" w:rsidP="00830B3A">
      <w:pPr>
        <w:spacing w:before="0" w:after="0" w:line="276" w:lineRule="auto"/>
        <w:rPr>
          <w:rFonts w:cs="Arial"/>
        </w:rPr>
      </w:pPr>
    </w:p>
    <w:p w:rsidR="00830B3A" w:rsidRPr="005752B0" w:rsidRDefault="00830B3A" w:rsidP="00830B3A">
      <w:pPr>
        <w:spacing w:before="0" w:after="0" w:line="276" w:lineRule="auto"/>
        <w:rPr>
          <w:rFonts w:cs="Arial"/>
        </w:rPr>
      </w:pPr>
    </w:p>
    <w:p w:rsidR="00B8414F" w:rsidRPr="005752B0" w:rsidRDefault="00B8414F" w:rsidP="00830B3A">
      <w:pPr>
        <w:spacing w:before="0" w:after="0" w:line="276" w:lineRule="auto"/>
        <w:rPr>
          <w:rFonts w:cs="Arial"/>
        </w:rPr>
      </w:pPr>
      <w:r w:rsidRPr="005752B0">
        <w:rPr>
          <w:rFonts w:cs="Arial"/>
        </w:rPr>
        <w:t xml:space="preserve">dále jen </w:t>
      </w:r>
      <w:r w:rsidRPr="005752B0">
        <w:rPr>
          <w:rFonts w:cs="Arial"/>
          <w:b/>
        </w:rPr>
        <w:t>"zhotovitel"</w:t>
      </w:r>
      <w:r w:rsidRPr="005752B0">
        <w:rPr>
          <w:rFonts w:cs="Arial"/>
        </w:rPr>
        <w:t xml:space="preserve"> na straně druhé</w:t>
      </w:r>
    </w:p>
    <w:p w:rsidR="00B8414F" w:rsidRPr="005752B0" w:rsidRDefault="00B8414F" w:rsidP="00985FE0">
      <w:pPr>
        <w:spacing w:before="0" w:after="0"/>
        <w:rPr>
          <w:rFonts w:cs="Arial"/>
          <w:b/>
        </w:rPr>
      </w:pPr>
    </w:p>
    <w:p w:rsidR="00B8414F" w:rsidRPr="005752B0" w:rsidRDefault="00B8414F" w:rsidP="00985FE0">
      <w:pPr>
        <w:spacing w:before="0" w:after="0"/>
        <w:rPr>
          <w:rFonts w:cs="Arial"/>
          <w:b/>
          <w:sz w:val="28"/>
          <w:szCs w:val="28"/>
        </w:rPr>
      </w:pPr>
    </w:p>
    <w:p w:rsidR="003767C9" w:rsidRPr="005752B0" w:rsidRDefault="003767C9" w:rsidP="00985FE0">
      <w:pPr>
        <w:pStyle w:val="Zpat"/>
        <w:tabs>
          <w:tab w:val="clear" w:pos="4153"/>
          <w:tab w:val="clear" w:pos="8306"/>
        </w:tabs>
        <w:spacing w:before="0" w:after="0"/>
        <w:rPr>
          <w:rFonts w:cs="Arial"/>
        </w:rPr>
      </w:pPr>
    </w:p>
    <w:p w:rsidR="00985FE0" w:rsidRPr="005752B0" w:rsidRDefault="003767C9" w:rsidP="003C3190">
      <w:pPr>
        <w:spacing w:before="0" w:after="0"/>
        <w:jc w:val="both"/>
        <w:rPr>
          <w:rFonts w:cs="Arial"/>
        </w:rPr>
      </w:pPr>
      <w:r w:rsidRPr="005752B0">
        <w:rPr>
          <w:rFonts w:cs="Arial"/>
        </w:rPr>
        <w:t>(Objednatel a Zhotovitel jsou dále uváděni společně jen jako „</w:t>
      </w:r>
      <w:r w:rsidRPr="005752B0">
        <w:rPr>
          <w:rFonts w:cs="Arial"/>
          <w:b/>
          <w:bCs w:val="0"/>
        </w:rPr>
        <w:t>Strany”</w:t>
      </w:r>
      <w:r w:rsidRPr="005752B0">
        <w:rPr>
          <w:rFonts w:cs="Arial"/>
        </w:rPr>
        <w:t xml:space="preserve"> nebo kterýkoli z nich samostatně jen jako „</w:t>
      </w:r>
      <w:r w:rsidRPr="005752B0">
        <w:rPr>
          <w:rFonts w:cs="Arial"/>
          <w:b/>
          <w:bCs w:val="0"/>
        </w:rPr>
        <w:t>Strana</w:t>
      </w:r>
      <w:r w:rsidRPr="005752B0">
        <w:rPr>
          <w:rFonts w:cs="Arial"/>
        </w:rPr>
        <w:t>”)</w:t>
      </w:r>
      <w:bookmarkStart w:id="1" w:name="_Toc310330621"/>
      <w:bookmarkStart w:id="2" w:name="_Toc326739524"/>
      <w:bookmarkStart w:id="3" w:name="_Toc311807256"/>
    </w:p>
    <w:p w:rsidR="00830B3A" w:rsidRDefault="00830B3A" w:rsidP="00535B2C">
      <w:pPr>
        <w:pStyle w:val="Nadpis1"/>
        <w:numPr>
          <w:ilvl w:val="0"/>
          <w:numId w:val="0"/>
        </w:numPr>
        <w:spacing w:before="0" w:after="0"/>
        <w:rPr>
          <w:rFonts w:cs="Arial"/>
          <w:sz w:val="24"/>
          <w:szCs w:val="24"/>
        </w:rPr>
      </w:pPr>
    </w:p>
    <w:p w:rsidR="00DE7687" w:rsidRPr="00DE7687" w:rsidRDefault="00DE7687" w:rsidP="00DE7687">
      <w:pPr>
        <w:pStyle w:val="Normal1"/>
      </w:pPr>
    </w:p>
    <w:p w:rsidR="003767C9" w:rsidRPr="005752B0" w:rsidRDefault="003767C9" w:rsidP="00985FE0">
      <w:pPr>
        <w:pStyle w:val="Nadpis1"/>
        <w:numPr>
          <w:ilvl w:val="0"/>
          <w:numId w:val="0"/>
        </w:numPr>
        <w:spacing w:before="0" w:after="0"/>
        <w:jc w:val="center"/>
        <w:rPr>
          <w:rFonts w:cs="Arial"/>
          <w:sz w:val="24"/>
          <w:szCs w:val="24"/>
        </w:rPr>
      </w:pPr>
      <w:r w:rsidRPr="005752B0">
        <w:rPr>
          <w:rFonts w:cs="Arial"/>
          <w:sz w:val="24"/>
          <w:szCs w:val="24"/>
        </w:rPr>
        <w:lastRenderedPageBreak/>
        <w:t>PreambULE</w:t>
      </w:r>
      <w:bookmarkEnd w:id="1"/>
      <w:bookmarkEnd w:id="2"/>
      <w:bookmarkEnd w:id="3"/>
    </w:p>
    <w:p w:rsidR="003250E9" w:rsidRPr="005752B0" w:rsidRDefault="003250E9" w:rsidP="00123DD7">
      <w:pPr>
        <w:pStyle w:val="Zhlav"/>
        <w:jc w:val="both"/>
        <w:rPr>
          <w:rFonts w:cs="Arial"/>
          <w:bCs w:val="0"/>
        </w:rPr>
      </w:pPr>
    </w:p>
    <w:p w:rsidR="00DA66B1" w:rsidRPr="005752B0" w:rsidRDefault="00123DD7" w:rsidP="00830B3A">
      <w:pPr>
        <w:autoSpaceDE/>
        <w:autoSpaceDN/>
        <w:spacing w:before="0" w:after="0"/>
        <w:rPr>
          <w:rFonts w:eastAsia="Times New Roman" w:cs="Arial"/>
          <w:bCs w:val="0"/>
        </w:rPr>
      </w:pPr>
      <w:r w:rsidRPr="005752B0">
        <w:rPr>
          <w:rFonts w:cs="Arial"/>
          <w:bCs w:val="0"/>
        </w:rPr>
        <w:t xml:space="preserve">Tato smlouva je uzavírána na základě výsledku </w:t>
      </w:r>
      <w:r w:rsidR="00361093" w:rsidRPr="005752B0">
        <w:rPr>
          <w:rFonts w:cs="Arial"/>
          <w:bCs w:val="0"/>
        </w:rPr>
        <w:t>zjednodušeného podlimitního řízení na veřejnou zakázku</w:t>
      </w:r>
      <w:r w:rsidR="00CF483F" w:rsidRPr="005752B0">
        <w:rPr>
          <w:rFonts w:cs="Arial"/>
          <w:bCs w:val="0"/>
        </w:rPr>
        <w:t xml:space="preserve"> </w:t>
      </w:r>
      <w:r w:rsidR="00CF1D4E" w:rsidRPr="005752B0">
        <w:rPr>
          <w:rFonts w:eastAsia="Times New Roman" w:cs="Arial"/>
          <w:b/>
        </w:rPr>
        <w:t>„</w:t>
      </w:r>
      <w:r w:rsidR="003C3190" w:rsidRPr="005752B0">
        <w:rPr>
          <w:rFonts w:eastAsia="Times New Roman" w:cs="Arial"/>
          <w:b/>
        </w:rPr>
        <w:t>Zastřešení terasy a oprava střechy Plaveckého bazénu, Svatopluka Čecha 4204/80, Jablonec nad Nisou</w:t>
      </w:r>
      <w:r w:rsidR="00CF1D4E" w:rsidRPr="005752B0">
        <w:rPr>
          <w:rFonts w:eastAsia="Times New Roman" w:cs="Arial"/>
          <w:b/>
        </w:rPr>
        <w:t>“</w:t>
      </w:r>
      <w:r w:rsidR="003C3190" w:rsidRPr="005752B0">
        <w:rPr>
          <w:rFonts w:eastAsia="Times New Roman" w:cs="Arial"/>
        </w:rPr>
        <w:t xml:space="preserve">, </w:t>
      </w:r>
      <w:r w:rsidR="00DA66B1" w:rsidRPr="005752B0">
        <w:rPr>
          <w:rFonts w:cs="Arial"/>
          <w:bCs w:val="0"/>
        </w:rPr>
        <w:t>(dále jen veřejná zakázka)</w:t>
      </w:r>
      <w:r w:rsidR="00DA66B1" w:rsidRPr="005752B0">
        <w:rPr>
          <w:rFonts w:cs="Arial"/>
          <w:b/>
          <w:bCs w:val="0"/>
        </w:rPr>
        <w:t xml:space="preserve">, </w:t>
      </w:r>
      <w:r w:rsidR="00DA66B1" w:rsidRPr="005752B0">
        <w:rPr>
          <w:rFonts w:cs="Arial"/>
          <w:bCs w:val="0"/>
        </w:rPr>
        <w:t>kter</w:t>
      </w:r>
      <w:r w:rsidR="003C3190" w:rsidRPr="005752B0">
        <w:rPr>
          <w:rFonts w:cs="Arial"/>
          <w:bCs w:val="0"/>
        </w:rPr>
        <w:t>á</w:t>
      </w:r>
      <w:r w:rsidR="00DA66B1" w:rsidRPr="005752B0">
        <w:rPr>
          <w:rFonts w:cs="Arial"/>
          <w:bCs w:val="0"/>
        </w:rPr>
        <w:t xml:space="preserve"> byl</w:t>
      </w:r>
      <w:r w:rsidR="003C3190" w:rsidRPr="005752B0">
        <w:rPr>
          <w:rFonts w:cs="Arial"/>
          <w:bCs w:val="0"/>
        </w:rPr>
        <w:t>a</w:t>
      </w:r>
      <w:r w:rsidR="00DA66B1" w:rsidRPr="005752B0">
        <w:rPr>
          <w:rFonts w:cs="Arial"/>
          <w:bCs w:val="0"/>
        </w:rPr>
        <w:t xml:space="preserve"> vyhlášen</w:t>
      </w:r>
      <w:r w:rsidR="003C3190" w:rsidRPr="005752B0">
        <w:rPr>
          <w:rFonts w:cs="Arial"/>
          <w:bCs w:val="0"/>
        </w:rPr>
        <w:t>a</w:t>
      </w:r>
      <w:r w:rsidR="00DA66B1" w:rsidRPr="005752B0">
        <w:rPr>
          <w:rFonts w:cs="Arial"/>
          <w:bCs w:val="0"/>
        </w:rPr>
        <w:t xml:space="preserve"> podle zákona č. 134/2016 Sb., o zadávání veřejných zakázek (dále jen „ZZ</w:t>
      </w:r>
      <w:r w:rsidR="00361093" w:rsidRPr="005752B0">
        <w:rPr>
          <w:rFonts w:cs="Arial"/>
          <w:bCs w:val="0"/>
        </w:rPr>
        <w:t>VZ“)</w:t>
      </w:r>
      <w:r w:rsidR="00DA66B1" w:rsidRPr="005752B0">
        <w:rPr>
          <w:rFonts w:cs="Arial"/>
          <w:bCs w:val="0"/>
        </w:rPr>
        <w:t xml:space="preserve"> a v němž byla nabídka zhotovitele vybrána jako nejvhodnější. </w:t>
      </w:r>
    </w:p>
    <w:p w:rsidR="00123DD7" w:rsidRPr="005752B0" w:rsidRDefault="00123DD7" w:rsidP="00DA66B1">
      <w:pPr>
        <w:jc w:val="both"/>
        <w:rPr>
          <w:rFonts w:cs="Arial"/>
        </w:rPr>
      </w:pPr>
    </w:p>
    <w:p w:rsidR="00985FE0" w:rsidRPr="005752B0" w:rsidRDefault="0038364C" w:rsidP="00985FE0">
      <w:pPr>
        <w:spacing w:before="0" w:after="0"/>
        <w:jc w:val="both"/>
        <w:rPr>
          <w:rFonts w:cs="Arial"/>
          <w:bCs w:val="0"/>
        </w:rPr>
      </w:pPr>
      <w:r w:rsidRPr="005752B0">
        <w:rPr>
          <w:rFonts w:cs="Arial"/>
        </w:rPr>
        <w:t>Tato Smlouva upravuje vzájemné právní vztahy mezi Objednatelem a Zhotovitelem, a to zejména jejich práva a povinnosti při zhotovení dále specifikovaného Díla.</w:t>
      </w:r>
    </w:p>
    <w:p w:rsidR="002F62E0" w:rsidRPr="005752B0" w:rsidRDefault="002F62E0" w:rsidP="00985FE0">
      <w:pPr>
        <w:spacing w:before="0" w:after="0"/>
        <w:jc w:val="both"/>
        <w:rPr>
          <w:rFonts w:cs="Arial"/>
          <w:bCs w:val="0"/>
        </w:rPr>
      </w:pPr>
    </w:p>
    <w:p w:rsidR="00B90D48" w:rsidRPr="005752B0" w:rsidRDefault="00B90D48" w:rsidP="00985FE0">
      <w:pPr>
        <w:spacing w:before="0" w:after="0"/>
        <w:jc w:val="both"/>
        <w:rPr>
          <w:rFonts w:cs="Arial"/>
          <w:bCs w:val="0"/>
        </w:rPr>
      </w:pPr>
      <w:r w:rsidRPr="005752B0">
        <w:rPr>
          <w:rFonts w:cs="Arial"/>
          <w:bCs w:val="0"/>
        </w:rPr>
        <w:t>Zhotovitel tímto čestně prohlašuje, že má veškerá oprávnění požadovaná českým právním řádem k </w:t>
      </w:r>
      <w:r w:rsidR="00AE5009" w:rsidRPr="005752B0">
        <w:rPr>
          <w:rFonts w:cs="Arial"/>
          <w:bCs w:val="0"/>
        </w:rPr>
        <w:t>činnosti</w:t>
      </w:r>
      <w:r w:rsidRPr="005752B0">
        <w:rPr>
          <w:rFonts w:cs="Arial"/>
          <w:bCs w:val="0"/>
        </w:rPr>
        <w:t xml:space="preserve"> podle této Smlouvy.</w:t>
      </w:r>
    </w:p>
    <w:p w:rsidR="00985FE0" w:rsidRPr="005752B0" w:rsidRDefault="00985FE0" w:rsidP="00985FE0">
      <w:pPr>
        <w:spacing w:before="0" w:after="0"/>
        <w:jc w:val="both"/>
        <w:rPr>
          <w:rFonts w:cs="Arial"/>
          <w:b/>
          <w:bCs w:val="0"/>
          <w:sz w:val="24"/>
          <w:szCs w:val="24"/>
        </w:rPr>
      </w:pPr>
    </w:p>
    <w:p w:rsidR="003767C9" w:rsidRPr="005752B0" w:rsidRDefault="003767C9" w:rsidP="00AE5009">
      <w:pPr>
        <w:pStyle w:val="Nadpis1"/>
        <w:spacing w:before="0" w:after="0"/>
        <w:jc w:val="left"/>
        <w:rPr>
          <w:rFonts w:cs="Arial"/>
          <w:caps w:val="0"/>
          <w:sz w:val="24"/>
          <w:szCs w:val="24"/>
        </w:rPr>
      </w:pPr>
      <w:bookmarkStart w:id="4" w:name="_Toc37062178"/>
      <w:bookmarkStart w:id="5" w:name="_Toc310330622"/>
      <w:bookmarkStart w:id="6" w:name="_Toc326739525"/>
      <w:bookmarkStart w:id="7" w:name="_Toc311807257"/>
      <w:bookmarkStart w:id="8" w:name="_Toc211748251"/>
      <w:r w:rsidRPr="005752B0">
        <w:rPr>
          <w:rFonts w:cs="Arial"/>
          <w:caps w:val="0"/>
          <w:sz w:val="24"/>
          <w:szCs w:val="24"/>
        </w:rPr>
        <w:t>PŘEDMĚT SMLOUVY A OBECNÁ USTANOVENÍ</w:t>
      </w:r>
      <w:bookmarkEnd w:id="4"/>
      <w:bookmarkEnd w:id="5"/>
      <w:bookmarkEnd w:id="6"/>
      <w:bookmarkEnd w:id="7"/>
    </w:p>
    <w:p w:rsidR="005976FD" w:rsidRPr="005752B0" w:rsidRDefault="005976FD" w:rsidP="005976FD">
      <w:pPr>
        <w:pStyle w:val="Normal1"/>
      </w:pPr>
    </w:p>
    <w:p w:rsidR="00AE5009" w:rsidRPr="005752B0" w:rsidRDefault="00AE5009" w:rsidP="00AE5009">
      <w:pPr>
        <w:pStyle w:val="Nadpis2"/>
        <w:spacing w:before="0" w:after="0"/>
        <w:rPr>
          <w:rFonts w:cs="Arial"/>
          <w:sz w:val="24"/>
          <w:szCs w:val="24"/>
          <w:lang w:val="cs-CZ"/>
        </w:rPr>
      </w:pPr>
      <w:r w:rsidRPr="005752B0">
        <w:rPr>
          <w:rFonts w:cs="Arial"/>
          <w:sz w:val="24"/>
          <w:szCs w:val="24"/>
          <w:lang w:val="cs-CZ"/>
        </w:rPr>
        <w:t>Předmět smlouvy</w:t>
      </w:r>
    </w:p>
    <w:p w:rsidR="00CA3AFB" w:rsidRPr="005752B0" w:rsidRDefault="00CA3AFB" w:rsidP="00CA3AFB">
      <w:pPr>
        <w:pStyle w:val="Normal2"/>
      </w:pPr>
    </w:p>
    <w:bookmarkEnd w:id="8"/>
    <w:p w:rsidR="005E513F" w:rsidRPr="005752B0" w:rsidRDefault="005E513F" w:rsidP="00CC5A58">
      <w:pPr>
        <w:pStyle w:val="Normal2"/>
        <w:numPr>
          <w:ilvl w:val="0"/>
          <w:numId w:val="17"/>
        </w:numPr>
        <w:tabs>
          <w:tab w:val="clear" w:pos="709"/>
          <w:tab w:val="clear" w:pos="2574"/>
        </w:tabs>
        <w:spacing w:before="0" w:after="0"/>
        <w:ind w:left="1701" w:hanging="425"/>
        <w:rPr>
          <w:rFonts w:cs="Arial"/>
          <w:b/>
          <w:u w:val="single"/>
        </w:rPr>
      </w:pPr>
      <w:r w:rsidRPr="005752B0">
        <w:rPr>
          <w:rFonts w:cs="Arial"/>
          <w:b/>
          <w:u w:val="single"/>
        </w:rPr>
        <w:t>Předmět plnění této veřejné zakázky:</w:t>
      </w:r>
    </w:p>
    <w:p w:rsidR="00B856B5" w:rsidRDefault="00B856B5" w:rsidP="008F2658">
      <w:pPr>
        <w:pStyle w:val="Normal2"/>
        <w:tabs>
          <w:tab w:val="clear" w:pos="709"/>
        </w:tabs>
        <w:spacing w:before="0" w:after="0"/>
        <w:ind w:left="1701"/>
        <w:rPr>
          <w:rFonts w:cs="Arial"/>
        </w:rPr>
      </w:pPr>
      <w:r>
        <w:rPr>
          <w:rFonts w:cs="Arial"/>
        </w:rPr>
        <w:t xml:space="preserve">Předmět plnění je popsán v projektové dokumentaci pro provedení stavby </w:t>
      </w:r>
      <w:r w:rsidR="008F2658">
        <w:rPr>
          <w:rFonts w:cs="Arial"/>
        </w:rPr>
        <w:t>–</w:t>
      </w:r>
      <w:r>
        <w:rPr>
          <w:rFonts w:cs="Arial"/>
        </w:rPr>
        <w:t xml:space="preserve"> </w:t>
      </w:r>
      <w:r w:rsidR="008F2658">
        <w:rPr>
          <w:rFonts w:cs="Arial"/>
        </w:rPr>
        <w:t>„</w:t>
      </w:r>
      <w:r w:rsidRPr="00B856B5">
        <w:rPr>
          <w:rFonts w:cs="Arial"/>
        </w:rPr>
        <w:t>Zastřešení terasy a oprava střech</w:t>
      </w:r>
      <w:r w:rsidR="008F2658">
        <w:rPr>
          <w:rFonts w:cs="Arial"/>
        </w:rPr>
        <w:t xml:space="preserve">y, plavecký </w:t>
      </w:r>
      <w:r w:rsidRPr="00B856B5">
        <w:rPr>
          <w:rFonts w:cs="Arial"/>
        </w:rPr>
        <w:t>bazén, Svatopluka Č</w:t>
      </w:r>
      <w:r w:rsidR="008F2658">
        <w:rPr>
          <w:rFonts w:cs="Arial"/>
        </w:rPr>
        <w:t xml:space="preserve">echa 4204/80, Jablonec </w:t>
      </w:r>
      <w:r w:rsidRPr="00B856B5">
        <w:rPr>
          <w:rFonts w:cs="Arial"/>
        </w:rPr>
        <w:t>nad Nisou</w:t>
      </w:r>
      <w:r w:rsidR="008F2658">
        <w:rPr>
          <w:rFonts w:cs="Arial"/>
        </w:rPr>
        <w:t>“</w:t>
      </w:r>
      <w:r>
        <w:rPr>
          <w:rFonts w:cs="Arial"/>
        </w:rPr>
        <w:t xml:space="preserve"> zpracované Ing. Radovanem Novotným, </w:t>
      </w:r>
      <w:r w:rsidRPr="00B856B5">
        <w:rPr>
          <w:rFonts w:cs="Arial"/>
        </w:rPr>
        <w:t>Vesecká 97, 460 06 Liberec 6</w:t>
      </w:r>
      <w:r>
        <w:rPr>
          <w:rFonts w:cs="Arial"/>
        </w:rPr>
        <w:t xml:space="preserve">, </w:t>
      </w:r>
      <w:r w:rsidRPr="00B856B5">
        <w:rPr>
          <w:rFonts w:cs="Arial"/>
        </w:rPr>
        <w:t>IČ 49080300</w:t>
      </w:r>
      <w:r w:rsidR="008F2658">
        <w:rPr>
          <w:rFonts w:cs="Arial"/>
        </w:rPr>
        <w:t>.</w:t>
      </w:r>
    </w:p>
    <w:p w:rsidR="00475602" w:rsidRPr="005752B0" w:rsidRDefault="00C26242" w:rsidP="00CC5A58">
      <w:pPr>
        <w:pStyle w:val="Normal2"/>
        <w:tabs>
          <w:tab w:val="clear" w:pos="709"/>
        </w:tabs>
        <w:spacing w:before="0" w:after="0"/>
        <w:ind w:left="1701"/>
        <w:rPr>
          <w:rFonts w:cs="Arial"/>
        </w:rPr>
      </w:pPr>
      <w:r w:rsidRPr="005752B0">
        <w:rPr>
          <w:rFonts w:cs="Arial"/>
        </w:rPr>
        <w:t xml:space="preserve">V rámci </w:t>
      </w:r>
      <w:r w:rsidRPr="005752B0">
        <w:rPr>
          <w:rFonts w:cs="Arial"/>
          <w:u w:val="single"/>
        </w:rPr>
        <w:t>stavebních úprav - oprav</w:t>
      </w:r>
      <w:r w:rsidRPr="005752B0">
        <w:rPr>
          <w:rFonts w:cs="Arial"/>
        </w:rPr>
        <w:t xml:space="preserve"> bude provedena demontáž stávajícího hydroizolačního</w:t>
      </w:r>
      <w:r w:rsidR="00CC5A58" w:rsidRPr="005752B0">
        <w:rPr>
          <w:rFonts w:cs="Arial"/>
        </w:rPr>
        <w:t xml:space="preserve"> </w:t>
      </w:r>
      <w:r w:rsidRPr="005752B0">
        <w:rPr>
          <w:rFonts w:cs="Arial"/>
        </w:rPr>
        <w:t>souvrství včetně telené izolace a parotěsných zábran až na nosnou k</w:t>
      </w:r>
      <w:r w:rsidR="009D4764" w:rsidRPr="005752B0">
        <w:rPr>
          <w:rFonts w:cs="Arial"/>
        </w:rPr>
        <w:t>onstrukc</w:t>
      </w:r>
      <w:r w:rsidRPr="005752B0">
        <w:rPr>
          <w:rFonts w:cs="Arial"/>
        </w:rPr>
        <w:t>i střechy</w:t>
      </w:r>
      <w:r w:rsidR="00CC5A58" w:rsidRPr="005752B0">
        <w:rPr>
          <w:rFonts w:cs="Arial"/>
        </w:rPr>
        <w:t xml:space="preserve">. </w:t>
      </w:r>
      <w:r w:rsidRPr="005752B0">
        <w:rPr>
          <w:rFonts w:cs="Arial"/>
        </w:rPr>
        <w:t>Dále bude provedeno odbourání - odřezání betonových atik na jižní terase bazénu,</w:t>
      </w:r>
      <w:r w:rsidR="00CC5A58" w:rsidRPr="005752B0">
        <w:rPr>
          <w:rFonts w:cs="Arial"/>
        </w:rPr>
        <w:t xml:space="preserve"> </w:t>
      </w:r>
      <w:r w:rsidRPr="005752B0">
        <w:rPr>
          <w:rFonts w:cs="Arial"/>
        </w:rPr>
        <w:t>předmětu zastřešení, a zároveň rozebrání dlažby, izolací tepelných a hydroizolací až na</w:t>
      </w:r>
      <w:r w:rsidR="00CC5A58" w:rsidRPr="005752B0">
        <w:rPr>
          <w:rFonts w:cs="Arial"/>
        </w:rPr>
        <w:t xml:space="preserve"> </w:t>
      </w:r>
      <w:r w:rsidRPr="005752B0">
        <w:rPr>
          <w:rFonts w:cs="Arial"/>
        </w:rPr>
        <w:t>nosnou betonovou konstrukci – touto úpravou vznikne nová spojovací chodba mezi nově</w:t>
      </w:r>
      <w:r w:rsidR="00CC5A58" w:rsidRPr="005752B0">
        <w:rPr>
          <w:rFonts w:cs="Arial"/>
        </w:rPr>
        <w:t xml:space="preserve"> </w:t>
      </w:r>
      <w:r w:rsidRPr="005752B0">
        <w:rPr>
          <w:rFonts w:cs="Arial"/>
        </w:rPr>
        <w:t>vzniklou prosklenou terasou a letní loukou.</w:t>
      </w:r>
      <w:r w:rsidR="00CC5A58" w:rsidRPr="005752B0">
        <w:rPr>
          <w:rFonts w:cs="Arial"/>
        </w:rPr>
        <w:t xml:space="preserve"> </w:t>
      </w:r>
      <w:r w:rsidRPr="005752B0">
        <w:rPr>
          <w:rFonts w:cs="Arial"/>
        </w:rPr>
        <w:t>Dále předmětem bouracích prací je kompletní rozebrání střešního pláště nad předmětnou</w:t>
      </w:r>
      <w:r w:rsidR="00CC5A58" w:rsidRPr="005752B0">
        <w:rPr>
          <w:rFonts w:cs="Arial"/>
        </w:rPr>
        <w:t xml:space="preserve"> </w:t>
      </w:r>
      <w:r w:rsidRPr="005752B0">
        <w:rPr>
          <w:rFonts w:cs="Arial"/>
        </w:rPr>
        <w:t>terasou, až k nosné ocelové příhradové konstrukci, pro její úpravu a protažení</w:t>
      </w:r>
      <w:r w:rsidR="00CC5A58" w:rsidRPr="005752B0">
        <w:rPr>
          <w:rFonts w:cs="Arial"/>
        </w:rPr>
        <w:t xml:space="preserve"> </w:t>
      </w:r>
      <w:r w:rsidRPr="005752B0">
        <w:rPr>
          <w:rFonts w:cs="Arial"/>
        </w:rPr>
        <w:t>Dále pak bude provedena demontáž všech klempířských a zámečnických výrobků,</w:t>
      </w:r>
      <w:r w:rsidR="00CC5A58" w:rsidRPr="005752B0">
        <w:rPr>
          <w:rFonts w:cs="Arial"/>
        </w:rPr>
        <w:t xml:space="preserve"> </w:t>
      </w:r>
      <w:r w:rsidRPr="005752B0">
        <w:rPr>
          <w:rFonts w:cs="Arial"/>
        </w:rPr>
        <w:t>souvisejících s demontáží střešního pláště a postupná úprav</w:t>
      </w:r>
      <w:r w:rsidR="009D4764" w:rsidRPr="005752B0">
        <w:rPr>
          <w:rFonts w:cs="Arial"/>
        </w:rPr>
        <w:t>a</w:t>
      </w:r>
      <w:r w:rsidRPr="005752B0">
        <w:rPr>
          <w:rFonts w:cs="Arial"/>
        </w:rPr>
        <w:t xml:space="preserve"> stávající zemnící soustavy.</w:t>
      </w:r>
    </w:p>
    <w:p w:rsidR="00C26242" w:rsidRPr="005752B0" w:rsidRDefault="00C26242" w:rsidP="00CC5A58">
      <w:pPr>
        <w:pStyle w:val="Normal2"/>
        <w:tabs>
          <w:tab w:val="clear" w:pos="709"/>
        </w:tabs>
        <w:spacing w:before="0" w:after="0"/>
        <w:ind w:left="1701"/>
        <w:rPr>
          <w:rFonts w:cs="Arial"/>
        </w:rPr>
      </w:pPr>
      <w:r w:rsidRPr="005752B0">
        <w:rPr>
          <w:rFonts w:cs="Arial"/>
        </w:rPr>
        <w:t>V prostorách plavecké haly a tobogánu bude demontována stávající prosklená stěna a</w:t>
      </w:r>
      <w:r w:rsidR="00CC5A58" w:rsidRPr="005752B0">
        <w:rPr>
          <w:rFonts w:cs="Arial"/>
        </w:rPr>
        <w:t xml:space="preserve"> </w:t>
      </w:r>
      <w:r w:rsidRPr="005752B0">
        <w:rPr>
          <w:rFonts w:cs="Arial"/>
        </w:rPr>
        <w:t>prefabrikovaný světlík v tobogánové věži.</w:t>
      </w:r>
    </w:p>
    <w:p w:rsidR="00C26242" w:rsidRPr="005752B0" w:rsidRDefault="00C26242" w:rsidP="00CC5A58">
      <w:pPr>
        <w:pStyle w:val="Normal2"/>
        <w:tabs>
          <w:tab w:val="clear" w:pos="709"/>
        </w:tabs>
        <w:spacing w:before="0" w:after="0"/>
        <w:ind w:left="1701"/>
        <w:rPr>
          <w:rFonts w:cs="Arial"/>
        </w:rPr>
      </w:pPr>
      <w:r w:rsidRPr="005752B0">
        <w:rPr>
          <w:rFonts w:cs="Arial"/>
        </w:rPr>
        <w:t>V rámci prováděcích prací bude provedena nová skladba střešního pláště nad všemi</w:t>
      </w:r>
      <w:r w:rsidR="00CC5A58" w:rsidRPr="005752B0">
        <w:rPr>
          <w:rFonts w:cs="Arial"/>
        </w:rPr>
        <w:t xml:space="preserve"> </w:t>
      </w:r>
      <w:r w:rsidRPr="005752B0">
        <w:rPr>
          <w:rFonts w:cs="Arial"/>
        </w:rPr>
        <w:t>prostory bazénu a bude osazena nová hliníková rastrová fasáda, včetně nového střešního</w:t>
      </w:r>
      <w:r w:rsidR="00CC5A58" w:rsidRPr="005752B0">
        <w:rPr>
          <w:rFonts w:cs="Arial"/>
        </w:rPr>
        <w:t xml:space="preserve"> </w:t>
      </w:r>
      <w:r w:rsidRPr="005752B0">
        <w:rPr>
          <w:rFonts w:cs="Arial"/>
        </w:rPr>
        <w:t>světlíku v tobogánové věži.</w:t>
      </w:r>
    </w:p>
    <w:p w:rsidR="00C26242" w:rsidRPr="005752B0" w:rsidRDefault="00C26242" w:rsidP="00CC5A58">
      <w:pPr>
        <w:pStyle w:val="Normal2"/>
        <w:tabs>
          <w:tab w:val="clear" w:pos="709"/>
        </w:tabs>
        <w:spacing w:before="0" w:after="0"/>
        <w:ind w:left="1701"/>
        <w:rPr>
          <w:rFonts w:cs="Arial"/>
        </w:rPr>
      </w:pPr>
      <w:r w:rsidRPr="005752B0">
        <w:rPr>
          <w:rFonts w:cs="Arial"/>
        </w:rPr>
        <w:t>Dále bude provedeno protažení ocelové konstrukce příhradových vazníků nad</w:t>
      </w:r>
    </w:p>
    <w:p w:rsidR="00C26242" w:rsidRPr="005752B0" w:rsidRDefault="00C26242" w:rsidP="00CC5A58">
      <w:pPr>
        <w:pStyle w:val="Normal2"/>
        <w:tabs>
          <w:tab w:val="clear" w:pos="709"/>
        </w:tabs>
        <w:spacing w:before="0" w:after="0"/>
        <w:ind w:left="1701"/>
        <w:rPr>
          <w:rFonts w:cs="Arial"/>
        </w:rPr>
      </w:pPr>
      <w:r w:rsidRPr="005752B0">
        <w:rPr>
          <w:rFonts w:cs="Arial"/>
        </w:rPr>
        <w:t>zastřešovanou terasou, bude provedena nová konstrukce střešního pláště a proveden nový</w:t>
      </w:r>
      <w:r w:rsidR="00CC5A58" w:rsidRPr="005752B0">
        <w:rPr>
          <w:rFonts w:cs="Arial"/>
        </w:rPr>
        <w:t xml:space="preserve"> </w:t>
      </w:r>
      <w:r w:rsidRPr="005752B0">
        <w:rPr>
          <w:rFonts w:cs="Arial"/>
        </w:rPr>
        <w:t>obvodový plášť.</w:t>
      </w:r>
    </w:p>
    <w:p w:rsidR="00C26242" w:rsidRPr="005752B0" w:rsidRDefault="00C26242" w:rsidP="00CC5A58">
      <w:pPr>
        <w:pStyle w:val="Normal2"/>
        <w:tabs>
          <w:tab w:val="clear" w:pos="709"/>
        </w:tabs>
        <w:spacing w:before="0" w:after="0"/>
        <w:ind w:left="1701"/>
        <w:rPr>
          <w:rFonts w:cs="Arial"/>
        </w:rPr>
      </w:pPr>
      <w:r w:rsidRPr="005752B0">
        <w:rPr>
          <w:rFonts w:cs="Arial"/>
        </w:rPr>
        <w:t>Dále bude proveden nový systém svislých nosných prvků – sloupů na podélné straně</w:t>
      </w:r>
      <w:r w:rsidR="00CC5A58" w:rsidRPr="005752B0">
        <w:rPr>
          <w:rFonts w:cs="Arial"/>
        </w:rPr>
        <w:t xml:space="preserve"> </w:t>
      </w:r>
      <w:r w:rsidRPr="005752B0">
        <w:rPr>
          <w:rFonts w:cs="Arial"/>
        </w:rPr>
        <w:t>terasy a stěny na příčné straně.</w:t>
      </w:r>
      <w:r w:rsidR="00CC5A58" w:rsidRPr="005752B0">
        <w:rPr>
          <w:rFonts w:cs="Arial"/>
        </w:rPr>
        <w:t xml:space="preserve"> </w:t>
      </w:r>
      <w:r w:rsidRPr="005752B0">
        <w:rPr>
          <w:rFonts w:cs="Arial"/>
        </w:rPr>
        <w:t>Svislý obvodový plášť bude tvořit nová hliníková rastrová fasáda a na kolmé části stěna</w:t>
      </w:r>
      <w:r w:rsidR="00CC5A58" w:rsidRPr="005752B0">
        <w:rPr>
          <w:rFonts w:cs="Arial"/>
        </w:rPr>
        <w:t xml:space="preserve"> </w:t>
      </w:r>
      <w:r w:rsidRPr="005752B0">
        <w:rPr>
          <w:rFonts w:cs="Arial"/>
        </w:rPr>
        <w:t>provedená z prolévaných BD dílců.</w:t>
      </w:r>
    </w:p>
    <w:p w:rsidR="00B71EA1" w:rsidRDefault="00B71EA1" w:rsidP="00CC5A58">
      <w:pPr>
        <w:pStyle w:val="Normal2"/>
        <w:tabs>
          <w:tab w:val="clear" w:pos="709"/>
        </w:tabs>
        <w:spacing w:before="0" w:after="0"/>
        <w:ind w:left="1701"/>
        <w:rPr>
          <w:rFonts w:cs="Arial"/>
        </w:rPr>
      </w:pPr>
    </w:p>
    <w:p w:rsidR="00535B2C" w:rsidRDefault="00535B2C" w:rsidP="00CC5A58">
      <w:pPr>
        <w:pStyle w:val="Normal2"/>
        <w:tabs>
          <w:tab w:val="clear" w:pos="709"/>
        </w:tabs>
        <w:spacing w:before="0" w:after="0"/>
        <w:ind w:left="1701"/>
        <w:rPr>
          <w:rFonts w:cs="Arial"/>
        </w:rPr>
      </w:pPr>
    </w:p>
    <w:p w:rsidR="00DE7687" w:rsidRDefault="00DE7687" w:rsidP="00CC5A58">
      <w:pPr>
        <w:pStyle w:val="Normal2"/>
        <w:tabs>
          <w:tab w:val="clear" w:pos="709"/>
        </w:tabs>
        <w:spacing w:before="0" w:after="0"/>
        <w:ind w:left="1701"/>
        <w:rPr>
          <w:rFonts w:cs="Arial"/>
        </w:rPr>
      </w:pPr>
    </w:p>
    <w:p w:rsidR="00535B2C" w:rsidRDefault="00535B2C" w:rsidP="00CC5A58">
      <w:pPr>
        <w:pStyle w:val="Normal2"/>
        <w:tabs>
          <w:tab w:val="clear" w:pos="709"/>
        </w:tabs>
        <w:spacing w:before="0" w:after="0"/>
        <w:ind w:left="1701"/>
        <w:rPr>
          <w:rFonts w:cs="Arial"/>
        </w:rPr>
      </w:pPr>
    </w:p>
    <w:p w:rsidR="00535B2C" w:rsidRPr="005752B0" w:rsidRDefault="00535B2C" w:rsidP="00CC5A58">
      <w:pPr>
        <w:pStyle w:val="Normal2"/>
        <w:tabs>
          <w:tab w:val="clear" w:pos="709"/>
        </w:tabs>
        <w:spacing w:before="0" w:after="0"/>
        <w:ind w:left="1701"/>
        <w:rPr>
          <w:rFonts w:cs="Arial"/>
        </w:rPr>
      </w:pPr>
    </w:p>
    <w:p w:rsidR="00B71EA1" w:rsidRPr="005752B0" w:rsidRDefault="00B71EA1" w:rsidP="00CC5A58">
      <w:pPr>
        <w:pStyle w:val="Normal2"/>
        <w:tabs>
          <w:tab w:val="clear" w:pos="709"/>
        </w:tabs>
        <w:spacing w:before="0" w:after="0"/>
        <w:ind w:left="1701"/>
        <w:rPr>
          <w:rFonts w:cs="Arial"/>
          <w:u w:val="single"/>
        </w:rPr>
      </w:pPr>
      <w:r w:rsidRPr="005752B0">
        <w:rPr>
          <w:rFonts w:cs="Arial"/>
          <w:u w:val="single"/>
        </w:rPr>
        <w:t>Bourací práce</w:t>
      </w:r>
    </w:p>
    <w:p w:rsidR="00A965F3" w:rsidRPr="005752B0" w:rsidRDefault="00A965F3" w:rsidP="00CC5A58">
      <w:pPr>
        <w:pStyle w:val="Normal2"/>
        <w:tabs>
          <w:tab w:val="clear" w:pos="709"/>
        </w:tabs>
        <w:spacing w:before="0" w:after="0"/>
        <w:ind w:left="1701"/>
        <w:rPr>
          <w:rFonts w:cs="Arial"/>
          <w:u w:val="single"/>
        </w:rPr>
      </w:pPr>
    </w:p>
    <w:p w:rsidR="00B71EA1" w:rsidRPr="005752B0" w:rsidRDefault="00B71EA1" w:rsidP="00CC5A58">
      <w:pPr>
        <w:pStyle w:val="Normal2"/>
        <w:tabs>
          <w:tab w:val="clear" w:pos="709"/>
        </w:tabs>
        <w:spacing w:before="0" w:after="0"/>
        <w:ind w:left="1701"/>
        <w:rPr>
          <w:rFonts w:cs="Arial"/>
        </w:rPr>
      </w:pPr>
      <w:r w:rsidRPr="005752B0">
        <w:rPr>
          <w:rFonts w:cs="Arial"/>
        </w:rPr>
        <w:t>Jedná se o provedení demontáže stávajícího střešního pláště až na nosnou konstrukci</w:t>
      </w:r>
      <w:r w:rsidR="00CC5A58" w:rsidRPr="005752B0">
        <w:rPr>
          <w:rFonts w:cs="Arial"/>
        </w:rPr>
        <w:t xml:space="preserve"> </w:t>
      </w:r>
      <w:r w:rsidRPr="005752B0">
        <w:rPr>
          <w:rFonts w:cs="Arial"/>
        </w:rPr>
        <w:t>všech částí stavby. V rámci bouracích prací budou demontovány veškeré stávající</w:t>
      </w:r>
      <w:r w:rsidR="00CC5A58" w:rsidRPr="005752B0">
        <w:rPr>
          <w:rFonts w:cs="Arial"/>
        </w:rPr>
        <w:t xml:space="preserve"> </w:t>
      </w:r>
      <w:r w:rsidRPr="005752B0">
        <w:rPr>
          <w:rFonts w:cs="Arial"/>
        </w:rPr>
        <w:t>klempířské prvky (oplechování atiky, závětrných lišt, okapniček apod.) Dále pak</w:t>
      </w:r>
      <w:r w:rsidR="00CC5A58" w:rsidRPr="005752B0">
        <w:rPr>
          <w:rFonts w:cs="Arial"/>
        </w:rPr>
        <w:t xml:space="preserve"> </w:t>
      </w:r>
      <w:r w:rsidRPr="005752B0">
        <w:rPr>
          <w:rFonts w:cs="Arial"/>
        </w:rPr>
        <w:t>demontáž zámečnických výrobků – ocelový výlezový žebřík, odvětrací hlavice sanit.</w:t>
      </w:r>
      <w:r w:rsidR="00CC5A58" w:rsidRPr="005752B0">
        <w:rPr>
          <w:rFonts w:cs="Arial"/>
        </w:rPr>
        <w:t xml:space="preserve"> </w:t>
      </w:r>
      <w:r w:rsidRPr="005752B0">
        <w:rPr>
          <w:rFonts w:cs="Arial"/>
        </w:rPr>
        <w:t>prostor, odvětrání střechy a postupné úpravy hromosvodu. (při úpravách nedojd</w:t>
      </w:r>
      <w:r w:rsidR="00CC5A58" w:rsidRPr="005752B0">
        <w:rPr>
          <w:rFonts w:cs="Arial"/>
        </w:rPr>
        <w:t xml:space="preserve">e </w:t>
      </w:r>
      <w:r w:rsidRPr="005752B0">
        <w:rPr>
          <w:rFonts w:cs="Arial"/>
        </w:rPr>
        <w:t>k odpojení jímacího vedení a celkového napojení hromosvodu)</w:t>
      </w:r>
      <w:r w:rsidR="00A965F3" w:rsidRPr="005752B0">
        <w:rPr>
          <w:rFonts w:cs="Arial"/>
        </w:rPr>
        <w:t>.</w:t>
      </w:r>
    </w:p>
    <w:p w:rsidR="00B71EA1" w:rsidRPr="005752B0" w:rsidRDefault="00B71EA1" w:rsidP="00CC5A58">
      <w:pPr>
        <w:pStyle w:val="Normal2"/>
        <w:tabs>
          <w:tab w:val="clear" w:pos="709"/>
        </w:tabs>
        <w:spacing w:before="0" w:after="0"/>
        <w:ind w:left="1701"/>
        <w:rPr>
          <w:rFonts w:cs="Arial"/>
        </w:rPr>
      </w:pPr>
      <w:r w:rsidRPr="005752B0">
        <w:rPr>
          <w:rFonts w:cs="Arial"/>
        </w:rPr>
        <w:t>V prostorách plavecké haly a tobogánu bude demontována stávající prosklená stěna.</w:t>
      </w:r>
      <w:r w:rsidR="00CC5A58" w:rsidRPr="005752B0">
        <w:rPr>
          <w:rFonts w:cs="Arial"/>
        </w:rPr>
        <w:t xml:space="preserve"> </w:t>
      </w:r>
      <w:r w:rsidRPr="005752B0">
        <w:rPr>
          <w:rFonts w:cs="Arial"/>
        </w:rPr>
        <w:t>S touto demontáží bude souviset demontáž stávajícího oplechování soklu a demontáž</w:t>
      </w:r>
      <w:r w:rsidR="00CC5A58" w:rsidRPr="005752B0">
        <w:rPr>
          <w:rFonts w:cs="Arial"/>
        </w:rPr>
        <w:t xml:space="preserve"> </w:t>
      </w:r>
      <w:r w:rsidRPr="005752B0">
        <w:rPr>
          <w:rFonts w:cs="Arial"/>
        </w:rPr>
        <w:t>části podhledu v návaznosti na ukotvení stěny k nosným prvkům. Dále dojde</w:t>
      </w:r>
      <w:r w:rsidR="00CC5A58" w:rsidRPr="005752B0">
        <w:rPr>
          <w:rFonts w:cs="Arial"/>
        </w:rPr>
        <w:t xml:space="preserve"> </w:t>
      </w:r>
      <w:r w:rsidRPr="005752B0">
        <w:rPr>
          <w:rFonts w:cs="Arial"/>
        </w:rPr>
        <w:t>k demontáži světlíku v tobogánové věži.</w:t>
      </w:r>
      <w:r w:rsidR="00CC5A58" w:rsidRPr="005752B0">
        <w:rPr>
          <w:rFonts w:cs="Arial"/>
        </w:rPr>
        <w:t xml:space="preserve"> </w:t>
      </w:r>
      <w:r w:rsidRPr="005752B0">
        <w:rPr>
          <w:rFonts w:cs="Arial"/>
        </w:rPr>
        <w:t>Dále bude provedeno odbourání - odřezání betonových atik na jižní terase bazénu,</w:t>
      </w:r>
      <w:r w:rsidR="00CC5A58" w:rsidRPr="005752B0">
        <w:rPr>
          <w:rFonts w:cs="Arial"/>
        </w:rPr>
        <w:t xml:space="preserve"> </w:t>
      </w:r>
      <w:r w:rsidRPr="005752B0">
        <w:rPr>
          <w:rFonts w:cs="Arial"/>
        </w:rPr>
        <w:t>předmětu zastřešení, a zároveň rozebrání dlažby, izolací tepelných a hydroizolací až na</w:t>
      </w:r>
      <w:r w:rsidR="00CC5A58" w:rsidRPr="005752B0">
        <w:rPr>
          <w:rFonts w:cs="Arial"/>
        </w:rPr>
        <w:t xml:space="preserve"> </w:t>
      </w:r>
      <w:r w:rsidRPr="005752B0">
        <w:rPr>
          <w:rFonts w:cs="Arial"/>
        </w:rPr>
        <w:t>nosnou betonovou konstrukci.</w:t>
      </w:r>
    </w:p>
    <w:p w:rsidR="00B71EA1" w:rsidRPr="005752B0" w:rsidRDefault="00B71EA1" w:rsidP="00CC5A58">
      <w:pPr>
        <w:pStyle w:val="Normal2"/>
        <w:tabs>
          <w:tab w:val="clear" w:pos="709"/>
        </w:tabs>
        <w:spacing w:before="0" w:after="0"/>
        <w:ind w:left="1701"/>
        <w:rPr>
          <w:rFonts w:cs="Arial"/>
        </w:rPr>
      </w:pPr>
      <w:r w:rsidRPr="005752B0">
        <w:rPr>
          <w:rFonts w:cs="Arial"/>
        </w:rPr>
        <w:t>Dále předmětem bouracích prací je kompletní rozebrání střešního pláště nad předmětnou terasou.</w:t>
      </w:r>
    </w:p>
    <w:p w:rsidR="00B71EA1" w:rsidRPr="005752B0" w:rsidRDefault="00B71EA1" w:rsidP="00CC5A58">
      <w:pPr>
        <w:pStyle w:val="Normal2"/>
        <w:tabs>
          <w:tab w:val="clear" w:pos="709"/>
        </w:tabs>
        <w:spacing w:before="0" w:after="0"/>
        <w:ind w:left="1701"/>
        <w:rPr>
          <w:rFonts w:cs="Arial"/>
        </w:rPr>
      </w:pPr>
    </w:p>
    <w:p w:rsidR="00B71EA1" w:rsidRPr="005752B0" w:rsidRDefault="00B71EA1" w:rsidP="00CC5A58">
      <w:pPr>
        <w:pStyle w:val="Normal2"/>
        <w:tabs>
          <w:tab w:val="clear" w:pos="709"/>
        </w:tabs>
        <w:spacing w:before="0" w:after="0"/>
        <w:ind w:left="1701"/>
        <w:rPr>
          <w:rFonts w:cs="Arial"/>
          <w:u w:val="single"/>
        </w:rPr>
      </w:pPr>
      <w:r w:rsidRPr="005752B0">
        <w:rPr>
          <w:rFonts w:cs="Arial"/>
          <w:u w:val="single"/>
        </w:rPr>
        <w:t>Svislé nosné konstrukce</w:t>
      </w:r>
    </w:p>
    <w:p w:rsidR="00A965F3" w:rsidRPr="005752B0" w:rsidRDefault="00A965F3" w:rsidP="00CC5A58">
      <w:pPr>
        <w:pStyle w:val="Normal2"/>
        <w:tabs>
          <w:tab w:val="clear" w:pos="709"/>
        </w:tabs>
        <w:spacing w:before="0" w:after="0"/>
        <w:ind w:left="1701"/>
        <w:rPr>
          <w:rFonts w:cs="Arial"/>
        </w:rPr>
      </w:pPr>
    </w:p>
    <w:p w:rsidR="006B32A3" w:rsidRPr="005752B0" w:rsidRDefault="006B32A3" w:rsidP="006B32A3">
      <w:pPr>
        <w:pStyle w:val="Bezmezer"/>
        <w:ind w:firstLine="1701"/>
      </w:pPr>
      <w:r w:rsidRPr="005752B0">
        <w:t>Nové svislé konstrukce budou provedeny dvojím způsobem:</w:t>
      </w:r>
    </w:p>
    <w:p w:rsidR="006B32A3" w:rsidRPr="005752B0" w:rsidRDefault="006B32A3" w:rsidP="006B32A3">
      <w:pPr>
        <w:pStyle w:val="Bezmezer"/>
        <w:ind w:firstLine="1701"/>
      </w:pPr>
      <w:r w:rsidRPr="005752B0">
        <w:rPr>
          <w:u w:val="single"/>
        </w:rPr>
        <w:t>Ocelové sloupy</w:t>
      </w:r>
      <w:r w:rsidRPr="005752B0">
        <w:t xml:space="preserve"> – pozice a umístění – protažení systému stávajících sloupů</w:t>
      </w:r>
    </w:p>
    <w:p w:rsidR="006B32A3" w:rsidRPr="005752B0" w:rsidRDefault="006B32A3" w:rsidP="006B32A3">
      <w:pPr>
        <w:pStyle w:val="Bezmezer"/>
        <w:ind w:left="1701"/>
      </w:pPr>
      <w:r w:rsidRPr="005752B0">
        <w:t>z 1.P.P., v provedení z profilu JC150/6, opláštěny budou nerezovým plechem       - nerez odolná prostředí s volným chlórem</w:t>
      </w:r>
    </w:p>
    <w:p w:rsidR="006B32A3" w:rsidRPr="005752B0" w:rsidRDefault="006B32A3" w:rsidP="006B32A3">
      <w:pPr>
        <w:pStyle w:val="Bezmezer"/>
        <w:ind w:firstLine="1701"/>
      </w:pPr>
      <w:r w:rsidRPr="005752B0">
        <w:rPr>
          <w:u w:val="single"/>
        </w:rPr>
        <w:t>Nosná stěnová konstrukce</w:t>
      </w:r>
      <w:r w:rsidRPr="005752B0">
        <w:t xml:space="preserve"> – provedena ze systémových betonových</w:t>
      </w:r>
    </w:p>
    <w:p w:rsidR="006B32A3" w:rsidRPr="005752B0" w:rsidRDefault="006B32A3" w:rsidP="006B32A3">
      <w:pPr>
        <w:pStyle w:val="Bezmezer"/>
        <w:ind w:firstLine="1701"/>
      </w:pPr>
      <w:r w:rsidRPr="005752B0">
        <w:t>prolévaných tvarovek tl. 300mm – beton do zálivky C20/25 + systémová</w:t>
      </w:r>
    </w:p>
    <w:p w:rsidR="006B32A3" w:rsidRPr="005752B0" w:rsidRDefault="006B32A3" w:rsidP="006B32A3">
      <w:pPr>
        <w:pStyle w:val="Bezmezer"/>
        <w:ind w:firstLine="1701"/>
      </w:pPr>
      <w:r w:rsidRPr="005752B0">
        <w:t>výztuž. Celková skladba stěnové obvodové konstrukce je</w:t>
      </w:r>
    </w:p>
    <w:p w:rsidR="006B32A3" w:rsidRPr="005752B0" w:rsidRDefault="006B32A3" w:rsidP="006B32A3">
      <w:pPr>
        <w:pStyle w:val="Bezmezer"/>
        <w:ind w:firstLine="1701"/>
      </w:pPr>
      <w:r w:rsidRPr="005752B0">
        <w:t>S02 – omítka silikonová 1,5mmzrn</w:t>
      </w:r>
    </w:p>
    <w:p w:rsidR="006B32A3" w:rsidRPr="005752B0" w:rsidRDefault="006B32A3" w:rsidP="006B32A3">
      <w:pPr>
        <w:pStyle w:val="Bezmezer"/>
        <w:ind w:firstLine="1701"/>
      </w:pPr>
      <w:r w:rsidRPr="005752B0">
        <w:t>zákl.vrstva + armovací tkanina + podkl.vrstva</w:t>
      </w:r>
    </w:p>
    <w:p w:rsidR="006B32A3" w:rsidRPr="005752B0" w:rsidRDefault="006B32A3" w:rsidP="006B32A3">
      <w:pPr>
        <w:pStyle w:val="Bezmezer"/>
        <w:ind w:firstLine="1701"/>
      </w:pPr>
      <w:r w:rsidRPr="005752B0">
        <w:t>tepelná izolace fasádní EPS70F lambda=0,031W/mK tl.180mm</w:t>
      </w:r>
    </w:p>
    <w:p w:rsidR="006B32A3" w:rsidRPr="005752B0" w:rsidRDefault="006B32A3" w:rsidP="006B32A3">
      <w:pPr>
        <w:pStyle w:val="Bezmezer"/>
        <w:ind w:firstLine="1701"/>
      </w:pPr>
      <w:r w:rsidRPr="005752B0">
        <w:t>stěrková hydroizolace (např.TERIZOL)</w:t>
      </w:r>
    </w:p>
    <w:p w:rsidR="006B32A3" w:rsidRPr="005752B0" w:rsidRDefault="006B32A3" w:rsidP="006B32A3">
      <w:pPr>
        <w:pStyle w:val="Bezmezer"/>
        <w:ind w:firstLine="1701"/>
      </w:pPr>
      <w:r w:rsidRPr="005752B0">
        <w:t>flex.lepidlo na obklad (např.WEBER.POX EASY)</w:t>
      </w:r>
    </w:p>
    <w:p w:rsidR="006B32A3" w:rsidRPr="005752B0" w:rsidRDefault="006B32A3" w:rsidP="006B32A3">
      <w:pPr>
        <w:pStyle w:val="Bezmezer"/>
        <w:ind w:firstLine="1701"/>
      </w:pPr>
      <w:r w:rsidRPr="005752B0">
        <w:t>keramický obklad.</w:t>
      </w:r>
    </w:p>
    <w:p w:rsidR="00B71EA1" w:rsidRPr="005752B0" w:rsidRDefault="00B71EA1" w:rsidP="00B31234">
      <w:pPr>
        <w:pStyle w:val="Normal2"/>
        <w:tabs>
          <w:tab w:val="clear" w:pos="709"/>
        </w:tabs>
        <w:spacing w:before="0" w:after="0"/>
        <w:ind w:left="1701"/>
        <w:rPr>
          <w:rFonts w:cs="Arial"/>
        </w:rPr>
      </w:pPr>
    </w:p>
    <w:p w:rsidR="00B71EA1" w:rsidRPr="005752B0" w:rsidRDefault="00B71EA1" w:rsidP="00B31234">
      <w:pPr>
        <w:pStyle w:val="Normal2"/>
        <w:tabs>
          <w:tab w:val="clear" w:pos="709"/>
        </w:tabs>
        <w:spacing w:before="0" w:after="0"/>
        <w:ind w:left="1701"/>
        <w:rPr>
          <w:rFonts w:cs="Arial"/>
          <w:u w:val="single"/>
        </w:rPr>
      </w:pPr>
      <w:r w:rsidRPr="005752B0">
        <w:rPr>
          <w:rFonts w:cs="Arial"/>
          <w:u w:val="single"/>
        </w:rPr>
        <w:t>Stěnové konstrukce</w:t>
      </w:r>
    </w:p>
    <w:p w:rsidR="00A965F3" w:rsidRPr="005752B0" w:rsidRDefault="00A965F3" w:rsidP="00B31234">
      <w:pPr>
        <w:pStyle w:val="Normal2"/>
        <w:tabs>
          <w:tab w:val="clear" w:pos="709"/>
        </w:tabs>
        <w:spacing w:before="0" w:after="0"/>
        <w:rPr>
          <w:rFonts w:cs="Arial"/>
        </w:rPr>
      </w:pPr>
    </w:p>
    <w:p w:rsidR="00463D5A" w:rsidRPr="005752B0" w:rsidRDefault="00463D5A" w:rsidP="00463D5A">
      <w:pPr>
        <w:pStyle w:val="Bezmezer"/>
      </w:pPr>
      <w:r w:rsidRPr="005752B0">
        <w:t xml:space="preserve">                            Jedná se o parapetní stěnu, provedenou ze systémových betonových</w:t>
      </w:r>
    </w:p>
    <w:p w:rsidR="00463D5A" w:rsidRPr="005752B0" w:rsidRDefault="00463D5A" w:rsidP="00463D5A">
      <w:pPr>
        <w:pStyle w:val="Bezmezer"/>
      </w:pPr>
      <w:r w:rsidRPr="005752B0">
        <w:t xml:space="preserve">                            prolévaných tvarovek tl. 150mm – beton do zálivky C20/25 + systémová</w:t>
      </w:r>
    </w:p>
    <w:p w:rsidR="00463D5A" w:rsidRPr="005752B0" w:rsidRDefault="009128F3" w:rsidP="009128F3">
      <w:pPr>
        <w:pStyle w:val="Bezmezer"/>
      </w:pPr>
      <w:r w:rsidRPr="005752B0">
        <w:t xml:space="preserve">                            </w:t>
      </w:r>
      <w:r w:rsidR="00463D5A" w:rsidRPr="005752B0">
        <w:t xml:space="preserve">výztuž. Celková skladba stěnové obvodové konstrukce je  </w:t>
      </w:r>
    </w:p>
    <w:p w:rsidR="00463D5A" w:rsidRPr="005752B0" w:rsidRDefault="009128F3" w:rsidP="009128F3">
      <w:pPr>
        <w:pStyle w:val="Bezmezer"/>
      </w:pPr>
      <w:r w:rsidRPr="005752B0">
        <w:t xml:space="preserve">                             </w:t>
      </w:r>
      <w:r w:rsidR="00463D5A" w:rsidRPr="005752B0">
        <w:t>S04 – omítka silikonová 1,5mmzrn</w:t>
      </w:r>
    </w:p>
    <w:p w:rsidR="00463D5A" w:rsidRPr="005752B0" w:rsidRDefault="009128F3" w:rsidP="009128F3">
      <w:pPr>
        <w:pStyle w:val="Bezmezer"/>
      </w:pPr>
      <w:r w:rsidRPr="005752B0">
        <w:t xml:space="preserve">                             </w:t>
      </w:r>
      <w:r w:rsidR="00463D5A" w:rsidRPr="005752B0">
        <w:t>zákl.vrstva + armovací tkanina + podkl.vrstva</w:t>
      </w:r>
    </w:p>
    <w:p w:rsidR="00463D5A" w:rsidRPr="005752B0" w:rsidRDefault="009128F3" w:rsidP="009128F3">
      <w:pPr>
        <w:pStyle w:val="Bezmezer"/>
      </w:pPr>
      <w:r w:rsidRPr="005752B0">
        <w:t xml:space="preserve">                             </w:t>
      </w:r>
      <w:r w:rsidR="00463D5A" w:rsidRPr="005752B0">
        <w:t>tepelná izolace fasádní EPS70F lambda=0,031W/mK tl.180mm</w:t>
      </w:r>
    </w:p>
    <w:p w:rsidR="00463D5A" w:rsidRPr="005752B0" w:rsidRDefault="009128F3" w:rsidP="009128F3">
      <w:pPr>
        <w:pStyle w:val="Bezmezer"/>
      </w:pPr>
      <w:r w:rsidRPr="005752B0">
        <w:t xml:space="preserve">                             </w:t>
      </w:r>
      <w:r w:rsidR="00463D5A" w:rsidRPr="005752B0">
        <w:t>prolévané KB bloky tl.150mm</w:t>
      </w:r>
    </w:p>
    <w:p w:rsidR="00463D5A" w:rsidRPr="005752B0" w:rsidRDefault="009128F3" w:rsidP="009128F3">
      <w:pPr>
        <w:pStyle w:val="Bezmezer"/>
      </w:pPr>
      <w:r w:rsidRPr="005752B0">
        <w:t xml:space="preserve">                             </w:t>
      </w:r>
      <w:r w:rsidR="00463D5A" w:rsidRPr="005752B0">
        <w:t>VZT vedení š.100mm</w:t>
      </w:r>
    </w:p>
    <w:p w:rsidR="00463D5A" w:rsidRPr="005752B0" w:rsidRDefault="009128F3" w:rsidP="009128F3">
      <w:pPr>
        <w:pStyle w:val="Bezmezer"/>
      </w:pPr>
      <w:r w:rsidRPr="005752B0">
        <w:t xml:space="preserve">                             </w:t>
      </w:r>
      <w:r w:rsidR="00463D5A" w:rsidRPr="005752B0">
        <w:t>zdivo Ytong tl.100mm</w:t>
      </w:r>
    </w:p>
    <w:p w:rsidR="00463D5A" w:rsidRPr="005752B0" w:rsidRDefault="009128F3" w:rsidP="009128F3">
      <w:pPr>
        <w:pStyle w:val="Bezmezer"/>
      </w:pPr>
      <w:r w:rsidRPr="005752B0">
        <w:t xml:space="preserve">                             </w:t>
      </w:r>
      <w:r w:rsidR="00463D5A" w:rsidRPr="005752B0">
        <w:t>stěrková hydroizolace (např.TERIZOL)</w:t>
      </w:r>
    </w:p>
    <w:p w:rsidR="00463D5A" w:rsidRPr="005752B0" w:rsidRDefault="009128F3" w:rsidP="009128F3">
      <w:pPr>
        <w:pStyle w:val="Bezmezer"/>
      </w:pPr>
      <w:r w:rsidRPr="005752B0">
        <w:t xml:space="preserve">                             </w:t>
      </w:r>
      <w:r w:rsidR="00463D5A" w:rsidRPr="005752B0">
        <w:t>flex.lepidlo na obklad (např.WEBER.POX EASY)</w:t>
      </w:r>
    </w:p>
    <w:p w:rsidR="00463D5A" w:rsidRPr="005752B0" w:rsidRDefault="009128F3" w:rsidP="009128F3">
      <w:pPr>
        <w:pStyle w:val="Bezmezer"/>
      </w:pPr>
      <w:r w:rsidRPr="005752B0">
        <w:t xml:space="preserve">                             </w:t>
      </w:r>
      <w:r w:rsidR="00463D5A" w:rsidRPr="005752B0">
        <w:t>keramický obklad</w:t>
      </w:r>
    </w:p>
    <w:p w:rsidR="00463D5A" w:rsidRPr="005752B0" w:rsidRDefault="009128F3" w:rsidP="009128F3">
      <w:pPr>
        <w:pStyle w:val="Bezmezer"/>
      </w:pPr>
      <w:r w:rsidRPr="005752B0">
        <w:t xml:space="preserve">                             </w:t>
      </w:r>
      <w:r w:rsidR="00463D5A" w:rsidRPr="005752B0">
        <w:t>S04a – omítka silikonová 1,5mmzrn</w:t>
      </w:r>
    </w:p>
    <w:p w:rsidR="00463D5A" w:rsidRPr="005752B0" w:rsidRDefault="009128F3" w:rsidP="009128F3">
      <w:pPr>
        <w:pStyle w:val="Bezmezer"/>
      </w:pPr>
      <w:r w:rsidRPr="005752B0">
        <w:t xml:space="preserve">                             </w:t>
      </w:r>
      <w:r w:rsidR="00463D5A" w:rsidRPr="005752B0">
        <w:t>zákl.vrstva + armovací tkanina + podkl.vrstva</w:t>
      </w:r>
    </w:p>
    <w:p w:rsidR="00463D5A" w:rsidRPr="005752B0" w:rsidRDefault="009128F3" w:rsidP="009128F3">
      <w:pPr>
        <w:pStyle w:val="Bezmezer"/>
      </w:pPr>
      <w:r w:rsidRPr="005752B0">
        <w:t xml:space="preserve">                             </w:t>
      </w:r>
      <w:r w:rsidR="00463D5A" w:rsidRPr="005752B0">
        <w:t>tepelná izolace fasádní EPS70F lambda=0,031W/mK tl.180mm</w:t>
      </w:r>
    </w:p>
    <w:p w:rsidR="00463D5A" w:rsidRPr="005752B0" w:rsidRDefault="009128F3" w:rsidP="009128F3">
      <w:pPr>
        <w:pStyle w:val="Bezmezer"/>
      </w:pPr>
      <w:r w:rsidRPr="005752B0">
        <w:t xml:space="preserve">                             </w:t>
      </w:r>
      <w:r w:rsidR="00463D5A" w:rsidRPr="005752B0">
        <w:t>prolévané KB bloky tl.400mm</w:t>
      </w:r>
    </w:p>
    <w:p w:rsidR="00463D5A" w:rsidRPr="005752B0" w:rsidRDefault="009128F3" w:rsidP="009128F3">
      <w:pPr>
        <w:pStyle w:val="Bezmezer"/>
      </w:pPr>
      <w:r w:rsidRPr="005752B0">
        <w:t xml:space="preserve">                             </w:t>
      </w:r>
      <w:r w:rsidR="00463D5A" w:rsidRPr="005752B0">
        <w:t>stěrková hydroizolace (např.TERIZOL)</w:t>
      </w:r>
    </w:p>
    <w:p w:rsidR="00463D5A" w:rsidRPr="005752B0" w:rsidRDefault="009128F3" w:rsidP="009128F3">
      <w:pPr>
        <w:pStyle w:val="Bezmezer"/>
      </w:pPr>
      <w:r w:rsidRPr="005752B0">
        <w:t xml:space="preserve">                             </w:t>
      </w:r>
      <w:r w:rsidR="00463D5A" w:rsidRPr="005752B0">
        <w:t>flex.lepidlo na obklad (např.WEBER.POX EASY)</w:t>
      </w:r>
    </w:p>
    <w:p w:rsidR="00463D5A" w:rsidRPr="005752B0" w:rsidRDefault="009128F3" w:rsidP="009128F3">
      <w:pPr>
        <w:pStyle w:val="Bezmezer"/>
      </w:pPr>
      <w:r w:rsidRPr="005752B0">
        <w:t xml:space="preserve">                             </w:t>
      </w:r>
      <w:r w:rsidR="00463D5A" w:rsidRPr="005752B0">
        <w:t>keramický obklad</w:t>
      </w:r>
    </w:p>
    <w:p w:rsidR="00B71EA1" w:rsidRPr="005752B0" w:rsidRDefault="00B71EA1" w:rsidP="009128F3">
      <w:pPr>
        <w:pStyle w:val="Normal2"/>
        <w:tabs>
          <w:tab w:val="clear" w:pos="709"/>
        </w:tabs>
        <w:spacing w:before="0" w:after="0"/>
        <w:ind w:left="1701"/>
        <w:rPr>
          <w:rFonts w:cs="Arial"/>
        </w:rPr>
      </w:pPr>
    </w:p>
    <w:p w:rsidR="00B71EA1" w:rsidRPr="005752B0" w:rsidRDefault="00B71EA1" w:rsidP="009128F3">
      <w:pPr>
        <w:pStyle w:val="Normal2"/>
        <w:tabs>
          <w:tab w:val="clear" w:pos="709"/>
        </w:tabs>
        <w:spacing w:before="0" w:after="0"/>
        <w:ind w:left="1701"/>
        <w:rPr>
          <w:rFonts w:cs="Arial"/>
          <w:u w:val="single"/>
        </w:rPr>
      </w:pPr>
      <w:r w:rsidRPr="005752B0">
        <w:rPr>
          <w:rFonts w:cs="Arial"/>
          <w:u w:val="single"/>
        </w:rPr>
        <w:t>Nosné konstrukce střechy</w:t>
      </w:r>
    </w:p>
    <w:p w:rsidR="00A965F3" w:rsidRPr="005752B0" w:rsidRDefault="00A965F3" w:rsidP="009128F3">
      <w:pPr>
        <w:pStyle w:val="Normal2"/>
        <w:tabs>
          <w:tab w:val="clear" w:pos="709"/>
        </w:tabs>
        <w:spacing w:before="0" w:after="0"/>
        <w:ind w:left="1701"/>
        <w:rPr>
          <w:rFonts w:cs="Arial"/>
        </w:rPr>
      </w:pPr>
    </w:p>
    <w:p w:rsidR="00B71EA1" w:rsidRPr="005752B0" w:rsidRDefault="00B71EA1" w:rsidP="009128F3">
      <w:pPr>
        <w:pStyle w:val="Normal2"/>
        <w:tabs>
          <w:tab w:val="clear" w:pos="709"/>
        </w:tabs>
        <w:spacing w:before="0" w:after="0"/>
        <w:ind w:left="1701"/>
        <w:rPr>
          <w:rFonts w:cs="Arial"/>
        </w:rPr>
      </w:pPr>
      <w:r w:rsidRPr="005752B0">
        <w:rPr>
          <w:rFonts w:cs="Arial"/>
        </w:rPr>
        <w:t xml:space="preserve">Budou provedeny sondy do stávajících nosných konstrukcí střechy (až na trapéz. </w:t>
      </w:r>
      <w:r w:rsidR="009128F3" w:rsidRPr="005752B0">
        <w:rPr>
          <w:rFonts w:cs="Arial"/>
        </w:rPr>
        <w:t>P</w:t>
      </w:r>
      <w:r w:rsidRPr="005752B0">
        <w:rPr>
          <w:rFonts w:cs="Arial"/>
        </w:rPr>
        <w:t>lech</w:t>
      </w:r>
      <w:r w:rsidR="009128F3" w:rsidRPr="005752B0">
        <w:rPr>
          <w:rFonts w:cs="Arial"/>
        </w:rPr>
        <w:t xml:space="preserve"> </w:t>
      </w:r>
      <w:r w:rsidRPr="005752B0">
        <w:rPr>
          <w:rFonts w:cs="Arial"/>
        </w:rPr>
        <w:t>v místě bazénové haly) k ověření tl. betonové desky a bude provedeno zhodnocení</w:t>
      </w:r>
      <w:r w:rsidR="009128F3" w:rsidRPr="005752B0">
        <w:rPr>
          <w:rFonts w:cs="Arial"/>
        </w:rPr>
        <w:t xml:space="preserve"> </w:t>
      </w:r>
      <w:r w:rsidRPr="005752B0">
        <w:rPr>
          <w:rFonts w:cs="Arial"/>
        </w:rPr>
        <w:t xml:space="preserve">stavebně technického stavu </w:t>
      </w:r>
      <w:r w:rsidR="009D4764" w:rsidRPr="005752B0">
        <w:rPr>
          <w:rFonts w:cs="Arial"/>
        </w:rPr>
        <w:t>konstrukce</w:t>
      </w:r>
      <w:r w:rsidRPr="005752B0">
        <w:rPr>
          <w:rFonts w:cs="Arial"/>
        </w:rPr>
        <w:t>.</w:t>
      </w:r>
    </w:p>
    <w:p w:rsidR="00B71EA1" w:rsidRPr="005752B0" w:rsidRDefault="00B71EA1" w:rsidP="00EA4E52">
      <w:pPr>
        <w:pStyle w:val="Normal2"/>
        <w:tabs>
          <w:tab w:val="clear" w:pos="709"/>
        </w:tabs>
        <w:spacing w:before="0" w:after="0"/>
        <w:ind w:left="1701"/>
        <w:rPr>
          <w:rFonts w:cs="Arial"/>
        </w:rPr>
      </w:pPr>
      <w:r w:rsidRPr="005752B0">
        <w:rPr>
          <w:rFonts w:cs="Arial"/>
        </w:rPr>
        <w:t>Bude provedena kontrola odhalených příhradových vazníků a ocelových prvků, které</w:t>
      </w:r>
      <w:r w:rsidR="00EA4E52" w:rsidRPr="005752B0">
        <w:rPr>
          <w:rFonts w:cs="Arial"/>
        </w:rPr>
        <w:t xml:space="preserve"> </w:t>
      </w:r>
      <w:r w:rsidRPr="005752B0">
        <w:rPr>
          <w:rFonts w:cs="Arial"/>
        </w:rPr>
        <w:t>budou sl</w:t>
      </w:r>
      <w:r w:rsidR="009D4764" w:rsidRPr="005752B0">
        <w:rPr>
          <w:rFonts w:cs="Arial"/>
        </w:rPr>
        <w:t>oužit k ukotvení rastrové fasády</w:t>
      </w:r>
      <w:r w:rsidRPr="005752B0">
        <w:rPr>
          <w:rFonts w:cs="Arial"/>
        </w:rPr>
        <w:t xml:space="preserve"> a podhledů. V případě absence ocel. </w:t>
      </w:r>
      <w:r w:rsidR="00EA4E52" w:rsidRPr="005752B0">
        <w:rPr>
          <w:rFonts w:cs="Arial"/>
        </w:rPr>
        <w:t>p</w:t>
      </w:r>
      <w:r w:rsidRPr="005752B0">
        <w:rPr>
          <w:rFonts w:cs="Arial"/>
        </w:rPr>
        <w:t>rvků</w:t>
      </w:r>
      <w:r w:rsidR="00EA4E52" w:rsidRPr="005752B0">
        <w:rPr>
          <w:rFonts w:cs="Arial"/>
        </w:rPr>
        <w:t xml:space="preserve"> </w:t>
      </w:r>
      <w:r w:rsidRPr="005752B0">
        <w:rPr>
          <w:rFonts w:cs="Arial"/>
        </w:rPr>
        <w:t>budou tyto doplněny na základě statického posouzení.</w:t>
      </w:r>
    </w:p>
    <w:p w:rsidR="00B71EA1" w:rsidRPr="005752B0" w:rsidRDefault="00B71EA1" w:rsidP="00EA4E52">
      <w:pPr>
        <w:pStyle w:val="Normal2"/>
        <w:tabs>
          <w:tab w:val="clear" w:pos="709"/>
        </w:tabs>
        <w:spacing w:before="0" w:after="0"/>
        <w:ind w:left="1701"/>
        <w:rPr>
          <w:rFonts w:cs="Arial"/>
        </w:rPr>
      </w:pPr>
      <w:r w:rsidRPr="005752B0">
        <w:rPr>
          <w:rFonts w:cs="Arial"/>
        </w:rPr>
        <w:t>Dále pak bude provedena kontrola všech dřevěných prvků mansardy a ostatních dř.</w:t>
      </w:r>
      <w:r w:rsidR="00EA4E52" w:rsidRPr="005752B0">
        <w:rPr>
          <w:rFonts w:cs="Arial"/>
        </w:rPr>
        <w:t xml:space="preserve"> </w:t>
      </w:r>
      <w:r w:rsidRPr="005752B0">
        <w:rPr>
          <w:rFonts w:cs="Arial"/>
        </w:rPr>
        <w:t xml:space="preserve">prvků nos. </w:t>
      </w:r>
      <w:r w:rsidR="009D4764" w:rsidRPr="005752B0">
        <w:rPr>
          <w:rFonts w:cs="Arial"/>
        </w:rPr>
        <w:t>konstrukcí</w:t>
      </w:r>
      <w:r w:rsidRPr="005752B0">
        <w:rPr>
          <w:rFonts w:cs="Arial"/>
        </w:rPr>
        <w:t>. Bude zjišťována degradace dřeva a celková kontrola stavu jednotlivých</w:t>
      </w:r>
      <w:r w:rsidR="00EA4E52" w:rsidRPr="005752B0">
        <w:rPr>
          <w:rFonts w:cs="Arial"/>
        </w:rPr>
        <w:t xml:space="preserve"> </w:t>
      </w:r>
      <w:r w:rsidRPr="005752B0">
        <w:rPr>
          <w:rFonts w:cs="Arial"/>
        </w:rPr>
        <w:t>prvků. Dle zjištěného budou prvky nahrazeny novými.</w:t>
      </w:r>
    </w:p>
    <w:p w:rsidR="00B71EA1" w:rsidRPr="005752B0" w:rsidRDefault="00B71EA1" w:rsidP="00EA4E52">
      <w:pPr>
        <w:pStyle w:val="Normal2"/>
        <w:tabs>
          <w:tab w:val="clear" w:pos="709"/>
        </w:tabs>
        <w:spacing w:before="0" w:after="0"/>
        <w:ind w:left="1701"/>
        <w:rPr>
          <w:rFonts w:cs="Arial"/>
        </w:rPr>
      </w:pPr>
      <w:r w:rsidRPr="005752B0">
        <w:rPr>
          <w:rFonts w:cs="Arial"/>
        </w:rPr>
        <w:t>V části nad zastřešovanou terasou bude provedeno protažení nosné konstrukce</w:t>
      </w:r>
      <w:r w:rsidR="00EA4E52" w:rsidRPr="005752B0">
        <w:rPr>
          <w:rFonts w:cs="Arial"/>
        </w:rPr>
        <w:t xml:space="preserve"> </w:t>
      </w:r>
      <w:r w:rsidRPr="005752B0">
        <w:rPr>
          <w:rFonts w:cs="Arial"/>
        </w:rPr>
        <w:t>střešního pláště na nově provedené ocelové sloupy.</w:t>
      </w:r>
      <w:r w:rsidR="00EA4E52" w:rsidRPr="005752B0">
        <w:rPr>
          <w:rFonts w:cs="Arial"/>
        </w:rPr>
        <w:t xml:space="preserve"> </w:t>
      </w:r>
      <w:r w:rsidRPr="005752B0">
        <w:rPr>
          <w:rFonts w:cs="Arial"/>
        </w:rPr>
        <w:t>Horní pásnice bude provedena ze 2 U180, spojených do krabice. Spodní pásnice a</w:t>
      </w:r>
      <w:r w:rsidR="00EA4E52" w:rsidRPr="005752B0">
        <w:rPr>
          <w:rFonts w:cs="Arial"/>
        </w:rPr>
        <w:t xml:space="preserve"> </w:t>
      </w:r>
      <w:r w:rsidRPr="005752B0">
        <w:rPr>
          <w:rFonts w:cs="Arial"/>
        </w:rPr>
        <w:t>diagonály budou provedeny ze 2U120. Celá nově provedená část příhradového</w:t>
      </w:r>
      <w:r w:rsidR="00EA4E52" w:rsidRPr="005752B0">
        <w:rPr>
          <w:rFonts w:cs="Arial"/>
        </w:rPr>
        <w:t xml:space="preserve"> </w:t>
      </w:r>
      <w:r w:rsidRPr="005752B0">
        <w:rPr>
          <w:rFonts w:cs="Arial"/>
        </w:rPr>
        <w:t>vazníku bude přikotvena ke stávající konstrukci přes ocelové plotny – desky,</w:t>
      </w:r>
      <w:r w:rsidR="00EA4E52" w:rsidRPr="005752B0">
        <w:rPr>
          <w:rFonts w:cs="Arial"/>
        </w:rPr>
        <w:t xml:space="preserve"> </w:t>
      </w:r>
      <w:r w:rsidRPr="005752B0">
        <w:rPr>
          <w:rFonts w:cs="Arial"/>
        </w:rPr>
        <w:t>šroubovým spojem.</w:t>
      </w:r>
    </w:p>
    <w:p w:rsidR="00B71EA1" w:rsidRPr="005752B0" w:rsidRDefault="00B71EA1" w:rsidP="00EA4E52">
      <w:pPr>
        <w:pStyle w:val="Normal2"/>
        <w:tabs>
          <w:tab w:val="clear" w:pos="709"/>
        </w:tabs>
        <w:spacing w:before="0" w:after="0"/>
        <w:ind w:left="1701"/>
        <w:rPr>
          <w:rFonts w:cs="Arial"/>
        </w:rPr>
      </w:pPr>
      <w:r w:rsidRPr="005752B0">
        <w:rPr>
          <w:rFonts w:cs="Arial"/>
        </w:rPr>
        <w:t>Nosnou konstrukci ve směru podélné osy bazénu budou tvořit nosníky HEA 160,</w:t>
      </w:r>
      <w:r w:rsidR="00EA4E52" w:rsidRPr="005752B0">
        <w:rPr>
          <w:rFonts w:cs="Arial"/>
        </w:rPr>
        <w:t xml:space="preserve"> </w:t>
      </w:r>
      <w:r w:rsidRPr="005752B0">
        <w:rPr>
          <w:rFonts w:cs="Arial"/>
        </w:rPr>
        <w:t>ukotvené na šikmém profily příhradového vazníku z 2U160.</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u w:val="single"/>
        </w:rPr>
      </w:pPr>
      <w:r w:rsidRPr="005752B0">
        <w:rPr>
          <w:rFonts w:cs="Arial"/>
          <w:u w:val="single"/>
        </w:rPr>
        <w:t>Střešní plášť</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u w:val="single"/>
        </w:rPr>
      </w:pPr>
      <w:r w:rsidRPr="005752B0">
        <w:rPr>
          <w:rFonts w:cs="Arial"/>
          <w:u w:val="single"/>
        </w:rPr>
        <w:t>Skladba střech nad prostory zázemí bazénu – skladba S1</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 Hydroizolační folie z PVC-P s Pes vložkou – mechan. kotvená – např. Dekplan 76</w:t>
      </w:r>
    </w:p>
    <w:p w:rsidR="00B71EA1" w:rsidRPr="005752B0" w:rsidRDefault="00B71EA1" w:rsidP="00EA4E52">
      <w:pPr>
        <w:pStyle w:val="Normal2"/>
        <w:tabs>
          <w:tab w:val="clear" w:pos="709"/>
        </w:tabs>
        <w:spacing w:before="0" w:after="0"/>
        <w:ind w:left="1701"/>
        <w:rPr>
          <w:rFonts w:cs="Arial"/>
        </w:rPr>
      </w:pPr>
      <w:r w:rsidRPr="005752B0">
        <w:rPr>
          <w:rFonts w:cs="Arial"/>
        </w:rPr>
        <w:t>- Separační netkaná textilie z polypropylen. vláken o min. plošné hmotnosti</w:t>
      </w:r>
    </w:p>
    <w:p w:rsidR="00B71EA1" w:rsidRPr="005752B0" w:rsidRDefault="00B71EA1" w:rsidP="00EA4E52">
      <w:pPr>
        <w:pStyle w:val="Normal2"/>
        <w:tabs>
          <w:tab w:val="clear" w:pos="709"/>
        </w:tabs>
        <w:spacing w:before="0" w:after="0"/>
        <w:ind w:left="1701"/>
        <w:rPr>
          <w:rFonts w:cs="Arial"/>
        </w:rPr>
      </w:pPr>
      <w:r w:rsidRPr="005752B0">
        <w:rPr>
          <w:rFonts w:cs="Arial"/>
        </w:rPr>
        <w:t>300g/m2 – např. Filtek 300</w:t>
      </w:r>
    </w:p>
    <w:p w:rsidR="00B71EA1" w:rsidRPr="005752B0" w:rsidRDefault="00B71EA1" w:rsidP="00EA4E52">
      <w:pPr>
        <w:pStyle w:val="Normal2"/>
        <w:tabs>
          <w:tab w:val="clear" w:pos="709"/>
        </w:tabs>
        <w:spacing w:before="0" w:after="0"/>
        <w:ind w:left="1701"/>
        <w:rPr>
          <w:rFonts w:cs="Arial"/>
        </w:rPr>
      </w:pPr>
      <w:r w:rsidRPr="005752B0">
        <w:rPr>
          <w:rFonts w:cs="Arial"/>
        </w:rPr>
        <w:t>- Tepelně izol. desky z pěnového stabil. samozhášivého polystyrenu EPS 100 S</w:t>
      </w:r>
    </w:p>
    <w:p w:rsidR="00B71EA1" w:rsidRPr="005752B0" w:rsidRDefault="00B71EA1" w:rsidP="00EA4E52">
      <w:pPr>
        <w:pStyle w:val="Normal2"/>
        <w:tabs>
          <w:tab w:val="clear" w:pos="709"/>
        </w:tabs>
        <w:spacing w:before="0" w:after="0"/>
        <w:ind w:left="1701"/>
        <w:rPr>
          <w:rFonts w:cs="Arial"/>
        </w:rPr>
      </w:pPr>
      <w:r w:rsidRPr="005752B0">
        <w:rPr>
          <w:rFonts w:cs="Arial"/>
        </w:rPr>
        <w:t>Stabil (pevnost v talku 100kPa) tl. 2x120mm</w:t>
      </w:r>
    </w:p>
    <w:p w:rsidR="00B71EA1" w:rsidRPr="005752B0" w:rsidRDefault="00B71EA1" w:rsidP="00EA4E52">
      <w:pPr>
        <w:pStyle w:val="Normal2"/>
        <w:tabs>
          <w:tab w:val="clear" w:pos="709"/>
        </w:tabs>
        <w:spacing w:before="0" w:after="0"/>
        <w:ind w:left="1701"/>
        <w:rPr>
          <w:rFonts w:cs="Arial"/>
        </w:rPr>
      </w:pPr>
      <w:r w:rsidRPr="005752B0">
        <w:rPr>
          <w:rFonts w:cs="Arial"/>
        </w:rPr>
        <w:t>- Parotěsnící vrstva tvořená z SBS modifik. asfaltu s Al vložkou kašírovanou</w:t>
      </w:r>
    </w:p>
    <w:p w:rsidR="00B71EA1" w:rsidRPr="005752B0" w:rsidRDefault="00B71EA1" w:rsidP="00EA4E52">
      <w:pPr>
        <w:pStyle w:val="Normal2"/>
        <w:tabs>
          <w:tab w:val="clear" w:pos="709"/>
        </w:tabs>
        <w:spacing w:before="0" w:after="0"/>
        <w:ind w:left="1701"/>
        <w:rPr>
          <w:rFonts w:cs="Arial"/>
        </w:rPr>
      </w:pPr>
      <w:r w:rsidRPr="005752B0">
        <w:rPr>
          <w:rFonts w:cs="Arial"/>
        </w:rPr>
        <w:t>skleněnými vlákny – např. Glastek Al 40 Mineral)</w:t>
      </w:r>
    </w:p>
    <w:p w:rsidR="00B71EA1" w:rsidRPr="005752B0" w:rsidRDefault="00B71EA1" w:rsidP="00EA4E52">
      <w:pPr>
        <w:pStyle w:val="Normal2"/>
        <w:tabs>
          <w:tab w:val="clear" w:pos="709"/>
        </w:tabs>
        <w:spacing w:before="0" w:after="0"/>
        <w:ind w:left="1701"/>
        <w:rPr>
          <w:rFonts w:cs="Arial"/>
        </w:rPr>
      </w:pPr>
      <w:r w:rsidRPr="005752B0">
        <w:rPr>
          <w:rFonts w:cs="Arial"/>
        </w:rPr>
        <w:t>- Penetrační nátěr na beton – např. dekprimer</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Odolnost při vnějším působení požáru –</w:t>
      </w:r>
      <w:r w:rsidR="00EA4E52" w:rsidRPr="005752B0">
        <w:rPr>
          <w:rFonts w:cs="Arial"/>
        </w:rPr>
        <w:t xml:space="preserve"> t</w:t>
      </w:r>
      <w:r w:rsidRPr="005752B0">
        <w:rPr>
          <w:rFonts w:cs="Arial"/>
        </w:rPr>
        <w:t>řída reakce na oheň Broof(t3) celoplošně</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u w:val="single"/>
        </w:rPr>
      </w:pPr>
      <w:r w:rsidRPr="005752B0">
        <w:rPr>
          <w:rFonts w:cs="Arial"/>
          <w:u w:val="single"/>
        </w:rPr>
        <w:t>Skladba střechy nad bazénovou halou – skladba S2</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 Hydroizolační folie z PVC-P s Pes vložkou – mechan. kotvená – např. Dekplan 76</w:t>
      </w:r>
    </w:p>
    <w:p w:rsidR="00B71EA1" w:rsidRPr="005752B0" w:rsidRDefault="00B71EA1" w:rsidP="00EA4E52">
      <w:pPr>
        <w:pStyle w:val="Normal2"/>
        <w:tabs>
          <w:tab w:val="clear" w:pos="709"/>
        </w:tabs>
        <w:spacing w:before="0" w:after="0"/>
        <w:ind w:left="1701"/>
        <w:rPr>
          <w:rFonts w:cs="Arial"/>
        </w:rPr>
      </w:pPr>
      <w:r w:rsidRPr="005752B0">
        <w:rPr>
          <w:rFonts w:cs="Arial"/>
        </w:rPr>
        <w:t>- Separační netkaná textilie z polypropylen. vláken o min. plošné hmotnosti</w:t>
      </w:r>
    </w:p>
    <w:p w:rsidR="00B71EA1" w:rsidRPr="005752B0" w:rsidRDefault="00B71EA1" w:rsidP="00EA4E52">
      <w:pPr>
        <w:pStyle w:val="Normal2"/>
        <w:tabs>
          <w:tab w:val="clear" w:pos="709"/>
        </w:tabs>
        <w:spacing w:before="0" w:after="0"/>
        <w:ind w:left="1701"/>
        <w:rPr>
          <w:rFonts w:cs="Arial"/>
        </w:rPr>
      </w:pPr>
      <w:r w:rsidRPr="005752B0">
        <w:rPr>
          <w:rFonts w:cs="Arial"/>
        </w:rPr>
        <w:t>300g/m2 – např. Filtek 300</w:t>
      </w:r>
    </w:p>
    <w:p w:rsidR="00B71EA1" w:rsidRPr="005752B0" w:rsidRDefault="00B71EA1" w:rsidP="00EA4E52">
      <w:pPr>
        <w:pStyle w:val="Normal2"/>
        <w:tabs>
          <w:tab w:val="clear" w:pos="709"/>
        </w:tabs>
        <w:spacing w:before="0" w:after="0"/>
        <w:ind w:left="1701"/>
        <w:rPr>
          <w:rFonts w:cs="Arial"/>
        </w:rPr>
      </w:pPr>
      <w:r w:rsidRPr="005752B0">
        <w:rPr>
          <w:rFonts w:cs="Arial"/>
        </w:rPr>
        <w:t>- Tepelně izol. desky z pěnového stabil. samozhášivého polystyrenu EPS 100S</w:t>
      </w:r>
      <w:r w:rsidR="00EA4E52" w:rsidRPr="005752B0">
        <w:rPr>
          <w:rFonts w:cs="Arial"/>
        </w:rPr>
        <w:t xml:space="preserve"> </w:t>
      </w:r>
      <w:r w:rsidRPr="005752B0">
        <w:rPr>
          <w:rFonts w:cs="Arial"/>
        </w:rPr>
        <w:t>Stabil (pevnost v talku 100kPa) tl. 320mm</w:t>
      </w:r>
    </w:p>
    <w:p w:rsidR="00B71EA1" w:rsidRPr="005752B0" w:rsidRDefault="00B71EA1" w:rsidP="00EA4E52">
      <w:pPr>
        <w:pStyle w:val="Normal2"/>
        <w:tabs>
          <w:tab w:val="clear" w:pos="709"/>
        </w:tabs>
        <w:spacing w:before="0" w:after="0"/>
        <w:ind w:left="1701"/>
        <w:rPr>
          <w:rFonts w:cs="Arial"/>
        </w:rPr>
      </w:pPr>
      <w:r w:rsidRPr="005752B0">
        <w:rPr>
          <w:rFonts w:cs="Arial"/>
        </w:rPr>
        <w:t>- Parotěsnící vrstva tvořená z SBS modifik. asfaltu s Al vložkou kašírovanou</w:t>
      </w:r>
    </w:p>
    <w:p w:rsidR="00B71EA1" w:rsidRPr="005752B0" w:rsidRDefault="00B71EA1" w:rsidP="00EA4E52">
      <w:pPr>
        <w:pStyle w:val="Normal2"/>
        <w:tabs>
          <w:tab w:val="clear" w:pos="709"/>
        </w:tabs>
        <w:spacing w:before="0" w:after="0"/>
        <w:ind w:left="1701"/>
        <w:rPr>
          <w:rFonts w:cs="Arial"/>
        </w:rPr>
      </w:pPr>
      <w:r w:rsidRPr="005752B0">
        <w:rPr>
          <w:rFonts w:cs="Arial"/>
        </w:rPr>
        <w:t>skleněnými vlákny – např. Glastek Al 40 Mineral)</w:t>
      </w:r>
    </w:p>
    <w:p w:rsidR="00B71EA1" w:rsidRPr="005752B0" w:rsidRDefault="00B71EA1" w:rsidP="00EA4E52">
      <w:pPr>
        <w:pStyle w:val="Normal2"/>
        <w:tabs>
          <w:tab w:val="clear" w:pos="709"/>
        </w:tabs>
        <w:spacing w:before="0" w:after="0"/>
        <w:ind w:left="1701"/>
        <w:rPr>
          <w:rFonts w:cs="Arial"/>
        </w:rPr>
      </w:pPr>
      <w:r w:rsidRPr="005752B0">
        <w:rPr>
          <w:rFonts w:cs="Arial"/>
        </w:rPr>
        <w:t>- Penetrační nátěr na beton – např. dekprimer</w:t>
      </w:r>
    </w:p>
    <w:p w:rsidR="00B71EA1" w:rsidRPr="005752B0" w:rsidRDefault="00B71EA1" w:rsidP="00EA4E52">
      <w:pPr>
        <w:pStyle w:val="Normal2"/>
        <w:tabs>
          <w:tab w:val="clear" w:pos="709"/>
        </w:tabs>
        <w:spacing w:before="0" w:after="0"/>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Odolnost při vnějším působení požáru –</w:t>
      </w:r>
      <w:r w:rsidR="00EA4E52" w:rsidRPr="005752B0">
        <w:rPr>
          <w:rFonts w:cs="Arial"/>
        </w:rPr>
        <w:t xml:space="preserve"> </w:t>
      </w:r>
      <w:r w:rsidRPr="005752B0">
        <w:rPr>
          <w:rFonts w:cs="Arial"/>
        </w:rPr>
        <w:t>třída reakce na oheň Broof(t3) celoplošně</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u w:val="single"/>
        </w:rPr>
      </w:pPr>
      <w:r w:rsidRPr="005752B0">
        <w:rPr>
          <w:rFonts w:cs="Arial"/>
          <w:u w:val="single"/>
        </w:rPr>
        <w:t>Skladba střechy nad tobogánem – skladba S3</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 Hydroizolační folie z PVC-P s Pes vložkou – mechan. kotvená do voděodolné</w:t>
      </w:r>
      <w:r w:rsidR="00EA4E52" w:rsidRPr="005752B0">
        <w:rPr>
          <w:rFonts w:cs="Arial"/>
        </w:rPr>
        <w:t xml:space="preserve"> </w:t>
      </w:r>
      <w:r w:rsidRPr="005752B0">
        <w:rPr>
          <w:rFonts w:cs="Arial"/>
        </w:rPr>
        <w:t>překližky – např. Dekplan 76</w:t>
      </w:r>
    </w:p>
    <w:p w:rsidR="00B71EA1" w:rsidRPr="005752B0" w:rsidRDefault="00B71EA1" w:rsidP="00EA4E52">
      <w:pPr>
        <w:pStyle w:val="Normal2"/>
        <w:tabs>
          <w:tab w:val="clear" w:pos="709"/>
        </w:tabs>
        <w:spacing w:before="0" w:after="0"/>
        <w:ind w:left="1701"/>
        <w:rPr>
          <w:rFonts w:cs="Arial"/>
        </w:rPr>
      </w:pPr>
      <w:r w:rsidRPr="005752B0">
        <w:rPr>
          <w:rFonts w:cs="Arial"/>
        </w:rPr>
        <w:t>- Separační netkaná textilie z polypropylen. vláken o min. plošné hmotnosti</w:t>
      </w:r>
      <w:r w:rsidR="00EA4E52" w:rsidRPr="005752B0">
        <w:rPr>
          <w:rFonts w:cs="Arial"/>
        </w:rPr>
        <w:t xml:space="preserve"> </w:t>
      </w:r>
      <w:r w:rsidRPr="005752B0">
        <w:rPr>
          <w:rFonts w:cs="Arial"/>
        </w:rPr>
        <w:t>300g/m2 – např. Filtek 300</w:t>
      </w:r>
    </w:p>
    <w:p w:rsidR="00B71EA1" w:rsidRPr="005752B0" w:rsidRDefault="00B71EA1" w:rsidP="00EA4E52">
      <w:pPr>
        <w:pStyle w:val="Normal2"/>
        <w:tabs>
          <w:tab w:val="clear" w:pos="709"/>
        </w:tabs>
        <w:spacing w:before="0" w:after="0"/>
        <w:ind w:left="1701"/>
        <w:rPr>
          <w:rFonts w:cs="Arial"/>
        </w:rPr>
      </w:pPr>
      <w:r w:rsidRPr="005752B0">
        <w:rPr>
          <w:rFonts w:cs="Arial"/>
        </w:rPr>
        <w:t>- Voděodolná překližka mechanicky kotvená do ŽB strop. kce</w:t>
      </w:r>
    </w:p>
    <w:p w:rsidR="00B71EA1" w:rsidRPr="005752B0" w:rsidRDefault="00B71EA1" w:rsidP="00EA4E52">
      <w:pPr>
        <w:pStyle w:val="Normal2"/>
        <w:tabs>
          <w:tab w:val="clear" w:pos="709"/>
        </w:tabs>
        <w:spacing w:before="0" w:after="0"/>
        <w:ind w:left="1701"/>
        <w:rPr>
          <w:rFonts w:cs="Arial"/>
        </w:rPr>
      </w:pPr>
      <w:r w:rsidRPr="005752B0">
        <w:rPr>
          <w:rFonts w:cs="Arial"/>
        </w:rPr>
        <w:t>- Tepelně izol. desky z materiálu PIR, opařené povrchovou úpravou na obou</w:t>
      </w:r>
    </w:p>
    <w:p w:rsidR="00B71EA1" w:rsidRPr="005752B0" w:rsidRDefault="00B71EA1" w:rsidP="00EA4E52">
      <w:pPr>
        <w:pStyle w:val="Normal2"/>
        <w:tabs>
          <w:tab w:val="clear" w:pos="709"/>
        </w:tabs>
        <w:spacing w:before="0" w:after="0"/>
        <w:ind w:left="1701"/>
        <w:rPr>
          <w:rFonts w:cs="Arial"/>
        </w:rPr>
      </w:pPr>
      <w:r w:rsidRPr="005752B0">
        <w:rPr>
          <w:rFonts w:cs="Arial"/>
        </w:rPr>
        <w:t>stranách – např. Topdek 022 PIR tl.200mm</w:t>
      </w:r>
    </w:p>
    <w:p w:rsidR="00B71EA1" w:rsidRPr="005752B0" w:rsidRDefault="00B71EA1" w:rsidP="00EA4E52">
      <w:pPr>
        <w:pStyle w:val="Normal2"/>
        <w:tabs>
          <w:tab w:val="clear" w:pos="709"/>
        </w:tabs>
        <w:spacing w:before="0" w:after="0"/>
        <w:ind w:left="1701"/>
        <w:rPr>
          <w:rFonts w:cs="Arial"/>
        </w:rPr>
      </w:pPr>
      <w:r w:rsidRPr="005752B0">
        <w:rPr>
          <w:rFonts w:cs="Arial"/>
        </w:rPr>
        <w:t>- Parotěsnící vrstva tvořená z SBS modifik. samolepícího asfaltu s Al vložkou</w:t>
      </w:r>
    </w:p>
    <w:p w:rsidR="00B71EA1" w:rsidRPr="005752B0" w:rsidRDefault="00B71EA1" w:rsidP="00EA4E52">
      <w:pPr>
        <w:pStyle w:val="Normal2"/>
        <w:tabs>
          <w:tab w:val="clear" w:pos="709"/>
        </w:tabs>
        <w:spacing w:before="0" w:after="0"/>
        <w:ind w:left="1701"/>
        <w:rPr>
          <w:rFonts w:cs="Arial"/>
        </w:rPr>
      </w:pPr>
      <w:r w:rsidRPr="005752B0">
        <w:rPr>
          <w:rFonts w:cs="Arial"/>
        </w:rPr>
        <w:t>kašírovanou polyesterovou rohoží – např. Topdek Al Barrier</w:t>
      </w:r>
    </w:p>
    <w:p w:rsidR="00B71EA1" w:rsidRPr="005752B0" w:rsidRDefault="00B71EA1" w:rsidP="00EA4E52">
      <w:pPr>
        <w:pStyle w:val="Normal2"/>
        <w:tabs>
          <w:tab w:val="clear" w:pos="709"/>
        </w:tabs>
        <w:spacing w:before="0" w:after="0"/>
        <w:ind w:left="1701"/>
        <w:rPr>
          <w:rFonts w:cs="Arial"/>
        </w:rPr>
      </w:pPr>
      <w:r w:rsidRPr="005752B0">
        <w:rPr>
          <w:rFonts w:cs="Arial"/>
        </w:rPr>
        <w:t>- Penetrační nátěr na beton – např. dekprimer</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Odolnost při vnějším působení požáru –</w:t>
      </w:r>
      <w:r w:rsidR="00EA4E52" w:rsidRPr="005752B0">
        <w:rPr>
          <w:rFonts w:cs="Arial"/>
        </w:rPr>
        <w:t xml:space="preserve"> </w:t>
      </w:r>
      <w:r w:rsidRPr="005752B0">
        <w:rPr>
          <w:rFonts w:cs="Arial"/>
        </w:rPr>
        <w:t>třída reakce na oheň Broof(t3) celoplošně</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u w:val="single"/>
        </w:rPr>
      </w:pPr>
      <w:r w:rsidRPr="005752B0">
        <w:rPr>
          <w:rFonts w:cs="Arial"/>
          <w:u w:val="single"/>
        </w:rPr>
        <w:t>Skladba střechy na mansardách – skladba S4</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 Drážková falcová krytina – např. Lindab Click</w:t>
      </w:r>
    </w:p>
    <w:p w:rsidR="00B71EA1" w:rsidRPr="005752B0" w:rsidRDefault="00B71EA1" w:rsidP="00EA4E52">
      <w:pPr>
        <w:pStyle w:val="Normal2"/>
        <w:tabs>
          <w:tab w:val="clear" w:pos="709"/>
        </w:tabs>
        <w:spacing w:before="0" w:after="0"/>
        <w:ind w:left="1701"/>
        <w:rPr>
          <w:rFonts w:cs="Arial"/>
        </w:rPr>
      </w:pPr>
      <w:r w:rsidRPr="005752B0">
        <w:rPr>
          <w:rFonts w:cs="Arial"/>
        </w:rPr>
        <w:t>- Dřevěné laťování (60/40mm)</w:t>
      </w:r>
    </w:p>
    <w:p w:rsidR="00B71EA1" w:rsidRPr="005752B0" w:rsidRDefault="00B71EA1" w:rsidP="00EA4E52">
      <w:pPr>
        <w:pStyle w:val="Normal2"/>
        <w:tabs>
          <w:tab w:val="clear" w:pos="709"/>
        </w:tabs>
        <w:spacing w:before="0" w:after="0"/>
        <w:ind w:left="1701"/>
        <w:rPr>
          <w:rFonts w:cs="Arial"/>
        </w:rPr>
      </w:pPr>
      <w:r w:rsidRPr="005752B0">
        <w:rPr>
          <w:rFonts w:cs="Arial"/>
        </w:rPr>
        <w:t>- Dřevěné kontralatě (min.60/60mm) mechanicky kotvené special. Šrouby</w:t>
      </w:r>
    </w:p>
    <w:p w:rsidR="00B71EA1" w:rsidRPr="005752B0" w:rsidRDefault="00B71EA1" w:rsidP="00EA4E52">
      <w:pPr>
        <w:pStyle w:val="Normal2"/>
        <w:tabs>
          <w:tab w:val="clear" w:pos="709"/>
        </w:tabs>
        <w:spacing w:before="0" w:after="0"/>
        <w:ind w:left="1701"/>
        <w:rPr>
          <w:rFonts w:cs="Arial"/>
        </w:rPr>
      </w:pPr>
      <w:r w:rsidRPr="005752B0">
        <w:rPr>
          <w:rFonts w:cs="Arial"/>
        </w:rPr>
        <w:t>opatřenými několikavrstvým protikorozním povlakem – např. Topdek Assy</w:t>
      </w:r>
    </w:p>
    <w:p w:rsidR="00B71EA1" w:rsidRPr="005752B0" w:rsidRDefault="00B71EA1" w:rsidP="00EA4E52">
      <w:pPr>
        <w:pStyle w:val="Normal2"/>
        <w:tabs>
          <w:tab w:val="clear" w:pos="709"/>
        </w:tabs>
        <w:spacing w:before="0" w:after="0"/>
        <w:ind w:left="1701"/>
        <w:rPr>
          <w:rFonts w:cs="Arial"/>
        </w:rPr>
      </w:pPr>
      <w:r w:rsidRPr="005752B0">
        <w:rPr>
          <w:rFonts w:cs="Arial"/>
        </w:rPr>
        <w:t>- Pojistná hydroizolace – fólie lehkého typu – např. Dekten Multi Pro</w:t>
      </w:r>
    </w:p>
    <w:p w:rsidR="00B71EA1" w:rsidRPr="005752B0" w:rsidRDefault="00B71EA1" w:rsidP="00EA4E52">
      <w:pPr>
        <w:pStyle w:val="Normal2"/>
        <w:tabs>
          <w:tab w:val="clear" w:pos="709"/>
        </w:tabs>
        <w:spacing w:before="0" w:after="0"/>
        <w:ind w:left="1701"/>
        <w:rPr>
          <w:rFonts w:cs="Arial"/>
        </w:rPr>
      </w:pPr>
      <w:r w:rsidRPr="005752B0">
        <w:rPr>
          <w:rFonts w:cs="Arial"/>
        </w:rPr>
        <w:t>- Tepelně izol. desky z materiálu PIR, opařené povrchovou úpravou na obou</w:t>
      </w:r>
    </w:p>
    <w:p w:rsidR="00B71EA1" w:rsidRPr="005752B0" w:rsidRDefault="00B71EA1" w:rsidP="00EA4E52">
      <w:pPr>
        <w:pStyle w:val="Normal2"/>
        <w:tabs>
          <w:tab w:val="clear" w:pos="709"/>
        </w:tabs>
        <w:spacing w:before="0" w:after="0"/>
        <w:ind w:left="1701"/>
        <w:rPr>
          <w:rFonts w:cs="Arial"/>
        </w:rPr>
      </w:pPr>
      <w:r w:rsidRPr="005752B0">
        <w:rPr>
          <w:rFonts w:cs="Arial"/>
        </w:rPr>
        <w:t>stranách – např. Topdek 022 PIR tl.200mm</w:t>
      </w:r>
    </w:p>
    <w:p w:rsidR="00B71EA1" w:rsidRPr="005752B0" w:rsidRDefault="00B71EA1" w:rsidP="00EA4E52">
      <w:pPr>
        <w:pStyle w:val="Normal2"/>
        <w:tabs>
          <w:tab w:val="clear" w:pos="709"/>
        </w:tabs>
        <w:spacing w:before="0" w:after="0"/>
        <w:ind w:left="1701"/>
        <w:rPr>
          <w:rFonts w:cs="Arial"/>
        </w:rPr>
      </w:pPr>
      <w:r w:rsidRPr="005752B0">
        <w:rPr>
          <w:rFonts w:cs="Arial"/>
        </w:rPr>
        <w:t>- Parotěsnící vrstva tvořená z SBS modifik. samolepícího asfaltu s Al vložkou</w:t>
      </w:r>
    </w:p>
    <w:p w:rsidR="00B71EA1" w:rsidRPr="005752B0" w:rsidRDefault="00B71EA1" w:rsidP="00EA4E52">
      <w:pPr>
        <w:pStyle w:val="Normal2"/>
        <w:tabs>
          <w:tab w:val="clear" w:pos="709"/>
        </w:tabs>
        <w:spacing w:before="0" w:after="0"/>
        <w:ind w:left="1701"/>
        <w:rPr>
          <w:rFonts w:cs="Arial"/>
        </w:rPr>
      </w:pPr>
      <w:r w:rsidRPr="005752B0">
        <w:rPr>
          <w:rFonts w:cs="Arial"/>
        </w:rPr>
        <w:t>kašírovanou polyesterovou rohoží – např. Topdek Al Barrier</w:t>
      </w:r>
    </w:p>
    <w:p w:rsidR="00B71EA1" w:rsidRPr="005752B0" w:rsidRDefault="00B71EA1" w:rsidP="00EA4E52">
      <w:pPr>
        <w:pStyle w:val="Normal2"/>
        <w:tabs>
          <w:tab w:val="clear" w:pos="709"/>
        </w:tabs>
        <w:spacing w:before="0" w:after="0"/>
        <w:ind w:left="1701"/>
        <w:rPr>
          <w:rFonts w:cs="Arial"/>
        </w:rPr>
      </w:pPr>
      <w:r w:rsidRPr="005752B0">
        <w:rPr>
          <w:rFonts w:cs="Arial"/>
        </w:rPr>
        <w:t>- Dřevěné bednění</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u w:val="single"/>
        </w:rPr>
      </w:pPr>
      <w:r w:rsidRPr="005752B0">
        <w:rPr>
          <w:rFonts w:cs="Arial"/>
          <w:u w:val="single"/>
        </w:rPr>
        <w:t>Výplně otvorů</w:t>
      </w:r>
    </w:p>
    <w:p w:rsidR="00B71EA1" w:rsidRPr="005752B0" w:rsidRDefault="00B71EA1" w:rsidP="00EA4E52">
      <w:pPr>
        <w:pStyle w:val="Normal2"/>
        <w:tabs>
          <w:tab w:val="clear" w:pos="709"/>
        </w:tabs>
        <w:spacing w:before="0" w:after="0"/>
        <w:ind w:left="1701"/>
        <w:rPr>
          <w:rFonts w:cs="Arial"/>
        </w:rPr>
      </w:pPr>
    </w:p>
    <w:p w:rsidR="00B71EA1" w:rsidRPr="005752B0" w:rsidRDefault="00B71EA1" w:rsidP="00EA4E52">
      <w:pPr>
        <w:pStyle w:val="Normal2"/>
        <w:tabs>
          <w:tab w:val="clear" w:pos="709"/>
        </w:tabs>
        <w:spacing w:before="0" w:after="0"/>
        <w:ind w:left="1701"/>
        <w:rPr>
          <w:rFonts w:cs="Arial"/>
        </w:rPr>
      </w:pPr>
      <w:r w:rsidRPr="005752B0">
        <w:rPr>
          <w:rFonts w:cs="Arial"/>
        </w:rPr>
        <w:t>Celoprosklená rastrová fasáda – Hliníková fasáda s pevným zasklením a</w:t>
      </w:r>
    </w:p>
    <w:p w:rsidR="00B71EA1" w:rsidRPr="005752B0" w:rsidRDefault="00B71EA1" w:rsidP="00EA4E52">
      <w:pPr>
        <w:pStyle w:val="Normal2"/>
        <w:tabs>
          <w:tab w:val="clear" w:pos="709"/>
        </w:tabs>
        <w:spacing w:before="0" w:after="0"/>
        <w:ind w:left="1701"/>
        <w:rPr>
          <w:rFonts w:cs="Arial"/>
        </w:rPr>
      </w:pPr>
      <w:r w:rsidRPr="005752B0">
        <w:rPr>
          <w:rFonts w:cs="Arial"/>
        </w:rPr>
        <w:t>otvíravými okny – sklopnými a posuvnými, zaskleno bezpečnostním sklem</w:t>
      </w:r>
    </w:p>
    <w:p w:rsidR="00B71EA1" w:rsidRPr="005752B0" w:rsidRDefault="00B71EA1" w:rsidP="00EA4E52">
      <w:pPr>
        <w:pStyle w:val="Normal2"/>
        <w:tabs>
          <w:tab w:val="clear" w:pos="709"/>
        </w:tabs>
        <w:spacing w:before="0" w:after="0"/>
        <w:ind w:left="1701"/>
        <w:rPr>
          <w:rFonts w:cs="Arial"/>
        </w:rPr>
      </w:pPr>
      <w:r w:rsidRPr="005752B0">
        <w:rPr>
          <w:rFonts w:cs="Arial"/>
        </w:rPr>
        <w:t>oboustran</w:t>
      </w:r>
      <w:r w:rsidR="009D4764" w:rsidRPr="005752B0">
        <w:rPr>
          <w:rFonts w:cs="Arial"/>
        </w:rPr>
        <w:t>n</w:t>
      </w:r>
      <w:r w:rsidRPr="005752B0">
        <w:rPr>
          <w:rFonts w:cs="Arial"/>
        </w:rPr>
        <w:t>ě.</w:t>
      </w:r>
    </w:p>
    <w:p w:rsidR="00B71EA1" w:rsidRPr="005752B0" w:rsidRDefault="00B71EA1" w:rsidP="00EA4E52">
      <w:pPr>
        <w:pStyle w:val="Normal2"/>
        <w:tabs>
          <w:tab w:val="clear" w:pos="709"/>
        </w:tabs>
        <w:spacing w:before="0" w:after="0"/>
        <w:ind w:left="1701"/>
        <w:rPr>
          <w:rFonts w:cs="Arial"/>
        </w:rPr>
      </w:pPr>
      <w:r w:rsidRPr="005752B0">
        <w:rPr>
          <w:rFonts w:cs="Arial"/>
        </w:rPr>
        <w:t>Požadavky na výplň otvoru:</w:t>
      </w:r>
    </w:p>
    <w:p w:rsidR="00B71EA1" w:rsidRPr="005752B0" w:rsidRDefault="00B71EA1" w:rsidP="00EA4E52">
      <w:pPr>
        <w:pStyle w:val="Normal2"/>
        <w:tabs>
          <w:tab w:val="clear" w:pos="709"/>
        </w:tabs>
        <w:spacing w:before="0" w:after="0"/>
        <w:ind w:left="1701"/>
        <w:rPr>
          <w:rFonts w:cs="Arial"/>
        </w:rPr>
      </w:pPr>
      <w:r w:rsidRPr="005752B0">
        <w:rPr>
          <w:rFonts w:cs="Arial"/>
        </w:rPr>
        <w:t>· Profil Uf = 0,74 W/m2K</w:t>
      </w:r>
    </w:p>
    <w:p w:rsidR="00B71EA1" w:rsidRPr="005752B0" w:rsidRDefault="00B71EA1" w:rsidP="00EA4E52">
      <w:pPr>
        <w:pStyle w:val="Normal2"/>
        <w:tabs>
          <w:tab w:val="clear" w:pos="709"/>
        </w:tabs>
        <w:spacing w:before="0" w:after="0"/>
        <w:ind w:left="1701"/>
        <w:rPr>
          <w:rFonts w:cs="Arial"/>
        </w:rPr>
      </w:pPr>
      <w:r w:rsidRPr="005752B0">
        <w:rPr>
          <w:rFonts w:cs="Arial"/>
        </w:rPr>
        <w:t>· Sklo Ug = 0,5W/m2K</w:t>
      </w:r>
    </w:p>
    <w:p w:rsidR="00B71EA1" w:rsidRPr="005752B0" w:rsidRDefault="00B71EA1" w:rsidP="00EA4E52">
      <w:pPr>
        <w:pStyle w:val="Normal2"/>
        <w:tabs>
          <w:tab w:val="clear" w:pos="709"/>
        </w:tabs>
        <w:spacing w:before="0" w:after="0"/>
        <w:ind w:left="1701"/>
        <w:rPr>
          <w:rFonts w:cs="Arial"/>
        </w:rPr>
      </w:pPr>
      <w:r w:rsidRPr="005752B0">
        <w:rPr>
          <w:rFonts w:cs="Arial"/>
        </w:rPr>
        <w:t>· Okno min. Upož20 = 0,8 W/m2K</w:t>
      </w:r>
    </w:p>
    <w:p w:rsidR="00B71EA1" w:rsidRPr="005752B0" w:rsidRDefault="00B71EA1" w:rsidP="00EA4E52">
      <w:pPr>
        <w:pStyle w:val="Normal2"/>
        <w:tabs>
          <w:tab w:val="clear" w:pos="709"/>
        </w:tabs>
        <w:spacing w:before="0" w:after="0"/>
        <w:ind w:left="1701"/>
        <w:rPr>
          <w:rFonts w:cs="Arial"/>
        </w:rPr>
      </w:pPr>
      <w:r w:rsidRPr="005752B0">
        <w:rPr>
          <w:rFonts w:cs="Arial"/>
        </w:rPr>
        <w:t>· Dveře min. Upož20 = 0,9 W/m2K</w:t>
      </w:r>
    </w:p>
    <w:p w:rsidR="00B65A16" w:rsidRPr="005752B0" w:rsidRDefault="00B65A16" w:rsidP="00EA4E52">
      <w:pPr>
        <w:pStyle w:val="Normal2"/>
        <w:tabs>
          <w:tab w:val="clear" w:pos="709"/>
        </w:tabs>
        <w:spacing w:before="0" w:after="0"/>
        <w:ind w:left="1701"/>
        <w:rPr>
          <w:rFonts w:cs="Arial"/>
        </w:rPr>
      </w:pPr>
    </w:p>
    <w:p w:rsidR="00B71EA1" w:rsidRPr="005752B0" w:rsidRDefault="00B71EA1" w:rsidP="00CA3AFB">
      <w:pPr>
        <w:pStyle w:val="Normal2"/>
        <w:tabs>
          <w:tab w:val="clear" w:pos="709"/>
        </w:tabs>
        <w:spacing w:before="0" w:after="0"/>
        <w:ind w:left="1701"/>
        <w:rPr>
          <w:rFonts w:cs="Arial"/>
        </w:rPr>
      </w:pPr>
      <w:r w:rsidRPr="005752B0">
        <w:rPr>
          <w:rFonts w:cs="Arial"/>
        </w:rPr>
        <w:t xml:space="preserve">(poznámka: nosná </w:t>
      </w:r>
      <w:r w:rsidR="009D4764" w:rsidRPr="005752B0">
        <w:rPr>
          <w:rFonts w:cs="Arial"/>
        </w:rPr>
        <w:t>konstrukce</w:t>
      </w:r>
      <w:r w:rsidRPr="005752B0">
        <w:rPr>
          <w:rFonts w:cs="Arial"/>
        </w:rPr>
        <w:t xml:space="preserve"> fasády bude ze systému s přerušeným tep. mostem (např.</w:t>
      </w:r>
      <w:r w:rsidR="00CA3AFB" w:rsidRPr="005752B0">
        <w:rPr>
          <w:rFonts w:cs="Arial"/>
        </w:rPr>
        <w:t xml:space="preserve"> </w:t>
      </w:r>
      <w:r w:rsidRPr="005752B0">
        <w:rPr>
          <w:rFonts w:cs="Arial"/>
        </w:rPr>
        <w:t>Profiltechnik, Schuco…)</w:t>
      </w:r>
    </w:p>
    <w:p w:rsidR="00B71EA1" w:rsidRPr="005752B0" w:rsidRDefault="00B71EA1" w:rsidP="00CA3AFB">
      <w:pPr>
        <w:pStyle w:val="Normal2"/>
        <w:tabs>
          <w:tab w:val="clear" w:pos="709"/>
        </w:tabs>
        <w:spacing w:before="0" w:after="0"/>
        <w:ind w:left="1701"/>
        <w:rPr>
          <w:rFonts w:cs="Arial"/>
        </w:rPr>
      </w:pPr>
      <w:r w:rsidRPr="005752B0">
        <w:rPr>
          <w:rFonts w:cs="Arial"/>
        </w:rPr>
        <w:t>Dílenská dok. fasády včetně kotevních prvků bude předložena HIP k odsouhlasení a</w:t>
      </w:r>
      <w:r w:rsidR="00CA3AFB" w:rsidRPr="005752B0">
        <w:rPr>
          <w:rFonts w:cs="Arial"/>
        </w:rPr>
        <w:t xml:space="preserve"> </w:t>
      </w:r>
      <w:r w:rsidRPr="005752B0">
        <w:rPr>
          <w:rFonts w:cs="Arial"/>
        </w:rPr>
        <w:t>předá požadavky na stavební připravenost.</w:t>
      </w:r>
    </w:p>
    <w:p w:rsidR="00B65A16" w:rsidRPr="005752B0" w:rsidRDefault="00B65A16" w:rsidP="00CA3AFB">
      <w:pPr>
        <w:pStyle w:val="Normal2"/>
        <w:tabs>
          <w:tab w:val="clear" w:pos="709"/>
        </w:tabs>
        <w:spacing w:before="0" w:after="0"/>
        <w:ind w:left="1701"/>
        <w:rPr>
          <w:rFonts w:cs="Arial"/>
        </w:rPr>
      </w:pPr>
    </w:p>
    <w:p w:rsidR="00B71EA1" w:rsidRPr="005752B0" w:rsidRDefault="00B71EA1" w:rsidP="00CA3AFB">
      <w:pPr>
        <w:pStyle w:val="Normal2"/>
        <w:tabs>
          <w:tab w:val="clear" w:pos="709"/>
        </w:tabs>
        <w:spacing w:before="0" w:after="0"/>
        <w:ind w:left="1701"/>
        <w:rPr>
          <w:rFonts w:cs="Arial"/>
        </w:rPr>
      </w:pPr>
      <w:r w:rsidRPr="005752B0">
        <w:rPr>
          <w:rFonts w:cs="Arial"/>
        </w:rPr>
        <w:t>Vnitřní hliníková stěna dělící s pevným zasklením a vnitřní stěna dělící s</w:t>
      </w:r>
      <w:r w:rsidR="00CA3AFB" w:rsidRPr="005752B0">
        <w:rPr>
          <w:rFonts w:cs="Arial"/>
        </w:rPr>
        <w:t> </w:t>
      </w:r>
      <w:r w:rsidRPr="005752B0">
        <w:rPr>
          <w:rFonts w:cs="Arial"/>
        </w:rPr>
        <w:t>otvíravými</w:t>
      </w:r>
      <w:r w:rsidR="00CA3AFB" w:rsidRPr="005752B0">
        <w:rPr>
          <w:rFonts w:cs="Arial"/>
        </w:rPr>
        <w:t xml:space="preserve"> </w:t>
      </w:r>
      <w:r w:rsidRPr="005752B0">
        <w:rPr>
          <w:rFonts w:cs="Arial"/>
        </w:rPr>
        <w:t>jednokřídlými dveřmi.</w:t>
      </w:r>
    </w:p>
    <w:p w:rsidR="00B71EA1" w:rsidRPr="005752B0" w:rsidRDefault="00B71EA1" w:rsidP="00CA3AFB">
      <w:pPr>
        <w:pStyle w:val="Normal2"/>
        <w:tabs>
          <w:tab w:val="clear" w:pos="709"/>
        </w:tabs>
        <w:spacing w:before="0" w:after="0"/>
        <w:ind w:left="1701"/>
        <w:rPr>
          <w:rFonts w:cs="Arial"/>
        </w:rPr>
      </w:pPr>
      <w:r w:rsidRPr="005752B0">
        <w:rPr>
          <w:rFonts w:cs="Arial"/>
        </w:rPr>
        <w:t>Detaily napojení budou upřesněny v dílenské dokumentaci prováděcí firmy.</w:t>
      </w:r>
    </w:p>
    <w:p w:rsidR="00B71EA1" w:rsidRPr="005752B0" w:rsidRDefault="00B71EA1" w:rsidP="00CA3AFB">
      <w:pPr>
        <w:pStyle w:val="Normal2"/>
        <w:tabs>
          <w:tab w:val="clear" w:pos="709"/>
        </w:tabs>
        <w:spacing w:before="0" w:after="0"/>
        <w:ind w:left="1701"/>
        <w:rPr>
          <w:rFonts w:cs="Arial"/>
        </w:rPr>
      </w:pPr>
    </w:p>
    <w:p w:rsidR="00B57A12" w:rsidRPr="005752B0" w:rsidRDefault="00B57A12" w:rsidP="00CA3AFB">
      <w:pPr>
        <w:pStyle w:val="Normal2"/>
        <w:tabs>
          <w:tab w:val="clear" w:pos="709"/>
        </w:tabs>
        <w:spacing w:before="0" w:after="0"/>
        <w:ind w:left="1701"/>
        <w:rPr>
          <w:rFonts w:cs="Arial"/>
        </w:rPr>
      </w:pPr>
      <w:r w:rsidRPr="005752B0">
        <w:rPr>
          <w:rFonts w:cs="Arial"/>
        </w:rPr>
        <w:t>Celoprosklená rastrová fasáda – Hliníková fasáda s pevným zasklením a zaskleno</w:t>
      </w:r>
      <w:r w:rsidR="00CA3AFB" w:rsidRPr="005752B0">
        <w:rPr>
          <w:rFonts w:cs="Arial"/>
        </w:rPr>
        <w:t xml:space="preserve"> </w:t>
      </w:r>
      <w:r w:rsidRPr="005752B0">
        <w:rPr>
          <w:rFonts w:cs="Arial"/>
        </w:rPr>
        <w:t>bezpečnostním sklem oboustran</w:t>
      </w:r>
      <w:r w:rsidR="009D4764" w:rsidRPr="005752B0">
        <w:rPr>
          <w:rFonts w:cs="Arial"/>
        </w:rPr>
        <w:t>n</w:t>
      </w:r>
      <w:r w:rsidRPr="005752B0">
        <w:rPr>
          <w:rFonts w:cs="Arial"/>
        </w:rPr>
        <w:t>ě.</w:t>
      </w:r>
    </w:p>
    <w:p w:rsidR="00B57A12" w:rsidRPr="005752B0" w:rsidRDefault="00B57A12" w:rsidP="00CA3AFB">
      <w:pPr>
        <w:pStyle w:val="Normal2"/>
        <w:tabs>
          <w:tab w:val="clear" w:pos="709"/>
        </w:tabs>
        <w:spacing w:before="0" w:after="0"/>
        <w:ind w:left="1701"/>
        <w:rPr>
          <w:rFonts w:cs="Arial"/>
        </w:rPr>
      </w:pPr>
      <w:r w:rsidRPr="005752B0">
        <w:rPr>
          <w:rFonts w:cs="Arial"/>
        </w:rPr>
        <w:t>Požadavky na výplň otvoru:</w:t>
      </w:r>
    </w:p>
    <w:p w:rsidR="00B57A12" w:rsidRPr="005752B0" w:rsidRDefault="00B57A12" w:rsidP="00CA3AFB">
      <w:pPr>
        <w:pStyle w:val="Normal2"/>
        <w:tabs>
          <w:tab w:val="clear" w:pos="709"/>
        </w:tabs>
        <w:spacing w:before="0" w:after="0"/>
        <w:ind w:left="1701"/>
        <w:rPr>
          <w:rFonts w:cs="Arial"/>
        </w:rPr>
      </w:pPr>
      <w:r w:rsidRPr="005752B0">
        <w:rPr>
          <w:rFonts w:cs="Arial"/>
        </w:rPr>
        <w:t>· Profil Uf = 0,74 W/m2K</w:t>
      </w:r>
    </w:p>
    <w:p w:rsidR="00B57A12" w:rsidRPr="005752B0" w:rsidRDefault="00B57A12" w:rsidP="00CA3AFB">
      <w:pPr>
        <w:pStyle w:val="Normal2"/>
        <w:tabs>
          <w:tab w:val="clear" w:pos="709"/>
        </w:tabs>
        <w:spacing w:before="0" w:after="0"/>
        <w:ind w:left="1701"/>
        <w:rPr>
          <w:rFonts w:cs="Arial"/>
        </w:rPr>
      </w:pPr>
      <w:r w:rsidRPr="005752B0">
        <w:rPr>
          <w:rFonts w:cs="Arial"/>
        </w:rPr>
        <w:t>· Sklo Ug = 0,5W/m2K</w:t>
      </w:r>
    </w:p>
    <w:p w:rsidR="00B57A12" w:rsidRPr="005752B0" w:rsidRDefault="00B57A12" w:rsidP="00CA3AFB">
      <w:pPr>
        <w:pStyle w:val="Normal2"/>
        <w:tabs>
          <w:tab w:val="clear" w:pos="709"/>
        </w:tabs>
        <w:spacing w:before="0" w:after="0"/>
        <w:ind w:left="1701"/>
        <w:rPr>
          <w:rFonts w:cs="Arial"/>
        </w:rPr>
      </w:pPr>
      <w:r w:rsidRPr="005752B0">
        <w:rPr>
          <w:rFonts w:cs="Arial"/>
        </w:rPr>
        <w:t>· Dveře min. Upož20 = 0,9 W/m2K</w:t>
      </w:r>
    </w:p>
    <w:p w:rsidR="00B65A16" w:rsidRPr="005752B0" w:rsidRDefault="00B65A16" w:rsidP="00CA3AFB">
      <w:pPr>
        <w:pStyle w:val="Normal2"/>
        <w:tabs>
          <w:tab w:val="clear" w:pos="709"/>
        </w:tabs>
        <w:spacing w:before="0" w:after="0"/>
        <w:ind w:left="1701"/>
        <w:rPr>
          <w:rFonts w:cs="Arial"/>
        </w:rPr>
      </w:pPr>
    </w:p>
    <w:p w:rsidR="00B57A12" w:rsidRPr="005752B0" w:rsidRDefault="00B57A12" w:rsidP="00CA3AFB">
      <w:pPr>
        <w:pStyle w:val="Normal2"/>
        <w:tabs>
          <w:tab w:val="clear" w:pos="709"/>
        </w:tabs>
        <w:spacing w:before="0" w:after="0"/>
        <w:ind w:left="1701"/>
        <w:rPr>
          <w:rFonts w:cs="Arial"/>
        </w:rPr>
      </w:pPr>
      <w:r w:rsidRPr="005752B0">
        <w:rPr>
          <w:rFonts w:cs="Arial"/>
        </w:rPr>
        <w:t xml:space="preserve">(poznámka: nosná </w:t>
      </w:r>
      <w:r w:rsidR="009D4764" w:rsidRPr="005752B0">
        <w:rPr>
          <w:rFonts w:cs="Arial"/>
        </w:rPr>
        <w:t>konstrukce</w:t>
      </w:r>
      <w:r w:rsidRPr="005752B0">
        <w:rPr>
          <w:rFonts w:cs="Arial"/>
        </w:rPr>
        <w:t xml:space="preserve"> fasády bude ze systému s přerušeným tep. mostem (např.</w:t>
      </w:r>
      <w:r w:rsidR="00CA3AFB" w:rsidRPr="005752B0">
        <w:rPr>
          <w:rFonts w:cs="Arial"/>
        </w:rPr>
        <w:t xml:space="preserve"> </w:t>
      </w:r>
      <w:r w:rsidRPr="005752B0">
        <w:rPr>
          <w:rFonts w:cs="Arial"/>
        </w:rPr>
        <w:t>Profiltechnik, Schuco…)</w:t>
      </w:r>
    </w:p>
    <w:p w:rsidR="00B57A12" w:rsidRPr="005752B0" w:rsidRDefault="00B57A12" w:rsidP="00CA3AFB">
      <w:pPr>
        <w:pStyle w:val="Normal2"/>
        <w:tabs>
          <w:tab w:val="clear" w:pos="709"/>
        </w:tabs>
        <w:spacing w:before="0" w:after="0"/>
        <w:ind w:left="1701"/>
        <w:rPr>
          <w:rFonts w:cs="Arial"/>
        </w:rPr>
      </w:pPr>
      <w:r w:rsidRPr="005752B0">
        <w:rPr>
          <w:rFonts w:cs="Arial"/>
        </w:rPr>
        <w:t>Dílenská dok. fasády včetně kotevních prvků bude předložena HIP k odsouhlasení a</w:t>
      </w:r>
      <w:r w:rsidR="00CA3AFB" w:rsidRPr="005752B0">
        <w:rPr>
          <w:rFonts w:cs="Arial"/>
        </w:rPr>
        <w:t xml:space="preserve"> </w:t>
      </w:r>
      <w:r w:rsidRPr="005752B0">
        <w:rPr>
          <w:rFonts w:cs="Arial"/>
        </w:rPr>
        <w:t>předá požadavky na stavební připravenost.</w:t>
      </w:r>
    </w:p>
    <w:p w:rsidR="00B65A16" w:rsidRPr="005752B0" w:rsidRDefault="00B65A16" w:rsidP="00CA3AFB">
      <w:pPr>
        <w:pStyle w:val="Normal2"/>
        <w:tabs>
          <w:tab w:val="clear" w:pos="709"/>
        </w:tabs>
        <w:spacing w:before="0" w:after="0"/>
        <w:ind w:left="1701"/>
        <w:rPr>
          <w:rFonts w:cs="Arial"/>
        </w:rPr>
      </w:pPr>
    </w:p>
    <w:p w:rsidR="00B57A12" w:rsidRPr="005752B0" w:rsidRDefault="00B57A12" w:rsidP="00CA3AFB">
      <w:pPr>
        <w:pStyle w:val="Normal2"/>
        <w:tabs>
          <w:tab w:val="clear" w:pos="709"/>
        </w:tabs>
        <w:spacing w:before="0" w:after="0"/>
        <w:ind w:left="1701"/>
        <w:rPr>
          <w:rFonts w:cs="Arial"/>
        </w:rPr>
      </w:pPr>
      <w:r w:rsidRPr="005752B0">
        <w:rPr>
          <w:rFonts w:cs="Arial"/>
        </w:rPr>
        <w:t>Vnitřní hliníková stěna dělící s pevným zasklením a vnitřní stěna dělící s</w:t>
      </w:r>
      <w:r w:rsidR="00CA3AFB" w:rsidRPr="005752B0">
        <w:rPr>
          <w:rFonts w:cs="Arial"/>
        </w:rPr>
        <w:t> </w:t>
      </w:r>
      <w:r w:rsidRPr="005752B0">
        <w:rPr>
          <w:rFonts w:cs="Arial"/>
        </w:rPr>
        <w:t>otvíravými</w:t>
      </w:r>
      <w:r w:rsidR="00CA3AFB" w:rsidRPr="005752B0">
        <w:rPr>
          <w:rFonts w:cs="Arial"/>
        </w:rPr>
        <w:t xml:space="preserve"> </w:t>
      </w:r>
      <w:r w:rsidRPr="005752B0">
        <w:rPr>
          <w:rFonts w:cs="Arial"/>
        </w:rPr>
        <w:t>jednokřídlými dveřmi.</w:t>
      </w:r>
    </w:p>
    <w:p w:rsidR="00B71EA1" w:rsidRPr="005752B0" w:rsidRDefault="00B57A12" w:rsidP="00CA3AFB">
      <w:pPr>
        <w:pStyle w:val="Normal2"/>
        <w:tabs>
          <w:tab w:val="clear" w:pos="709"/>
        </w:tabs>
        <w:spacing w:before="0" w:after="0"/>
        <w:ind w:left="1701"/>
        <w:rPr>
          <w:rFonts w:cs="Arial"/>
        </w:rPr>
      </w:pPr>
      <w:r w:rsidRPr="005752B0">
        <w:rPr>
          <w:rFonts w:cs="Arial"/>
        </w:rPr>
        <w:t>Detaily napojení budou upřesněny v dílenské dokumentaci prováděcí firmy.</w:t>
      </w:r>
    </w:p>
    <w:p w:rsidR="00B71EA1" w:rsidRPr="005752B0" w:rsidRDefault="00B71EA1" w:rsidP="00CA3AFB">
      <w:pPr>
        <w:pStyle w:val="Normal2"/>
        <w:tabs>
          <w:tab w:val="clear" w:pos="709"/>
        </w:tabs>
        <w:spacing w:before="0" w:after="0"/>
        <w:ind w:left="1701"/>
        <w:rPr>
          <w:rFonts w:cs="Arial"/>
        </w:rPr>
      </w:pPr>
    </w:p>
    <w:p w:rsidR="00B57A12" w:rsidRPr="005752B0" w:rsidRDefault="00B57A12" w:rsidP="00CA3AFB">
      <w:pPr>
        <w:pStyle w:val="Normal2"/>
        <w:tabs>
          <w:tab w:val="clear" w:pos="709"/>
        </w:tabs>
        <w:spacing w:before="0" w:after="0"/>
        <w:ind w:left="1701"/>
        <w:rPr>
          <w:rFonts w:cs="Arial"/>
        </w:rPr>
      </w:pPr>
      <w:r w:rsidRPr="005752B0">
        <w:rPr>
          <w:rFonts w:cs="Arial"/>
        </w:rPr>
        <w:t>Výplně okenních otvorů v prostoru pultové stříšky budou osazena</w:t>
      </w:r>
    </w:p>
    <w:p w:rsidR="00B57A12" w:rsidRPr="005752B0" w:rsidRDefault="00B57A12" w:rsidP="00CA3AFB">
      <w:pPr>
        <w:pStyle w:val="Normal2"/>
        <w:tabs>
          <w:tab w:val="clear" w:pos="709"/>
        </w:tabs>
        <w:spacing w:before="0" w:after="0"/>
        <w:ind w:left="1701"/>
        <w:rPr>
          <w:rFonts w:cs="Arial"/>
        </w:rPr>
      </w:pPr>
      <w:r w:rsidRPr="005752B0">
        <w:rPr>
          <w:rFonts w:cs="Arial"/>
        </w:rPr>
        <w:t>plastová okna s pevným zasklením a 2-mi křídly otvíravými</w:t>
      </w:r>
    </w:p>
    <w:p w:rsidR="00B57A12" w:rsidRPr="005752B0" w:rsidRDefault="00B57A12" w:rsidP="00CA3AFB">
      <w:pPr>
        <w:pStyle w:val="Normal2"/>
        <w:tabs>
          <w:tab w:val="clear" w:pos="709"/>
        </w:tabs>
        <w:spacing w:before="0" w:after="0"/>
        <w:ind w:left="1701"/>
        <w:rPr>
          <w:rFonts w:cs="Arial"/>
        </w:rPr>
      </w:pPr>
      <w:r w:rsidRPr="005752B0">
        <w:rPr>
          <w:rFonts w:cs="Arial"/>
        </w:rPr>
        <w:t>Zasklení: Ditherm čiré, vnější parapet – poplastovaný pozinkovaný plech.</w:t>
      </w:r>
    </w:p>
    <w:p w:rsidR="00B57A12" w:rsidRPr="005752B0" w:rsidRDefault="00B57A12" w:rsidP="00CA3AFB">
      <w:pPr>
        <w:pStyle w:val="Normal2"/>
        <w:tabs>
          <w:tab w:val="clear" w:pos="709"/>
        </w:tabs>
        <w:spacing w:before="0" w:after="0"/>
        <w:ind w:left="1701"/>
        <w:rPr>
          <w:rFonts w:cs="Arial"/>
        </w:rPr>
      </w:pPr>
      <w:r w:rsidRPr="005752B0">
        <w:rPr>
          <w:rFonts w:cs="Arial"/>
        </w:rPr>
        <w:t>Požadavky na výplň otvoru: min. Upož20 = 0,8 W/m2K</w:t>
      </w:r>
    </w:p>
    <w:p w:rsidR="00B57A12" w:rsidRPr="005752B0" w:rsidRDefault="00B57A12" w:rsidP="00CA3AFB">
      <w:pPr>
        <w:pStyle w:val="Normal2"/>
        <w:tabs>
          <w:tab w:val="clear" w:pos="709"/>
        </w:tabs>
        <w:spacing w:before="0" w:after="0"/>
        <w:ind w:left="1701"/>
        <w:rPr>
          <w:rFonts w:cs="Arial"/>
        </w:rPr>
      </w:pPr>
      <w:r w:rsidRPr="005752B0">
        <w:rPr>
          <w:rFonts w:cs="Arial"/>
        </w:rPr>
        <w:t>Nové výplně v 1.PP zde budou osazena pásová plastová okna s pevným zasklením a</w:t>
      </w:r>
      <w:r w:rsidR="00CA3AFB" w:rsidRPr="005752B0">
        <w:rPr>
          <w:rFonts w:cs="Arial"/>
        </w:rPr>
        <w:t xml:space="preserve"> </w:t>
      </w:r>
      <w:r w:rsidRPr="005752B0">
        <w:rPr>
          <w:rFonts w:cs="Arial"/>
        </w:rPr>
        <w:t>2-mi křídly otvíravými</w:t>
      </w:r>
    </w:p>
    <w:p w:rsidR="00B57A12" w:rsidRPr="005752B0" w:rsidRDefault="00B57A12" w:rsidP="00CA3AFB">
      <w:pPr>
        <w:pStyle w:val="Normal2"/>
        <w:tabs>
          <w:tab w:val="clear" w:pos="709"/>
        </w:tabs>
        <w:spacing w:before="0" w:after="0"/>
        <w:ind w:left="1701"/>
        <w:rPr>
          <w:rFonts w:cs="Arial"/>
        </w:rPr>
      </w:pPr>
      <w:r w:rsidRPr="005752B0">
        <w:rPr>
          <w:rFonts w:cs="Arial"/>
        </w:rPr>
        <w:t>Zasklení: Ditherm čiré, vnější parapet – poplastovaný pozinkovaný plech.</w:t>
      </w:r>
    </w:p>
    <w:p w:rsidR="00B57A12" w:rsidRPr="005752B0" w:rsidRDefault="00B57A12" w:rsidP="00CA3AFB">
      <w:pPr>
        <w:pStyle w:val="Normal2"/>
        <w:tabs>
          <w:tab w:val="clear" w:pos="709"/>
        </w:tabs>
        <w:spacing w:before="0" w:after="0"/>
        <w:ind w:left="1701"/>
        <w:rPr>
          <w:rFonts w:cs="Arial"/>
        </w:rPr>
      </w:pPr>
      <w:r w:rsidRPr="005752B0">
        <w:rPr>
          <w:rFonts w:cs="Arial"/>
        </w:rPr>
        <w:t>Požadavky na výplň otvoru: Upož20 =1,2 W/m2K</w:t>
      </w:r>
    </w:p>
    <w:p w:rsidR="00B57A12" w:rsidRPr="005752B0" w:rsidRDefault="00B57A12" w:rsidP="00CA3AFB">
      <w:pPr>
        <w:pStyle w:val="Normal2"/>
        <w:tabs>
          <w:tab w:val="clear" w:pos="709"/>
        </w:tabs>
        <w:spacing w:before="0" w:after="0"/>
        <w:ind w:left="1701"/>
        <w:rPr>
          <w:rFonts w:cs="Arial"/>
        </w:rPr>
      </w:pPr>
    </w:p>
    <w:p w:rsidR="00B57A12" w:rsidRPr="005752B0" w:rsidRDefault="00B57A12" w:rsidP="00CA3AFB">
      <w:pPr>
        <w:pStyle w:val="Normal2"/>
        <w:tabs>
          <w:tab w:val="clear" w:pos="709"/>
        </w:tabs>
        <w:spacing w:before="0" w:after="0"/>
        <w:ind w:left="1701"/>
        <w:rPr>
          <w:rFonts w:cs="Arial"/>
        </w:rPr>
      </w:pPr>
      <w:r w:rsidRPr="005752B0">
        <w:rPr>
          <w:rFonts w:cs="Arial"/>
        </w:rPr>
        <w:t>Výplně dveřních otvorů v prostoru terasy jsou nově osazovány vstupní dveře</w:t>
      </w:r>
    </w:p>
    <w:p w:rsidR="00B57A12" w:rsidRPr="005752B0" w:rsidRDefault="00B57A12" w:rsidP="00CA3AFB">
      <w:pPr>
        <w:pStyle w:val="Normal2"/>
        <w:tabs>
          <w:tab w:val="clear" w:pos="709"/>
        </w:tabs>
        <w:spacing w:before="0" w:after="0"/>
        <w:ind w:left="1701"/>
        <w:rPr>
          <w:rFonts w:cs="Arial"/>
        </w:rPr>
      </w:pPr>
      <w:r w:rsidRPr="005752B0">
        <w:rPr>
          <w:rFonts w:cs="Arial"/>
        </w:rPr>
        <w:t>hliníkové dvoukřídlé otvíravé s pevným nadsvětlíkem</w:t>
      </w:r>
    </w:p>
    <w:p w:rsidR="00B57A12" w:rsidRPr="005752B0" w:rsidRDefault="00B57A12" w:rsidP="00CA3AFB">
      <w:pPr>
        <w:pStyle w:val="Normal2"/>
        <w:tabs>
          <w:tab w:val="clear" w:pos="709"/>
        </w:tabs>
        <w:spacing w:before="0" w:after="0"/>
        <w:ind w:left="1701"/>
        <w:rPr>
          <w:rFonts w:cs="Arial"/>
        </w:rPr>
      </w:pPr>
      <w:r w:rsidRPr="005752B0">
        <w:rPr>
          <w:rFonts w:cs="Arial"/>
        </w:rPr>
        <w:t>Dveře min. Upož20 = 0,9 W/m2K</w:t>
      </w:r>
    </w:p>
    <w:p w:rsidR="00B57A12" w:rsidRPr="005752B0" w:rsidRDefault="00B57A12" w:rsidP="00CA3AFB">
      <w:pPr>
        <w:pStyle w:val="Normal2"/>
        <w:tabs>
          <w:tab w:val="clear" w:pos="709"/>
        </w:tabs>
        <w:spacing w:before="0" w:after="0"/>
        <w:ind w:left="1701"/>
        <w:rPr>
          <w:rFonts w:cs="Arial"/>
        </w:rPr>
      </w:pPr>
    </w:p>
    <w:p w:rsidR="00B57A12" w:rsidRPr="005752B0" w:rsidRDefault="00CA3AFB" w:rsidP="00CA3AFB">
      <w:pPr>
        <w:pStyle w:val="Normal2"/>
        <w:tabs>
          <w:tab w:val="clear" w:pos="709"/>
        </w:tabs>
        <w:spacing w:before="0" w:after="0"/>
        <w:ind w:left="1701"/>
        <w:rPr>
          <w:rFonts w:cs="Arial"/>
        </w:rPr>
      </w:pPr>
      <w:r w:rsidRPr="005752B0">
        <w:rPr>
          <w:rFonts w:cs="Arial"/>
        </w:rPr>
        <w:t xml:space="preserve">Dveře budou osazeny panikovým kováním </w:t>
      </w:r>
      <w:r w:rsidR="00B57A12" w:rsidRPr="005752B0">
        <w:rPr>
          <w:rFonts w:cs="Arial"/>
        </w:rPr>
        <w:t>dle výběru investora a</w:t>
      </w:r>
      <w:r w:rsidRPr="005752B0">
        <w:rPr>
          <w:rFonts w:cs="Arial"/>
        </w:rPr>
        <w:t xml:space="preserve"> </w:t>
      </w:r>
      <w:r w:rsidR="00B57A12" w:rsidRPr="005752B0">
        <w:rPr>
          <w:rFonts w:cs="Arial"/>
        </w:rPr>
        <w:t>nabídky výrobce dveří a v prostoru 1.PP nové plastové dveře s nadsvětlíkem.</w:t>
      </w:r>
    </w:p>
    <w:p w:rsidR="00B71EA1" w:rsidRPr="005752B0" w:rsidRDefault="00B57A12" w:rsidP="00CA3AFB">
      <w:pPr>
        <w:pStyle w:val="Normal2"/>
        <w:tabs>
          <w:tab w:val="clear" w:pos="709"/>
        </w:tabs>
        <w:spacing w:before="0" w:after="0"/>
        <w:ind w:left="1701"/>
        <w:rPr>
          <w:rFonts w:cs="Arial"/>
        </w:rPr>
      </w:pPr>
      <w:r w:rsidRPr="005752B0">
        <w:rPr>
          <w:rFonts w:cs="Arial"/>
        </w:rPr>
        <w:t>Dveře min. Upož20 = 1,2 W/m2K.</w:t>
      </w:r>
    </w:p>
    <w:p w:rsidR="00B57A12" w:rsidRPr="005752B0" w:rsidRDefault="00B57A12" w:rsidP="00CA3AFB">
      <w:pPr>
        <w:pStyle w:val="Normal2"/>
        <w:tabs>
          <w:tab w:val="clear" w:pos="709"/>
        </w:tabs>
        <w:spacing w:before="0" w:after="0"/>
        <w:ind w:left="1701"/>
        <w:rPr>
          <w:rFonts w:cs="Arial"/>
        </w:rPr>
      </w:pPr>
    </w:p>
    <w:p w:rsidR="00B57A12" w:rsidRPr="005752B0" w:rsidRDefault="00B57A12" w:rsidP="00CA3AFB">
      <w:pPr>
        <w:pStyle w:val="Normal2"/>
        <w:tabs>
          <w:tab w:val="clear" w:pos="709"/>
        </w:tabs>
        <w:spacing w:before="0" w:after="0"/>
        <w:ind w:left="1701"/>
        <w:rPr>
          <w:rFonts w:cs="Arial"/>
        </w:rPr>
      </w:pPr>
      <w:r w:rsidRPr="005752B0">
        <w:rPr>
          <w:rFonts w:cs="Arial"/>
        </w:rPr>
        <w:t>Střešní světlík – POŽADAVKY</w:t>
      </w:r>
    </w:p>
    <w:p w:rsidR="00B57A12" w:rsidRPr="005752B0" w:rsidRDefault="00B57A12" w:rsidP="00CA3AFB">
      <w:pPr>
        <w:pStyle w:val="Normal2"/>
        <w:tabs>
          <w:tab w:val="clear" w:pos="709"/>
        </w:tabs>
        <w:spacing w:before="0" w:after="0"/>
        <w:ind w:left="1701"/>
        <w:rPr>
          <w:rFonts w:cs="Arial"/>
        </w:rPr>
      </w:pPr>
      <w:r w:rsidRPr="005752B0">
        <w:rPr>
          <w:rFonts w:cs="Arial"/>
        </w:rPr>
        <w:t>PETG přesklívací kopule se šrouby, čirá</w:t>
      </w:r>
    </w:p>
    <w:p w:rsidR="00B57A12" w:rsidRPr="005752B0" w:rsidRDefault="00B57A12" w:rsidP="00CA3AFB">
      <w:pPr>
        <w:pStyle w:val="Normal2"/>
        <w:tabs>
          <w:tab w:val="clear" w:pos="709"/>
        </w:tabs>
        <w:spacing w:before="0" w:after="0"/>
        <w:ind w:left="1701"/>
        <w:rPr>
          <w:rFonts w:cs="Arial"/>
        </w:rPr>
      </w:pPr>
      <w:r w:rsidRPr="005752B0">
        <w:rPr>
          <w:rFonts w:cs="Arial"/>
        </w:rPr>
        <w:t>INTERM TF vrstvené dvojsklo 44.2-HM88-6ESG s vnitřní tepelnou fólií, vrchní</w:t>
      </w:r>
    </w:p>
    <w:p w:rsidR="00B57A12" w:rsidRPr="005752B0" w:rsidRDefault="00B57A12" w:rsidP="00CA3AFB">
      <w:pPr>
        <w:pStyle w:val="Normal2"/>
        <w:tabs>
          <w:tab w:val="clear" w:pos="709"/>
        </w:tabs>
        <w:spacing w:before="0" w:after="0"/>
        <w:ind w:left="1701"/>
        <w:rPr>
          <w:rFonts w:cs="Arial"/>
        </w:rPr>
      </w:pPr>
      <w:r w:rsidRPr="005752B0">
        <w:rPr>
          <w:rFonts w:cs="Arial"/>
        </w:rPr>
        <w:t>kalené, spodní bezpečnostní sklo</w:t>
      </w:r>
    </w:p>
    <w:p w:rsidR="00B57A12" w:rsidRPr="005752B0" w:rsidRDefault="00B57A12" w:rsidP="00CA3AFB">
      <w:pPr>
        <w:pStyle w:val="Normal2"/>
        <w:tabs>
          <w:tab w:val="clear" w:pos="709"/>
        </w:tabs>
        <w:spacing w:before="0" w:after="0"/>
        <w:ind w:left="1701"/>
        <w:rPr>
          <w:rFonts w:cs="Arial"/>
        </w:rPr>
      </w:pPr>
      <w:r w:rsidRPr="005752B0">
        <w:rPr>
          <w:rFonts w:cs="Arial"/>
        </w:rPr>
        <w:t>Rw = 31 dB, UL 3000, DL 1125, SB 1200, Třída A, B</w:t>
      </w:r>
    </w:p>
    <w:p w:rsidR="00B57A12" w:rsidRPr="005752B0" w:rsidRDefault="00B57A12" w:rsidP="00CA3AFB">
      <w:pPr>
        <w:pStyle w:val="Normal2"/>
        <w:tabs>
          <w:tab w:val="clear" w:pos="709"/>
        </w:tabs>
        <w:spacing w:before="0" w:after="0"/>
        <w:ind w:left="1701"/>
        <w:rPr>
          <w:rFonts w:cs="Arial"/>
        </w:rPr>
      </w:pPr>
      <w:r w:rsidRPr="005752B0">
        <w:rPr>
          <w:rFonts w:cs="Arial"/>
        </w:rPr>
        <w:t>Ug/Uw = 0,63/0,90 W/m2.K</w:t>
      </w:r>
    </w:p>
    <w:p w:rsidR="00B71EA1" w:rsidRPr="005752B0" w:rsidRDefault="00B71EA1" w:rsidP="00CA3AFB">
      <w:pPr>
        <w:pStyle w:val="Normal2"/>
        <w:tabs>
          <w:tab w:val="clear" w:pos="709"/>
        </w:tabs>
        <w:spacing w:before="0" w:after="0"/>
        <w:ind w:left="1701"/>
        <w:rPr>
          <w:rFonts w:cs="Arial"/>
        </w:rPr>
      </w:pPr>
    </w:p>
    <w:p w:rsidR="00722B80" w:rsidRPr="005752B0" w:rsidRDefault="00722B80" w:rsidP="00CA3AFB">
      <w:pPr>
        <w:pStyle w:val="Normal2"/>
        <w:tabs>
          <w:tab w:val="clear" w:pos="709"/>
        </w:tabs>
        <w:spacing w:before="0" w:after="0"/>
        <w:ind w:left="1701"/>
        <w:rPr>
          <w:rFonts w:cs="Arial"/>
          <w:u w:val="single"/>
        </w:rPr>
      </w:pPr>
      <w:r w:rsidRPr="005752B0">
        <w:rPr>
          <w:rFonts w:cs="Arial"/>
          <w:u w:val="single"/>
        </w:rPr>
        <w:t>Obvodový plášť</w:t>
      </w:r>
    </w:p>
    <w:p w:rsidR="00722B80" w:rsidRPr="005752B0" w:rsidRDefault="00722B80" w:rsidP="00CA3AFB">
      <w:pPr>
        <w:pStyle w:val="Normal2"/>
        <w:tabs>
          <w:tab w:val="clear" w:pos="709"/>
        </w:tabs>
        <w:spacing w:before="0" w:after="0"/>
        <w:ind w:left="1701"/>
        <w:rPr>
          <w:rFonts w:cs="Arial"/>
        </w:rPr>
      </w:pPr>
    </w:p>
    <w:p w:rsidR="00722B80" w:rsidRPr="005752B0" w:rsidRDefault="00722B80" w:rsidP="00CA3AFB">
      <w:pPr>
        <w:pStyle w:val="Normal2"/>
        <w:tabs>
          <w:tab w:val="clear" w:pos="709"/>
        </w:tabs>
        <w:spacing w:before="0" w:after="0"/>
        <w:ind w:left="1701"/>
        <w:rPr>
          <w:rFonts w:cs="Arial"/>
        </w:rPr>
      </w:pPr>
      <w:r w:rsidRPr="005752B0">
        <w:rPr>
          <w:rFonts w:cs="Arial"/>
        </w:rPr>
        <w:t>K obkladu bude použita technologie ETICS s omítkou silikon – SAMOČISTÍCÍ</w:t>
      </w:r>
    </w:p>
    <w:p w:rsidR="00722B80" w:rsidRPr="005752B0" w:rsidRDefault="00722B80" w:rsidP="00CA3AFB">
      <w:pPr>
        <w:pStyle w:val="Normal2"/>
        <w:tabs>
          <w:tab w:val="clear" w:pos="709"/>
        </w:tabs>
        <w:spacing w:before="0" w:after="0"/>
        <w:ind w:left="1701"/>
        <w:rPr>
          <w:rFonts w:cs="Arial"/>
        </w:rPr>
      </w:pPr>
      <w:r w:rsidRPr="005752B0">
        <w:rPr>
          <w:rFonts w:cs="Arial"/>
        </w:rPr>
        <w:t>EFEKT o zrnitosti 1,5mm – ( např. EXTRA CLEAN AKTIV).</w:t>
      </w:r>
    </w:p>
    <w:p w:rsidR="00722B80" w:rsidRPr="005752B0" w:rsidRDefault="00722B80" w:rsidP="00CA3AFB">
      <w:pPr>
        <w:pStyle w:val="Normal2"/>
        <w:tabs>
          <w:tab w:val="clear" w:pos="709"/>
        </w:tabs>
        <w:spacing w:before="0" w:after="0"/>
        <w:ind w:left="1701"/>
        <w:rPr>
          <w:rFonts w:cs="Arial"/>
        </w:rPr>
      </w:pPr>
      <w:r w:rsidRPr="005752B0">
        <w:rPr>
          <w:rFonts w:cs="Arial"/>
        </w:rPr>
        <w:t>Obklad bude proveden na očištěný a vyrovnaný stávající povrch z venkovní strany,</w:t>
      </w:r>
      <w:r w:rsidR="00CA3AFB" w:rsidRPr="005752B0">
        <w:rPr>
          <w:rFonts w:cs="Arial"/>
        </w:rPr>
        <w:t xml:space="preserve"> </w:t>
      </w:r>
      <w:r w:rsidRPr="005752B0">
        <w:rPr>
          <w:rFonts w:cs="Arial"/>
        </w:rPr>
        <w:t>v systému dle podkladu ( betonu, omítkoviny apod.)</w:t>
      </w:r>
    </w:p>
    <w:p w:rsidR="00722B80" w:rsidRPr="005752B0" w:rsidRDefault="00722B80" w:rsidP="00CA3AFB">
      <w:pPr>
        <w:pStyle w:val="Normal2"/>
        <w:tabs>
          <w:tab w:val="clear" w:pos="709"/>
        </w:tabs>
        <w:spacing w:before="0" w:after="0"/>
        <w:ind w:left="1701"/>
        <w:rPr>
          <w:rFonts w:cs="Arial"/>
        </w:rPr>
      </w:pPr>
    </w:p>
    <w:p w:rsidR="00722B80" w:rsidRPr="005752B0" w:rsidRDefault="00722B80" w:rsidP="00CA3AFB">
      <w:pPr>
        <w:pStyle w:val="Normal2"/>
        <w:tabs>
          <w:tab w:val="clear" w:pos="709"/>
        </w:tabs>
        <w:spacing w:before="0" w:after="0"/>
        <w:ind w:left="1701"/>
        <w:rPr>
          <w:rFonts w:cs="Arial"/>
        </w:rPr>
      </w:pPr>
      <w:r w:rsidRPr="005752B0">
        <w:rPr>
          <w:rFonts w:cs="Arial"/>
        </w:rPr>
        <w:t>Na celé ploše bude proveden kontaktní zateplovací systém ETICS s nosným podkladem</w:t>
      </w:r>
      <w:r w:rsidR="00CA3AFB" w:rsidRPr="005752B0">
        <w:rPr>
          <w:rFonts w:cs="Arial"/>
        </w:rPr>
        <w:t xml:space="preserve"> </w:t>
      </w:r>
      <w:r w:rsidRPr="005752B0">
        <w:rPr>
          <w:rFonts w:cs="Arial"/>
        </w:rPr>
        <w:t>z keramických, nebo betonových prvků s odolností proti nárazu 70J s</w:t>
      </w:r>
      <w:r w:rsidR="00CA3AFB" w:rsidRPr="005752B0">
        <w:rPr>
          <w:rFonts w:cs="Arial"/>
        </w:rPr>
        <w:t> </w:t>
      </w:r>
      <w:r w:rsidRPr="005752B0">
        <w:rPr>
          <w:rFonts w:cs="Arial"/>
        </w:rPr>
        <w:t>izolantem</w:t>
      </w:r>
      <w:r w:rsidR="00CA3AFB" w:rsidRPr="005752B0">
        <w:rPr>
          <w:rFonts w:cs="Arial"/>
        </w:rPr>
        <w:t xml:space="preserve"> </w:t>
      </w:r>
      <w:r w:rsidRPr="005752B0">
        <w:rPr>
          <w:rFonts w:cs="Arial"/>
        </w:rPr>
        <w:t>z expandovaného polystyrenu s lambdou min. 0,031 W/mK, tl. 180mm, s</w:t>
      </w:r>
      <w:r w:rsidR="00CA3AFB" w:rsidRPr="005752B0">
        <w:rPr>
          <w:rFonts w:cs="Arial"/>
        </w:rPr>
        <w:t> </w:t>
      </w:r>
      <w:r w:rsidRPr="005752B0">
        <w:rPr>
          <w:rFonts w:cs="Arial"/>
        </w:rPr>
        <w:t>povrchovou</w:t>
      </w:r>
      <w:r w:rsidR="00CA3AFB" w:rsidRPr="005752B0">
        <w:rPr>
          <w:rFonts w:cs="Arial"/>
        </w:rPr>
        <w:t xml:space="preserve"> </w:t>
      </w:r>
      <w:r w:rsidRPr="005752B0">
        <w:rPr>
          <w:rFonts w:cs="Arial"/>
        </w:rPr>
        <w:t>úpravou hladké stěrkové omítkoviny – zrno 1,5mm – se samočistícím efektem.</w:t>
      </w:r>
    </w:p>
    <w:p w:rsidR="00722B80" w:rsidRPr="005752B0" w:rsidRDefault="00722B80" w:rsidP="00CA3AFB">
      <w:pPr>
        <w:pStyle w:val="Normal2"/>
        <w:tabs>
          <w:tab w:val="clear" w:pos="709"/>
        </w:tabs>
        <w:spacing w:before="0" w:after="0"/>
        <w:ind w:left="1701"/>
        <w:rPr>
          <w:rFonts w:cs="Arial"/>
        </w:rPr>
      </w:pPr>
    </w:p>
    <w:p w:rsidR="00722B80" w:rsidRPr="005752B0" w:rsidRDefault="00722B80" w:rsidP="00CA3AFB">
      <w:pPr>
        <w:pStyle w:val="Normal2"/>
        <w:tabs>
          <w:tab w:val="clear" w:pos="709"/>
        </w:tabs>
        <w:spacing w:before="0" w:after="0"/>
        <w:ind w:left="1701"/>
        <w:rPr>
          <w:rFonts w:cs="Arial"/>
        </w:rPr>
      </w:pPr>
      <w:r w:rsidRPr="005752B0">
        <w:rPr>
          <w:rFonts w:cs="Arial"/>
        </w:rPr>
        <w:t>Jako variantu materiálů lze v případě realizace v zimním období (+ 1 °c až + 15 °C)</w:t>
      </w:r>
      <w:r w:rsidR="00CA3AFB" w:rsidRPr="005752B0">
        <w:rPr>
          <w:rFonts w:cs="Arial"/>
        </w:rPr>
        <w:t xml:space="preserve"> </w:t>
      </w:r>
      <w:r w:rsidRPr="005752B0">
        <w:rPr>
          <w:rFonts w:cs="Arial"/>
        </w:rPr>
        <w:t>použít tzv. zimní materiály. Tyto materiály však nelze kombinovat s běžnými materiály</w:t>
      </w:r>
      <w:r w:rsidR="00CA3AFB" w:rsidRPr="005752B0">
        <w:rPr>
          <w:rFonts w:cs="Arial"/>
        </w:rPr>
        <w:t xml:space="preserve"> </w:t>
      </w:r>
      <w:r w:rsidRPr="005752B0">
        <w:rPr>
          <w:rFonts w:cs="Arial"/>
        </w:rPr>
        <w:t>na jedné fasádě.</w:t>
      </w:r>
    </w:p>
    <w:p w:rsidR="00722B80" w:rsidRPr="005752B0" w:rsidRDefault="00722B80" w:rsidP="00CA3AFB">
      <w:pPr>
        <w:pStyle w:val="Normal2"/>
        <w:tabs>
          <w:tab w:val="clear" w:pos="709"/>
        </w:tabs>
        <w:spacing w:before="0" w:after="0"/>
        <w:ind w:left="1701"/>
        <w:rPr>
          <w:rFonts w:cs="Arial"/>
        </w:rPr>
      </w:pPr>
    </w:p>
    <w:p w:rsidR="00722B80" w:rsidRPr="005752B0" w:rsidRDefault="00722B80" w:rsidP="00CA3AFB">
      <w:pPr>
        <w:pStyle w:val="Normal2"/>
        <w:tabs>
          <w:tab w:val="clear" w:pos="709"/>
        </w:tabs>
        <w:spacing w:before="0" w:after="0"/>
        <w:ind w:left="1701"/>
        <w:rPr>
          <w:rFonts w:cs="Arial"/>
        </w:rPr>
      </w:pPr>
      <w:r w:rsidRPr="005752B0">
        <w:rPr>
          <w:rFonts w:cs="Arial"/>
        </w:rPr>
        <w:t>Obklad bude proveden podle technologického předpisu dodavatele materiálů</w:t>
      </w:r>
    </w:p>
    <w:p w:rsidR="00722B80" w:rsidRPr="005752B0" w:rsidRDefault="00722B80" w:rsidP="00CA3AFB">
      <w:pPr>
        <w:pStyle w:val="Normal2"/>
        <w:tabs>
          <w:tab w:val="clear" w:pos="709"/>
        </w:tabs>
        <w:spacing w:before="0" w:after="0"/>
        <w:ind w:left="1701"/>
        <w:rPr>
          <w:rFonts w:cs="Arial"/>
        </w:rPr>
      </w:pPr>
      <w:r w:rsidRPr="005752B0">
        <w:rPr>
          <w:rFonts w:cs="Arial"/>
        </w:rPr>
        <w:t>dodavatelské firmy.</w:t>
      </w:r>
    </w:p>
    <w:p w:rsidR="00722B80" w:rsidRPr="005752B0" w:rsidRDefault="00722B80" w:rsidP="00CA3AFB">
      <w:pPr>
        <w:pStyle w:val="Normal2"/>
        <w:tabs>
          <w:tab w:val="clear" w:pos="709"/>
        </w:tabs>
        <w:spacing w:before="0" w:after="0"/>
        <w:ind w:left="1701"/>
        <w:rPr>
          <w:rFonts w:cs="Arial"/>
        </w:rPr>
      </w:pPr>
    </w:p>
    <w:p w:rsidR="00722B80" w:rsidRPr="005752B0" w:rsidRDefault="00722B80" w:rsidP="00CA3AFB">
      <w:pPr>
        <w:pStyle w:val="Normal2"/>
        <w:tabs>
          <w:tab w:val="clear" w:pos="709"/>
        </w:tabs>
        <w:spacing w:before="0" w:after="0"/>
        <w:ind w:left="1701"/>
        <w:rPr>
          <w:rFonts w:cs="Arial"/>
        </w:rPr>
      </w:pPr>
      <w:r w:rsidRPr="005752B0">
        <w:rPr>
          <w:rFonts w:cs="Arial"/>
        </w:rPr>
        <w:t>Sokl bude proveden z kontaktního zateplovacího systému ETICS, s izolantem</w:t>
      </w:r>
    </w:p>
    <w:p w:rsidR="00722B80" w:rsidRPr="005752B0" w:rsidRDefault="00722B80" w:rsidP="00512BFE">
      <w:pPr>
        <w:pStyle w:val="Normal2"/>
        <w:tabs>
          <w:tab w:val="clear" w:pos="709"/>
        </w:tabs>
        <w:spacing w:before="0" w:after="0"/>
        <w:ind w:left="1701"/>
        <w:rPr>
          <w:rFonts w:cs="Arial"/>
        </w:rPr>
      </w:pPr>
      <w:r w:rsidRPr="005752B0">
        <w:rPr>
          <w:rFonts w:cs="Arial"/>
        </w:rPr>
        <w:t>z extrudovaného polystyrenu s lambdou min. 0,035 W/mK,tl. min. 160mm s</w:t>
      </w:r>
      <w:r w:rsidR="00512BFE" w:rsidRPr="005752B0">
        <w:rPr>
          <w:rFonts w:cs="Arial"/>
        </w:rPr>
        <w:t> </w:t>
      </w:r>
      <w:r w:rsidRPr="005752B0">
        <w:rPr>
          <w:rFonts w:cs="Arial"/>
        </w:rPr>
        <w:t>povrchovou</w:t>
      </w:r>
      <w:r w:rsidR="00512BFE" w:rsidRPr="005752B0">
        <w:rPr>
          <w:rFonts w:cs="Arial"/>
        </w:rPr>
        <w:t xml:space="preserve"> </w:t>
      </w:r>
      <w:r w:rsidRPr="005752B0">
        <w:rPr>
          <w:rFonts w:cs="Arial"/>
        </w:rPr>
        <w:t>úpravou imitace kamene s odolností proti nárazu 100J.</w:t>
      </w:r>
    </w:p>
    <w:p w:rsidR="00722B80" w:rsidRPr="005752B0" w:rsidRDefault="00722B80" w:rsidP="00512BFE">
      <w:pPr>
        <w:pStyle w:val="Normal2"/>
        <w:tabs>
          <w:tab w:val="clear" w:pos="709"/>
        </w:tabs>
        <w:spacing w:before="0" w:after="0"/>
        <w:ind w:left="1701"/>
        <w:rPr>
          <w:rFonts w:cs="Arial"/>
        </w:rPr>
      </w:pPr>
    </w:p>
    <w:p w:rsidR="00722B80" w:rsidRPr="005752B0" w:rsidRDefault="00512BFE" w:rsidP="00512BFE">
      <w:pPr>
        <w:pStyle w:val="Normal2"/>
        <w:tabs>
          <w:tab w:val="clear" w:pos="709"/>
        </w:tabs>
        <w:spacing w:before="0" w:after="0"/>
        <w:ind w:left="1701"/>
        <w:rPr>
          <w:rFonts w:cs="Arial"/>
        </w:rPr>
      </w:pPr>
      <w:r w:rsidRPr="005752B0">
        <w:rPr>
          <w:rFonts w:cs="Arial"/>
        </w:rPr>
        <w:t>Nutné provedení výtahových zkoušek kotvení a odtrhových zkoušek podkladu.</w:t>
      </w:r>
    </w:p>
    <w:p w:rsidR="00512BFE" w:rsidRPr="005752B0" w:rsidRDefault="00512BFE" w:rsidP="00DE7687">
      <w:pPr>
        <w:pStyle w:val="Normal2"/>
        <w:tabs>
          <w:tab w:val="clear" w:pos="709"/>
        </w:tabs>
        <w:spacing w:before="0" w:after="0"/>
        <w:ind w:left="0"/>
        <w:rPr>
          <w:rFonts w:cs="Arial"/>
          <w:u w:val="single"/>
        </w:rPr>
      </w:pPr>
    </w:p>
    <w:p w:rsidR="00DF555A" w:rsidRPr="005752B0" w:rsidRDefault="00DF555A" w:rsidP="00512BFE">
      <w:pPr>
        <w:pStyle w:val="Normal2"/>
        <w:tabs>
          <w:tab w:val="clear" w:pos="709"/>
        </w:tabs>
        <w:spacing w:before="0" w:after="0"/>
        <w:ind w:left="1701"/>
        <w:rPr>
          <w:rFonts w:cs="Arial"/>
          <w:u w:val="single"/>
        </w:rPr>
      </w:pPr>
      <w:r w:rsidRPr="005752B0">
        <w:rPr>
          <w:rFonts w:cs="Arial"/>
          <w:u w:val="single"/>
        </w:rPr>
        <w:t>Konstrukce podhledů</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Podhledové konstrukce budou provedeny jako dřevěné palubkové z fošen či palubek</w:t>
      </w:r>
      <w:r w:rsidR="00512BFE" w:rsidRPr="005752B0">
        <w:rPr>
          <w:rFonts w:cs="Arial"/>
        </w:rPr>
        <w:t xml:space="preserve"> </w:t>
      </w:r>
      <w:r w:rsidRPr="005752B0">
        <w:rPr>
          <w:rFonts w:cs="Arial"/>
        </w:rPr>
        <w:t>v místech nových prostor terasy a oprav po demontáži fasády a nový – oprava SDK</w:t>
      </w:r>
      <w:r w:rsidR="00512BFE" w:rsidRPr="005752B0">
        <w:rPr>
          <w:rFonts w:cs="Arial"/>
        </w:rPr>
        <w:t xml:space="preserve"> </w:t>
      </w:r>
      <w:r w:rsidRPr="005752B0">
        <w:rPr>
          <w:rFonts w:cs="Arial"/>
        </w:rPr>
        <w:t>podhled v místě tobogánu.</w:t>
      </w:r>
    </w:p>
    <w:p w:rsidR="00DF555A" w:rsidRPr="005752B0" w:rsidRDefault="00DF555A" w:rsidP="00512BFE">
      <w:pPr>
        <w:pStyle w:val="Normal2"/>
        <w:tabs>
          <w:tab w:val="clear" w:pos="709"/>
        </w:tabs>
        <w:spacing w:before="0" w:after="0"/>
        <w:ind w:left="1701"/>
        <w:rPr>
          <w:rFonts w:cs="Arial"/>
        </w:rPr>
      </w:pPr>
      <w:r w:rsidRPr="005752B0">
        <w:rPr>
          <w:rFonts w:cs="Arial"/>
        </w:rPr>
        <w:t>Dřevěný podhled bude kotven přes dř. rošt – hranol 60/80mm á1000mm, který je kotven</w:t>
      </w:r>
      <w:r w:rsidR="00512BFE" w:rsidRPr="005752B0">
        <w:rPr>
          <w:rFonts w:cs="Arial"/>
        </w:rPr>
        <w:t xml:space="preserve"> </w:t>
      </w:r>
      <w:r w:rsidRPr="005752B0">
        <w:rPr>
          <w:rFonts w:cs="Arial"/>
        </w:rPr>
        <w:t>do ocel.u profilu 50/80/3mm do ocel. kce střechy</w:t>
      </w:r>
    </w:p>
    <w:p w:rsidR="00722B80" w:rsidRPr="005752B0" w:rsidRDefault="00DF555A" w:rsidP="00512BFE">
      <w:pPr>
        <w:pStyle w:val="Normal2"/>
        <w:tabs>
          <w:tab w:val="clear" w:pos="709"/>
        </w:tabs>
        <w:spacing w:before="0" w:after="0"/>
        <w:ind w:left="1701"/>
        <w:rPr>
          <w:rFonts w:cs="Arial"/>
        </w:rPr>
      </w:pPr>
      <w:r w:rsidRPr="005752B0">
        <w:rPr>
          <w:rFonts w:cs="Arial"/>
        </w:rPr>
        <w:t>Opravované SDK podhledy budou kotveny do stávajícího systému roštu</w:t>
      </w:r>
      <w:r w:rsidR="00E920EA" w:rsidRPr="005752B0">
        <w:rPr>
          <w:rFonts w:cs="Arial"/>
        </w:rPr>
        <w:t>.</w:t>
      </w:r>
    </w:p>
    <w:p w:rsidR="00E920EA" w:rsidRPr="005752B0" w:rsidRDefault="00E920EA" w:rsidP="00512BFE">
      <w:pPr>
        <w:pStyle w:val="Normal2"/>
        <w:tabs>
          <w:tab w:val="clear" w:pos="709"/>
        </w:tabs>
        <w:spacing w:before="0" w:after="0"/>
        <w:ind w:left="1701"/>
        <w:rPr>
          <w:rFonts w:cs="Arial"/>
        </w:rPr>
      </w:pPr>
      <w:r w:rsidRPr="005752B0">
        <w:rPr>
          <w:rFonts w:cs="Arial"/>
        </w:rPr>
        <w:t>Podhledy budou vhodné do velmi vlhkých prostor.</w:t>
      </w:r>
    </w:p>
    <w:p w:rsidR="00722B80" w:rsidRPr="005752B0" w:rsidRDefault="00722B80"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u w:val="single"/>
        </w:rPr>
      </w:pPr>
      <w:r w:rsidRPr="005752B0">
        <w:rPr>
          <w:rFonts w:cs="Arial"/>
          <w:u w:val="single"/>
        </w:rPr>
        <w:t>Úpravy povrchů</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Vnitřní úpravy povrchů jsou provedeny dle charakteru a účelu místnosti.</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 Úpravy stěn - v části nové prosklené terasy bude proveden keramický obklad</w:t>
      </w:r>
    </w:p>
    <w:p w:rsidR="00DF555A" w:rsidRPr="005752B0" w:rsidRDefault="00DF555A" w:rsidP="00512BFE">
      <w:pPr>
        <w:pStyle w:val="Normal2"/>
        <w:tabs>
          <w:tab w:val="clear" w:pos="709"/>
        </w:tabs>
        <w:spacing w:before="0" w:after="0"/>
        <w:ind w:left="1701"/>
        <w:rPr>
          <w:rFonts w:cs="Arial"/>
        </w:rPr>
      </w:pPr>
      <w:r w:rsidRPr="005752B0">
        <w:rPr>
          <w:rFonts w:cs="Arial"/>
        </w:rPr>
        <w:t>podezdívky a pod obklad bude provedena stěrková hydroizolace. Dále</w:t>
      </w:r>
      <w:r w:rsidR="00512BFE" w:rsidRPr="005752B0">
        <w:rPr>
          <w:rFonts w:cs="Arial"/>
        </w:rPr>
        <w:t xml:space="preserve"> </w:t>
      </w:r>
      <w:r w:rsidRPr="005752B0">
        <w:rPr>
          <w:rFonts w:cs="Arial"/>
        </w:rPr>
        <w:t>pak budou provedeny opravy keram. obkladů stávajících podezdívek</w:t>
      </w:r>
    </w:p>
    <w:p w:rsidR="00DF555A" w:rsidRPr="005752B0" w:rsidRDefault="00DF555A" w:rsidP="00512BFE">
      <w:pPr>
        <w:pStyle w:val="Normal2"/>
        <w:tabs>
          <w:tab w:val="clear" w:pos="709"/>
        </w:tabs>
        <w:spacing w:before="0" w:after="0"/>
        <w:ind w:left="1701"/>
        <w:rPr>
          <w:rFonts w:cs="Arial"/>
        </w:rPr>
      </w:pPr>
      <w:r w:rsidRPr="005752B0">
        <w:rPr>
          <w:rFonts w:cs="Arial"/>
        </w:rPr>
        <w:t>V části ostatních ploch bude provedena oprava stávající VC omítek,</w:t>
      </w:r>
    </w:p>
    <w:p w:rsidR="00DF555A" w:rsidRPr="005752B0" w:rsidRDefault="00DF555A" w:rsidP="00512BFE">
      <w:pPr>
        <w:pStyle w:val="Normal2"/>
        <w:tabs>
          <w:tab w:val="clear" w:pos="709"/>
        </w:tabs>
        <w:spacing w:before="0" w:after="0"/>
        <w:ind w:left="1701"/>
        <w:rPr>
          <w:rFonts w:cs="Arial"/>
        </w:rPr>
      </w:pPr>
      <w:r w:rsidRPr="005752B0">
        <w:rPr>
          <w:rFonts w:cs="Arial"/>
        </w:rPr>
        <w:t>upraven stávající povrch z VC omítky hladké.</w:t>
      </w:r>
    </w:p>
    <w:p w:rsidR="00DF555A" w:rsidRPr="005752B0" w:rsidRDefault="00DF555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 Úpravy stropů – v nových prostorách prosklené terasy a plaveckého bazénu bude nový</w:t>
      </w:r>
    </w:p>
    <w:p w:rsidR="00DF555A" w:rsidRPr="005752B0" w:rsidRDefault="00512BFE" w:rsidP="00512BFE">
      <w:pPr>
        <w:pStyle w:val="Normal2"/>
        <w:tabs>
          <w:tab w:val="clear" w:pos="709"/>
        </w:tabs>
        <w:spacing w:before="0" w:after="0"/>
        <w:rPr>
          <w:rFonts w:cs="Arial"/>
        </w:rPr>
      </w:pPr>
      <w:r w:rsidRPr="005752B0">
        <w:rPr>
          <w:rFonts w:cs="Arial"/>
        </w:rPr>
        <w:t xml:space="preserve">    </w:t>
      </w:r>
      <w:r w:rsidR="00DF555A" w:rsidRPr="005752B0">
        <w:rPr>
          <w:rFonts w:cs="Arial"/>
        </w:rPr>
        <w:t>– ev. opravovaný dřevěný palubkový podhled.</w:t>
      </w:r>
    </w:p>
    <w:p w:rsidR="00B71EA1" w:rsidRPr="005752B0" w:rsidRDefault="00DF555A" w:rsidP="00512BFE">
      <w:pPr>
        <w:pStyle w:val="Normal2"/>
        <w:tabs>
          <w:tab w:val="clear" w:pos="709"/>
        </w:tabs>
        <w:spacing w:before="0" w:after="0"/>
        <w:ind w:left="1701"/>
        <w:rPr>
          <w:rFonts w:cs="Arial"/>
        </w:rPr>
      </w:pPr>
      <w:r w:rsidRPr="005752B0">
        <w:rPr>
          <w:rFonts w:cs="Arial"/>
        </w:rPr>
        <w:t>V prostoru tobogánu bude provedena oprava SDK podhledu po</w:t>
      </w:r>
      <w:r w:rsidR="00512BFE" w:rsidRPr="005752B0">
        <w:rPr>
          <w:rFonts w:cs="Arial"/>
        </w:rPr>
        <w:t xml:space="preserve"> </w:t>
      </w:r>
      <w:r w:rsidRPr="005752B0">
        <w:rPr>
          <w:rFonts w:cs="Arial"/>
        </w:rPr>
        <w:t>demontáži a montáži nové fasády. Podhledové konstrukce budou</w:t>
      </w:r>
      <w:r w:rsidR="00512BFE" w:rsidRPr="005752B0">
        <w:rPr>
          <w:rFonts w:cs="Arial"/>
        </w:rPr>
        <w:t xml:space="preserve"> </w:t>
      </w:r>
      <w:r w:rsidRPr="005752B0">
        <w:rPr>
          <w:rFonts w:cs="Arial"/>
        </w:rPr>
        <w:t>provedeny do stávajícího systému zavěšených deskových podhledů se</w:t>
      </w:r>
      <w:r w:rsidR="00512BFE" w:rsidRPr="005752B0">
        <w:rPr>
          <w:rFonts w:cs="Arial"/>
        </w:rPr>
        <w:t xml:space="preserve"> </w:t>
      </w:r>
      <w:r w:rsidRPr="005752B0">
        <w:rPr>
          <w:rFonts w:cs="Arial"/>
        </w:rPr>
        <w:t>záklopem SDK deskami</w:t>
      </w:r>
    </w:p>
    <w:p w:rsidR="00DF555A" w:rsidRPr="005752B0" w:rsidRDefault="00DF555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Úpravy podlah – Ve všech částech nových prostor, taktéž i opravovaných částech,</w:t>
      </w:r>
      <w:r w:rsidR="00512BFE" w:rsidRPr="005752B0">
        <w:rPr>
          <w:rFonts w:cs="Arial"/>
        </w:rPr>
        <w:t xml:space="preserve"> </w:t>
      </w:r>
      <w:r w:rsidRPr="005752B0">
        <w:rPr>
          <w:rFonts w:cs="Arial"/>
        </w:rPr>
        <w:t>bude provedena keramická dlažba s indexem kluzu min. R10. Pod</w:t>
      </w:r>
      <w:r w:rsidR="00512BFE" w:rsidRPr="005752B0">
        <w:rPr>
          <w:rFonts w:cs="Arial"/>
        </w:rPr>
        <w:t xml:space="preserve"> </w:t>
      </w:r>
      <w:r w:rsidRPr="005752B0">
        <w:rPr>
          <w:rFonts w:cs="Arial"/>
        </w:rPr>
        <w:t>dlažbu bude v celé ploše sociálního zázemí provedena stěrková</w:t>
      </w:r>
      <w:r w:rsidR="00512BFE" w:rsidRPr="005752B0">
        <w:rPr>
          <w:rFonts w:cs="Arial"/>
        </w:rPr>
        <w:t xml:space="preserve"> </w:t>
      </w:r>
      <w:r w:rsidRPr="005752B0">
        <w:rPr>
          <w:rFonts w:cs="Arial"/>
        </w:rPr>
        <w:t>hydroizolace (např.Terizol), s vytažením - vybandážováním rohů a</w:t>
      </w:r>
      <w:r w:rsidR="00512BFE" w:rsidRPr="005752B0">
        <w:rPr>
          <w:rFonts w:cs="Arial"/>
        </w:rPr>
        <w:t xml:space="preserve"> </w:t>
      </w:r>
      <w:r w:rsidRPr="005752B0">
        <w:rPr>
          <w:rFonts w:cs="Arial"/>
        </w:rPr>
        <w:t>styků , a to do výšky min. 150mm na stěnu.</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Veškeré povrchy musí odpovídat požadavkům na index kluzu dle užití příslušné</w:t>
      </w:r>
      <w:r w:rsidR="00512BFE" w:rsidRPr="005752B0">
        <w:rPr>
          <w:rFonts w:cs="Arial"/>
        </w:rPr>
        <w:t xml:space="preserve"> </w:t>
      </w:r>
      <w:r w:rsidRPr="005752B0">
        <w:rPr>
          <w:rFonts w:cs="Arial"/>
        </w:rPr>
        <w:t>místnosti:</w:t>
      </w:r>
    </w:p>
    <w:p w:rsidR="00DF555A" w:rsidRPr="005752B0" w:rsidRDefault="00DF555A" w:rsidP="00512BFE">
      <w:pPr>
        <w:pStyle w:val="Normal2"/>
        <w:tabs>
          <w:tab w:val="clear" w:pos="709"/>
        </w:tabs>
        <w:spacing w:before="0" w:after="0"/>
        <w:ind w:left="1701"/>
        <w:rPr>
          <w:rFonts w:cs="Arial"/>
        </w:rPr>
      </w:pPr>
      <w:r w:rsidRPr="005752B0">
        <w:rPr>
          <w:rFonts w:cs="Arial"/>
        </w:rPr>
        <w:t>Min. BGR 181 pro protiskluznou úpravu podlah:</w:t>
      </w:r>
    </w:p>
    <w:p w:rsidR="00DF555A" w:rsidRPr="005752B0" w:rsidRDefault="00DF555A" w:rsidP="00512BFE">
      <w:pPr>
        <w:pStyle w:val="Normal2"/>
        <w:tabs>
          <w:tab w:val="clear" w:pos="709"/>
        </w:tabs>
        <w:spacing w:before="0" w:after="0"/>
        <w:ind w:left="1701"/>
        <w:rPr>
          <w:rFonts w:cs="Arial"/>
        </w:rPr>
      </w:pPr>
      <w:r w:rsidRPr="005752B0">
        <w:rPr>
          <w:rFonts w:cs="Arial"/>
        </w:rPr>
        <w:t>- Vstupy uvnitř budovy – R9</w:t>
      </w:r>
    </w:p>
    <w:p w:rsidR="00DF555A" w:rsidRPr="005752B0" w:rsidRDefault="00DF555A" w:rsidP="00512BFE">
      <w:pPr>
        <w:pStyle w:val="Normal2"/>
        <w:tabs>
          <w:tab w:val="clear" w:pos="709"/>
        </w:tabs>
        <w:spacing w:before="0" w:after="0"/>
        <w:ind w:left="1701"/>
        <w:rPr>
          <w:rFonts w:cs="Arial"/>
        </w:rPr>
      </w:pPr>
      <w:r w:rsidRPr="005752B0">
        <w:rPr>
          <w:rFonts w:cs="Arial"/>
        </w:rPr>
        <w:t>- Vnější vstup do budovy – R11 nebo R10V4</w:t>
      </w:r>
    </w:p>
    <w:p w:rsidR="00DF555A" w:rsidRPr="005752B0" w:rsidRDefault="00DF555A" w:rsidP="00512BFE">
      <w:pPr>
        <w:pStyle w:val="Normal2"/>
        <w:tabs>
          <w:tab w:val="clear" w:pos="709"/>
        </w:tabs>
        <w:spacing w:before="0" w:after="0"/>
        <w:ind w:left="1701"/>
        <w:rPr>
          <w:rFonts w:cs="Arial"/>
        </w:rPr>
      </w:pPr>
      <w:r w:rsidRPr="005752B0">
        <w:rPr>
          <w:rFonts w:cs="Arial"/>
        </w:rPr>
        <w:t>- Vnitřní schodiště – R9</w:t>
      </w:r>
    </w:p>
    <w:p w:rsidR="00DF555A" w:rsidRPr="005752B0" w:rsidRDefault="00DF555A" w:rsidP="00512BFE">
      <w:pPr>
        <w:pStyle w:val="Normal2"/>
        <w:tabs>
          <w:tab w:val="clear" w:pos="709"/>
        </w:tabs>
        <w:spacing w:before="0" w:after="0"/>
        <w:ind w:left="1701"/>
        <w:rPr>
          <w:rFonts w:cs="Arial"/>
        </w:rPr>
      </w:pPr>
      <w:r w:rsidRPr="005752B0">
        <w:rPr>
          <w:rFonts w:cs="Arial"/>
        </w:rPr>
        <w:t>- Vnější schodiště – R11 nebo R10 V4</w:t>
      </w:r>
    </w:p>
    <w:p w:rsidR="00DF555A" w:rsidRPr="005752B0" w:rsidRDefault="00DF555A" w:rsidP="00512BFE">
      <w:pPr>
        <w:pStyle w:val="Normal2"/>
        <w:tabs>
          <w:tab w:val="clear" w:pos="709"/>
        </w:tabs>
        <w:spacing w:before="0" w:after="0"/>
        <w:ind w:left="1701"/>
        <w:rPr>
          <w:rFonts w:cs="Arial"/>
        </w:rPr>
      </w:pPr>
      <w:r w:rsidRPr="005752B0">
        <w:rPr>
          <w:rFonts w:cs="Arial"/>
        </w:rPr>
        <w:t>- Sanitární prostory – R10</w:t>
      </w:r>
    </w:p>
    <w:p w:rsidR="00DF555A" w:rsidRPr="005752B0" w:rsidRDefault="00DF555A" w:rsidP="00512BFE">
      <w:pPr>
        <w:pStyle w:val="Normal2"/>
        <w:tabs>
          <w:tab w:val="clear" w:pos="709"/>
        </w:tabs>
        <w:spacing w:before="0" w:after="0"/>
        <w:ind w:left="1701"/>
        <w:rPr>
          <w:rFonts w:cs="Arial"/>
        </w:rPr>
      </w:pPr>
      <w:r w:rsidRPr="005752B0">
        <w:rPr>
          <w:rFonts w:cs="Arial"/>
        </w:rPr>
        <w:t>- veřejné sprchy, ochozy bazénů, brouzdaliště, schody úhel kluzu</w:t>
      </w:r>
    </w:p>
    <w:p w:rsidR="00DF555A" w:rsidRPr="005752B0" w:rsidRDefault="00DF555A" w:rsidP="00512BFE">
      <w:pPr>
        <w:pStyle w:val="Normal2"/>
        <w:tabs>
          <w:tab w:val="clear" w:pos="709"/>
        </w:tabs>
        <w:spacing w:before="0" w:after="0"/>
        <w:ind w:left="1701"/>
        <w:rPr>
          <w:rFonts w:cs="Arial"/>
        </w:rPr>
      </w:pPr>
      <w:r w:rsidRPr="005752B0">
        <w:rPr>
          <w:rFonts w:cs="Arial"/>
        </w:rPr>
        <w:t>&gt; 18° - dlaždice označené ikonou B – Provedení z velkoformátové, kalibrované</w:t>
      </w:r>
      <w:r w:rsidR="00512BFE" w:rsidRPr="005752B0">
        <w:rPr>
          <w:rFonts w:cs="Arial"/>
        </w:rPr>
        <w:t xml:space="preserve"> </w:t>
      </w:r>
      <w:r w:rsidRPr="005752B0">
        <w:rPr>
          <w:rFonts w:cs="Arial"/>
        </w:rPr>
        <w:t>dlažby – minimální spára.</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u w:val="single"/>
        </w:rPr>
      </w:pPr>
      <w:r w:rsidRPr="005752B0">
        <w:rPr>
          <w:rFonts w:cs="Arial"/>
          <w:u w:val="single"/>
        </w:rPr>
        <w:t>Malby a nátěry</w:t>
      </w:r>
    </w:p>
    <w:p w:rsidR="00E920EA" w:rsidRPr="005752B0" w:rsidRDefault="00E920EA" w:rsidP="00512BFE">
      <w:pPr>
        <w:pStyle w:val="Normal2"/>
        <w:tabs>
          <w:tab w:val="clear" w:pos="709"/>
        </w:tabs>
        <w:spacing w:before="0" w:after="0"/>
        <w:ind w:left="1701"/>
        <w:rPr>
          <w:rFonts w:cs="Arial"/>
          <w:u w:val="single"/>
        </w:rPr>
      </w:pPr>
    </w:p>
    <w:p w:rsidR="00DF555A" w:rsidRPr="005752B0" w:rsidRDefault="00DF555A" w:rsidP="00512BFE">
      <w:pPr>
        <w:pStyle w:val="Normal2"/>
        <w:tabs>
          <w:tab w:val="clear" w:pos="709"/>
        </w:tabs>
        <w:spacing w:before="0" w:after="0"/>
        <w:ind w:left="1701"/>
        <w:rPr>
          <w:rFonts w:cs="Arial"/>
        </w:rPr>
      </w:pPr>
      <w:r w:rsidRPr="005752B0">
        <w:rPr>
          <w:rFonts w:cs="Arial"/>
        </w:rPr>
        <w:t>Opravné a nové malby vnitřních ploch budou provedeny v odstínech dle výběru</w:t>
      </w:r>
      <w:r w:rsidR="00512BFE" w:rsidRPr="005752B0">
        <w:rPr>
          <w:rFonts w:cs="Arial"/>
        </w:rPr>
        <w:t xml:space="preserve"> </w:t>
      </w:r>
      <w:r w:rsidRPr="005752B0">
        <w:rPr>
          <w:rFonts w:cs="Arial"/>
        </w:rPr>
        <w:t>investora, vnitřními nátěry odolnými proti otěru, paropropustnými a částečně</w:t>
      </w:r>
      <w:r w:rsidR="00512BFE" w:rsidRPr="005752B0">
        <w:rPr>
          <w:rFonts w:cs="Arial"/>
        </w:rPr>
        <w:t xml:space="preserve"> </w:t>
      </w:r>
      <w:r w:rsidRPr="005752B0">
        <w:rPr>
          <w:rFonts w:cs="Arial"/>
        </w:rPr>
        <w:t>omyvatelnými.</w:t>
      </w:r>
    </w:p>
    <w:p w:rsidR="00DF555A" w:rsidRPr="005752B0" w:rsidRDefault="00DF555A" w:rsidP="00512BFE">
      <w:pPr>
        <w:pStyle w:val="Normal2"/>
        <w:tabs>
          <w:tab w:val="clear" w:pos="709"/>
        </w:tabs>
        <w:spacing w:before="0" w:after="0"/>
        <w:ind w:left="1701"/>
        <w:rPr>
          <w:rFonts w:cs="Arial"/>
        </w:rPr>
      </w:pPr>
      <w:r w:rsidRPr="005752B0">
        <w:rPr>
          <w:rFonts w:cs="Arial"/>
        </w:rPr>
        <w:t>Nátěry sádrokartonů budou provedeny nátěrem např. vhodným na sádrokarton se</w:t>
      </w:r>
      <w:r w:rsidR="00512BFE" w:rsidRPr="005752B0">
        <w:rPr>
          <w:rFonts w:cs="Arial"/>
        </w:rPr>
        <w:t xml:space="preserve"> </w:t>
      </w:r>
      <w:r w:rsidRPr="005752B0">
        <w:rPr>
          <w:rFonts w:cs="Arial"/>
        </w:rPr>
        <w:t>stejnými užitnými vlastnostmi jako na stěnách. Tato nátěrová hmota je vhodná i na</w:t>
      </w:r>
      <w:r w:rsidR="00512BFE" w:rsidRPr="005752B0">
        <w:rPr>
          <w:rFonts w:cs="Arial"/>
        </w:rPr>
        <w:t xml:space="preserve"> </w:t>
      </w:r>
      <w:r w:rsidRPr="005752B0">
        <w:rPr>
          <w:rFonts w:cs="Arial"/>
        </w:rPr>
        <w:t>nátěry betonu a VC omítek.</w:t>
      </w:r>
    </w:p>
    <w:p w:rsidR="00DF555A" w:rsidRPr="005752B0" w:rsidRDefault="00DF555A" w:rsidP="00512BFE">
      <w:pPr>
        <w:pStyle w:val="Normal2"/>
        <w:tabs>
          <w:tab w:val="clear" w:pos="709"/>
        </w:tabs>
        <w:spacing w:before="0" w:after="0"/>
        <w:ind w:left="1701"/>
        <w:rPr>
          <w:rFonts w:cs="Arial"/>
        </w:rPr>
      </w:pPr>
      <w:r w:rsidRPr="005752B0">
        <w:rPr>
          <w:rFonts w:cs="Arial"/>
        </w:rPr>
        <w:t>Barevné odstíny budou specifikovány dle požadavků investora.</w:t>
      </w:r>
    </w:p>
    <w:p w:rsidR="00DF555A" w:rsidRPr="005752B0" w:rsidRDefault="00DF555A" w:rsidP="00512BFE">
      <w:pPr>
        <w:pStyle w:val="Normal2"/>
        <w:tabs>
          <w:tab w:val="clear" w:pos="709"/>
        </w:tabs>
        <w:spacing w:before="0" w:after="0"/>
        <w:ind w:left="1701"/>
        <w:rPr>
          <w:rFonts w:cs="Arial"/>
        </w:rPr>
      </w:pPr>
    </w:p>
    <w:p w:rsidR="00E920EA" w:rsidRPr="005752B0" w:rsidRDefault="00DF555A" w:rsidP="00512BFE">
      <w:pPr>
        <w:pStyle w:val="Normal2"/>
        <w:tabs>
          <w:tab w:val="clear" w:pos="709"/>
        </w:tabs>
        <w:spacing w:before="0" w:after="0"/>
        <w:ind w:left="1701"/>
        <w:rPr>
          <w:rFonts w:cs="Arial"/>
          <w:u w:val="single"/>
        </w:rPr>
      </w:pPr>
      <w:r w:rsidRPr="005752B0">
        <w:rPr>
          <w:rFonts w:cs="Arial"/>
          <w:u w:val="single"/>
        </w:rPr>
        <w:t>Podlahové konstrukc</w:t>
      </w:r>
      <w:r w:rsidR="00512BFE" w:rsidRPr="005752B0">
        <w:rPr>
          <w:rFonts w:cs="Arial"/>
          <w:u w:val="single"/>
        </w:rPr>
        <w:t>e</w:t>
      </w:r>
    </w:p>
    <w:p w:rsidR="00DF555A" w:rsidRPr="005752B0" w:rsidRDefault="00DF555A" w:rsidP="00512BFE">
      <w:pPr>
        <w:pStyle w:val="Normal2"/>
        <w:tabs>
          <w:tab w:val="clear" w:pos="709"/>
        </w:tabs>
        <w:spacing w:before="0" w:after="0"/>
        <w:ind w:left="1701"/>
        <w:rPr>
          <w:rFonts w:cs="Arial"/>
        </w:rPr>
      </w:pPr>
      <w:r w:rsidRPr="005752B0">
        <w:rPr>
          <w:rFonts w:cs="Arial"/>
        </w:rPr>
        <w:t>Veškeré nově prováděné úpravy podlahových ploch budou odpovídat ČSN EN 13451-1</w:t>
      </w:r>
    </w:p>
    <w:p w:rsidR="00DF555A" w:rsidRPr="005752B0" w:rsidRDefault="00DF555A" w:rsidP="00512BFE">
      <w:pPr>
        <w:pStyle w:val="Normal2"/>
        <w:tabs>
          <w:tab w:val="clear" w:pos="709"/>
        </w:tabs>
        <w:spacing w:before="0" w:after="0"/>
        <w:ind w:left="1701"/>
        <w:rPr>
          <w:rFonts w:cs="Arial"/>
        </w:rPr>
      </w:pPr>
      <w:r w:rsidRPr="005752B0">
        <w:rPr>
          <w:rFonts w:cs="Arial"/>
        </w:rPr>
        <w:t>Plavecké bazény, a GUV 26.18 bezpečnostní předpis Německo, viz veřejné sprchy,</w:t>
      </w:r>
      <w:r w:rsidR="00512BFE" w:rsidRPr="005752B0">
        <w:rPr>
          <w:rFonts w:cs="Arial"/>
        </w:rPr>
        <w:t xml:space="preserve"> </w:t>
      </w:r>
      <w:r w:rsidRPr="005752B0">
        <w:rPr>
          <w:rFonts w:cs="Arial"/>
        </w:rPr>
        <w:t>ochozy bazénů, brouzdaliště, schody – úhel kluzu</w:t>
      </w:r>
    </w:p>
    <w:p w:rsidR="00DF555A" w:rsidRPr="005752B0" w:rsidRDefault="00DF555A" w:rsidP="00512BFE">
      <w:pPr>
        <w:pStyle w:val="Normal2"/>
        <w:tabs>
          <w:tab w:val="clear" w:pos="709"/>
        </w:tabs>
        <w:spacing w:before="0" w:after="0"/>
        <w:ind w:left="1701"/>
        <w:rPr>
          <w:rFonts w:cs="Arial"/>
        </w:rPr>
      </w:pPr>
      <w:r w:rsidRPr="005752B0">
        <w:rPr>
          <w:rFonts w:cs="Arial"/>
        </w:rPr>
        <w:t>&gt; 18° - dlaždice označené ikonou B - dlažba velkoformátová, kalibrovaná –</w:t>
      </w:r>
    </w:p>
    <w:p w:rsidR="00DF555A" w:rsidRPr="005752B0" w:rsidRDefault="00E920EA" w:rsidP="00512BFE">
      <w:pPr>
        <w:pStyle w:val="Normal2"/>
        <w:tabs>
          <w:tab w:val="clear" w:pos="709"/>
        </w:tabs>
        <w:spacing w:before="0" w:after="0"/>
        <w:ind w:left="1701"/>
        <w:rPr>
          <w:rFonts w:cs="Arial"/>
        </w:rPr>
      </w:pPr>
      <w:r w:rsidRPr="005752B0">
        <w:rPr>
          <w:rFonts w:cs="Arial"/>
        </w:rPr>
        <w:t>provedení s minimální spá</w:t>
      </w:r>
      <w:r w:rsidR="00DF555A" w:rsidRPr="005752B0">
        <w:rPr>
          <w:rFonts w:cs="Arial"/>
        </w:rPr>
        <w:t>rou.</w:t>
      </w:r>
    </w:p>
    <w:p w:rsidR="00DF555A" w:rsidRPr="005752B0" w:rsidRDefault="00DF555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u w:val="single"/>
        </w:rPr>
      </w:pPr>
      <w:r w:rsidRPr="005752B0">
        <w:rPr>
          <w:rFonts w:cs="Arial"/>
          <w:u w:val="single"/>
        </w:rPr>
        <w:t>Zámečnické konstrukce</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Střešní plášť - Veškeré zámečnické konstrukce budou provedeny z trubkové</w:t>
      </w:r>
    </w:p>
    <w:p w:rsidR="00DF555A" w:rsidRPr="005752B0" w:rsidRDefault="00DF555A" w:rsidP="00512BFE">
      <w:pPr>
        <w:pStyle w:val="Normal2"/>
        <w:tabs>
          <w:tab w:val="clear" w:pos="709"/>
        </w:tabs>
        <w:spacing w:before="0" w:after="0"/>
        <w:ind w:left="1701"/>
        <w:rPr>
          <w:rFonts w:cs="Arial"/>
        </w:rPr>
      </w:pPr>
      <w:r w:rsidRPr="005752B0">
        <w:rPr>
          <w:rFonts w:cs="Arial"/>
        </w:rPr>
        <w:t>konstrukce stejné jako stávající zámečnické výrobky. Tyto konstrukce budou</w:t>
      </w:r>
      <w:r w:rsidR="00512BFE" w:rsidRPr="005752B0">
        <w:rPr>
          <w:rFonts w:cs="Arial"/>
        </w:rPr>
        <w:t xml:space="preserve"> </w:t>
      </w:r>
      <w:r w:rsidRPr="005752B0">
        <w:rPr>
          <w:rFonts w:cs="Arial"/>
        </w:rPr>
        <w:t>upraveny</w:t>
      </w:r>
      <w:r w:rsidR="00512BFE" w:rsidRPr="005752B0">
        <w:rPr>
          <w:rFonts w:cs="Arial"/>
        </w:rPr>
        <w:t xml:space="preserve"> </w:t>
      </w:r>
      <w:r w:rsidRPr="005752B0">
        <w:rPr>
          <w:rFonts w:cs="Arial"/>
        </w:rPr>
        <w:t>ochranným nátěrem.</w:t>
      </w:r>
    </w:p>
    <w:p w:rsidR="00DF555A" w:rsidRPr="005752B0" w:rsidRDefault="00DF555A" w:rsidP="00512BFE">
      <w:pPr>
        <w:pStyle w:val="Normal2"/>
        <w:tabs>
          <w:tab w:val="clear" w:pos="709"/>
        </w:tabs>
        <w:spacing w:before="0" w:after="0"/>
        <w:ind w:left="1701"/>
        <w:rPr>
          <w:rFonts w:cs="Arial"/>
        </w:rPr>
      </w:pPr>
      <w:r w:rsidRPr="005752B0">
        <w:rPr>
          <w:rFonts w:cs="Arial"/>
        </w:rPr>
        <w:t>( popřípadě var. ponechání zámečnických konstrukcí, tyto budou demontovány,</w:t>
      </w:r>
      <w:r w:rsidR="00512BFE" w:rsidRPr="005752B0">
        <w:rPr>
          <w:rFonts w:cs="Arial"/>
        </w:rPr>
        <w:t xml:space="preserve"> </w:t>
      </w:r>
      <w:r w:rsidRPr="005752B0">
        <w:rPr>
          <w:rFonts w:cs="Arial"/>
        </w:rPr>
        <w:t>očištěny, odmaštěny, obroušeny a opatřeny novým ochranným nátěrem.</w:t>
      </w:r>
    </w:p>
    <w:p w:rsidR="00DF555A" w:rsidRPr="005752B0" w:rsidRDefault="00DF555A" w:rsidP="00512BFE">
      <w:pPr>
        <w:pStyle w:val="Normal2"/>
        <w:tabs>
          <w:tab w:val="clear" w:pos="709"/>
        </w:tabs>
        <w:spacing w:before="0" w:after="0"/>
        <w:ind w:left="1701"/>
        <w:rPr>
          <w:rFonts w:cs="Arial"/>
        </w:rPr>
      </w:pPr>
      <w:r w:rsidRPr="005752B0">
        <w:rPr>
          <w:rFonts w:cs="Arial"/>
        </w:rPr>
        <w:t>Veškeré nátěry - ochranný systém povrchové úpravy bude splňovat stupeň</w:t>
      </w:r>
    </w:p>
    <w:p w:rsidR="00DF555A" w:rsidRPr="005752B0" w:rsidRDefault="00DF555A" w:rsidP="00512BFE">
      <w:pPr>
        <w:pStyle w:val="Normal2"/>
        <w:tabs>
          <w:tab w:val="clear" w:pos="709"/>
        </w:tabs>
        <w:spacing w:before="0" w:after="0"/>
        <w:ind w:left="1701"/>
        <w:rPr>
          <w:rFonts w:cs="Arial"/>
        </w:rPr>
      </w:pPr>
      <w:r w:rsidRPr="005752B0">
        <w:rPr>
          <w:rFonts w:cs="Arial"/>
        </w:rPr>
        <w:t>korozní agresivity ČSN ISO 9223, C4 – vysoká, životnost – vysoká, nad 15 let.</w:t>
      </w:r>
    </w:p>
    <w:p w:rsidR="00DF555A" w:rsidRPr="005752B0" w:rsidRDefault="00DF555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u w:val="single"/>
        </w:rPr>
      </w:pPr>
      <w:r w:rsidRPr="005752B0">
        <w:rPr>
          <w:rFonts w:cs="Arial"/>
          <w:u w:val="single"/>
        </w:rPr>
        <w:t>Klempířské výrobky</w:t>
      </w:r>
    </w:p>
    <w:p w:rsidR="00E920EA" w:rsidRPr="005752B0" w:rsidRDefault="00E920EA" w:rsidP="00512BFE">
      <w:pPr>
        <w:pStyle w:val="Normal2"/>
        <w:tabs>
          <w:tab w:val="clear" w:pos="709"/>
        </w:tabs>
        <w:spacing w:before="0" w:after="0"/>
        <w:ind w:left="1701"/>
        <w:rPr>
          <w:rFonts w:cs="Arial"/>
        </w:rPr>
      </w:pPr>
    </w:p>
    <w:p w:rsidR="00DF555A" w:rsidRPr="005752B0" w:rsidRDefault="00DF555A" w:rsidP="00512BFE">
      <w:pPr>
        <w:pStyle w:val="Normal2"/>
        <w:tabs>
          <w:tab w:val="clear" w:pos="709"/>
        </w:tabs>
        <w:spacing w:before="0" w:after="0"/>
        <w:ind w:left="1701"/>
        <w:rPr>
          <w:rFonts w:cs="Arial"/>
        </w:rPr>
      </w:pPr>
      <w:r w:rsidRPr="005752B0">
        <w:rPr>
          <w:rFonts w:cs="Arial"/>
        </w:rPr>
        <w:t>Oplechování atik, závětrných lišt, oplechování prostupů, oplechování parapetů, soklů</w:t>
      </w:r>
      <w:r w:rsidR="00512BFE" w:rsidRPr="005752B0">
        <w:rPr>
          <w:rFonts w:cs="Arial"/>
        </w:rPr>
        <w:t xml:space="preserve"> </w:t>
      </w:r>
      <w:r w:rsidRPr="005752B0">
        <w:rPr>
          <w:rFonts w:cs="Arial"/>
        </w:rPr>
        <w:t>a pod. budou provedeny z poplastovaného pozinkovaného plechu min. tl.0,6mm,</w:t>
      </w:r>
      <w:r w:rsidR="00512BFE" w:rsidRPr="005752B0">
        <w:rPr>
          <w:rFonts w:cs="Arial"/>
        </w:rPr>
        <w:t xml:space="preserve"> </w:t>
      </w:r>
      <w:r w:rsidRPr="005752B0">
        <w:rPr>
          <w:rFonts w:cs="Arial"/>
        </w:rPr>
        <w:t>barvy tmavě šedá nebo bílá, odstínu dle vnějších výplní otvorů.</w:t>
      </w:r>
    </w:p>
    <w:p w:rsidR="00DF555A" w:rsidRPr="005752B0" w:rsidRDefault="00DF555A" w:rsidP="00512BFE">
      <w:pPr>
        <w:pStyle w:val="Normal2"/>
        <w:tabs>
          <w:tab w:val="clear" w:pos="709"/>
        </w:tabs>
        <w:spacing w:before="0" w:after="0"/>
        <w:ind w:left="1701"/>
        <w:rPr>
          <w:rFonts w:cs="Arial"/>
        </w:rPr>
      </w:pPr>
      <w:r w:rsidRPr="005752B0">
        <w:rPr>
          <w:rFonts w:cs="Arial"/>
        </w:rPr>
        <w:t>V rámci napojení nadstřešního žlabu a střešních zateplených vpustí do stávajících</w:t>
      </w:r>
      <w:r w:rsidR="00512BFE" w:rsidRPr="005752B0">
        <w:rPr>
          <w:rFonts w:cs="Arial"/>
        </w:rPr>
        <w:t xml:space="preserve"> </w:t>
      </w:r>
      <w:r w:rsidRPr="005752B0">
        <w:rPr>
          <w:rFonts w:cs="Arial"/>
        </w:rPr>
        <w:t>dešťových svodů, budou tyto svody zkontrolovány a vyčištěny.</w:t>
      </w:r>
    </w:p>
    <w:p w:rsidR="00DF555A" w:rsidRPr="005752B0" w:rsidRDefault="00DF555A" w:rsidP="00512BFE">
      <w:pPr>
        <w:pStyle w:val="Normal2"/>
        <w:tabs>
          <w:tab w:val="clear" w:pos="709"/>
        </w:tabs>
        <w:spacing w:before="0" w:after="0"/>
        <w:ind w:left="1701"/>
        <w:rPr>
          <w:rFonts w:cs="Arial"/>
        </w:rPr>
      </w:pPr>
    </w:p>
    <w:p w:rsidR="00A965F3" w:rsidRPr="005752B0" w:rsidRDefault="00A965F3" w:rsidP="00512BFE">
      <w:pPr>
        <w:pStyle w:val="Normal2"/>
        <w:tabs>
          <w:tab w:val="clear" w:pos="709"/>
        </w:tabs>
        <w:spacing w:before="0" w:after="0"/>
        <w:ind w:left="1701"/>
        <w:rPr>
          <w:rFonts w:cs="Arial"/>
          <w:u w:val="single"/>
        </w:rPr>
      </w:pPr>
      <w:r w:rsidRPr="005752B0">
        <w:rPr>
          <w:rFonts w:cs="Arial"/>
          <w:u w:val="single"/>
        </w:rPr>
        <w:t>Odpady vzniklé při výstavbě</w:t>
      </w:r>
    </w:p>
    <w:p w:rsidR="00E920EA" w:rsidRPr="005752B0" w:rsidRDefault="00E920EA" w:rsidP="00512BFE">
      <w:pPr>
        <w:pStyle w:val="Normal2"/>
        <w:tabs>
          <w:tab w:val="clear" w:pos="709"/>
        </w:tabs>
        <w:spacing w:before="0" w:after="0"/>
        <w:ind w:left="1701"/>
        <w:rPr>
          <w:rFonts w:cs="Arial"/>
        </w:rPr>
      </w:pPr>
    </w:p>
    <w:p w:rsidR="00A965F3" w:rsidRPr="005752B0" w:rsidRDefault="00A965F3" w:rsidP="00512BFE">
      <w:pPr>
        <w:pStyle w:val="Normal2"/>
        <w:tabs>
          <w:tab w:val="clear" w:pos="709"/>
        </w:tabs>
        <w:spacing w:before="0" w:after="0"/>
        <w:ind w:left="1701"/>
        <w:rPr>
          <w:rFonts w:cs="Arial"/>
        </w:rPr>
      </w:pPr>
      <w:r w:rsidRPr="005752B0">
        <w:rPr>
          <w:rFonts w:cs="Arial"/>
        </w:rPr>
        <w:t>Odpady vzniklé při stavbě jsou odpady skupiny č.15 Odpadní obaly a skupiny č. 17</w:t>
      </w:r>
    </w:p>
    <w:p w:rsidR="00A965F3" w:rsidRPr="005752B0" w:rsidRDefault="00A965F3" w:rsidP="00512BFE">
      <w:pPr>
        <w:pStyle w:val="Normal2"/>
        <w:tabs>
          <w:tab w:val="clear" w:pos="709"/>
        </w:tabs>
        <w:spacing w:before="0" w:after="0"/>
        <w:ind w:left="1701"/>
        <w:rPr>
          <w:rFonts w:cs="Arial"/>
        </w:rPr>
      </w:pPr>
      <w:r w:rsidRPr="005752B0">
        <w:rPr>
          <w:rFonts w:cs="Arial"/>
        </w:rPr>
        <w:t>Stavební a demoliční odpady. Stavební odpad a obaly budou skladovány ve</w:t>
      </w:r>
    </w:p>
    <w:p w:rsidR="00A965F3" w:rsidRPr="005752B0" w:rsidRDefault="00A965F3" w:rsidP="00512BFE">
      <w:pPr>
        <w:pStyle w:val="Normal2"/>
        <w:tabs>
          <w:tab w:val="clear" w:pos="709"/>
        </w:tabs>
        <w:spacing w:before="0" w:after="0"/>
        <w:ind w:left="1701"/>
        <w:rPr>
          <w:rFonts w:cs="Arial"/>
        </w:rPr>
      </w:pPr>
      <w:r w:rsidRPr="005752B0">
        <w:rPr>
          <w:rFonts w:cs="Arial"/>
        </w:rPr>
        <w:t>velkoobjemových kontejnerech se zajištěním ochrany proti úniku (ztrátě)</w:t>
      </w:r>
    </w:p>
    <w:p w:rsidR="00A965F3" w:rsidRPr="005752B0" w:rsidRDefault="00A965F3" w:rsidP="00512BFE">
      <w:pPr>
        <w:pStyle w:val="Normal2"/>
        <w:tabs>
          <w:tab w:val="clear" w:pos="709"/>
        </w:tabs>
        <w:spacing w:before="0" w:after="0"/>
        <w:ind w:left="1701"/>
        <w:rPr>
          <w:rFonts w:cs="Arial"/>
        </w:rPr>
      </w:pPr>
      <w:r w:rsidRPr="005752B0">
        <w:rPr>
          <w:rFonts w:cs="Arial"/>
        </w:rPr>
        <w:t>skladovaných odpadů. Recyklovatelné odpady budou tříděny skladovány odděleně,</w:t>
      </w:r>
      <w:r w:rsidR="00512BFE" w:rsidRPr="005752B0">
        <w:rPr>
          <w:rFonts w:cs="Arial"/>
        </w:rPr>
        <w:t xml:space="preserve"> </w:t>
      </w:r>
      <w:r w:rsidRPr="005752B0">
        <w:rPr>
          <w:rFonts w:cs="Arial"/>
        </w:rPr>
        <w:t>odvoz do sběrných surovin nebo k recyklaci. Výkopek zeminy ze zemních prací bude</w:t>
      </w:r>
      <w:r w:rsidR="00512BFE" w:rsidRPr="005752B0">
        <w:rPr>
          <w:rFonts w:cs="Arial"/>
        </w:rPr>
        <w:t xml:space="preserve"> </w:t>
      </w:r>
      <w:r w:rsidRPr="005752B0">
        <w:rPr>
          <w:rFonts w:cs="Arial"/>
        </w:rPr>
        <w:t>opětovně použit na zához, přebytek bude deponován na určenou skládku. Skrytá ornice</w:t>
      </w:r>
      <w:r w:rsidR="00512BFE" w:rsidRPr="005752B0">
        <w:rPr>
          <w:rFonts w:cs="Arial"/>
        </w:rPr>
        <w:t xml:space="preserve"> </w:t>
      </w:r>
      <w:r w:rsidRPr="005752B0">
        <w:rPr>
          <w:rFonts w:cs="Arial"/>
        </w:rPr>
        <w:t>bude použita zpět pro terénní a sadové úpravy.</w:t>
      </w:r>
    </w:p>
    <w:p w:rsidR="00A965F3" w:rsidRPr="005752B0" w:rsidRDefault="00A965F3" w:rsidP="00512BFE">
      <w:pPr>
        <w:pStyle w:val="Normal2"/>
        <w:tabs>
          <w:tab w:val="clear" w:pos="709"/>
        </w:tabs>
        <w:spacing w:before="0" w:after="0"/>
        <w:ind w:left="1701"/>
        <w:rPr>
          <w:rFonts w:cs="Arial"/>
        </w:rPr>
      </w:pPr>
    </w:p>
    <w:p w:rsidR="00A965F3" w:rsidRPr="005752B0" w:rsidRDefault="00A965F3" w:rsidP="007367E1">
      <w:pPr>
        <w:pStyle w:val="Normal2"/>
        <w:tabs>
          <w:tab w:val="clear" w:pos="709"/>
        </w:tabs>
        <w:spacing w:before="0" w:after="0"/>
        <w:ind w:left="1701"/>
        <w:rPr>
          <w:rFonts w:cs="Arial"/>
        </w:rPr>
      </w:pPr>
      <w:r w:rsidRPr="005752B0">
        <w:rPr>
          <w:rFonts w:cs="Arial"/>
        </w:rPr>
        <w:t>Papírové a lepenkové obaly 15 01 01 0,1 m3 B</w:t>
      </w:r>
    </w:p>
    <w:p w:rsidR="00A965F3" w:rsidRPr="005752B0" w:rsidRDefault="00A965F3" w:rsidP="007367E1">
      <w:pPr>
        <w:pStyle w:val="Normal2"/>
        <w:tabs>
          <w:tab w:val="clear" w:pos="709"/>
        </w:tabs>
        <w:spacing w:before="0" w:after="0"/>
        <w:ind w:left="1701"/>
        <w:rPr>
          <w:rFonts w:cs="Arial"/>
        </w:rPr>
      </w:pPr>
      <w:r w:rsidRPr="005752B0">
        <w:rPr>
          <w:rFonts w:cs="Arial"/>
        </w:rPr>
        <w:t>Plastové obaly 15 01 02 0,05 m3 B</w:t>
      </w:r>
    </w:p>
    <w:p w:rsidR="00A965F3" w:rsidRPr="005752B0" w:rsidRDefault="00A965F3" w:rsidP="007367E1">
      <w:pPr>
        <w:pStyle w:val="Normal2"/>
        <w:tabs>
          <w:tab w:val="clear" w:pos="709"/>
        </w:tabs>
        <w:spacing w:before="0" w:after="0"/>
        <w:ind w:left="1701"/>
        <w:rPr>
          <w:rFonts w:cs="Arial"/>
        </w:rPr>
      </w:pPr>
      <w:r w:rsidRPr="005752B0">
        <w:rPr>
          <w:rFonts w:cs="Arial"/>
        </w:rPr>
        <w:t>Dřevěné obaly 15 01 03 1,0 m3 A</w:t>
      </w:r>
    </w:p>
    <w:p w:rsidR="00A965F3" w:rsidRPr="005752B0" w:rsidRDefault="00A965F3" w:rsidP="007367E1">
      <w:pPr>
        <w:pStyle w:val="Normal2"/>
        <w:tabs>
          <w:tab w:val="clear" w:pos="709"/>
        </w:tabs>
        <w:spacing w:before="0" w:after="0"/>
        <w:ind w:left="1701"/>
        <w:rPr>
          <w:rFonts w:cs="Arial"/>
        </w:rPr>
      </w:pPr>
      <w:r w:rsidRPr="005752B0">
        <w:rPr>
          <w:rFonts w:cs="Arial"/>
        </w:rPr>
        <w:t>Beton 17 01 01 1,0 m3 A</w:t>
      </w:r>
    </w:p>
    <w:p w:rsidR="00A965F3" w:rsidRPr="005752B0" w:rsidRDefault="00A965F3" w:rsidP="007367E1">
      <w:pPr>
        <w:pStyle w:val="Normal2"/>
        <w:tabs>
          <w:tab w:val="clear" w:pos="709"/>
        </w:tabs>
        <w:spacing w:before="0" w:after="0"/>
        <w:ind w:left="1701"/>
        <w:rPr>
          <w:rFonts w:cs="Arial"/>
        </w:rPr>
      </w:pPr>
      <w:r w:rsidRPr="005752B0">
        <w:rPr>
          <w:rFonts w:cs="Arial"/>
        </w:rPr>
        <w:t>Asfaltové směsi s dehtem 17 03 01* 0,1 m3 C,B</w:t>
      </w:r>
    </w:p>
    <w:p w:rsidR="00A965F3" w:rsidRPr="005752B0" w:rsidRDefault="00A965F3" w:rsidP="007367E1">
      <w:pPr>
        <w:pStyle w:val="Normal2"/>
        <w:tabs>
          <w:tab w:val="clear" w:pos="709"/>
        </w:tabs>
        <w:spacing w:before="0" w:after="0"/>
        <w:ind w:left="1701"/>
        <w:rPr>
          <w:rFonts w:cs="Arial"/>
        </w:rPr>
      </w:pPr>
      <w:r w:rsidRPr="005752B0">
        <w:rPr>
          <w:rFonts w:cs="Arial"/>
        </w:rPr>
        <w:t>Zbytky z PE izolací 17 04 01 0,2 m3 B</w:t>
      </w:r>
    </w:p>
    <w:p w:rsidR="00A965F3" w:rsidRPr="005752B0" w:rsidRDefault="00A965F3" w:rsidP="007367E1">
      <w:pPr>
        <w:pStyle w:val="Normal2"/>
        <w:tabs>
          <w:tab w:val="clear" w:pos="709"/>
        </w:tabs>
        <w:spacing w:before="0" w:after="0"/>
        <w:ind w:left="1701"/>
        <w:rPr>
          <w:rFonts w:cs="Arial"/>
        </w:rPr>
      </w:pPr>
      <w:r w:rsidRPr="005752B0">
        <w:rPr>
          <w:rFonts w:cs="Arial"/>
        </w:rPr>
        <w:t>Plech pozinkovaný, TiZn 17 04 04 0,1 m3 B</w:t>
      </w:r>
    </w:p>
    <w:p w:rsidR="00A965F3" w:rsidRPr="005752B0" w:rsidRDefault="00A965F3" w:rsidP="007367E1">
      <w:pPr>
        <w:pStyle w:val="Normal2"/>
        <w:tabs>
          <w:tab w:val="clear" w:pos="709"/>
        </w:tabs>
        <w:spacing w:before="0" w:after="0"/>
        <w:ind w:left="1701"/>
        <w:rPr>
          <w:rFonts w:cs="Arial"/>
        </w:rPr>
      </w:pPr>
      <w:r w:rsidRPr="005752B0">
        <w:rPr>
          <w:rFonts w:cs="Arial"/>
        </w:rPr>
        <w:t>Ocel - železo, potrubí 17 04 05 0,3 m3 B</w:t>
      </w:r>
    </w:p>
    <w:p w:rsidR="00A965F3" w:rsidRPr="005752B0" w:rsidRDefault="00A965F3" w:rsidP="007367E1">
      <w:pPr>
        <w:pStyle w:val="Normal2"/>
        <w:tabs>
          <w:tab w:val="clear" w:pos="709"/>
        </w:tabs>
        <w:spacing w:before="0" w:after="0"/>
        <w:ind w:left="1701"/>
        <w:rPr>
          <w:rFonts w:cs="Arial"/>
        </w:rPr>
      </w:pPr>
      <w:r w:rsidRPr="005752B0">
        <w:rPr>
          <w:rFonts w:cs="Arial"/>
        </w:rPr>
        <w:t>Kabely 17 04 11 0,1 m3 A,B</w:t>
      </w:r>
    </w:p>
    <w:p w:rsidR="00A965F3" w:rsidRPr="005752B0" w:rsidRDefault="00A965F3" w:rsidP="007367E1">
      <w:pPr>
        <w:pStyle w:val="Normal2"/>
        <w:tabs>
          <w:tab w:val="clear" w:pos="709"/>
        </w:tabs>
        <w:spacing w:before="0" w:after="0"/>
        <w:ind w:left="1701"/>
        <w:rPr>
          <w:rFonts w:cs="Arial"/>
        </w:rPr>
      </w:pPr>
      <w:r w:rsidRPr="005752B0">
        <w:rPr>
          <w:rFonts w:cs="Arial"/>
        </w:rPr>
        <w:t>Zbytky tepelných izolací 17 06 04 1,0 m3 A</w:t>
      </w:r>
    </w:p>
    <w:p w:rsidR="00A965F3" w:rsidRPr="005752B0" w:rsidRDefault="00A965F3" w:rsidP="007367E1">
      <w:pPr>
        <w:pStyle w:val="Normal2"/>
        <w:tabs>
          <w:tab w:val="clear" w:pos="709"/>
        </w:tabs>
        <w:spacing w:before="0" w:after="0"/>
        <w:ind w:left="1701"/>
        <w:rPr>
          <w:rFonts w:cs="Arial"/>
        </w:rPr>
      </w:pPr>
      <w:r w:rsidRPr="005752B0">
        <w:rPr>
          <w:rFonts w:cs="Arial"/>
        </w:rPr>
        <w:t>Stavební materiál – sádra 17 08 02 0,3 m3 A</w:t>
      </w:r>
    </w:p>
    <w:p w:rsidR="00A965F3" w:rsidRPr="005752B0" w:rsidRDefault="00A965F3" w:rsidP="007367E1">
      <w:pPr>
        <w:pStyle w:val="Normal2"/>
        <w:tabs>
          <w:tab w:val="clear" w:pos="709"/>
        </w:tabs>
        <w:spacing w:before="0" w:after="0"/>
        <w:ind w:left="1701"/>
        <w:rPr>
          <w:rFonts w:cs="Arial"/>
        </w:rPr>
      </w:pPr>
      <w:r w:rsidRPr="005752B0">
        <w:rPr>
          <w:rFonts w:cs="Arial"/>
        </w:rPr>
        <w:t>Směsné stavební materiály 17 09 04 2,0 m3 A</w:t>
      </w:r>
    </w:p>
    <w:p w:rsidR="00A965F3" w:rsidRPr="005752B0" w:rsidRDefault="00A965F3" w:rsidP="004A0438">
      <w:pPr>
        <w:pStyle w:val="Normal2"/>
        <w:tabs>
          <w:tab w:val="clear" w:pos="709"/>
        </w:tabs>
        <w:spacing w:before="0" w:after="0"/>
        <w:ind w:left="1701"/>
        <w:rPr>
          <w:rFonts w:cs="Arial"/>
        </w:rPr>
      </w:pPr>
    </w:p>
    <w:p w:rsidR="004A0438" w:rsidRPr="005752B0" w:rsidRDefault="00A965F3" w:rsidP="004A0438">
      <w:pPr>
        <w:pStyle w:val="Normal2"/>
        <w:tabs>
          <w:tab w:val="clear" w:pos="709"/>
        </w:tabs>
        <w:spacing w:before="0" w:after="0"/>
        <w:ind w:left="1701"/>
        <w:rPr>
          <w:rFonts w:cs="Arial"/>
          <w:u w:val="single"/>
        </w:rPr>
      </w:pPr>
      <w:r w:rsidRPr="005752B0">
        <w:rPr>
          <w:rFonts w:cs="Arial"/>
          <w:u w:val="single"/>
        </w:rPr>
        <w:t xml:space="preserve">Způsob likvidace odpadů : </w:t>
      </w:r>
    </w:p>
    <w:p w:rsidR="00A965F3" w:rsidRPr="005752B0" w:rsidRDefault="00A965F3" w:rsidP="004A0438">
      <w:pPr>
        <w:pStyle w:val="Normal2"/>
        <w:tabs>
          <w:tab w:val="clear" w:pos="709"/>
        </w:tabs>
        <w:spacing w:before="0" w:after="0"/>
        <w:ind w:left="1701"/>
        <w:rPr>
          <w:rFonts w:cs="Arial"/>
        </w:rPr>
      </w:pPr>
      <w:r w:rsidRPr="005752B0">
        <w:rPr>
          <w:rFonts w:cs="Arial"/>
        </w:rPr>
        <w:t>A – odvoz na skládku</w:t>
      </w:r>
    </w:p>
    <w:p w:rsidR="00A965F3" w:rsidRPr="005752B0" w:rsidRDefault="00A965F3" w:rsidP="004A0438">
      <w:pPr>
        <w:pStyle w:val="Normal2"/>
        <w:tabs>
          <w:tab w:val="clear" w:pos="709"/>
        </w:tabs>
        <w:spacing w:before="0" w:after="0"/>
        <w:ind w:left="1701"/>
        <w:rPr>
          <w:rFonts w:cs="Arial"/>
        </w:rPr>
      </w:pPr>
      <w:r w:rsidRPr="005752B0">
        <w:rPr>
          <w:rFonts w:cs="Arial"/>
        </w:rPr>
        <w:t>B – třídění, oddělené skladování, recyklace</w:t>
      </w:r>
    </w:p>
    <w:p w:rsidR="00A965F3" w:rsidRPr="005752B0" w:rsidRDefault="00A965F3" w:rsidP="004A0438">
      <w:pPr>
        <w:pStyle w:val="Normal2"/>
        <w:tabs>
          <w:tab w:val="clear" w:pos="709"/>
        </w:tabs>
        <w:spacing w:before="0" w:after="0"/>
        <w:ind w:left="1701"/>
        <w:rPr>
          <w:rFonts w:cs="Arial"/>
        </w:rPr>
      </w:pPr>
      <w:r w:rsidRPr="005752B0">
        <w:rPr>
          <w:rFonts w:cs="Arial"/>
        </w:rPr>
        <w:t>C – odvoz na skládku nebezpečných odpadů</w:t>
      </w:r>
    </w:p>
    <w:p w:rsidR="00980358" w:rsidRPr="005752B0" w:rsidRDefault="00980358" w:rsidP="004A0438">
      <w:pPr>
        <w:pStyle w:val="Normal2"/>
        <w:tabs>
          <w:tab w:val="clear" w:pos="709"/>
        </w:tabs>
        <w:spacing w:before="0" w:after="0"/>
        <w:ind w:left="1701"/>
        <w:rPr>
          <w:rFonts w:cs="Arial"/>
        </w:rPr>
      </w:pPr>
    </w:p>
    <w:p w:rsidR="00980358" w:rsidRPr="005752B0" w:rsidRDefault="00980358" w:rsidP="00980358">
      <w:pPr>
        <w:ind w:left="1701"/>
        <w:rPr>
          <w:u w:val="single"/>
        </w:rPr>
      </w:pPr>
      <w:r w:rsidRPr="005752B0">
        <w:rPr>
          <w:u w:val="single"/>
        </w:rPr>
        <w:t>Pro všechny prováděné práce platí omezení nočního klidu:</w:t>
      </w:r>
    </w:p>
    <w:p w:rsidR="00980358" w:rsidRPr="005752B0" w:rsidRDefault="00980358" w:rsidP="00980358">
      <w:pPr>
        <w:ind w:left="1701"/>
      </w:pPr>
      <w:r w:rsidRPr="005752B0">
        <w:t>od 22:00 do 6:00 nesmí probíhat hlučné práce (práce, které by rušily majitele či nájemníky okolních domů)</w:t>
      </w:r>
    </w:p>
    <w:p w:rsidR="00091DFB" w:rsidRPr="005752B0" w:rsidRDefault="00091DFB" w:rsidP="00091DFB">
      <w:pPr>
        <w:pStyle w:val="Zhlav"/>
        <w:tabs>
          <w:tab w:val="clear" w:pos="4153"/>
          <w:tab w:val="clear" w:pos="8306"/>
        </w:tabs>
        <w:suppressAutoHyphens/>
        <w:autoSpaceDE/>
        <w:autoSpaceDN/>
        <w:spacing w:before="0"/>
        <w:rPr>
          <w:rFonts w:cs="Arial"/>
          <w:b/>
          <w:bCs w:val="0"/>
        </w:rPr>
      </w:pPr>
    </w:p>
    <w:p w:rsidR="005E513F" w:rsidRPr="005752B0" w:rsidRDefault="005E513F" w:rsidP="00091DFB">
      <w:pPr>
        <w:pStyle w:val="Normal2"/>
        <w:numPr>
          <w:ilvl w:val="0"/>
          <w:numId w:val="17"/>
        </w:numPr>
        <w:tabs>
          <w:tab w:val="clear" w:pos="709"/>
          <w:tab w:val="clear" w:pos="2574"/>
        </w:tabs>
        <w:spacing w:before="0" w:after="0"/>
        <w:ind w:left="1701" w:hanging="425"/>
        <w:rPr>
          <w:rFonts w:cs="Arial"/>
          <w:b/>
          <w:u w:val="single"/>
        </w:rPr>
      </w:pPr>
      <w:r w:rsidRPr="005752B0">
        <w:rPr>
          <w:rFonts w:cs="Arial"/>
          <w:b/>
          <w:u w:val="single"/>
        </w:rPr>
        <w:t>Práce při přípravě staveniště</w:t>
      </w:r>
    </w:p>
    <w:p w:rsidR="00AC3F01" w:rsidRPr="005752B0" w:rsidRDefault="00AC3F01" w:rsidP="00AC3F01">
      <w:pPr>
        <w:pStyle w:val="Normal2"/>
        <w:tabs>
          <w:tab w:val="clear" w:pos="709"/>
        </w:tabs>
        <w:spacing w:before="0" w:after="0"/>
        <w:ind w:left="1701"/>
        <w:rPr>
          <w:rFonts w:cs="Arial"/>
          <w:b/>
          <w:u w:val="single"/>
        </w:rPr>
      </w:pPr>
    </w:p>
    <w:p w:rsidR="00163D8D" w:rsidRPr="005752B0" w:rsidRDefault="00163D8D" w:rsidP="0036644A">
      <w:pPr>
        <w:pStyle w:val="Normal2"/>
        <w:tabs>
          <w:tab w:val="clear" w:pos="709"/>
        </w:tabs>
        <w:spacing w:before="0" w:after="0"/>
        <w:ind w:left="1701"/>
        <w:rPr>
          <w:rFonts w:cs="Arial"/>
          <w:b/>
        </w:rPr>
      </w:pPr>
      <w:r w:rsidRPr="005752B0">
        <w:rPr>
          <w:rFonts w:cs="Arial"/>
          <w:b/>
        </w:rPr>
        <w:t>Úpravy staveniště z hlediska bezpečnosti práce a provozu</w:t>
      </w:r>
    </w:p>
    <w:p w:rsidR="00163D8D" w:rsidRPr="005752B0" w:rsidRDefault="00163D8D" w:rsidP="0036644A">
      <w:pPr>
        <w:pStyle w:val="Normal2"/>
        <w:tabs>
          <w:tab w:val="clear" w:pos="709"/>
        </w:tabs>
        <w:spacing w:before="0" w:after="0"/>
        <w:ind w:left="1701"/>
        <w:rPr>
          <w:rFonts w:cs="Arial"/>
          <w:b/>
        </w:rPr>
      </w:pPr>
      <w:r w:rsidRPr="005752B0">
        <w:rPr>
          <w:rFonts w:cs="Arial"/>
          <w:b/>
        </w:rPr>
        <w:t>Zajištění bezpečnosti práce pro výstavbu</w:t>
      </w:r>
      <w:r w:rsidR="00B342C5" w:rsidRPr="005752B0">
        <w:rPr>
          <w:rFonts w:cs="Arial"/>
          <w:b/>
        </w:rPr>
        <w:t>:</w:t>
      </w:r>
    </w:p>
    <w:p w:rsidR="00B342C5" w:rsidRPr="005752B0" w:rsidRDefault="00B342C5" w:rsidP="0036644A">
      <w:pPr>
        <w:pStyle w:val="Normal2"/>
        <w:tabs>
          <w:tab w:val="clear" w:pos="709"/>
        </w:tabs>
        <w:spacing w:before="0" w:after="0"/>
        <w:ind w:left="1701"/>
        <w:rPr>
          <w:rFonts w:cs="Arial"/>
        </w:rPr>
      </w:pPr>
    </w:p>
    <w:p w:rsidR="00163D8D" w:rsidRPr="005752B0" w:rsidRDefault="00163D8D" w:rsidP="00B342C5">
      <w:pPr>
        <w:pStyle w:val="Normal2"/>
        <w:tabs>
          <w:tab w:val="clear" w:pos="709"/>
        </w:tabs>
        <w:spacing w:before="0" w:after="0"/>
        <w:ind w:left="1701"/>
        <w:rPr>
          <w:rFonts w:cs="Arial"/>
        </w:rPr>
      </w:pPr>
      <w:r w:rsidRPr="005752B0">
        <w:rPr>
          <w:rFonts w:cs="Arial"/>
        </w:rPr>
        <w:t>Veškeré práce budou prováděny v souladu s nařízením vlády č. 591/06 Sb</w:t>
      </w:r>
      <w:r w:rsidR="0032379E" w:rsidRPr="005752B0">
        <w:rPr>
          <w:rFonts w:cs="Arial"/>
        </w:rPr>
        <w:t>.</w:t>
      </w:r>
      <w:r w:rsidRPr="005752B0">
        <w:rPr>
          <w:rFonts w:cs="Arial"/>
        </w:rPr>
        <w:t>, požadavky na</w:t>
      </w:r>
      <w:r w:rsidR="00B342C5" w:rsidRPr="005752B0">
        <w:rPr>
          <w:rFonts w:cs="Arial"/>
        </w:rPr>
        <w:t xml:space="preserve"> </w:t>
      </w:r>
      <w:r w:rsidRPr="005752B0">
        <w:rPr>
          <w:rFonts w:cs="Arial"/>
        </w:rPr>
        <w:t>bezpečnost a ochranu zdraví při práci na staveništích.</w:t>
      </w:r>
    </w:p>
    <w:p w:rsidR="00163D8D" w:rsidRPr="005752B0" w:rsidRDefault="00163D8D" w:rsidP="00B342C5">
      <w:pPr>
        <w:pStyle w:val="Normal2"/>
        <w:tabs>
          <w:tab w:val="clear" w:pos="709"/>
        </w:tabs>
        <w:spacing w:before="0" w:after="0"/>
        <w:ind w:left="1701"/>
        <w:rPr>
          <w:rFonts w:cs="Arial"/>
        </w:rPr>
      </w:pPr>
      <w:r w:rsidRPr="005752B0">
        <w:rPr>
          <w:rFonts w:cs="Arial"/>
        </w:rPr>
        <w:t>Neuvedené podmínky a požadavky v níže uvedeném textu nevymiňují práce z</w:t>
      </w:r>
      <w:r w:rsidR="00B342C5" w:rsidRPr="005752B0">
        <w:rPr>
          <w:rFonts w:cs="Arial"/>
        </w:rPr>
        <w:t> </w:t>
      </w:r>
      <w:r w:rsidRPr="005752B0">
        <w:rPr>
          <w:rFonts w:cs="Arial"/>
        </w:rPr>
        <w:t>požadavků</w:t>
      </w:r>
      <w:r w:rsidR="00B342C5" w:rsidRPr="005752B0">
        <w:rPr>
          <w:rFonts w:cs="Arial"/>
        </w:rPr>
        <w:t xml:space="preserve"> </w:t>
      </w:r>
      <w:r w:rsidRPr="005752B0">
        <w:rPr>
          <w:rFonts w:cs="Arial"/>
        </w:rPr>
        <w:t>vyhlášky nařízením vlády č. 591/06 Sb, požadavky na bezpečnost a ochranu zdraví při práci</w:t>
      </w:r>
      <w:r w:rsidR="00B342C5" w:rsidRPr="005752B0">
        <w:rPr>
          <w:rFonts w:cs="Arial"/>
        </w:rPr>
        <w:t xml:space="preserve"> </w:t>
      </w:r>
      <w:r w:rsidR="0032379E" w:rsidRPr="005752B0">
        <w:rPr>
          <w:rFonts w:cs="Arial"/>
        </w:rPr>
        <w:t>na staveništích.</w:t>
      </w:r>
      <w:r w:rsidRPr="005752B0">
        <w:rPr>
          <w:rFonts w:cs="Arial"/>
        </w:rPr>
        <w:t xml:space="preserve"> Níže uvedené požadavky jsou pouze zdůrazněním požadavků výše uvedené</w:t>
      </w:r>
      <w:r w:rsidR="00B342C5" w:rsidRPr="005752B0">
        <w:rPr>
          <w:rFonts w:cs="Arial"/>
        </w:rPr>
        <w:t xml:space="preserve"> </w:t>
      </w:r>
      <w:r w:rsidRPr="005752B0">
        <w:rPr>
          <w:rFonts w:cs="Arial"/>
        </w:rPr>
        <w:t>vyhlášky.</w:t>
      </w:r>
    </w:p>
    <w:p w:rsidR="00163D8D" w:rsidRPr="005752B0" w:rsidRDefault="00163D8D" w:rsidP="00B342C5">
      <w:pPr>
        <w:pStyle w:val="Normal2"/>
        <w:tabs>
          <w:tab w:val="clear" w:pos="709"/>
        </w:tabs>
        <w:spacing w:before="0" w:after="0"/>
        <w:ind w:left="1701"/>
        <w:rPr>
          <w:rFonts w:cs="Arial"/>
        </w:rPr>
      </w:pPr>
      <w:r w:rsidRPr="005752B0">
        <w:rPr>
          <w:rFonts w:cs="Arial"/>
        </w:rPr>
        <w:t>Zhotovitel při uspořádání staveniště dbá, aby byly dodrženy požadavky na pracoviště</w:t>
      </w:r>
      <w:r w:rsidR="00B342C5" w:rsidRPr="005752B0">
        <w:rPr>
          <w:rFonts w:cs="Arial"/>
        </w:rPr>
        <w:t xml:space="preserve"> </w:t>
      </w:r>
      <w:r w:rsidRPr="005752B0">
        <w:rPr>
          <w:rFonts w:cs="Arial"/>
        </w:rPr>
        <w:t>stanovené zvláštním právním předpisem</w:t>
      </w:r>
      <w:r w:rsidR="00830B3A" w:rsidRPr="005752B0">
        <w:rPr>
          <w:rFonts w:cs="Arial"/>
          <w:vertAlign w:val="superscript"/>
        </w:rPr>
        <w:footnoteReference w:id="1"/>
      </w:r>
      <w:r w:rsidR="00B342C5" w:rsidRPr="005752B0">
        <w:rPr>
          <w:rFonts w:cs="Arial"/>
          <w:vertAlign w:val="superscript"/>
        </w:rPr>
        <w:t>)</w:t>
      </w:r>
      <w:r w:rsidRPr="005752B0">
        <w:rPr>
          <w:rFonts w:cs="Arial"/>
        </w:rPr>
        <w:t xml:space="preserve"> a aby staveniště vyhovovalo obecným požadavkům</w:t>
      </w:r>
      <w:r w:rsidR="00B342C5" w:rsidRPr="005752B0">
        <w:rPr>
          <w:rFonts w:cs="Arial"/>
        </w:rPr>
        <w:t xml:space="preserve"> </w:t>
      </w:r>
      <w:r w:rsidRPr="005752B0">
        <w:rPr>
          <w:rFonts w:cs="Arial"/>
        </w:rPr>
        <w:t>na výstavbu podle zvláštního právního předpisu</w:t>
      </w:r>
      <w:r w:rsidR="00830B3A" w:rsidRPr="005752B0">
        <w:rPr>
          <w:rFonts w:cs="Arial"/>
          <w:vertAlign w:val="superscript"/>
        </w:rPr>
        <w:footnoteReference w:id="2"/>
      </w:r>
      <w:r w:rsidR="00B342C5" w:rsidRPr="005752B0">
        <w:rPr>
          <w:rFonts w:cs="Arial"/>
          <w:vertAlign w:val="superscript"/>
        </w:rPr>
        <w:t>)</w:t>
      </w:r>
      <w:r w:rsidRPr="005752B0">
        <w:rPr>
          <w:rFonts w:cs="Arial"/>
        </w:rPr>
        <w:t xml:space="preserve"> a dalším požadavkům na staveniště</w:t>
      </w:r>
      <w:r w:rsidR="00B342C5" w:rsidRPr="005752B0">
        <w:rPr>
          <w:rFonts w:cs="Arial"/>
        </w:rPr>
        <w:t xml:space="preserve"> </w:t>
      </w:r>
      <w:r w:rsidRPr="005752B0">
        <w:rPr>
          <w:rFonts w:cs="Arial"/>
        </w:rPr>
        <w:t>stanoveným v příloze č. 1 k tomuto nařízení; je-li pro staveniště zpracován plán bezpečnosti a</w:t>
      </w:r>
      <w:r w:rsidR="00B342C5" w:rsidRPr="005752B0">
        <w:rPr>
          <w:rFonts w:cs="Arial"/>
        </w:rPr>
        <w:t xml:space="preserve"> </w:t>
      </w:r>
      <w:r w:rsidRPr="005752B0">
        <w:rPr>
          <w:rFonts w:cs="Arial"/>
        </w:rPr>
        <w:t>ochrany zdraví při práci na staveništi (dále jen "plán"), uspořádá zhotovitel staveniště v</w:t>
      </w:r>
    </w:p>
    <w:p w:rsidR="00163D8D" w:rsidRPr="005752B0" w:rsidRDefault="00163D8D" w:rsidP="00B342C5">
      <w:pPr>
        <w:pStyle w:val="Normal2"/>
        <w:tabs>
          <w:tab w:val="clear" w:pos="709"/>
        </w:tabs>
        <w:spacing w:before="0" w:after="0"/>
        <w:ind w:left="1701"/>
        <w:rPr>
          <w:rFonts w:cs="Arial"/>
        </w:rPr>
      </w:pPr>
      <w:r w:rsidRPr="005752B0">
        <w:rPr>
          <w:rFonts w:cs="Arial"/>
        </w:rPr>
        <w:t>souladu s plánem a ve lhůtách v něm uvedených.</w:t>
      </w:r>
    </w:p>
    <w:p w:rsidR="00163D8D" w:rsidRPr="005752B0" w:rsidRDefault="00163D8D" w:rsidP="00B342C5">
      <w:pPr>
        <w:pStyle w:val="Normal2"/>
        <w:tabs>
          <w:tab w:val="clear" w:pos="709"/>
        </w:tabs>
        <w:spacing w:before="0" w:after="0"/>
        <w:ind w:left="1701"/>
        <w:rPr>
          <w:rFonts w:cs="Arial"/>
        </w:rPr>
      </w:pPr>
      <w:r w:rsidRPr="005752B0">
        <w:rPr>
          <w:rFonts w:cs="Arial"/>
        </w:rPr>
        <w:t>Zhotovitel vymezí pracoviště pro výkon jednotlivých prací a činností; přitom postupuje</w:t>
      </w:r>
      <w:r w:rsidR="00B342C5" w:rsidRPr="005752B0">
        <w:rPr>
          <w:rFonts w:cs="Arial"/>
        </w:rPr>
        <w:t xml:space="preserve"> </w:t>
      </w:r>
      <w:r w:rsidRPr="005752B0">
        <w:rPr>
          <w:rFonts w:cs="Arial"/>
        </w:rPr>
        <w:t>podle zvláštních právních předpisů upravujících podmínky ochrany zdraví zaměstnanců při</w:t>
      </w:r>
      <w:r w:rsidR="00B342C5" w:rsidRPr="005752B0">
        <w:rPr>
          <w:rFonts w:cs="Arial"/>
        </w:rPr>
        <w:t xml:space="preserve"> </w:t>
      </w:r>
      <w:r w:rsidRPr="005752B0">
        <w:rPr>
          <w:rFonts w:cs="Arial"/>
        </w:rPr>
        <w:t>práci</w:t>
      </w:r>
      <w:r w:rsidR="00830B3A" w:rsidRPr="005752B0">
        <w:rPr>
          <w:rFonts w:cs="Arial"/>
          <w:vertAlign w:val="superscript"/>
        </w:rPr>
        <w:footnoteReference w:id="3"/>
      </w:r>
      <w:r w:rsidR="00B342C5" w:rsidRPr="005752B0">
        <w:rPr>
          <w:rFonts w:cs="Arial"/>
          <w:vertAlign w:val="superscript"/>
        </w:rPr>
        <w:t>)</w:t>
      </w:r>
      <w:r w:rsidRPr="005752B0">
        <w:rPr>
          <w:rFonts w:cs="Arial"/>
        </w:rPr>
        <w:t>.</w:t>
      </w:r>
    </w:p>
    <w:p w:rsidR="0052763F" w:rsidRPr="005752B0" w:rsidRDefault="00163D8D" w:rsidP="0052763F">
      <w:pPr>
        <w:pStyle w:val="Normal2"/>
        <w:tabs>
          <w:tab w:val="clear" w:pos="709"/>
        </w:tabs>
        <w:spacing w:before="0" w:after="0"/>
        <w:ind w:left="1701"/>
        <w:rPr>
          <w:rFonts w:cs="Arial"/>
        </w:rPr>
      </w:pPr>
      <w:r w:rsidRPr="005752B0">
        <w:rPr>
          <w:rFonts w:cs="Arial"/>
        </w:rPr>
        <w:t>Za uspořádání staveniště, popřípadě vymezeného pracoviště</w:t>
      </w:r>
      <w:r w:rsidR="00B342C5" w:rsidRPr="005752B0">
        <w:rPr>
          <w:rFonts w:cs="Arial"/>
        </w:rPr>
        <w:t xml:space="preserve"> </w:t>
      </w:r>
      <w:r w:rsidRPr="005752B0">
        <w:rPr>
          <w:rFonts w:cs="Arial"/>
        </w:rPr>
        <w:t>odpovídá zhotovitel, kterému bylo toto staveniště, popřípadě pracoviště, předáno a který je</w:t>
      </w:r>
      <w:r w:rsidR="0052763F" w:rsidRPr="005752B0">
        <w:rPr>
          <w:rFonts w:cs="Arial"/>
        </w:rPr>
        <w:t xml:space="preserve"> </w:t>
      </w:r>
      <w:r w:rsidRPr="005752B0">
        <w:rPr>
          <w:rFonts w:cs="Arial"/>
        </w:rPr>
        <w:t xml:space="preserve">převzal. </w:t>
      </w:r>
    </w:p>
    <w:p w:rsidR="00163D8D" w:rsidRPr="005752B0" w:rsidRDefault="00163D8D" w:rsidP="0052763F">
      <w:pPr>
        <w:pStyle w:val="Normal2"/>
        <w:tabs>
          <w:tab w:val="clear" w:pos="709"/>
        </w:tabs>
        <w:spacing w:before="0" w:after="0"/>
        <w:ind w:left="1701"/>
        <w:rPr>
          <w:rFonts w:cs="Arial"/>
        </w:rPr>
      </w:pPr>
      <w:r w:rsidRPr="005752B0">
        <w:rPr>
          <w:rFonts w:cs="Arial"/>
        </w:rPr>
        <w:t>V zápise o předání a převzetí se uvedou všechny známé skutečnosti, jež jsou</w:t>
      </w:r>
    </w:p>
    <w:p w:rsidR="00163D8D" w:rsidRPr="005752B0" w:rsidRDefault="00163D8D" w:rsidP="0052763F">
      <w:pPr>
        <w:pStyle w:val="Normal2"/>
        <w:tabs>
          <w:tab w:val="clear" w:pos="709"/>
        </w:tabs>
        <w:spacing w:before="0" w:after="0"/>
        <w:ind w:left="1701"/>
        <w:rPr>
          <w:rFonts w:cs="Arial"/>
        </w:rPr>
      </w:pPr>
      <w:r w:rsidRPr="005752B0">
        <w:rPr>
          <w:rFonts w:cs="Arial"/>
        </w:rPr>
        <w:t>významné z hlediska zajištění bezpečnosti a ochrany zdraví fyzických osob zdržujících se na</w:t>
      </w:r>
      <w:r w:rsidR="0052763F" w:rsidRPr="005752B0">
        <w:rPr>
          <w:rFonts w:cs="Arial"/>
        </w:rPr>
        <w:t xml:space="preserve"> </w:t>
      </w:r>
      <w:r w:rsidRPr="005752B0">
        <w:rPr>
          <w:rFonts w:cs="Arial"/>
        </w:rPr>
        <w:t>staveništi, popřípadě pracovišti.</w:t>
      </w:r>
    </w:p>
    <w:p w:rsidR="00AD5C73" w:rsidRPr="005752B0" w:rsidRDefault="00AD5C73" w:rsidP="0052763F">
      <w:pPr>
        <w:pStyle w:val="Normal2"/>
        <w:tabs>
          <w:tab w:val="clear" w:pos="709"/>
        </w:tabs>
        <w:spacing w:before="0" w:after="0"/>
        <w:ind w:left="0"/>
        <w:rPr>
          <w:rFonts w:cs="Arial"/>
        </w:rPr>
      </w:pPr>
    </w:p>
    <w:p w:rsidR="00AD5C73" w:rsidRPr="005752B0" w:rsidRDefault="00AD5C73" w:rsidP="0052763F">
      <w:pPr>
        <w:pStyle w:val="Normal2"/>
        <w:tabs>
          <w:tab w:val="clear" w:pos="709"/>
        </w:tabs>
        <w:spacing w:before="0" w:after="0"/>
        <w:ind w:left="1701"/>
        <w:rPr>
          <w:rFonts w:cs="Arial"/>
          <w:u w:val="single"/>
        </w:rPr>
      </w:pPr>
      <w:r w:rsidRPr="005752B0">
        <w:rPr>
          <w:rFonts w:cs="Arial"/>
          <w:u w:val="single"/>
        </w:rPr>
        <w:t>Zhotovitel zajistí, aby</w:t>
      </w:r>
    </w:p>
    <w:p w:rsidR="00AD5C73" w:rsidRPr="005752B0" w:rsidRDefault="00AD5C73" w:rsidP="0052763F">
      <w:pPr>
        <w:pStyle w:val="Normal2"/>
        <w:tabs>
          <w:tab w:val="clear" w:pos="709"/>
        </w:tabs>
        <w:spacing w:before="0" w:after="0"/>
        <w:ind w:left="1701"/>
        <w:rPr>
          <w:rFonts w:cs="Arial"/>
        </w:rPr>
      </w:pPr>
      <w:r w:rsidRPr="005752B0">
        <w:rPr>
          <w:rFonts w:cs="Arial"/>
        </w:rPr>
        <w:t>při provozu a používání strojů a technických zařízení (dále jen "stroje"), nářadí a</w:t>
      </w:r>
      <w:r w:rsidR="0052763F" w:rsidRPr="005752B0">
        <w:rPr>
          <w:rFonts w:cs="Arial"/>
        </w:rPr>
        <w:t xml:space="preserve"> </w:t>
      </w:r>
      <w:r w:rsidRPr="005752B0">
        <w:rPr>
          <w:rFonts w:cs="Arial"/>
        </w:rPr>
        <w:t>dopravních prostředků na staveništi byly kromě požadavků zvláštních právních předpisů</w:t>
      </w:r>
      <w:r w:rsidR="000167E6" w:rsidRPr="005752B0">
        <w:rPr>
          <w:rFonts w:cs="Arial"/>
          <w:vertAlign w:val="superscript"/>
        </w:rPr>
        <w:footnoteReference w:id="4"/>
      </w:r>
      <w:r w:rsidRPr="005752B0">
        <w:rPr>
          <w:rFonts w:cs="Arial"/>
          <w:vertAlign w:val="superscript"/>
        </w:rPr>
        <w:t>)</w:t>
      </w:r>
      <w:r w:rsidR="0052763F" w:rsidRPr="005752B0">
        <w:rPr>
          <w:rFonts w:cs="Arial"/>
        </w:rPr>
        <w:t xml:space="preserve"> </w:t>
      </w:r>
      <w:r w:rsidRPr="005752B0">
        <w:rPr>
          <w:rFonts w:cs="Arial"/>
        </w:rPr>
        <w:t>dodržovány bližší minimální požadavky na bezpečnost a ochranu zdraví při práci stanovené v</w:t>
      </w:r>
      <w:r w:rsidR="0052763F" w:rsidRPr="005752B0">
        <w:rPr>
          <w:rFonts w:cs="Arial"/>
        </w:rPr>
        <w:t xml:space="preserve"> </w:t>
      </w:r>
      <w:r w:rsidRPr="005752B0">
        <w:rPr>
          <w:rFonts w:cs="Arial"/>
        </w:rPr>
        <w:t>příloze č. 2 k tomuto nařízení,</w:t>
      </w:r>
      <w:r w:rsidR="0052763F" w:rsidRPr="005752B0">
        <w:rPr>
          <w:rFonts w:cs="Arial"/>
        </w:rPr>
        <w:t xml:space="preserve"> </w:t>
      </w:r>
      <w:r w:rsidRPr="005752B0">
        <w:rPr>
          <w:rFonts w:cs="Arial"/>
        </w:rPr>
        <w:t>byly splněny požadavky na organizaci práce a pracovní postupy stanovené v příloze č. 3 k</w:t>
      </w:r>
      <w:r w:rsidR="0052763F" w:rsidRPr="005752B0">
        <w:rPr>
          <w:rFonts w:cs="Arial"/>
        </w:rPr>
        <w:t xml:space="preserve"> t</w:t>
      </w:r>
      <w:r w:rsidRPr="005752B0">
        <w:rPr>
          <w:rFonts w:cs="Arial"/>
        </w:rPr>
        <w:t>omuto nařízení, jestliže se na staveništi plánují nebo provádějí</w:t>
      </w:r>
    </w:p>
    <w:p w:rsidR="00AD5C73" w:rsidRPr="005752B0" w:rsidRDefault="00AD5C73" w:rsidP="0052763F">
      <w:pPr>
        <w:pStyle w:val="Normal2"/>
        <w:tabs>
          <w:tab w:val="clear" w:pos="709"/>
        </w:tabs>
        <w:spacing w:before="0" w:after="0"/>
        <w:ind w:left="1701"/>
        <w:rPr>
          <w:rFonts w:cs="Arial"/>
        </w:rPr>
      </w:pPr>
      <w:r w:rsidRPr="005752B0">
        <w:rPr>
          <w:rFonts w:cs="Arial"/>
        </w:rPr>
        <w:t>práce spojené s rozpojováním a přemisťováním zeminy, včetně jejího zhutňování nebo</w:t>
      </w:r>
      <w:r w:rsidR="0052763F" w:rsidRPr="005752B0">
        <w:rPr>
          <w:rFonts w:cs="Arial"/>
        </w:rPr>
        <w:t xml:space="preserve"> </w:t>
      </w:r>
      <w:r w:rsidRPr="005752B0">
        <w:rPr>
          <w:rFonts w:cs="Arial"/>
        </w:rPr>
        <w:t>jiného zpevňování, nebo spojené s jinými úpravami souvisejícími s těmito pracemi, které jsou</w:t>
      </w:r>
      <w:r w:rsidR="0052763F" w:rsidRPr="005752B0">
        <w:rPr>
          <w:rFonts w:cs="Arial"/>
        </w:rPr>
        <w:t xml:space="preserve"> </w:t>
      </w:r>
      <w:r w:rsidRPr="005752B0">
        <w:rPr>
          <w:rFonts w:cs="Arial"/>
        </w:rPr>
        <w:t>prováděny při zakládání staveb nebo terénních úpravách za podmínek stanovených zvláštním</w:t>
      </w:r>
      <w:r w:rsidR="0052763F" w:rsidRPr="005752B0">
        <w:rPr>
          <w:rFonts w:cs="Arial"/>
        </w:rPr>
        <w:t xml:space="preserve"> </w:t>
      </w:r>
      <w:r w:rsidRPr="005752B0">
        <w:rPr>
          <w:rFonts w:cs="Arial"/>
        </w:rPr>
        <w:t>právním předpisem</w:t>
      </w:r>
      <w:r w:rsidR="0052763F" w:rsidRPr="005752B0">
        <w:rPr>
          <w:rFonts w:cs="Arial"/>
        </w:rPr>
        <w:t xml:space="preserve"> </w:t>
      </w:r>
      <w:r w:rsidRPr="005752B0">
        <w:rPr>
          <w:rFonts w:cs="Arial"/>
        </w:rPr>
        <w:t>a které zahrnují vytýčení tras technické infrastruktury</w:t>
      </w:r>
      <w:r w:rsidR="0052763F" w:rsidRPr="005752B0">
        <w:rPr>
          <w:rFonts w:cs="Arial"/>
        </w:rPr>
        <w:t xml:space="preserve"> </w:t>
      </w:r>
      <w:r w:rsidRPr="005752B0">
        <w:rPr>
          <w:rFonts w:cs="Arial"/>
        </w:rPr>
        <w:t>(dále jen "zemní</w:t>
      </w:r>
      <w:r w:rsidR="0052763F" w:rsidRPr="005752B0">
        <w:rPr>
          <w:rFonts w:cs="Arial"/>
        </w:rPr>
        <w:t xml:space="preserve"> </w:t>
      </w:r>
      <w:r w:rsidRPr="005752B0">
        <w:rPr>
          <w:rFonts w:cs="Arial"/>
        </w:rPr>
        <w:t>práce")</w:t>
      </w:r>
      <w:r w:rsidR="0052763F" w:rsidRPr="005752B0">
        <w:rPr>
          <w:rFonts w:cs="Arial"/>
        </w:rPr>
        <w:t>.</w:t>
      </w:r>
    </w:p>
    <w:p w:rsidR="007B436A" w:rsidRPr="005752B0" w:rsidRDefault="007B436A" w:rsidP="0052763F">
      <w:pPr>
        <w:pStyle w:val="Normal2"/>
        <w:tabs>
          <w:tab w:val="clear" w:pos="709"/>
        </w:tabs>
        <w:spacing w:before="0" w:after="0"/>
        <w:ind w:left="1701"/>
        <w:rPr>
          <w:rFonts w:cs="Arial"/>
        </w:rPr>
      </w:pPr>
      <w:r w:rsidRPr="005752B0">
        <w:rPr>
          <w:rFonts w:cs="Arial"/>
        </w:rPr>
        <w:t>Součástí PD je zpracovaný POV.</w:t>
      </w:r>
    </w:p>
    <w:p w:rsidR="007B436A" w:rsidRPr="005752B0" w:rsidRDefault="00D34BC3" w:rsidP="0052763F">
      <w:pPr>
        <w:pStyle w:val="Normal2"/>
        <w:tabs>
          <w:tab w:val="clear" w:pos="709"/>
        </w:tabs>
        <w:spacing w:before="0" w:after="0"/>
        <w:ind w:left="1701"/>
        <w:rPr>
          <w:rFonts w:cs="Arial"/>
        </w:rPr>
      </w:pPr>
      <w:r w:rsidRPr="005752B0">
        <w:rPr>
          <w:rFonts w:cs="Arial"/>
        </w:rPr>
        <w:t>Zhotovitel předá dopracovaný POV objednateli nejpozději 3 pracovní dny před předáním staveniště, a to ve 2 pare a 1x elektronicky na CD / viz příloha č. 1, dle vyhlášky č. 499/2006 Sb. v platném znění/.</w:t>
      </w:r>
    </w:p>
    <w:p w:rsidR="00D34BC3" w:rsidRPr="005752B0" w:rsidRDefault="00D34BC3" w:rsidP="0052763F">
      <w:pPr>
        <w:pStyle w:val="Normal2"/>
        <w:tabs>
          <w:tab w:val="clear" w:pos="709"/>
        </w:tabs>
        <w:spacing w:before="0" w:after="0"/>
        <w:ind w:left="1701"/>
        <w:rPr>
          <w:rFonts w:cs="Arial"/>
        </w:rPr>
      </w:pPr>
    </w:p>
    <w:p w:rsidR="005E513F" w:rsidRPr="005752B0" w:rsidRDefault="005E513F" w:rsidP="0052763F">
      <w:pPr>
        <w:pStyle w:val="Normal2"/>
        <w:tabs>
          <w:tab w:val="clear" w:pos="709"/>
        </w:tabs>
        <w:spacing w:before="0" w:after="0"/>
        <w:ind w:left="1701"/>
        <w:rPr>
          <w:rFonts w:cs="Arial"/>
        </w:rPr>
      </w:pPr>
      <w:r w:rsidRPr="005752B0">
        <w:rPr>
          <w:rFonts w:cs="Arial"/>
        </w:rPr>
        <w:t xml:space="preserve">Součástí předmětu díla je provedení všech opatření, která jsou nezbytná pro plnění plánu BOZP. Plán BOZP </w:t>
      </w:r>
      <w:r w:rsidR="00872887" w:rsidRPr="005752B0">
        <w:rPr>
          <w:rFonts w:cs="Arial"/>
        </w:rPr>
        <w:t>b</w:t>
      </w:r>
      <w:r w:rsidR="00D34BC3" w:rsidRPr="005752B0">
        <w:rPr>
          <w:rFonts w:cs="Arial"/>
        </w:rPr>
        <w:t xml:space="preserve">ude předán nejpozději </w:t>
      </w:r>
      <w:r w:rsidR="00F401B2" w:rsidRPr="005752B0">
        <w:rPr>
          <w:rFonts w:cs="Arial"/>
        </w:rPr>
        <w:t>7 kalendářních dnů před</w:t>
      </w:r>
      <w:r w:rsidR="00D34BC3" w:rsidRPr="005752B0">
        <w:rPr>
          <w:rFonts w:cs="Arial"/>
        </w:rPr>
        <w:t xml:space="preserve"> předání</w:t>
      </w:r>
      <w:r w:rsidR="00F401B2" w:rsidRPr="005752B0">
        <w:rPr>
          <w:rFonts w:cs="Arial"/>
        </w:rPr>
        <w:t>m</w:t>
      </w:r>
      <w:r w:rsidR="00D34BC3" w:rsidRPr="005752B0">
        <w:rPr>
          <w:rFonts w:cs="Arial"/>
        </w:rPr>
        <w:t xml:space="preserve"> staveniště</w:t>
      </w:r>
      <w:r w:rsidR="00F401B2" w:rsidRPr="005752B0">
        <w:rPr>
          <w:rFonts w:cs="Arial"/>
        </w:rPr>
        <w:t>, bude zapsáno ve stavebním deníku č. 2.</w:t>
      </w:r>
    </w:p>
    <w:p w:rsidR="00C51504" w:rsidRPr="005752B0" w:rsidRDefault="00C51504" w:rsidP="0052763F">
      <w:pPr>
        <w:pStyle w:val="Normal2"/>
        <w:tabs>
          <w:tab w:val="clear" w:pos="709"/>
        </w:tabs>
        <w:spacing w:before="0" w:after="0"/>
        <w:ind w:left="1701"/>
        <w:rPr>
          <w:rFonts w:cs="Arial"/>
        </w:rPr>
      </w:pPr>
    </w:p>
    <w:p w:rsidR="00CF2901" w:rsidRPr="00DE7687" w:rsidRDefault="00D34BC3" w:rsidP="00DE7687">
      <w:pPr>
        <w:pStyle w:val="Normal2"/>
        <w:tabs>
          <w:tab w:val="clear" w:pos="709"/>
        </w:tabs>
        <w:spacing w:before="0" w:after="0"/>
        <w:ind w:left="1701"/>
        <w:rPr>
          <w:rFonts w:cs="Arial"/>
        </w:rPr>
      </w:pPr>
      <w:r w:rsidRPr="005752B0">
        <w:rPr>
          <w:rFonts w:cs="Arial"/>
        </w:rPr>
        <w:t>Objednatel</w:t>
      </w:r>
      <w:r w:rsidR="005E513F" w:rsidRPr="005752B0">
        <w:rPr>
          <w:rFonts w:cs="Arial"/>
        </w:rPr>
        <w:t xml:space="preserve"> má k dispozici napojovací body vody a elektro. Zhotovitel si na své náklady zajistí podružné měření. </w:t>
      </w:r>
      <w:r w:rsidRPr="005752B0">
        <w:rPr>
          <w:rFonts w:cs="Arial"/>
        </w:rPr>
        <w:t>Na konci stavby provozovatel předá faktury zhotoviteli na spotřebované energie.</w:t>
      </w:r>
    </w:p>
    <w:p w:rsidR="00CF2901" w:rsidRPr="005752B0" w:rsidRDefault="00CF2901" w:rsidP="00D34BC3">
      <w:pPr>
        <w:pStyle w:val="Odstavecseseznamem"/>
        <w:autoSpaceDE w:val="0"/>
        <w:autoSpaceDN w:val="0"/>
        <w:adjustRightInd w:val="0"/>
        <w:spacing w:after="0" w:line="240" w:lineRule="auto"/>
        <w:ind w:left="0"/>
        <w:contextualSpacing w:val="0"/>
        <w:jc w:val="both"/>
        <w:rPr>
          <w:rFonts w:ascii="Arial" w:hAnsi="Arial" w:cs="Tahoma"/>
          <w:spacing w:val="2"/>
          <w:lang w:val="cs-CZ"/>
        </w:rPr>
      </w:pPr>
    </w:p>
    <w:p w:rsidR="00281099" w:rsidRPr="005752B0" w:rsidRDefault="00281099" w:rsidP="00281099">
      <w:pPr>
        <w:pStyle w:val="Nadpis2"/>
        <w:spacing w:before="0" w:after="0"/>
        <w:rPr>
          <w:rFonts w:cs="Arial"/>
          <w:sz w:val="24"/>
          <w:szCs w:val="24"/>
          <w:lang w:val="cs-CZ"/>
        </w:rPr>
      </w:pPr>
      <w:r w:rsidRPr="005752B0">
        <w:rPr>
          <w:rFonts w:cs="Arial"/>
          <w:sz w:val="24"/>
          <w:szCs w:val="24"/>
          <w:lang w:val="cs-CZ"/>
        </w:rPr>
        <w:t xml:space="preserve">Předmět </w:t>
      </w:r>
      <w:r w:rsidR="007F33DC" w:rsidRPr="005752B0">
        <w:rPr>
          <w:rFonts w:cs="Arial"/>
          <w:sz w:val="24"/>
          <w:szCs w:val="24"/>
          <w:lang w:val="cs-CZ"/>
        </w:rPr>
        <w:t>díla</w:t>
      </w:r>
      <w:r w:rsidRPr="005752B0">
        <w:rPr>
          <w:rFonts w:cs="Arial"/>
          <w:sz w:val="24"/>
          <w:szCs w:val="24"/>
          <w:lang w:val="cs-CZ"/>
        </w:rPr>
        <w:t xml:space="preserve"> zahrnuje rovněž</w:t>
      </w:r>
    </w:p>
    <w:p w:rsidR="00922F40" w:rsidRPr="005752B0" w:rsidRDefault="00922F40" w:rsidP="00290E52">
      <w:pPr>
        <w:pStyle w:val="Normal2"/>
        <w:numPr>
          <w:ilvl w:val="0"/>
          <w:numId w:val="18"/>
        </w:numPr>
        <w:tabs>
          <w:tab w:val="clear" w:pos="709"/>
        </w:tabs>
        <w:spacing w:before="120" w:after="0"/>
        <w:ind w:left="1417" w:hanging="357"/>
        <w:rPr>
          <w:rFonts w:cs="Arial"/>
        </w:rPr>
      </w:pPr>
      <w:r w:rsidRPr="005752B0">
        <w:rPr>
          <w:rFonts w:cs="Arial"/>
        </w:rPr>
        <w:t xml:space="preserve">postupy a povinnosti vyplývající z příslušné </w:t>
      </w:r>
      <w:r w:rsidR="00CF483F" w:rsidRPr="005752B0">
        <w:rPr>
          <w:rFonts w:cs="Arial"/>
        </w:rPr>
        <w:t>technické</w:t>
      </w:r>
      <w:r w:rsidRPr="005752B0">
        <w:rPr>
          <w:rFonts w:cs="Arial"/>
        </w:rPr>
        <w:t xml:space="preserve"> dokumentace</w:t>
      </w:r>
      <w:r w:rsidR="00CF483F" w:rsidRPr="005752B0">
        <w:rPr>
          <w:rFonts w:cs="Arial"/>
        </w:rPr>
        <w:t xml:space="preserve"> </w:t>
      </w:r>
    </w:p>
    <w:p w:rsidR="004E40ED" w:rsidRPr="005752B0" w:rsidRDefault="004E40ED" w:rsidP="00290E52">
      <w:pPr>
        <w:pStyle w:val="Normal2"/>
        <w:numPr>
          <w:ilvl w:val="0"/>
          <w:numId w:val="18"/>
        </w:numPr>
        <w:tabs>
          <w:tab w:val="clear" w:pos="709"/>
        </w:tabs>
        <w:spacing w:before="120" w:after="0"/>
        <w:ind w:left="1417" w:hanging="357"/>
        <w:rPr>
          <w:rFonts w:cs="Arial"/>
        </w:rPr>
      </w:pPr>
      <w:r w:rsidRPr="005752B0">
        <w:rPr>
          <w:rFonts w:cs="Arial"/>
        </w:rPr>
        <w:t xml:space="preserve">vybudování zařízení staveniště a zázemí pro stavbu (sociální zázemí, </w:t>
      </w:r>
      <w:r w:rsidR="007F33DC" w:rsidRPr="005752B0">
        <w:rPr>
          <w:rFonts w:cs="Arial"/>
        </w:rPr>
        <w:t>stavební buňky apod.</w:t>
      </w:r>
      <w:r w:rsidRPr="005752B0">
        <w:rPr>
          <w:rFonts w:cs="Arial"/>
        </w:rPr>
        <w:t>);</w:t>
      </w:r>
    </w:p>
    <w:p w:rsidR="007F33DC" w:rsidRPr="005752B0" w:rsidRDefault="007F33DC" w:rsidP="00290E52">
      <w:pPr>
        <w:pStyle w:val="Normal2"/>
        <w:numPr>
          <w:ilvl w:val="0"/>
          <w:numId w:val="18"/>
        </w:numPr>
        <w:tabs>
          <w:tab w:val="clear" w:pos="709"/>
        </w:tabs>
        <w:spacing w:before="120" w:after="0"/>
        <w:ind w:left="1417" w:hanging="357"/>
        <w:rPr>
          <w:rFonts w:cs="Arial"/>
        </w:rPr>
      </w:pPr>
      <w:r w:rsidRPr="005752B0">
        <w:rPr>
          <w:rFonts w:cs="Arial"/>
        </w:rPr>
        <w:t>sjednání případných pronájmů pozemků a zajištění povolení záboru veřejného prostranství či komunikací, pokud budou nutné k provedení prací, včetně úhrady případných poplatků;</w:t>
      </w:r>
    </w:p>
    <w:p w:rsidR="007F33DC" w:rsidRPr="005752B0" w:rsidRDefault="007F33DC" w:rsidP="00290E52">
      <w:pPr>
        <w:pStyle w:val="Normal2"/>
        <w:numPr>
          <w:ilvl w:val="0"/>
          <w:numId w:val="18"/>
        </w:numPr>
        <w:tabs>
          <w:tab w:val="clear" w:pos="709"/>
        </w:tabs>
        <w:spacing w:before="120" w:after="0"/>
        <w:ind w:left="1417" w:hanging="357"/>
        <w:rPr>
          <w:rFonts w:cs="Arial"/>
        </w:rPr>
      </w:pPr>
      <w:r w:rsidRPr="005752B0">
        <w:rPr>
          <w:rFonts w:cs="Arial"/>
        </w:rPr>
        <w:t>zajištění informovanosti osob dotčených stavbou o způsobu obslužnosti dané lokality, ve které bude prováděna stavební činnost (možnosti parkování vozidel včetně určení náhradních parkovacích ploch v dané lokalitě po dobu provádění stavebních prací, možnostech zásobování, vjezdu záchranných integrovaných složek atp.) s dostatečným předstihem a v dostatečné míře;</w:t>
      </w:r>
    </w:p>
    <w:p w:rsidR="007F33DC" w:rsidRPr="005752B0" w:rsidRDefault="007F33DC" w:rsidP="00290E52">
      <w:pPr>
        <w:pStyle w:val="Normal2"/>
        <w:numPr>
          <w:ilvl w:val="0"/>
          <w:numId w:val="18"/>
        </w:numPr>
        <w:tabs>
          <w:tab w:val="clear" w:pos="709"/>
        </w:tabs>
        <w:spacing w:before="120" w:after="0"/>
        <w:ind w:left="1417" w:hanging="357"/>
        <w:rPr>
          <w:rFonts w:cs="Arial"/>
        </w:rPr>
      </w:pPr>
      <w:r w:rsidRPr="005752B0">
        <w:rPr>
          <w:rFonts w:cs="Arial"/>
        </w:rPr>
        <w:t>zajištění bezpečnosti silničního provozu na komunikacích dotčených stavební činností dle této Smlouvy a úklidu těchto komunikací v průběhu celé stavby, a to až do doby předání a převzetí kompletně dokončeného Díla O</w:t>
      </w:r>
      <w:r w:rsidR="00CF2901" w:rsidRPr="005752B0">
        <w:rPr>
          <w:rFonts w:cs="Arial"/>
        </w:rPr>
        <w:t>bjednatelem bez vad a nedodělků /jedná se hlavně o najíždění a vyjíždění vozidel ze zahrady na přilehlou komunikaci/;</w:t>
      </w:r>
    </w:p>
    <w:p w:rsidR="007F33DC" w:rsidRPr="005752B0" w:rsidRDefault="007F33DC" w:rsidP="00290E52">
      <w:pPr>
        <w:pStyle w:val="Normal2"/>
        <w:numPr>
          <w:ilvl w:val="0"/>
          <w:numId w:val="18"/>
        </w:numPr>
        <w:tabs>
          <w:tab w:val="clear" w:pos="709"/>
        </w:tabs>
        <w:spacing w:before="120" w:after="0"/>
        <w:ind w:left="1417" w:hanging="357"/>
        <w:rPr>
          <w:rFonts w:cs="Arial"/>
        </w:rPr>
      </w:pPr>
      <w:r w:rsidRPr="005752B0">
        <w:rPr>
          <w:rFonts w:cs="Arial"/>
        </w:rPr>
        <w:t>v případě nutnosti zajištění přechodného dopravního značení po dobu provádění Díla;</w:t>
      </w:r>
    </w:p>
    <w:p w:rsidR="007F33DC" w:rsidRPr="005752B0" w:rsidRDefault="007F33DC" w:rsidP="00290E52">
      <w:pPr>
        <w:pStyle w:val="Normal2"/>
        <w:numPr>
          <w:ilvl w:val="0"/>
          <w:numId w:val="18"/>
        </w:numPr>
        <w:tabs>
          <w:tab w:val="clear" w:pos="709"/>
        </w:tabs>
        <w:spacing w:before="120" w:after="0"/>
        <w:ind w:left="1418"/>
        <w:rPr>
          <w:rFonts w:cs="Arial"/>
        </w:rPr>
      </w:pPr>
      <w:r w:rsidRPr="005752B0">
        <w:rPr>
          <w:rFonts w:cs="Arial"/>
        </w:rPr>
        <w:t>zajištění bezpečnosti při provádění Díla a zajištění ochrany životního prostředí; Zhotovitel bude Dílo realizovat tak, aby nemělo nepříznivý dopad na životní prostředí a okolí stavby;</w:t>
      </w:r>
    </w:p>
    <w:p w:rsidR="008E42A6" w:rsidRPr="005752B0" w:rsidRDefault="008E42A6" w:rsidP="00290E52">
      <w:pPr>
        <w:pStyle w:val="Normal2"/>
        <w:numPr>
          <w:ilvl w:val="0"/>
          <w:numId w:val="18"/>
        </w:numPr>
        <w:tabs>
          <w:tab w:val="clear" w:pos="709"/>
        </w:tabs>
        <w:spacing w:before="120" w:after="0"/>
        <w:ind w:left="1418"/>
        <w:rPr>
          <w:rFonts w:cs="Arial"/>
        </w:rPr>
      </w:pPr>
      <w:r w:rsidRPr="005752B0">
        <w:rPr>
          <w:rFonts w:cs="Arial"/>
        </w:rPr>
        <w:t xml:space="preserve">vyhotovení fotodokumentace </w:t>
      </w:r>
      <w:r w:rsidR="008C6CFA" w:rsidRPr="005752B0">
        <w:rPr>
          <w:rFonts w:cs="Arial"/>
        </w:rPr>
        <w:t xml:space="preserve">důležitých technických a technologických částí díla v průběhu provádění </w:t>
      </w:r>
      <w:r w:rsidRPr="005752B0">
        <w:rPr>
          <w:rFonts w:cs="Arial"/>
        </w:rPr>
        <w:t>v digitální formě v</w:t>
      </w:r>
      <w:r w:rsidR="008C6CFA" w:rsidRPr="005752B0">
        <w:rPr>
          <w:rFonts w:cs="Arial"/>
        </w:rPr>
        <w:t xml:space="preserve"> potřebném </w:t>
      </w:r>
      <w:r w:rsidRPr="005752B0">
        <w:rPr>
          <w:rFonts w:cs="Arial"/>
        </w:rPr>
        <w:t xml:space="preserve">počtu </w:t>
      </w:r>
      <w:r w:rsidR="008C6CFA" w:rsidRPr="005752B0">
        <w:rPr>
          <w:rFonts w:cs="Arial"/>
        </w:rPr>
        <w:t xml:space="preserve">(alespoň </w:t>
      </w:r>
      <w:r w:rsidRPr="005752B0">
        <w:rPr>
          <w:rFonts w:cs="Arial"/>
        </w:rPr>
        <w:t xml:space="preserve">min. </w:t>
      </w:r>
      <w:r w:rsidR="00DA66B1" w:rsidRPr="005752B0">
        <w:rPr>
          <w:rFonts w:cs="Arial"/>
        </w:rPr>
        <w:t>3</w:t>
      </w:r>
      <w:r w:rsidRPr="005752B0">
        <w:rPr>
          <w:rFonts w:cs="Arial"/>
        </w:rPr>
        <w:t>0</w:t>
      </w:r>
      <w:r w:rsidR="008C6CFA" w:rsidRPr="005752B0">
        <w:rPr>
          <w:rFonts w:cs="Arial"/>
        </w:rPr>
        <w:t>ks)</w:t>
      </w:r>
      <w:r w:rsidRPr="005752B0">
        <w:rPr>
          <w:rFonts w:cs="Arial"/>
        </w:rPr>
        <w:t xml:space="preserve"> průkazných fotek měsíčně;</w:t>
      </w:r>
    </w:p>
    <w:p w:rsidR="007F33DC" w:rsidRPr="005752B0" w:rsidRDefault="007F33DC" w:rsidP="00290E52">
      <w:pPr>
        <w:pStyle w:val="Normal2"/>
        <w:numPr>
          <w:ilvl w:val="0"/>
          <w:numId w:val="18"/>
        </w:numPr>
        <w:tabs>
          <w:tab w:val="clear" w:pos="709"/>
        </w:tabs>
        <w:spacing w:before="120" w:after="0"/>
        <w:ind w:left="1418"/>
        <w:rPr>
          <w:rFonts w:cs="Arial"/>
        </w:rPr>
      </w:pPr>
      <w:r w:rsidRPr="005752B0">
        <w:rPr>
          <w:rFonts w:cs="Arial"/>
        </w:rPr>
        <w:t>provedení ostatních souvisejících prací potřebných ke kompletnímu dokončení Díla dle zadávací dokumentace, příslušných povolení a vyjádření v rámci realizace Díla a platných norem a předpisů, a k zajištění jeho plné funkčnosti;</w:t>
      </w:r>
    </w:p>
    <w:p w:rsidR="007F33DC" w:rsidRPr="005752B0" w:rsidRDefault="007F33DC" w:rsidP="00290E52">
      <w:pPr>
        <w:pStyle w:val="Normal2"/>
        <w:numPr>
          <w:ilvl w:val="0"/>
          <w:numId w:val="18"/>
        </w:numPr>
        <w:tabs>
          <w:tab w:val="clear" w:pos="709"/>
        </w:tabs>
        <w:spacing w:before="120" w:after="0"/>
        <w:ind w:left="1418"/>
        <w:rPr>
          <w:rFonts w:cs="Arial"/>
        </w:rPr>
      </w:pPr>
      <w:r w:rsidRPr="005752B0">
        <w:rPr>
          <w:rFonts w:cs="Arial"/>
        </w:rPr>
        <w:t>zajištění odvozu a likvidace odpadů stavby na skládku včetně úhrady poplatků ve smyslu platných předpisů;</w:t>
      </w:r>
    </w:p>
    <w:p w:rsidR="00BE4E99" w:rsidRPr="005752B0" w:rsidRDefault="00501C81" w:rsidP="00290E52">
      <w:pPr>
        <w:pStyle w:val="Normal2"/>
        <w:numPr>
          <w:ilvl w:val="0"/>
          <w:numId w:val="18"/>
        </w:numPr>
        <w:tabs>
          <w:tab w:val="clear" w:pos="709"/>
        </w:tabs>
        <w:spacing w:before="120" w:after="0"/>
        <w:ind w:left="1418"/>
        <w:rPr>
          <w:rFonts w:cs="Arial"/>
        </w:rPr>
      </w:pPr>
      <w:r w:rsidRPr="005752B0">
        <w:rPr>
          <w:rFonts w:cs="Arial"/>
        </w:rPr>
        <w:t xml:space="preserve">sjednání a vypořádání </w:t>
      </w:r>
      <w:r w:rsidR="00BE4E99" w:rsidRPr="005752B0">
        <w:rPr>
          <w:rFonts w:cs="Arial"/>
        </w:rPr>
        <w:t>případných dohod a náhrad škod dotčeným vlastníkům v rámci realizace Díla;</w:t>
      </w:r>
    </w:p>
    <w:p w:rsidR="00BE4E99" w:rsidRPr="005752B0" w:rsidRDefault="005C4228" w:rsidP="00290E52">
      <w:pPr>
        <w:pStyle w:val="Normal2"/>
        <w:numPr>
          <w:ilvl w:val="0"/>
          <w:numId w:val="18"/>
        </w:numPr>
        <w:tabs>
          <w:tab w:val="clear" w:pos="709"/>
        </w:tabs>
        <w:spacing w:before="120" w:after="0"/>
        <w:ind w:left="1418"/>
        <w:rPr>
          <w:rFonts w:cs="Arial"/>
        </w:rPr>
      </w:pPr>
      <w:r w:rsidRPr="005752B0">
        <w:rPr>
          <w:rFonts w:cs="Arial"/>
        </w:rPr>
        <w:t>p</w:t>
      </w:r>
      <w:r w:rsidR="00BE4E99" w:rsidRPr="005752B0">
        <w:rPr>
          <w:rFonts w:cs="Arial"/>
        </w:rPr>
        <w:t>ředání prohlášení o shodě na všechny použité materiály a zařízení a další doklady, související s plněním předmětu zakázky, které jsou nezbytné ke kolaudačnímu řízení (atesty, revize, certifikáty, protokoly o zkouškách, doklady o likvidaci odpadů atp.), provedení zaškolení pracovníků budoucího uživatele na obsluhu Díla a veškerého dodaného zařízení;</w:t>
      </w:r>
    </w:p>
    <w:p w:rsidR="00BE4E99" w:rsidRPr="005752B0" w:rsidRDefault="00BE4E99" w:rsidP="00290E52">
      <w:pPr>
        <w:pStyle w:val="Normal2"/>
        <w:numPr>
          <w:ilvl w:val="0"/>
          <w:numId w:val="18"/>
        </w:numPr>
        <w:tabs>
          <w:tab w:val="clear" w:pos="709"/>
        </w:tabs>
        <w:spacing w:before="120" w:after="0"/>
        <w:ind w:left="1418"/>
        <w:rPr>
          <w:rFonts w:cs="Arial"/>
        </w:rPr>
      </w:pPr>
      <w:r w:rsidRPr="005752B0">
        <w:rPr>
          <w:rFonts w:cs="Arial"/>
        </w:rPr>
        <w:t>provedení celkového úklidu stavby, provedení likvidace zařízení staveniště do jednoho týdne od ukončení stavby;</w:t>
      </w:r>
    </w:p>
    <w:p w:rsidR="00BE4E99" w:rsidRPr="005752B0" w:rsidRDefault="00BE4E99" w:rsidP="00290E52">
      <w:pPr>
        <w:pStyle w:val="Normal2"/>
        <w:numPr>
          <w:ilvl w:val="0"/>
          <w:numId w:val="18"/>
        </w:numPr>
        <w:tabs>
          <w:tab w:val="clear" w:pos="709"/>
        </w:tabs>
        <w:spacing w:before="120" w:after="0"/>
        <w:ind w:left="1418"/>
        <w:rPr>
          <w:rFonts w:cs="Arial"/>
        </w:rPr>
      </w:pPr>
      <w:r w:rsidRPr="005752B0">
        <w:rPr>
          <w:rFonts w:cs="Arial"/>
        </w:rPr>
        <w:t>uvedení pozemků, jejichž úpravy nejsou součástí Díla, ale budou stavbou dotčeny, do původního stavu</w:t>
      </w:r>
      <w:r w:rsidR="00D05220" w:rsidRPr="005752B0">
        <w:rPr>
          <w:rFonts w:cs="Arial"/>
        </w:rPr>
        <w:t>, a to do jednoho měsíce od ukončení stavby, nedohodnou-li se strany jinak;</w:t>
      </w:r>
    </w:p>
    <w:p w:rsidR="00296F95" w:rsidRPr="005752B0" w:rsidRDefault="00296F95" w:rsidP="00290E52">
      <w:pPr>
        <w:pStyle w:val="Normal2"/>
        <w:numPr>
          <w:ilvl w:val="0"/>
          <w:numId w:val="18"/>
        </w:numPr>
        <w:tabs>
          <w:tab w:val="clear" w:pos="709"/>
        </w:tabs>
        <w:spacing w:before="120" w:after="0"/>
        <w:ind w:left="1418"/>
        <w:rPr>
          <w:rFonts w:cs="Arial"/>
        </w:rPr>
      </w:pPr>
      <w:r w:rsidRPr="005752B0">
        <w:rPr>
          <w:rFonts w:cs="Arial"/>
        </w:rPr>
        <w:t>původcem odpadů při provádění stavební činnosti, jež je třeba řádně evidovat, je Zhotovitel. Pro doložení evidence Objednateli nepostačuje čestné prohlášení. Objednatel vyžaduje protokol o Průběžné evidenci odpadů za rok. Tento protokol bude odsouhlasen před předáním díla s oddělením životního prostředí a památkové péče Magistrátu města Jablonec nad Nisou.</w:t>
      </w:r>
    </w:p>
    <w:p w:rsidR="00BE663A" w:rsidRPr="005752B0" w:rsidRDefault="00BE663A" w:rsidP="00290E52">
      <w:pPr>
        <w:pStyle w:val="Normal2"/>
        <w:numPr>
          <w:ilvl w:val="0"/>
          <w:numId w:val="18"/>
        </w:numPr>
        <w:tabs>
          <w:tab w:val="clear" w:pos="709"/>
        </w:tabs>
        <w:spacing w:before="120" w:after="0"/>
        <w:ind w:left="1418"/>
        <w:rPr>
          <w:rFonts w:cs="Arial"/>
        </w:rPr>
      </w:pPr>
      <w:r w:rsidRPr="005752B0">
        <w:rPr>
          <w:rFonts w:cs="Arial"/>
        </w:rPr>
        <w:t>v předmětu díla je pevně zadána cena montáže měřících a regulačních zařízení. Tyto práce bude provádět firma ENESA a.s., U Voborníků 852/10, 190 00 Praha 9, zástupce firmy Ing. Stanislav Jeřábek, projektový manažer. Tuto položku ve výkazu</w:t>
      </w:r>
      <w:r w:rsidR="00FB0B20" w:rsidRPr="005752B0">
        <w:rPr>
          <w:rFonts w:cs="Arial"/>
        </w:rPr>
        <w:t xml:space="preserve"> výměr</w:t>
      </w:r>
      <w:r w:rsidRPr="005752B0">
        <w:rPr>
          <w:rFonts w:cs="Arial"/>
        </w:rPr>
        <w:t xml:space="preserve"> nebude </w:t>
      </w:r>
      <w:r w:rsidR="00FB0B20" w:rsidRPr="005752B0">
        <w:rPr>
          <w:rFonts w:cs="Arial"/>
        </w:rPr>
        <w:t>Zhotovitel vyplňovat, v rekapitulaci bude pevně naceněna</w:t>
      </w:r>
      <w:r w:rsidR="003F2C21" w:rsidRPr="005752B0">
        <w:rPr>
          <w:rFonts w:cs="Arial"/>
        </w:rPr>
        <w:t>.</w:t>
      </w:r>
    </w:p>
    <w:p w:rsidR="00CC590A" w:rsidRPr="005752B0" w:rsidRDefault="00CC590A" w:rsidP="00CC590A">
      <w:pPr>
        <w:pStyle w:val="Nadpis2"/>
        <w:rPr>
          <w:rFonts w:cs="Arial"/>
          <w:sz w:val="24"/>
          <w:szCs w:val="24"/>
          <w:lang w:val="cs-CZ"/>
        </w:rPr>
      </w:pPr>
      <w:r w:rsidRPr="005752B0">
        <w:rPr>
          <w:rFonts w:cs="Arial"/>
          <w:sz w:val="24"/>
          <w:szCs w:val="24"/>
          <w:lang w:val="cs-CZ"/>
        </w:rPr>
        <w:t xml:space="preserve">Zhotovitel podpisem této smlouvy potvrzuje, že </w:t>
      </w:r>
    </w:p>
    <w:p w:rsidR="005F21EC" w:rsidRPr="005752B0" w:rsidRDefault="005F21EC" w:rsidP="00A15659">
      <w:pPr>
        <w:pStyle w:val="Zkladntextodsazen"/>
        <w:tabs>
          <w:tab w:val="left" w:pos="567"/>
        </w:tabs>
        <w:ind w:left="1418" w:right="141" w:firstLine="0"/>
        <w:rPr>
          <w:rFonts w:cs="Arial"/>
          <w:sz w:val="22"/>
          <w:szCs w:val="22"/>
        </w:rPr>
      </w:pPr>
      <w:r w:rsidRPr="005752B0">
        <w:rPr>
          <w:rFonts w:cs="Arial"/>
          <w:sz w:val="22"/>
          <w:szCs w:val="22"/>
        </w:rPr>
        <w:t xml:space="preserve">se před podpisem této smlouvy podrobně seznámil s kompletní zadávací dokumentací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 </w:t>
      </w:r>
    </w:p>
    <w:p w:rsidR="00CC590A" w:rsidRPr="005752B0" w:rsidRDefault="00CC590A" w:rsidP="00A15659">
      <w:pPr>
        <w:pStyle w:val="Nadpis2"/>
        <w:ind w:right="-1"/>
        <w:rPr>
          <w:rFonts w:cs="Arial"/>
          <w:b w:val="0"/>
          <w:smallCaps w:val="0"/>
          <w:strike/>
          <w:lang w:val="cs-CZ"/>
        </w:rPr>
      </w:pPr>
      <w:r w:rsidRPr="005752B0">
        <w:rPr>
          <w:rFonts w:cs="Arial"/>
          <w:sz w:val="24"/>
          <w:szCs w:val="24"/>
          <w:lang w:val="cs-CZ"/>
        </w:rPr>
        <w:t xml:space="preserve">Dílo se zhotovitel zavazuje provést </w:t>
      </w:r>
      <w:r w:rsidRPr="005752B0">
        <w:rPr>
          <w:rFonts w:cs="Arial"/>
          <w:b w:val="0"/>
          <w:smallCaps w:val="0"/>
          <w:lang w:val="cs-CZ"/>
        </w:rPr>
        <w:t xml:space="preserve">v souladu se všemi požadavky a podmínkami definovanými v závazných stanoviscích a vyjádřeních orgánů a subjektů, které byly účastníky správních řízení. Vznikne-li nesplněním těchto podmínek objednateli škoda, </w:t>
      </w:r>
      <w:r w:rsidR="00611790" w:rsidRPr="005752B0">
        <w:rPr>
          <w:rFonts w:cs="Arial"/>
          <w:b w:val="0"/>
          <w:smallCaps w:val="0"/>
          <w:lang w:val="cs-CZ"/>
        </w:rPr>
        <w:t>zavazuje se zhotovitel u</w:t>
      </w:r>
      <w:r w:rsidRPr="005752B0">
        <w:rPr>
          <w:rFonts w:cs="Arial"/>
          <w:b w:val="0"/>
          <w:smallCaps w:val="0"/>
          <w:lang w:val="cs-CZ"/>
        </w:rPr>
        <w:t>hrad</w:t>
      </w:r>
      <w:r w:rsidR="00611790" w:rsidRPr="005752B0">
        <w:rPr>
          <w:rFonts w:cs="Arial"/>
          <w:b w:val="0"/>
          <w:smallCaps w:val="0"/>
          <w:lang w:val="cs-CZ"/>
        </w:rPr>
        <w:t xml:space="preserve">it </w:t>
      </w:r>
      <w:r w:rsidRPr="005752B0">
        <w:rPr>
          <w:rFonts w:cs="Arial"/>
          <w:b w:val="0"/>
          <w:smallCaps w:val="0"/>
          <w:lang w:val="cs-CZ"/>
        </w:rPr>
        <w:t xml:space="preserve">ji v plném rozsahu. </w:t>
      </w:r>
    </w:p>
    <w:p w:rsidR="008E42A6" w:rsidRPr="005752B0" w:rsidRDefault="008E42A6" w:rsidP="008E42A6">
      <w:pPr>
        <w:pStyle w:val="Nadpis2"/>
        <w:spacing w:before="0" w:after="0"/>
        <w:rPr>
          <w:rFonts w:cs="Arial"/>
          <w:sz w:val="24"/>
          <w:szCs w:val="24"/>
          <w:lang w:val="cs-CZ"/>
        </w:rPr>
      </w:pPr>
      <w:r w:rsidRPr="005752B0">
        <w:rPr>
          <w:rFonts w:cs="Arial"/>
          <w:sz w:val="24"/>
          <w:szCs w:val="24"/>
          <w:lang w:val="cs-CZ"/>
        </w:rPr>
        <w:t>Objednatel i zhotovitel současně prohlašují, že</w:t>
      </w:r>
    </w:p>
    <w:p w:rsidR="008E42A6" w:rsidRPr="005752B0" w:rsidRDefault="008E42A6" w:rsidP="008E42A6">
      <w:pPr>
        <w:pStyle w:val="Normal2"/>
        <w:tabs>
          <w:tab w:val="clear" w:pos="709"/>
        </w:tabs>
        <w:spacing w:before="0" w:after="0"/>
        <w:rPr>
          <w:rFonts w:cs="Arial"/>
        </w:rPr>
      </w:pPr>
      <w:r w:rsidRPr="005752B0">
        <w:rPr>
          <w:rFonts w:cs="Arial"/>
        </w:rPr>
        <w:t>na základě shora uvedené specifikace, včetně dokumentace uvedené v odst. 1.1</w:t>
      </w:r>
      <w:r w:rsidR="00065076" w:rsidRPr="005752B0">
        <w:rPr>
          <w:rFonts w:cs="Arial"/>
        </w:rPr>
        <w:t>. a 1.2.</w:t>
      </w:r>
      <w:r w:rsidRPr="005752B0">
        <w:rPr>
          <w:rFonts w:cs="Arial"/>
        </w:rPr>
        <w:t xml:space="preserve"> je Dílo dostatečně určitě a srozumitelně vymezeno, zejména co do umístění, rozsahu, podoby a kvalitativních podmínek, které je třeba dodržet při jeho realizaci.</w:t>
      </w:r>
    </w:p>
    <w:p w:rsidR="008E42A6" w:rsidRPr="005752B0" w:rsidRDefault="008E42A6" w:rsidP="008E42A6">
      <w:pPr>
        <w:pStyle w:val="Normal2"/>
        <w:tabs>
          <w:tab w:val="clear" w:pos="709"/>
        </w:tabs>
        <w:spacing w:before="0" w:after="0"/>
        <w:rPr>
          <w:rFonts w:cs="Arial"/>
          <w:sz w:val="24"/>
          <w:szCs w:val="24"/>
        </w:rPr>
      </w:pPr>
    </w:p>
    <w:p w:rsidR="008E42A6" w:rsidRPr="005752B0" w:rsidRDefault="008E42A6" w:rsidP="00872887">
      <w:pPr>
        <w:pStyle w:val="Nadpis2"/>
        <w:spacing w:before="0" w:after="0"/>
        <w:rPr>
          <w:sz w:val="24"/>
          <w:szCs w:val="24"/>
          <w:lang w:val="cs-CZ"/>
        </w:rPr>
      </w:pPr>
      <w:r w:rsidRPr="005752B0">
        <w:rPr>
          <w:rFonts w:cs="Arial"/>
          <w:sz w:val="24"/>
          <w:szCs w:val="24"/>
          <w:lang w:val="cs-CZ"/>
        </w:rPr>
        <w:t>T</w:t>
      </w:r>
      <w:r w:rsidR="007F33DC" w:rsidRPr="005752B0">
        <w:rPr>
          <w:rFonts w:cs="Arial"/>
          <w:sz w:val="24"/>
          <w:szCs w:val="24"/>
          <w:lang w:val="cs-CZ"/>
        </w:rPr>
        <w:t>outo Smlouvou</w:t>
      </w:r>
      <w:r w:rsidR="007F33DC" w:rsidRPr="005752B0">
        <w:rPr>
          <w:sz w:val="24"/>
          <w:szCs w:val="24"/>
          <w:lang w:val="cs-CZ"/>
        </w:rPr>
        <w:t xml:space="preserve"> </w:t>
      </w:r>
      <w:r w:rsidRPr="005752B0">
        <w:rPr>
          <w:rFonts w:cs="Arial"/>
          <w:sz w:val="24"/>
          <w:szCs w:val="24"/>
          <w:lang w:val="cs-CZ"/>
        </w:rPr>
        <w:t>se smluvní strany z</w:t>
      </w:r>
      <w:r w:rsidR="007F33DC" w:rsidRPr="005752B0">
        <w:rPr>
          <w:rFonts w:cs="Arial"/>
          <w:sz w:val="24"/>
          <w:szCs w:val="24"/>
          <w:lang w:val="cs-CZ"/>
        </w:rPr>
        <w:t>avazuj</w:t>
      </w:r>
      <w:r w:rsidRPr="005752B0">
        <w:rPr>
          <w:rFonts w:cs="Arial"/>
          <w:sz w:val="24"/>
          <w:szCs w:val="24"/>
          <w:lang w:val="cs-CZ"/>
        </w:rPr>
        <w:t>í</w:t>
      </w:r>
      <w:r w:rsidR="00897B77" w:rsidRPr="005752B0">
        <w:rPr>
          <w:rFonts w:cs="Arial"/>
          <w:sz w:val="24"/>
          <w:szCs w:val="24"/>
          <w:lang w:val="cs-CZ"/>
        </w:rPr>
        <w:t xml:space="preserve">, že </w:t>
      </w:r>
      <w:r w:rsidR="007F33DC" w:rsidRPr="005752B0">
        <w:rPr>
          <w:rFonts w:cs="Arial"/>
          <w:sz w:val="24"/>
          <w:szCs w:val="24"/>
          <w:lang w:val="cs-CZ"/>
        </w:rPr>
        <w:t xml:space="preserve"> </w:t>
      </w:r>
    </w:p>
    <w:p w:rsidR="007F33DC" w:rsidRPr="005752B0" w:rsidRDefault="008E42A6" w:rsidP="00872887">
      <w:pPr>
        <w:pStyle w:val="Nadpis2"/>
        <w:numPr>
          <w:ilvl w:val="0"/>
          <w:numId w:val="0"/>
        </w:numPr>
        <w:spacing w:before="0" w:after="0"/>
        <w:ind w:left="1418"/>
        <w:rPr>
          <w:b w:val="0"/>
          <w:lang w:val="cs-CZ"/>
        </w:rPr>
      </w:pPr>
      <w:r w:rsidRPr="005752B0">
        <w:rPr>
          <w:rFonts w:cs="Arial"/>
          <w:b w:val="0"/>
          <w:smallCaps w:val="0"/>
          <w:lang w:val="cs-CZ"/>
        </w:rPr>
        <w:t>Zhotovitel prov</w:t>
      </w:r>
      <w:r w:rsidR="00897B77" w:rsidRPr="005752B0">
        <w:rPr>
          <w:rFonts w:cs="Arial"/>
          <w:b w:val="0"/>
          <w:smallCaps w:val="0"/>
          <w:lang w:val="cs-CZ"/>
        </w:rPr>
        <w:t>ede</w:t>
      </w:r>
      <w:r w:rsidRPr="005752B0">
        <w:rPr>
          <w:rFonts w:cs="Arial"/>
          <w:b w:val="0"/>
          <w:smallCaps w:val="0"/>
          <w:lang w:val="cs-CZ"/>
        </w:rPr>
        <w:t xml:space="preserve"> </w:t>
      </w:r>
      <w:r w:rsidR="007F33DC" w:rsidRPr="005752B0">
        <w:rPr>
          <w:rFonts w:cs="Arial"/>
          <w:b w:val="0"/>
          <w:smallCaps w:val="0"/>
          <w:lang w:val="cs-CZ"/>
        </w:rPr>
        <w:t xml:space="preserve">na svůj náklad a nebezpečí pro Objednatele výše uvedené Dílo a Objednatel </w:t>
      </w:r>
      <w:r w:rsidR="00C0620B" w:rsidRPr="005752B0">
        <w:rPr>
          <w:rFonts w:cs="Arial"/>
          <w:b w:val="0"/>
          <w:smallCaps w:val="0"/>
          <w:lang w:val="cs-CZ"/>
        </w:rPr>
        <w:t xml:space="preserve">řádně provedené </w:t>
      </w:r>
      <w:r w:rsidR="007F33DC" w:rsidRPr="005752B0">
        <w:rPr>
          <w:rFonts w:cs="Arial"/>
          <w:b w:val="0"/>
          <w:smallCaps w:val="0"/>
          <w:lang w:val="cs-CZ"/>
        </w:rPr>
        <w:t>Dílo přev</w:t>
      </w:r>
      <w:r w:rsidR="00897B77" w:rsidRPr="005752B0">
        <w:rPr>
          <w:rFonts w:cs="Arial"/>
          <w:b w:val="0"/>
          <w:smallCaps w:val="0"/>
          <w:lang w:val="cs-CZ"/>
        </w:rPr>
        <w:t>e</w:t>
      </w:r>
      <w:r w:rsidR="007F33DC" w:rsidRPr="005752B0">
        <w:rPr>
          <w:rFonts w:cs="Arial"/>
          <w:b w:val="0"/>
          <w:smallCaps w:val="0"/>
          <w:lang w:val="cs-CZ"/>
        </w:rPr>
        <w:t>z</w:t>
      </w:r>
      <w:r w:rsidR="00897B77" w:rsidRPr="005752B0">
        <w:rPr>
          <w:rFonts w:cs="Arial"/>
          <w:b w:val="0"/>
          <w:smallCaps w:val="0"/>
          <w:lang w:val="cs-CZ"/>
        </w:rPr>
        <w:t>me</w:t>
      </w:r>
      <w:r w:rsidR="007F33DC" w:rsidRPr="005752B0">
        <w:rPr>
          <w:rFonts w:cs="Arial"/>
          <w:b w:val="0"/>
          <w:smallCaps w:val="0"/>
          <w:lang w:val="cs-CZ"/>
        </w:rPr>
        <w:t xml:space="preserve"> a zaplat</w:t>
      </w:r>
      <w:r w:rsidR="00897B77" w:rsidRPr="005752B0">
        <w:rPr>
          <w:rFonts w:cs="Arial"/>
          <w:b w:val="0"/>
          <w:smallCaps w:val="0"/>
          <w:lang w:val="cs-CZ"/>
        </w:rPr>
        <w:t>í</w:t>
      </w:r>
      <w:r w:rsidR="007F33DC" w:rsidRPr="005752B0">
        <w:rPr>
          <w:rFonts w:cs="Arial"/>
          <w:b w:val="0"/>
          <w:smallCaps w:val="0"/>
          <w:lang w:val="cs-CZ"/>
        </w:rPr>
        <w:t xml:space="preserve"> za jeho provedení dále v této smlouvě sjednanou cenu.</w:t>
      </w:r>
      <w:r w:rsidR="007F33DC" w:rsidRPr="005752B0">
        <w:rPr>
          <w:b w:val="0"/>
          <w:lang w:val="cs-CZ"/>
        </w:rPr>
        <w:t xml:space="preserve"> </w:t>
      </w:r>
    </w:p>
    <w:p w:rsidR="00361093" w:rsidRPr="005752B0" w:rsidRDefault="00361093" w:rsidP="00361093">
      <w:pPr>
        <w:pStyle w:val="Normal2"/>
      </w:pPr>
    </w:p>
    <w:p w:rsidR="00361093" w:rsidRPr="005752B0" w:rsidRDefault="00361093" w:rsidP="00361093">
      <w:pPr>
        <w:pStyle w:val="Nadpis2"/>
        <w:spacing w:before="0" w:after="0"/>
        <w:rPr>
          <w:rFonts w:cs="Arial"/>
          <w:sz w:val="24"/>
          <w:szCs w:val="24"/>
        </w:rPr>
      </w:pPr>
      <w:r w:rsidRPr="005752B0">
        <w:rPr>
          <w:rFonts w:cs="Arial"/>
          <w:sz w:val="24"/>
          <w:szCs w:val="24"/>
        </w:rPr>
        <w:t>Vyhrazené změny závazku smlouvy</w:t>
      </w:r>
    </w:p>
    <w:p w:rsidR="00361093" w:rsidRPr="005752B0" w:rsidRDefault="00361093" w:rsidP="00361093">
      <w:pPr>
        <w:pStyle w:val="Nadpis2"/>
        <w:numPr>
          <w:ilvl w:val="0"/>
          <w:numId w:val="0"/>
        </w:numPr>
        <w:spacing w:before="0" w:after="0"/>
        <w:ind w:left="1418"/>
        <w:rPr>
          <w:rFonts w:cs="Arial"/>
          <w:b w:val="0"/>
          <w:smallCaps w:val="0"/>
          <w:lang w:val="cs-CZ"/>
        </w:rPr>
      </w:pPr>
      <w:r w:rsidRPr="005752B0">
        <w:rPr>
          <w:rFonts w:cs="Arial"/>
          <w:b w:val="0"/>
          <w:smallCaps w:val="0"/>
          <w:lang w:val="cs-CZ"/>
        </w:rPr>
        <w:t xml:space="preserve">Objednatel si v souladu s § 100 odst. 1 zákona formou změnových listů vyhrazuje objemové změny rozsahu jednotlivých položek ve stavebních objektech uvedených v soupisu prací, dodávek a služeb s výkazem výměr, při zachování jednotkové ceny na základě skutečného plnění při realizaci díla. </w:t>
      </w:r>
    </w:p>
    <w:p w:rsidR="00361093" w:rsidRPr="005752B0" w:rsidRDefault="00361093" w:rsidP="00361093">
      <w:pPr>
        <w:pStyle w:val="Nadpis2"/>
        <w:numPr>
          <w:ilvl w:val="0"/>
          <w:numId w:val="0"/>
        </w:numPr>
        <w:spacing w:before="0" w:after="0"/>
        <w:ind w:left="1418"/>
        <w:rPr>
          <w:rFonts w:cs="Arial"/>
          <w:b w:val="0"/>
          <w:smallCaps w:val="0"/>
          <w:lang w:val="cs-CZ"/>
        </w:rPr>
      </w:pPr>
      <w:r w:rsidRPr="005752B0">
        <w:rPr>
          <w:rFonts w:cs="Arial"/>
          <w:b w:val="0"/>
          <w:smallCaps w:val="0"/>
          <w:lang w:val="cs-CZ"/>
        </w:rPr>
        <w:t xml:space="preserve">Tyto změny nebudou měnit celkovou povahu díla a budou podrobně popsány ve změnových listech včetně odůvodnění. </w:t>
      </w:r>
    </w:p>
    <w:p w:rsidR="00AB457E" w:rsidRPr="005752B0" w:rsidRDefault="00AB457E">
      <w:pPr>
        <w:pStyle w:val="Normal2"/>
        <w:tabs>
          <w:tab w:val="clear" w:pos="709"/>
        </w:tabs>
        <w:spacing w:before="0" w:after="0"/>
        <w:ind w:left="0"/>
        <w:rPr>
          <w:rFonts w:cs="Arial"/>
          <w:sz w:val="24"/>
          <w:szCs w:val="24"/>
          <w:highlight w:val="yellow"/>
        </w:rPr>
      </w:pPr>
    </w:p>
    <w:p w:rsidR="00C97C3F" w:rsidRPr="005752B0" w:rsidRDefault="00C97C3F" w:rsidP="00C97C3F">
      <w:pPr>
        <w:pStyle w:val="Nadpis1"/>
        <w:spacing w:before="0" w:after="0"/>
        <w:rPr>
          <w:rFonts w:cs="Arial"/>
          <w:sz w:val="24"/>
          <w:szCs w:val="24"/>
        </w:rPr>
      </w:pPr>
      <w:r w:rsidRPr="005752B0">
        <w:rPr>
          <w:rFonts w:cs="Arial"/>
          <w:sz w:val="24"/>
          <w:szCs w:val="24"/>
        </w:rPr>
        <w:t>DOBA PLNĚNÍ</w:t>
      </w:r>
    </w:p>
    <w:p w:rsidR="00C97C3F" w:rsidRPr="005752B0" w:rsidRDefault="00C97C3F" w:rsidP="00C97C3F">
      <w:pPr>
        <w:pStyle w:val="Normal1"/>
      </w:pPr>
    </w:p>
    <w:p w:rsidR="00C97C3F" w:rsidRPr="005752B0" w:rsidRDefault="00C97C3F" w:rsidP="00C97C3F">
      <w:pPr>
        <w:pStyle w:val="Nadpis2"/>
        <w:spacing w:before="0" w:after="0"/>
        <w:rPr>
          <w:rFonts w:cs="Arial"/>
          <w:sz w:val="24"/>
          <w:szCs w:val="24"/>
          <w:lang w:val="cs-CZ"/>
        </w:rPr>
      </w:pPr>
      <w:bookmarkStart w:id="9" w:name="_Toc14248118"/>
      <w:bookmarkStart w:id="10" w:name="_Toc16580660"/>
      <w:bookmarkStart w:id="11" w:name="_Toc37062268"/>
      <w:bookmarkStart w:id="12" w:name="_Toc326739593"/>
      <w:bookmarkStart w:id="13" w:name="_Toc311807325"/>
      <w:r w:rsidRPr="005752B0">
        <w:rPr>
          <w:rFonts w:cs="Arial"/>
          <w:sz w:val="24"/>
          <w:szCs w:val="24"/>
          <w:lang w:val="cs-CZ"/>
        </w:rPr>
        <w:t>Doba plnění</w:t>
      </w:r>
    </w:p>
    <w:p w:rsidR="00C97C3F" w:rsidRPr="005752B0" w:rsidRDefault="00C97C3F" w:rsidP="00C97C3F">
      <w:pPr>
        <w:pStyle w:val="Normal2"/>
        <w:spacing w:before="0" w:after="0"/>
        <w:rPr>
          <w:rFonts w:cs="Arial"/>
        </w:rPr>
      </w:pPr>
      <w:r w:rsidRPr="005752B0">
        <w:rPr>
          <w:rFonts w:cs="Arial"/>
        </w:rPr>
        <w:t xml:space="preserve">Zhotovitel se zavazuje provést a odevzdat Dílo vymezené v článku 1 této Smlouvy bez vad a nedodělků a dodržet při tom </w:t>
      </w:r>
      <w:r w:rsidR="00BC45BE" w:rsidRPr="005752B0">
        <w:rPr>
          <w:rFonts w:cs="Arial"/>
        </w:rPr>
        <w:t xml:space="preserve">závazné lhůty plnění a </w:t>
      </w:r>
      <w:r w:rsidRPr="005752B0">
        <w:rPr>
          <w:rFonts w:cs="Arial"/>
        </w:rPr>
        <w:t>časový harmonogram, který je sjednán v tomto článku Smlouvy.</w:t>
      </w:r>
    </w:p>
    <w:p w:rsidR="00C97C3F" w:rsidRPr="005752B0" w:rsidRDefault="00C97C3F" w:rsidP="00C97C3F">
      <w:pPr>
        <w:pStyle w:val="Normal2"/>
        <w:spacing w:before="0" w:after="0"/>
        <w:rPr>
          <w:rFonts w:cs="Arial"/>
          <w:sz w:val="24"/>
          <w:szCs w:val="24"/>
        </w:rPr>
      </w:pPr>
    </w:p>
    <w:p w:rsidR="00D049FB" w:rsidRPr="005752B0" w:rsidRDefault="00D049FB" w:rsidP="00C97C3F">
      <w:pPr>
        <w:pStyle w:val="Nadpis2"/>
        <w:spacing w:before="0" w:after="0"/>
        <w:rPr>
          <w:rFonts w:cs="Arial"/>
          <w:sz w:val="24"/>
          <w:szCs w:val="24"/>
          <w:lang w:val="cs-CZ"/>
        </w:rPr>
      </w:pPr>
      <w:r w:rsidRPr="005752B0">
        <w:rPr>
          <w:rFonts w:cs="Arial"/>
          <w:sz w:val="24"/>
          <w:szCs w:val="24"/>
          <w:lang w:val="cs-CZ"/>
        </w:rPr>
        <w:t>Přípravné práce</w:t>
      </w:r>
    </w:p>
    <w:p w:rsidR="00D049FB" w:rsidRPr="005752B0" w:rsidRDefault="00D049FB" w:rsidP="00D049FB">
      <w:pPr>
        <w:pStyle w:val="Normal2"/>
      </w:pPr>
      <w:r w:rsidRPr="005752B0">
        <w:t>Přípravné práce vyhrazené na zaměřen</w:t>
      </w:r>
      <w:r w:rsidR="00212C6E" w:rsidRPr="005752B0">
        <w:t>í</w:t>
      </w:r>
      <w:r w:rsidRPr="005752B0">
        <w:t xml:space="preserve"> </w:t>
      </w:r>
      <w:r w:rsidR="009616E1" w:rsidRPr="005752B0">
        <w:t xml:space="preserve">celoprosklených rastrových fasád a výplně okenních otvorů pro zadání do výroby, apod. </w:t>
      </w:r>
      <w:r w:rsidR="00EA7E2E" w:rsidRPr="005752B0">
        <w:t>p</w:t>
      </w:r>
      <w:r w:rsidRPr="005752B0">
        <w:t xml:space="preserve">roběhnou </w:t>
      </w:r>
      <w:r w:rsidR="009616E1" w:rsidRPr="005752B0">
        <w:t>po</w:t>
      </w:r>
      <w:r w:rsidRPr="005752B0">
        <w:t xml:space="preserve"> podpisu smlouvy</w:t>
      </w:r>
      <w:r w:rsidR="009E5822" w:rsidRPr="005752B0">
        <w:t xml:space="preserve"> </w:t>
      </w:r>
      <w:r w:rsidR="0029462A" w:rsidRPr="005752B0">
        <w:t>od 1. dubna do 31.května 2018.</w:t>
      </w:r>
      <w:r w:rsidR="00F60248" w:rsidRPr="005752B0">
        <w:t xml:space="preserve"> Možnost zaměření </w:t>
      </w:r>
      <w:r w:rsidR="002E1361" w:rsidRPr="005752B0">
        <w:t xml:space="preserve">je každé </w:t>
      </w:r>
      <w:r w:rsidR="00F60248" w:rsidRPr="005752B0">
        <w:t>pondělí při sanitárním dnu od 6,00-12,00 hodin.</w:t>
      </w:r>
      <w:r w:rsidR="0000264E" w:rsidRPr="005752B0">
        <w:t xml:space="preserve">   </w:t>
      </w:r>
    </w:p>
    <w:p w:rsidR="00643B3F" w:rsidRPr="005752B0" w:rsidRDefault="00643B3F" w:rsidP="00C97C3F">
      <w:pPr>
        <w:pStyle w:val="Nadpis2"/>
        <w:spacing w:before="0" w:after="0"/>
        <w:rPr>
          <w:rFonts w:cs="Arial"/>
          <w:sz w:val="24"/>
          <w:szCs w:val="24"/>
          <w:lang w:val="cs-CZ"/>
        </w:rPr>
      </w:pPr>
      <w:r w:rsidRPr="005752B0">
        <w:rPr>
          <w:rFonts w:cs="Arial"/>
          <w:sz w:val="24"/>
          <w:szCs w:val="24"/>
          <w:lang w:val="cs-CZ"/>
        </w:rPr>
        <w:t xml:space="preserve">Předání a převzetí staveniště </w:t>
      </w:r>
    </w:p>
    <w:p w:rsidR="00DA66B1" w:rsidRPr="005752B0" w:rsidRDefault="009616E1" w:rsidP="00DA66B1">
      <w:pPr>
        <w:widowControl w:val="0"/>
        <w:spacing w:line="276" w:lineRule="auto"/>
        <w:ind w:left="1416"/>
        <w:jc w:val="both"/>
        <w:rPr>
          <w:rFonts w:cs="Arial"/>
        </w:rPr>
      </w:pPr>
      <w:r w:rsidRPr="005752B0">
        <w:rPr>
          <w:rFonts w:cs="Arial"/>
        </w:rPr>
        <w:t>Předání staveniště pro přípravné práce</w:t>
      </w:r>
      <w:r w:rsidR="00DA66B1" w:rsidRPr="005752B0">
        <w:rPr>
          <w:rFonts w:cs="Arial"/>
        </w:rPr>
        <w:t xml:space="preserve"> </w:t>
      </w:r>
      <w:r w:rsidRPr="005752B0">
        <w:rPr>
          <w:rFonts w:cs="Arial"/>
        </w:rPr>
        <w:t>2. května 2018, popřípadě bourání atiky, apod. Práce nesmějí zasahovat do vnitřní strany bazénu a narušit jeho provoz.</w:t>
      </w:r>
    </w:p>
    <w:p w:rsidR="00C97C3F" w:rsidRPr="005752B0" w:rsidRDefault="00C97C3F" w:rsidP="00C97C3F">
      <w:pPr>
        <w:pStyle w:val="Nadpis2"/>
        <w:spacing w:before="0" w:after="0"/>
        <w:rPr>
          <w:rFonts w:cs="Arial"/>
          <w:sz w:val="24"/>
          <w:szCs w:val="24"/>
          <w:lang w:val="cs-CZ"/>
        </w:rPr>
      </w:pPr>
      <w:r w:rsidRPr="005752B0">
        <w:rPr>
          <w:rFonts w:cs="Arial"/>
          <w:sz w:val="24"/>
          <w:szCs w:val="24"/>
          <w:lang w:val="cs-CZ"/>
        </w:rPr>
        <w:t>Zahájení prací</w:t>
      </w:r>
      <w:bookmarkEnd w:id="9"/>
      <w:bookmarkEnd w:id="10"/>
      <w:bookmarkEnd w:id="11"/>
      <w:bookmarkEnd w:id="12"/>
      <w:bookmarkEnd w:id="13"/>
    </w:p>
    <w:p w:rsidR="00C97C3F" w:rsidRPr="005752B0" w:rsidRDefault="00C97C3F" w:rsidP="00C97C3F">
      <w:pPr>
        <w:pStyle w:val="Normal2"/>
        <w:spacing w:before="0" w:after="0"/>
        <w:rPr>
          <w:rFonts w:cs="Arial"/>
        </w:rPr>
      </w:pPr>
      <w:r w:rsidRPr="005752B0">
        <w:rPr>
          <w:rFonts w:cs="Arial"/>
        </w:rPr>
        <w:t xml:space="preserve">Zhotovitel zahájí plnění dle předmětu této Smlouvy </w:t>
      </w:r>
      <w:r w:rsidR="009616E1" w:rsidRPr="005752B0">
        <w:rPr>
          <w:rFonts w:cs="Arial"/>
        </w:rPr>
        <w:t>2. června 2018</w:t>
      </w:r>
      <w:r w:rsidRPr="005752B0">
        <w:rPr>
          <w:rFonts w:cs="Arial"/>
        </w:rPr>
        <w:t xml:space="preserve"> </w:t>
      </w:r>
      <w:r w:rsidR="005773E1" w:rsidRPr="005752B0">
        <w:rPr>
          <w:rFonts w:cs="Arial"/>
        </w:rPr>
        <w:t>okamžitě bez prodlevy</w:t>
      </w:r>
      <w:r w:rsidRPr="005752B0">
        <w:rPr>
          <w:rFonts w:cs="Arial"/>
        </w:rPr>
        <w:t>. Zhotovitel se zavazuje následně pokračovat v činnosti dle této Smlouvy efektivně až do dokončení Díla.</w:t>
      </w:r>
    </w:p>
    <w:p w:rsidR="00C97C3F" w:rsidRPr="005752B0" w:rsidRDefault="00C97C3F" w:rsidP="00C97C3F">
      <w:pPr>
        <w:pStyle w:val="Normal2"/>
        <w:spacing w:before="0" w:after="0"/>
        <w:rPr>
          <w:rFonts w:cs="Arial"/>
          <w:sz w:val="24"/>
          <w:szCs w:val="24"/>
        </w:rPr>
      </w:pPr>
    </w:p>
    <w:p w:rsidR="00C97C3F" w:rsidRPr="005752B0" w:rsidRDefault="00C97C3F" w:rsidP="00C97C3F">
      <w:pPr>
        <w:pStyle w:val="Nadpis2"/>
        <w:spacing w:before="0" w:after="0"/>
        <w:rPr>
          <w:rFonts w:cs="Arial"/>
          <w:sz w:val="24"/>
          <w:szCs w:val="24"/>
          <w:lang w:val="cs-CZ"/>
        </w:rPr>
      </w:pPr>
      <w:bookmarkStart w:id="14" w:name="_Ref213040126"/>
      <w:bookmarkStart w:id="15" w:name="_Toc326739595"/>
      <w:bookmarkStart w:id="16" w:name="_Toc311807327"/>
      <w:r w:rsidRPr="005752B0">
        <w:rPr>
          <w:rFonts w:cs="Arial"/>
          <w:sz w:val="24"/>
          <w:szCs w:val="24"/>
          <w:lang w:val="cs-CZ"/>
        </w:rPr>
        <w:t>Časový harmonogram</w:t>
      </w:r>
      <w:bookmarkEnd w:id="14"/>
      <w:bookmarkEnd w:id="15"/>
      <w:bookmarkEnd w:id="16"/>
    </w:p>
    <w:p w:rsidR="00DA66B1" w:rsidRPr="005752B0" w:rsidRDefault="00DA66B1" w:rsidP="00DA66B1">
      <w:pPr>
        <w:pStyle w:val="Default"/>
        <w:spacing w:after="60"/>
        <w:ind w:left="1418"/>
        <w:jc w:val="both"/>
        <w:rPr>
          <w:bCs w:val="0"/>
          <w:iCs/>
          <w:color w:val="auto"/>
          <w:sz w:val="22"/>
          <w:szCs w:val="22"/>
        </w:rPr>
      </w:pPr>
      <w:r w:rsidRPr="005752B0">
        <w:rPr>
          <w:color w:val="auto"/>
          <w:sz w:val="22"/>
          <w:szCs w:val="22"/>
        </w:rPr>
        <w:t>Časový a finanční harmonogram prací dle této Smlouvy, včetně vytyčení uzlových bodů v </w:t>
      </w:r>
      <w:r w:rsidR="00C00991" w:rsidRPr="005752B0">
        <w:rPr>
          <w:color w:val="auto"/>
          <w:sz w:val="22"/>
          <w:szCs w:val="22"/>
        </w:rPr>
        <w:t>týde</w:t>
      </w:r>
      <w:r w:rsidR="00A431B5" w:rsidRPr="005752B0">
        <w:rPr>
          <w:color w:val="auto"/>
          <w:sz w:val="22"/>
          <w:szCs w:val="22"/>
        </w:rPr>
        <w:t>n</w:t>
      </w:r>
      <w:r w:rsidR="00C00991" w:rsidRPr="005752B0">
        <w:rPr>
          <w:color w:val="auto"/>
          <w:sz w:val="22"/>
          <w:szCs w:val="22"/>
        </w:rPr>
        <w:t>ním</w:t>
      </w:r>
      <w:r w:rsidRPr="005752B0">
        <w:rPr>
          <w:color w:val="auto"/>
          <w:sz w:val="22"/>
          <w:szCs w:val="22"/>
        </w:rPr>
        <w:t xml:space="preserve"> členění, tvoří přílohu č. 3 této Smlouvy (dále jen „Časový harmonogram“). </w:t>
      </w:r>
      <w:r w:rsidR="00C51504" w:rsidRPr="005752B0">
        <w:rPr>
          <w:color w:val="auto"/>
          <w:sz w:val="22"/>
          <w:szCs w:val="22"/>
        </w:rPr>
        <w:t xml:space="preserve"> </w:t>
      </w:r>
    </w:p>
    <w:p w:rsidR="00C51504" w:rsidRPr="005752B0" w:rsidRDefault="00DA66B1" w:rsidP="00DA66B1">
      <w:pPr>
        <w:pStyle w:val="Normal2"/>
        <w:spacing w:before="0" w:after="0"/>
        <w:rPr>
          <w:rFonts w:cs="Arial"/>
        </w:rPr>
      </w:pPr>
      <w:r w:rsidRPr="005752B0">
        <w:rPr>
          <w:rFonts w:cs="Arial"/>
        </w:rPr>
        <w:t>Jakákoli úprava Časového harmonogramu je přípustná pouze na základě uzavření nového časového harmonogramu, a to v písemné formě se souhlasem obou Stran a za předpokladu dodržení platných právních předpisů a maximální lhůty plnění uvedené v odst. 2.5. V případě uzavření nového časového harmonogramu se tento stává součástí příloh této Smlouvy.</w:t>
      </w:r>
      <w:r w:rsidR="00BC524C" w:rsidRPr="005752B0">
        <w:rPr>
          <w:rFonts w:cs="Arial"/>
        </w:rPr>
        <w:t xml:space="preserve"> </w:t>
      </w:r>
    </w:p>
    <w:p w:rsidR="00C97C3F" w:rsidRPr="005752B0" w:rsidRDefault="00C51504" w:rsidP="00541C87">
      <w:pPr>
        <w:pStyle w:val="Normal2"/>
        <w:spacing w:before="0" w:after="0"/>
        <w:rPr>
          <w:bCs w:val="0"/>
          <w:iCs/>
        </w:rPr>
      </w:pPr>
      <w:r w:rsidRPr="005752B0">
        <w:t xml:space="preserve">Časový harmonogram </w:t>
      </w:r>
      <w:r w:rsidR="00C00991" w:rsidRPr="005752B0">
        <w:t>je zpracován v projektové dokumentaci</w:t>
      </w:r>
      <w:r w:rsidRPr="005752B0">
        <w:rPr>
          <w:bCs w:val="0"/>
          <w:iCs/>
        </w:rPr>
        <w:t>.</w:t>
      </w:r>
    </w:p>
    <w:p w:rsidR="00FC0AA0" w:rsidRPr="005752B0" w:rsidRDefault="00541C87" w:rsidP="00541C87">
      <w:pPr>
        <w:pStyle w:val="Normal2"/>
        <w:spacing w:before="0" w:after="0"/>
        <w:rPr>
          <w:rFonts w:cs="Arial"/>
        </w:rPr>
      </w:pPr>
      <w:r w:rsidRPr="005752B0">
        <w:rPr>
          <w:rFonts w:cs="Arial"/>
        </w:rPr>
        <w:t>Časový harmonogram zpracuje zhotovitel</w:t>
      </w:r>
      <w:r w:rsidR="00FC0AA0" w:rsidRPr="005752B0">
        <w:rPr>
          <w:rFonts w:cs="Arial"/>
        </w:rPr>
        <w:t xml:space="preserve"> </w:t>
      </w:r>
      <w:r w:rsidRPr="005752B0">
        <w:rPr>
          <w:rFonts w:cs="Arial"/>
        </w:rPr>
        <w:t xml:space="preserve"> před podpisem smlouvy, nejpozději do 26. března 2018</w:t>
      </w:r>
      <w:r w:rsidR="00FD7F93" w:rsidRPr="005752B0">
        <w:rPr>
          <w:rFonts w:cs="Arial"/>
        </w:rPr>
        <w:t xml:space="preserve"> nebo 7 pracovních dní před podpisem smlouvy</w:t>
      </w:r>
      <w:r w:rsidRPr="005752B0">
        <w:rPr>
          <w:rFonts w:cs="Arial"/>
        </w:rPr>
        <w:t>, a to s pevnými daty: zaměření a výroba celoprosklených rastrových fasád a výplně okenních otvorů,</w:t>
      </w:r>
      <w:r w:rsidR="00FC0AA0" w:rsidRPr="005752B0">
        <w:rPr>
          <w:rFonts w:cs="Arial"/>
        </w:rPr>
        <w:t xml:space="preserve"> apo</w:t>
      </w:r>
      <w:r w:rsidR="005453B7" w:rsidRPr="005752B0">
        <w:rPr>
          <w:rFonts w:cs="Arial"/>
        </w:rPr>
        <w:t xml:space="preserve">d. </w:t>
      </w:r>
      <w:r w:rsidR="00731041" w:rsidRPr="005752B0">
        <w:rPr>
          <w:rFonts w:cs="Arial"/>
        </w:rPr>
        <w:t xml:space="preserve">musí proběhnout v době </w:t>
      </w:r>
      <w:r w:rsidR="005453B7" w:rsidRPr="005752B0">
        <w:rPr>
          <w:rFonts w:cs="Arial"/>
        </w:rPr>
        <w:t>od 1.</w:t>
      </w:r>
      <w:r w:rsidR="00731041" w:rsidRPr="005752B0">
        <w:rPr>
          <w:rFonts w:cs="Arial"/>
        </w:rPr>
        <w:t xml:space="preserve"> </w:t>
      </w:r>
      <w:r w:rsidR="005453B7" w:rsidRPr="005752B0">
        <w:rPr>
          <w:rFonts w:cs="Arial"/>
        </w:rPr>
        <w:t>dubna do 31.</w:t>
      </w:r>
      <w:r w:rsidR="00731041" w:rsidRPr="005752B0">
        <w:rPr>
          <w:rFonts w:cs="Arial"/>
        </w:rPr>
        <w:t xml:space="preserve"> </w:t>
      </w:r>
      <w:r w:rsidR="005453B7" w:rsidRPr="005752B0">
        <w:rPr>
          <w:rFonts w:cs="Arial"/>
        </w:rPr>
        <w:t>května 2018</w:t>
      </w:r>
      <w:r w:rsidR="00731041" w:rsidRPr="005752B0">
        <w:rPr>
          <w:rFonts w:cs="Arial"/>
        </w:rPr>
        <w:t xml:space="preserve">. </w:t>
      </w:r>
    </w:p>
    <w:p w:rsidR="00C51504" w:rsidRPr="005752B0" w:rsidRDefault="00FC0AA0" w:rsidP="00FC0AA0">
      <w:pPr>
        <w:pStyle w:val="Normal2"/>
        <w:spacing w:before="0" w:after="0"/>
        <w:rPr>
          <w:rFonts w:cs="Arial"/>
          <w:i/>
        </w:rPr>
      </w:pPr>
      <w:r w:rsidRPr="005752B0">
        <w:rPr>
          <w:rFonts w:cs="Arial"/>
        </w:rPr>
        <w:t>O</w:t>
      </w:r>
      <w:r w:rsidR="00541C87" w:rsidRPr="005752B0">
        <w:rPr>
          <w:rFonts w:cs="Arial"/>
        </w:rPr>
        <w:t>sazení celoprosklených rastrových fasád a výplně okenních otvorů,</w:t>
      </w:r>
      <w:r w:rsidRPr="005752B0">
        <w:rPr>
          <w:rFonts w:cs="Arial"/>
        </w:rPr>
        <w:t xml:space="preserve"> prodloužení střechy /oc.konstrukce/, demontáž jednotlivých vrstev střechy až na nosnou konstrukci, položení parozábrany na střechu, doplnění podhledů a mozaik uvnitř bazénu a práce s tím spojené,</w:t>
      </w:r>
      <w:r w:rsidR="00541C87" w:rsidRPr="005752B0">
        <w:rPr>
          <w:rFonts w:cs="Arial"/>
        </w:rPr>
        <w:t xml:space="preserve"> apod.</w:t>
      </w:r>
      <w:r w:rsidR="00733499" w:rsidRPr="005752B0">
        <w:t xml:space="preserve"> </w:t>
      </w:r>
      <w:r w:rsidRPr="005752B0">
        <w:rPr>
          <w:rFonts w:cs="Arial"/>
        </w:rPr>
        <w:t>uzavření bazénu</w:t>
      </w:r>
      <w:r w:rsidR="00541C87" w:rsidRPr="005752B0">
        <w:rPr>
          <w:rFonts w:cs="Arial"/>
        </w:rPr>
        <w:t xml:space="preserve"> </w:t>
      </w:r>
      <w:r w:rsidRPr="005752B0">
        <w:rPr>
          <w:rFonts w:cs="Arial"/>
        </w:rPr>
        <w:t>od</w:t>
      </w:r>
      <w:r w:rsidR="007E7E4F" w:rsidRPr="005752B0">
        <w:rPr>
          <w:rFonts w:cs="Arial"/>
        </w:rPr>
        <w:t xml:space="preserve"> 2.6.- 15.7.2018/, dokončení celého díla nejpozději do 15.10.2017.</w:t>
      </w:r>
      <w:r w:rsidR="004E5C65" w:rsidRPr="005752B0">
        <w:rPr>
          <w:rFonts w:cs="Arial"/>
        </w:rPr>
        <w:t xml:space="preserve"> </w:t>
      </w:r>
    </w:p>
    <w:p w:rsidR="00541C87" w:rsidRPr="005752B0" w:rsidRDefault="00541C87" w:rsidP="00C97C3F">
      <w:pPr>
        <w:pStyle w:val="Normal2"/>
        <w:spacing w:before="0" w:after="0"/>
        <w:rPr>
          <w:rFonts w:cs="Arial"/>
        </w:rPr>
      </w:pPr>
    </w:p>
    <w:p w:rsidR="00F644A7" w:rsidRPr="005752B0" w:rsidRDefault="00F644A7" w:rsidP="005E280D">
      <w:pPr>
        <w:pStyle w:val="Nadpis2"/>
        <w:spacing w:before="0" w:after="0"/>
        <w:rPr>
          <w:sz w:val="24"/>
          <w:lang w:val="cs-CZ"/>
        </w:rPr>
      </w:pPr>
      <w:r w:rsidRPr="005752B0">
        <w:rPr>
          <w:sz w:val="24"/>
          <w:lang w:val="cs-CZ"/>
        </w:rPr>
        <w:t>Lhůta p</w:t>
      </w:r>
      <w:r w:rsidR="00E20D82" w:rsidRPr="005752B0">
        <w:rPr>
          <w:sz w:val="24"/>
          <w:lang w:val="cs-CZ"/>
        </w:rPr>
        <w:t xml:space="preserve">ro dokončení </w:t>
      </w:r>
    </w:p>
    <w:p w:rsidR="00904A39" w:rsidRPr="005752B0" w:rsidRDefault="00C97C3F" w:rsidP="00DA66B1">
      <w:pPr>
        <w:pStyle w:val="Nadpis2"/>
        <w:numPr>
          <w:ilvl w:val="0"/>
          <w:numId w:val="0"/>
        </w:numPr>
        <w:spacing w:before="0"/>
        <w:ind w:left="1418"/>
        <w:rPr>
          <w:rFonts w:cs="Arial"/>
          <w:b w:val="0"/>
          <w:lang w:val="cs-CZ"/>
        </w:rPr>
      </w:pPr>
      <w:r w:rsidRPr="005752B0">
        <w:rPr>
          <w:b w:val="0"/>
          <w:smallCaps w:val="0"/>
          <w:lang w:val="cs-CZ"/>
        </w:rPr>
        <w:t>Zhotovitel se zavazuje Dílo provést</w:t>
      </w:r>
      <w:r w:rsidR="00D810B7" w:rsidRPr="005752B0">
        <w:rPr>
          <w:b w:val="0"/>
          <w:smallCaps w:val="0"/>
          <w:lang w:val="cs-CZ"/>
        </w:rPr>
        <w:t xml:space="preserve">, </w:t>
      </w:r>
      <w:r w:rsidRPr="005752B0">
        <w:rPr>
          <w:smallCaps w:val="0"/>
          <w:lang w:val="cs-CZ"/>
        </w:rPr>
        <w:t>dokončit</w:t>
      </w:r>
      <w:r w:rsidR="00D810B7" w:rsidRPr="005752B0">
        <w:rPr>
          <w:smallCaps w:val="0"/>
          <w:lang w:val="cs-CZ"/>
        </w:rPr>
        <w:t xml:space="preserve"> a předat Objednateli</w:t>
      </w:r>
      <w:r w:rsidR="00D810B7" w:rsidRPr="005752B0">
        <w:rPr>
          <w:b w:val="0"/>
          <w:smallCaps w:val="0"/>
          <w:lang w:val="cs-CZ"/>
        </w:rPr>
        <w:t xml:space="preserve"> (včetně odstranění</w:t>
      </w:r>
      <w:r w:rsidR="00B7776F" w:rsidRPr="005752B0">
        <w:rPr>
          <w:b w:val="0"/>
          <w:smallCaps w:val="0"/>
          <w:lang w:val="cs-CZ"/>
        </w:rPr>
        <w:t xml:space="preserve"> </w:t>
      </w:r>
      <w:r w:rsidR="00D810B7" w:rsidRPr="005752B0">
        <w:rPr>
          <w:b w:val="0"/>
          <w:smallCaps w:val="0"/>
          <w:lang w:val="cs-CZ"/>
        </w:rPr>
        <w:t>případných vad a nedodělků</w:t>
      </w:r>
      <w:r w:rsidR="00B7776F" w:rsidRPr="005752B0">
        <w:rPr>
          <w:b w:val="0"/>
          <w:smallCaps w:val="0"/>
          <w:lang w:val="cs-CZ"/>
        </w:rPr>
        <w:t xml:space="preserve"> nebránících v užívání díla</w:t>
      </w:r>
      <w:r w:rsidR="00D810B7" w:rsidRPr="005752B0">
        <w:rPr>
          <w:b w:val="0"/>
          <w:smallCaps w:val="0"/>
          <w:lang w:val="cs-CZ"/>
        </w:rPr>
        <w:t>)</w:t>
      </w:r>
      <w:r w:rsidR="00904A39" w:rsidRPr="005752B0">
        <w:rPr>
          <w:b w:val="0"/>
          <w:smallCaps w:val="0"/>
          <w:lang w:val="cs-CZ"/>
        </w:rPr>
        <w:t xml:space="preserve"> nejpozději do </w:t>
      </w:r>
      <w:r w:rsidR="00D049FB" w:rsidRPr="005752B0">
        <w:rPr>
          <w:b w:val="0"/>
          <w:smallCaps w:val="0"/>
          <w:lang w:val="cs-CZ"/>
        </w:rPr>
        <w:t>následujících termínů:</w:t>
      </w:r>
    </w:p>
    <w:p w:rsidR="007E7E4F" w:rsidRPr="005752B0" w:rsidRDefault="007E7E4F" w:rsidP="007E7E4F">
      <w:pPr>
        <w:pStyle w:val="Bezmezer"/>
        <w:rPr>
          <w:rFonts w:cs="Arial"/>
        </w:rPr>
      </w:pPr>
      <w:r w:rsidRPr="005752B0">
        <w:tab/>
      </w:r>
      <w:r w:rsidRPr="005752B0">
        <w:tab/>
      </w:r>
      <w:r w:rsidRPr="005752B0">
        <w:rPr>
          <w:b/>
        </w:rPr>
        <w:t>Vnitřní prostory bazénu</w:t>
      </w:r>
      <w:r w:rsidRPr="005752B0">
        <w:t xml:space="preserve">: </w:t>
      </w:r>
      <w:r w:rsidR="00D049FB" w:rsidRPr="005752B0">
        <w:t xml:space="preserve"> </w:t>
      </w:r>
      <w:r w:rsidRPr="005752B0">
        <w:t>do 15.7.2018 včetně</w:t>
      </w:r>
      <w:r w:rsidR="00EA7E2E" w:rsidRPr="005752B0">
        <w:rPr>
          <w:rFonts w:cs="Arial"/>
          <w:b/>
        </w:rPr>
        <w:t xml:space="preserve">   </w:t>
      </w:r>
      <w:r w:rsidRPr="005752B0">
        <w:rPr>
          <w:rFonts w:cs="Arial"/>
        </w:rPr>
        <w:t xml:space="preserve">/bazén bude odstaven   </w:t>
      </w:r>
    </w:p>
    <w:p w:rsidR="007E7E4F" w:rsidRPr="005752B0" w:rsidRDefault="007E7E4F" w:rsidP="007E7E4F">
      <w:pPr>
        <w:pStyle w:val="Bezmezer"/>
        <w:rPr>
          <w:rFonts w:cs="Arial"/>
        </w:rPr>
      </w:pPr>
      <w:r w:rsidRPr="005752B0">
        <w:t xml:space="preserve">                        </w:t>
      </w:r>
      <w:r w:rsidRPr="005752B0">
        <w:rPr>
          <w:rFonts w:cs="Arial"/>
        </w:rPr>
        <w:t xml:space="preserve">z provozu od 2.6. do 15.7.2018 – po tuto dobu nebude činnost zhotovitele </w:t>
      </w:r>
    </w:p>
    <w:p w:rsidR="00D049FB" w:rsidRPr="005752B0" w:rsidRDefault="007E7E4F" w:rsidP="007E7E4F">
      <w:pPr>
        <w:pStyle w:val="Bezmezer"/>
        <w:rPr>
          <w:rFonts w:cs="Arial"/>
        </w:rPr>
      </w:pPr>
      <w:r w:rsidRPr="005752B0">
        <w:rPr>
          <w:rFonts w:cs="Arial"/>
        </w:rPr>
        <w:tab/>
      </w:r>
      <w:r w:rsidRPr="005752B0">
        <w:rPr>
          <w:rFonts w:cs="Arial"/>
        </w:rPr>
        <w:tab/>
        <w:t>omezována/</w:t>
      </w:r>
    </w:p>
    <w:p w:rsidR="00B03628" w:rsidRPr="005752B0" w:rsidRDefault="00B03628" w:rsidP="00B03628">
      <w:pPr>
        <w:pStyle w:val="Bezmezer"/>
        <w:ind w:left="1416"/>
        <w:rPr>
          <w:rFonts w:cs="Arial"/>
        </w:rPr>
      </w:pPr>
      <w:r w:rsidRPr="005752B0">
        <w:rPr>
          <w:rFonts w:cs="Arial"/>
        </w:rPr>
        <w:t>Součástí předání vnitřních prostor plaveckého bazénu bude zároveň souhlas KHS Jablonec nad Nisou k užívání vnitřních prostor Plaveckého bazénu a těch částí, které byly dotčeny stavebními pracemi, prováděn</w:t>
      </w:r>
      <w:r w:rsidR="00ED0A3F" w:rsidRPr="005752B0">
        <w:rPr>
          <w:rFonts w:cs="Arial"/>
        </w:rPr>
        <w:t>ými</w:t>
      </w:r>
      <w:r w:rsidRPr="005752B0">
        <w:rPr>
          <w:rFonts w:cs="Arial"/>
        </w:rPr>
        <w:t xml:space="preserve"> zhotovitelem. </w:t>
      </w:r>
    </w:p>
    <w:p w:rsidR="00B03628" w:rsidRPr="005752B0" w:rsidRDefault="00B03628" w:rsidP="00B03628">
      <w:pPr>
        <w:pStyle w:val="Bezmezer"/>
        <w:ind w:left="1416"/>
        <w:rPr>
          <w:rFonts w:cs="Arial"/>
        </w:rPr>
      </w:pPr>
      <w:r w:rsidRPr="005752B0">
        <w:rPr>
          <w:rFonts w:cs="Arial"/>
        </w:rPr>
        <w:t>Zhotovitel vyzve KHS Jablonec nad Nisou před zahájením prací k součinnosti.</w:t>
      </w:r>
    </w:p>
    <w:p w:rsidR="00B03628" w:rsidRPr="005752B0" w:rsidRDefault="00B03628" w:rsidP="00B03628">
      <w:pPr>
        <w:pStyle w:val="Bezmezer"/>
        <w:ind w:left="1416"/>
        <w:rPr>
          <w:rFonts w:cs="Arial"/>
        </w:rPr>
      </w:pPr>
      <w:r w:rsidRPr="005752B0">
        <w:rPr>
          <w:rFonts w:cs="Arial"/>
        </w:rPr>
        <w:t xml:space="preserve">Zhotovitel splní všechny bezpečnostní, požární a provozní podmínky. </w:t>
      </w:r>
    </w:p>
    <w:p w:rsidR="00B03628" w:rsidRPr="005752B0" w:rsidRDefault="00B03628" w:rsidP="00B03628">
      <w:pPr>
        <w:pStyle w:val="Bezmezer"/>
        <w:ind w:left="1416"/>
      </w:pPr>
      <w:r w:rsidRPr="005752B0">
        <w:rPr>
          <w:rFonts w:cs="Arial"/>
        </w:rPr>
        <w:t>Zhotovitel v rámci rozpracované části stavby, která bude schopna samostatného provozu veřejných bazénů a saun, dle platné legislativy,</w:t>
      </w:r>
      <w:r w:rsidR="001615A1" w:rsidRPr="005752B0">
        <w:rPr>
          <w:rFonts w:cs="Arial"/>
        </w:rPr>
        <w:t xml:space="preserve"> </w:t>
      </w:r>
      <w:r w:rsidR="003768DA" w:rsidRPr="005752B0">
        <w:rPr>
          <w:rFonts w:cs="Arial"/>
        </w:rPr>
        <w:t>doloží nejpozději do 15.</w:t>
      </w:r>
      <w:r w:rsidR="00733499" w:rsidRPr="005752B0">
        <w:rPr>
          <w:rFonts w:cs="Arial"/>
        </w:rPr>
        <w:t xml:space="preserve"> </w:t>
      </w:r>
      <w:r w:rsidR="003768DA" w:rsidRPr="005752B0">
        <w:rPr>
          <w:rFonts w:cs="Arial"/>
        </w:rPr>
        <w:t>července 2017,</w:t>
      </w:r>
      <w:r w:rsidR="00D02544" w:rsidRPr="005752B0">
        <w:rPr>
          <w:rFonts w:cs="Arial"/>
        </w:rPr>
        <w:t xml:space="preserve"> </w:t>
      </w:r>
      <w:r w:rsidR="004E5C65" w:rsidRPr="005752B0">
        <w:rPr>
          <w:rFonts w:cs="Arial"/>
        </w:rPr>
        <w:t>dílčí</w:t>
      </w:r>
      <w:r w:rsidRPr="005752B0">
        <w:rPr>
          <w:rFonts w:cs="Arial"/>
        </w:rPr>
        <w:t xml:space="preserve"> s</w:t>
      </w:r>
      <w:r w:rsidR="008E4DC8" w:rsidRPr="005752B0">
        <w:rPr>
          <w:rFonts w:cs="Arial"/>
        </w:rPr>
        <w:t>ouhlas</w:t>
      </w:r>
      <w:r w:rsidR="004E5C65" w:rsidRPr="005752B0">
        <w:rPr>
          <w:rFonts w:cs="Arial"/>
        </w:rPr>
        <w:t xml:space="preserve"> KHS Jablonec nad Nisou. V</w:t>
      </w:r>
      <w:r w:rsidR="008E4DC8" w:rsidRPr="005752B0">
        <w:rPr>
          <w:rFonts w:cs="Arial"/>
        </w:rPr>
        <w:t>eškeré vnitřní stavební práce musí být dokončeny do 15. července 2018.</w:t>
      </w:r>
    </w:p>
    <w:p w:rsidR="00D049FB" w:rsidRPr="005752B0" w:rsidRDefault="00D049FB" w:rsidP="00D049FB">
      <w:pPr>
        <w:tabs>
          <w:tab w:val="left" w:pos="1080"/>
        </w:tabs>
        <w:rPr>
          <w:b/>
        </w:rPr>
      </w:pPr>
      <w:r w:rsidRPr="005752B0">
        <w:tab/>
      </w:r>
      <w:r w:rsidRPr="005752B0">
        <w:tab/>
      </w:r>
      <w:r w:rsidR="00A74A7F" w:rsidRPr="005752B0">
        <w:rPr>
          <w:b/>
        </w:rPr>
        <w:t>Dokončení celého díla do 15.10.2018 v</w:t>
      </w:r>
      <w:r w:rsidR="00EA7E2E" w:rsidRPr="005752B0">
        <w:rPr>
          <w:rFonts w:cs="Arial"/>
          <w:b/>
        </w:rPr>
        <w:t>četně</w:t>
      </w:r>
      <w:r w:rsidR="00ED0A3F" w:rsidRPr="005752B0">
        <w:rPr>
          <w:rFonts w:cs="Arial"/>
          <w:b/>
        </w:rPr>
        <w:t>.</w:t>
      </w:r>
    </w:p>
    <w:p w:rsidR="002D3634" w:rsidRPr="005752B0" w:rsidRDefault="00904A39" w:rsidP="00904A39">
      <w:pPr>
        <w:pStyle w:val="Nadpis2"/>
        <w:numPr>
          <w:ilvl w:val="0"/>
          <w:numId w:val="0"/>
        </w:numPr>
        <w:spacing w:before="0"/>
        <w:ind w:left="1418" w:hanging="709"/>
        <w:rPr>
          <w:b w:val="0"/>
          <w:smallCaps w:val="0"/>
          <w:lang w:val="cs-CZ"/>
        </w:rPr>
      </w:pPr>
      <w:r w:rsidRPr="005752B0">
        <w:rPr>
          <w:smallCaps w:val="0"/>
          <w:lang w:val="cs-CZ"/>
        </w:rPr>
        <w:t>2.</w:t>
      </w:r>
      <w:r w:rsidR="00D049FB" w:rsidRPr="005752B0">
        <w:rPr>
          <w:smallCaps w:val="0"/>
          <w:lang w:val="cs-CZ"/>
        </w:rPr>
        <w:t>7</w:t>
      </w:r>
      <w:r w:rsidRPr="005752B0">
        <w:rPr>
          <w:b w:val="0"/>
          <w:smallCaps w:val="0"/>
          <w:lang w:val="cs-CZ"/>
        </w:rPr>
        <w:t xml:space="preserve">     </w:t>
      </w:r>
      <w:r w:rsidR="005273BD" w:rsidRPr="005752B0">
        <w:rPr>
          <w:b w:val="0"/>
          <w:smallCaps w:val="0"/>
          <w:lang w:val="cs-CZ"/>
        </w:rPr>
        <w:t xml:space="preserve">V případě </w:t>
      </w:r>
      <w:r w:rsidR="007D79C8" w:rsidRPr="005752B0">
        <w:rPr>
          <w:b w:val="0"/>
          <w:smallCaps w:val="0"/>
          <w:lang w:val="cs-CZ"/>
        </w:rPr>
        <w:t xml:space="preserve">odsouhlasených </w:t>
      </w:r>
      <w:r w:rsidR="005273BD" w:rsidRPr="005752B0">
        <w:rPr>
          <w:b w:val="0"/>
          <w:smallCaps w:val="0"/>
          <w:lang w:val="cs-CZ"/>
        </w:rPr>
        <w:t xml:space="preserve">dodatečných stavebních prací nad rámec původního rozpočtu v rozsahu do 10% finanční hodnoty Díla bez DPH </w:t>
      </w:r>
      <w:r w:rsidR="002D3634" w:rsidRPr="005752B0">
        <w:rPr>
          <w:b w:val="0"/>
          <w:smallCaps w:val="0"/>
          <w:lang w:val="cs-CZ"/>
        </w:rPr>
        <w:t xml:space="preserve">není </w:t>
      </w:r>
      <w:r w:rsidR="005273BD" w:rsidRPr="005752B0">
        <w:rPr>
          <w:b w:val="0"/>
          <w:smallCaps w:val="0"/>
          <w:lang w:val="cs-CZ"/>
        </w:rPr>
        <w:t xml:space="preserve">Zhotovitel </w:t>
      </w:r>
      <w:r w:rsidR="002D3634" w:rsidRPr="005752B0">
        <w:rPr>
          <w:b w:val="0"/>
          <w:smallCaps w:val="0"/>
          <w:lang w:val="cs-CZ"/>
        </w:rPr>
        <w:t xml:space="preserve">oprávněn požadovat </w:t>
      </w:r>
      <w:r w:rsidR="007D79C8" w:rsidRPr="005752B0">
        <w:rPr>
          <w:b w:val="0"/>
          <w:smallCaps w:val="0"/>
          <w:lang w:val="cs-CZ"/>
        </w:rPr>
        <w:t xml:space="preserve">změnu (prodloužení) </w:t>
      </w:r>
      <w:r w:rsidR="002D3634" w:rsidRPr="005752B0">
        <w:rPr>
          <w:b w:val="0"/>
          <w:smallCaps w:val="0"/>
          <w:lang w:val="cs-CZ"/>
        </w:rPr>
        <w:t>lhůt</w:t>
      </w:r>
      <w:r w:rsidR="007D79C8" w:rsidRPr="005752B0">
        <w:rPr>
          <w:b w:val="0"/>
          <w:smallCaps w:val="0"/>
          <w:lang w:val="cs-CZ"/>
        </w:rPr>
        <w:t>y</w:t>
      </w:r>
      <w:r w:rsidR="002D3634" w:rsidRPr="005752B0">
        <w:rPr>
          <w:b w:val="0"/>
          <w:smallCaps w:val="0"/>
          <w:lang w:val="cs-CZ"/>
        </w:rPr>
        <w:t xml:space="preserve"> pro dokončení díla</w:t>
      </w:r>
      <w:r w:rsidR="007D79C8" w:rsidRPr="005752B0">
        <w:rPr>
          <w:b w:val="0"/>
          <w:smallCaps w:val="0"/>
          <w:lang w:val="cs-CZ"/>
        </w:rPr>
        <w:t>.</w:t>
      </w:r>
    </w:p>
    <w:p w:rsidR="00A834EE" w:rsidRPr="005752B0" w:rsidRDefault="003767C9" w:rsidP="00297E24">
      <w:pPr>
        <w:pStyle w:val="Normal2"/>
        <w:spacing w:before="0" w:after="0"/>
        <w:rPr>
          <w:rFonts w:cs="Arial"/>
          <w:sz w:val="24"/>
          <w:szCs w:val="24"/>
        </w:rPr>
      </w:pPr>
      <w:r w:rsidRPr="005752B0">
        <w:rPr>
          <w:rFonts w:cs="Arial"/>
          <w:sz w:val="24"/>
          <w:szCs w:val="24"/>
        </w:rPr>
        <w:tab/>
      </w:r>
    </w:p>
    <w:p w:rsidR="00C97C3F" w:rsidRPr="005752B0" w:rsidRDefault="00C97C3F" w:rsidP="00C97C3F">
      <w:pPr>
        <w:pStyle w:val="Nadpis1"/>
        <w:spacing w:before="0" w:after="0"/>
        <w:rPr>
          <w:rFonts w:cs="Arial"/>
          <w:sz w:val="24"/>
          <w:szCs w:val="24"/>
        </w:rPr>
      </w:pPr>
      <w:r w:rsidRPr="005752B0">
        <w:rPr>
          <w:rFonts w:cs="Arial"/>
          <w:sz w:val="24"/>
          <w:szCs w:val="24"/>
        </w:rPr>
        <w:t>cena díla a plat</w:t>
      </w:r>
      <w:r w:rsidR="000E1EAB" w:rsidRPr="005752B0">
        <w:rPr>
          <w:rFonts w:cs="Arial"/>
          <w:sz w:val="24"/>
          <w:szCs w:val="24"/>
        </w:rPr>
        <w:t>ební podmínky</w:t>
      </w:r>
    </w:p>
    <w:p w:rsidR="00C97C3F" w:rsidRPr="005752B0" w:rsidRDefault="00C97C3F" w:rsidP="00C97C3F">
      <w:pPr>
        <w:pStyle w:val="Normal1"/>
      </w:pPr>
    </w:p>
    <w:p w:rsidR="00C97C3F" w:rsidRPr="005752B0" w:rsidRDefault="00C97C3F" w:rsidP="00C97C3F">
      <w:pPr>
        <w:pStyle w:val="Nadpis2"/>
        <w:spacing w:before="0" w:after="0"/>
        <w:rPr>
          <w:rFonts w:cs="Arial"/>
          <w:sz w:val="24"/>
          <w:szCs w:val="24"/>
          <w:lang w:val="cs-CZ"/>
        </w:rPr>
      </w:pPr>
      <w:r w:rsidRPr="005752B0">
        <w:rPr>
          <w:rFonts w:cs="Arial"/>
          <w:sz w:val="24"/>
          <w:szCs w:val="24"/>
          <w:lang w:val="cs-CZ"/>
        </w:rPr>
        <w:t>Cena díla</w:t>
      </w:r>
    </w:p>
    <w:p w:rsidR="007D79C8" w:rsidRPr="005752B0" w:rsidRDefault="007D79C8" w:rsidP="00830B3A">
      <w:pPr>
        <w:pStyle w:val="Normal2"/>
      </w:pPr>
    </w:p>
    <w:p w:rsidR="00C97C3F" w:rsidRPr="005752B0" w:rsidRDefault="00C97C3F" w:rsidP="007D79C8">
      <w:pPr>
        <w:pStyle w:val="Normal2"/>
        <w:numPr>
          <w:ilvl w:val="0"/>
          <w:numId w:val="17"/>
        </w:numPr>
        <w:tabs>
          <w:tab w:val="clear" w:pos="709"/>
          <w:tab w:val="clear" w:pos="2574"/>
        </w:tabs>
        <w:spacing w:before="0" w:after="0"/>
        <w:ind w:left="1701" w:hanging="425"/>
        <w:rPr>
          <w:rFonts w:cs="Arial"/>
        </w:rPr>
      </w:pPr>
      <w:r w:rsidRPr="005752B0">
        <w:rPr>
          <w:rFonts w:cs="Arial"/>
        </w:rPr>
        <w:t xml:space="preserve">Celková cena Díla dle tohoto článku Smlouvy byla stanovena na základě nabídky Zhotovitele ze dne </w:t>
      </w:r>
      <w:r w:rsidR="008853AC">
        <w:rPr>
          <w:rFonts w:cs="Arial"/>
        </w:rPr>
        <w:t>12.2.2018</w:t>
      </w:r>
      <w:r w:rsidRPr="005752B0">
        <w:rPr>
          <w:rFonts w:cs="Arial"/>
        </w:rPr>
        <w:t xml:space="preserve"> podané v rámci zadávacího řízení na veřejnou zakázku </w:t>
      </w:r>
      <w:r w:rsidR="00DC095D" w:rsidRPr="005752B0">
        <w:rPr>
          <w:rFonts w:cs="Arial"/>
          <w:b/>
          <w:bCs w:val="0"/>
        </w:rPr>
        <w:t>„</w:t>
      </w:r>
      <w:r w:rsidR="00571168" w:rsidRPr="005752B0">
        <w:rPr>
          <w:rFonts w:cs="Arial"/>
          <w:b/>
          <w:bCs w:val="0"/>
        </w:rPr>
        <w:t>Zastřešení terasy a oprava střechy Plaveckého bazénu, Svatopluka Čecha 4204/80, Jablonec nad Nisou</w:t>
      </w:r>
      <w:r w:rsidR="00642C0D" w:rsidRPr="005752B0">
        <w:rPr>
          <w:rFonts w:cs="Arial"/>
          <w:b/>
          <w:bCs w:val="0"/>
        </w:rPr>
        <w:t xml:space="preserve">“. </w:t>
      </w:r>
    </w:p>
    <w:p w:rsidR="00C97C3F" w:rsidRPr="005752B0" w:rsidRDefault="00C97C3F" w:rsidP="00C97C3F">
      <w:pPr>
        <w:pStyle w:val="Normal2"/>
        <w:tabs>
          <w:tab w:val="clear" w:pos="709"/>
        </w:tabs>
        <w:spacing w:before="0" w:after="0"/>
        <w:ind w:left="1701"/>
        <w:rPr>
          <w:rFonts w:cs="Arial"/>
        </w:rPr>
      </w:pPr>
    </w:p>
    <w:p w:rsidR="00C97C3F" w:rsidRPr="005752B0" w:rsidRDefault="00C97C3F" w:rsidP="00290E52">
      <w:pPr>
        <w:pStyle w:val="Normal2"/>
        <w:numPr>
          <w:ilvl w:val="0"/>
          <w:numId w:val="17"/>
        </w:numPr>
        <w:tabs>
          <w:tab w:val="clear" w:pos="709"/>
          <w:tab w:val="clear" w:pos="2574"/>
          <w:tab w:val="num" w:pos="1701"/>
        </w:tabs>
        <w:spacing w:before="0" w:after="0"/>
        <w:ind w:left="1701"/>
        <w:rPr>
          <w:rFonts w:cs="Arial"/>
        </w:rPr>
      </w:pPr>
      <w:r w:rsidRPr="005752B0">
        <w:rPr>
          <w:rFonts w:cs="Arial"/>
        </w:rPr>
        <w:t xml:space="preserve">Objednatel se tímto zavazuje zaplatit Zhotoviteli cenu, která </w:t>
      </w:r>
      <w:r w:rsidR="0050117B" w:rsidRPr="005752B0">
        <w:rPr>
          <w:rFonts w:cs="Arial"/>
        </w:rPr>
        <w:t xml:space="preserve">byla stanovena na základě </w:t>
      </w:r>
      <w:r w:rsidR="00EF090D" w:rsidRPr="005752B0">
        <w:rPr>
          <w:rFonts w:cs="Arial"/>
        </w:rPr>
        <w:t>položkového rozpočtu předaného Zhotoviteli Objednatelem v rámci zadávacího řízení a činí</w:t>
      </w:r>
      <w:r w:rsidRPr="005752B0">
        <w:rPr>
          <w:rFonts w:cs="Arial"/>
        </w:rPr>
        <w:t>:</w:t>
      </w:r>
    </w:p>
    <w:p w:rsidR="00C97C3F" w:rsidRPr="005752B0" w:rsidRDefault="00C97C3F" w:rsidP="00C97C3F">
      <w:pPr>
        <w:pStyle w:val="Normal2"/>
        <w:tabs>
          <w:tab w:val="clear" w:pos="709"/>
        </w:tabs>
        <w:spacing w:before="0" w:after="0"/>
        <w:ind w:left="1701"/>
        <w:rPr>
          <w:rFonts w:cs="Arial"/>
        </w:rPr>
      </w:pPr>
    </w:p>
    <w:p w:rsidR="00C97C3F" w:rsidRPr="002514B1" w:rsidRDefault="00C97C3F" w:rsidP="00C97C3F">
      <w:pPr>
        <w:pStyle w:val="Normal2"/>
        <w:tabs>
          <w:tab w:val="clear" w:pos="709"/>
        </w:tabs>
        <w:spacing w:before="0" w:after="0"/>
        <w:ind w:left="1701"/>
        <w:rPr>
          <w:rFonts w:cs="Arial"/>
        </w:rPr>
      </w:pPr>
      <w:r w:rsidRPr="005752B0">
        <w:rPr>
          <w:rFonts w:cs="Arial"/>
        </w:rPr>
        <w:t>Cena Díla celkem bez DPH</w:t>
      </w:r>
      <w:r w:rsidRPr="002514B1">
        <w:rPr>
          <w:rFonts w:cs="Arial"/>
        </w:rPr>
        <w:t xml:space="preserve">: </w:t>
      </w:r>
      <w:r w:rsidR="004E2C5A" w:rsidRPr="002514B1">
        <w:rPr>
          <w:rFonts w:cs="Arial"/>
        </w:rPr>
        <w:tab/>
      </w:r>
      <w:r w:rsidR="002514B1" w:rsidRPr="002514B1">
        <w:rPr>
          <w:rFonts w:cs="Arial"/>
        </w:rPr>
        <w:t>32</w:t>
      </w:r>
      <w:r w:rsidR="00AE7E6F">
        <w:rPr>
          <w:rFonts w:cs="Arial"/>
        </w:rPr>
        <w:t>,</w:t>
      </w:r>
      <w:r w:rsidR="002514B1" w:rsidRPr="002514B1">
        <w:rPr>
          <w:rFonts w:cs="Arial"/>
        </w:rPr>
        <w:t>853</w:t>
      </w:r>
      <w:r w:rsidR="00AE7E6F">
        <w:rPr>
          <w:rFonts w:cs="Arial"/>
        </w:rPr>
        <w:t>.</w:t>
      </w:r>
      <w:r w:rsidR="002514B1" w:rsidRPr="002514B1">
        <w:rPr>
          <w:rFonts w:cs="Arial"/>
        </w:rPr>
        <w:t>132</w:t>
      </w:r>
      <w:r w:rsidR="004E2C5A" w:rsidRPr="002514B1">
        <w:rPr>
          <w:rFonts w:cs="Arial"/>
        </w:rPr>
        <w:t>,- Kč</w:t>
      </w:r>
    </w:p>
    <w:p w:rsidR="00C97C3F" w:rsidRPr="002514B1" w:rsidRDefault="00C97C3F" w:rsidP="00C97C3F">
      <w:pPr>
        <w:pStyle w:val="Normal2"/>
        <w:tabs>
          <w:tab w:val="clear" w:pos="709"/>
        </w:tabs>
        <w:spacing w:before="0" w:after="0"/>
        <w:ind w:left="4533" w:firstLine="423"/>
        <w:rPr>
          <w:rFonts w:cs="Arial"/>
        </w:rPr>
      </w:pPr>
      <w:r w:rsidRPr="002514B1">
        <w:rPr>
          <w:rFonts w:cs="Arial"/>
        </w:rPr>
        <w:t xml:space="preserve">(slovy </w:t>
      </w:r>
      <w:r w:rsidR="002514B1" w:rsidRPr="002514B1">
        <w:rPr>
          <w:rFonts w:cs="Arial"/>
        </w:rPr>
        <w:t xml:space="preserve">třicet dva milionů osm set padesát tři tisíc jedno sto třicet dva </w:t>
      </w:r>
      <w:r w:rsidRPr="002514B1">
        <w:rPr>
          <w:rFonts w:cs="Arial"/>
        </w:rPr>
        <w:t xml:space="preserve"> korun českých)</w:t>
      </w:r>
    </w:p>
    <w:p w:rsidR="00C97C3F" w:rsidRPr="002514B1" w:rsidRDefault="00C97C3F" w:rsidP="00C97C3F">
      <w:pPr>
        <w:pStyle w:val="Normal2"/>
        <w:tabs>
          <w:tab w:val="clear" w:pos="709"/>
        </w:tabs>
        <w:spacing w:before="0" w:after="0"/>
        <w:ind w:left="1701"/>
        <w:rPr>
          <w:rFonts w:cs="Arial"/>
        </w:rPr>
      </w:pPr>
      <w:r w:rsidRPr="002514B1">
        <w:rPr>
          <w:rFonts w:cs="Arial"/>
        </w:rPr>
        <w:t>DPH:</w:t>
      </w:r>
      <w:r w:rsidRPr="002514B1">
        <w:rPr>
          <w:rFonts w:cs="Arial"/>
        </w:rPr>
        <w:tab/>
      </w:r>
      <w:r w:rsidRPr="002514B1">
        <w:rPr>
          <w:rFonts w:cs="Arial"/>
        </w:rPr>
        <w:tab/>
      </w:r>
      <w:r w:rsidRPr="002514B1">
        <w:rPr>
          <w:rFonts w:cs="Arial"/>
        </w:rPr>
        <w:tab/>
      </w:r>
      <w:r w:rsidRPr="002514B1">
        <w:rPr>
          <w:rFonts w:cs="Arial"/>
        </w:rPr>
        <w:tab/>
      </w:r>
      <w:r w:rsidR="002514B1" w:rsidRPr="002514B1">
        <w:rPr>
          <w:rFonts w:cs="Arial"/>
        </w:rPr>
        <w:t>6</w:t>
      </w:r>
      <w:r w:rsidR="00AE7E6F">
        <w:rPr>
          <w:rFonts w:cs="Arial"/>
        </w:rPr>
        <w:t>,</w:t>
      </w:r>
      <w:r w:rsidR="002514B1" w:rsidRPr="002514B1">
        <w:rPr>
          <w:rFonts w:cs="Arial"/>
        </w:rPr>
        <w:t>899</w:t>
      </w:r>
      <w:r w:rsidR="00AE7E6F">
        <w:rPr>
          <w:rFonts w:cs="Arial"/>
        </w:rPr>
        <w:t>,</w:t>
      </w:r>
      <w:r w:rsidR="002514B1" w:rsidRPr="002514B1">
        <w:rPr>
          <w:rFonts w:cs="Arial"/>
        </w:rPr>
        <w:t>158</w:t>
      </w:r>
      <w:r w:rsidR="00BC5748" w:rsidRPr="002514B1">
        <w:rPr>
          <w:rFonts w:cs="Arial"/>
        </w:rPr>
        <w:t>,- Kč</w:t>
      </w:r>
      <w:r w:rsidRPr="002514B1">
        <w:rPr>
          <w:rFonts w:cs="Arial"/>
        </w:rPr>
        <w:t xml:space="preserve"> </w:t>
      </w:r>
    </w:p>
    <w:p w:rsidR="00C97C3F" w:rsidRPr="002514B1" w:rsidRDefault="00C97C3F" w:rsidP="00C97C3F">
      <w:pPr>
        <w:pStyle w:val="Normal2"/>
        <w:tabs>
          <w:tab w:val="clear" w:pos="709"/>
        </w:tabs>
        <w:spacing w:before="0" w:after="0"/>
        <w:ind w:left="4533" w:firstLine="423"/>
        <w:rPr>
          <w:rFonts w:cs="Arial"/>
        </w:rPr>
      </w:pPr>
      <w:r w:rsidRPr="002514B1">
        <w:rPr>
          <w:rFonts w:cs="Arial"/>
        </w:rPr>
        <w:t xml:space="preserve">(slovy </w:t>
      </w:r>
      <w:r w:rsidR="002514B1" w:rsidRPr="002514B1">
        <w:rPr>
          <w:rFonts w:cs="Arial"/>
        </w:rPr>
        <w:t>šest milionů osm set devadesát devět tisíc jedno sto padesát osm</w:t>
      </w:r>
      <w:r w:rsidRPr="002514B1">
        <w:rPr>
          <w:rFonts w:cs="Arial"/>
        </w:rPr>
        <w:t xml:space="preserve"> korun českých)</w:t>
      </w:r>
    </w:p>
    <w:p w:rsidR="00C97C3F" w:rsidRPr="002514B1" w:rsidRDefault="00C97C3F" w:rsidP="00C97C3F">
      <w:pPr>
        <w:pStyle w:val="Normal2"/>
        <w:tabs>
          <w:tab w:val="clear" w:pos="709"/>
        </w:tabs>
        <w:spacing w:before="0" w:after="0"/>
        <w:ind w:left="1701"/>
        <w:rPr>
          <w:rFonts w:cs="Arial"/>
          <w:b/>
        </w:rPr>
      </w:pPr>
      <w:r w:rsidRPr="002514B1">
        <w:rPr>
          <w:rFonts w:cs="Arial"/>
          <w:b/>
        </w:rPr>
        <w:t>Cena Díla celkem včetně DPH</w:t>
      </w:r>
      <w:r w:rsidR="00BC5748" w:rsidRPr="002514B1">
        <w:rPr>
          <w:rFonts w:cs="Arial"/>
          <w:b/>
        </w:rPr>
        <w:t xml:space="preserve">: </w:t>
      </w:r>
      <w:r w:rsidR="002514B1" w:rsidRPr="002514B1">
        <w:rPr>
          <w:rFonts w:cs="Arial"/>
          <w:b/>
        </w:rPr>
        <w:t>39</w:t>
      </w:r>
      <w:r w:rsidR="00AE7E6F">
        <w:rPr>
          <w:rFonts w:cs="Arial"/>
          <w:b/>
        </w:rPr>
        <w:t>,</w:t>
      </w:r>
      <w:r w:rsidR="002514B1" w:rsidRPr="002514B1">
        <w:rPr>
          <w:rFonts w:cs="Arial"/>
          <w:b/>
        </w:rPr>
        <w:t>752</w:t>
      </w:r>
      <w:r w:rsidR="00AE7E6F">
        <w:rPr>
          <w:rFonts w:cs="Arial"/>
          <w:b/>
        </w:rPr>
        <w:t>.2</w:t>
      </w:r>
      <w:r w:rsidR="002514B1" w:rsidRPr="002514B1">
        <w:rPr>
          <w:rFonts w:cs="Arial"/>
          <w:b/>
        </w:rPr>
        <w:t>90</w:t>
      </w:r>
      <w:r w:rsidR="00BC5748" w:rsidRPr="002514B1">
        <w:rPr>
          <w:rFonts w:cs="Arial"/>
          <w:b/>
        </w:rPr>
        <w:t>,-</w:t>
      </w:r>
      <w:r w:rsidRPr="002514B1">
        <w:rPr>
          <w:rFonts w:cs="Arial"/>
          <w:b/>
        </w:rPr>
        <w:t xml:space="preserve"> Kč </w:t>
      </w:r>
    </w:p>
    <w:p w:rsidR="00C97C3F" w:rsidRPr="005752B0" w:rsidRDefault="00BC5748" w:rsidP="00C97C3F">
      <w:pPr>
        <w:pStyle w:val="Normal2"/>
        <w:tabs>
          <w:tab w:val="clear" w:pos="709"/>
        </w:tabs>
        <w:spacing w:before="0" w:after="0"/>
        <w:ind w:left="4533" w:firstLine="423"/>
        <w:rPr>
          <w:rFonts w:cs="Arial"/>
        </w:rPr>
      </w:pPr>
      <w:r w:rsidRPr="002514B1">
        <w:rPr>
          <w:rFonts w:cs="Arial"/>
        </w:rPr>
        <w:t xml:space="preserve">(slovy </w:t>
      </w:r>
      <w:r w:rsidR="002514B1" w:rsidRPr="002514B1">
        <w:rPr>
          <w:rFonts w:cs="Arial"/>
        </w:rPr>
        <w:t xml:space="preserve">třicet devět milionů sedm set padesát dva tisíc </w:t>
      </w:r>
      <w:r w:rsidR="00DB7365">
        <w:rPr>
          <w:rFonts w:cs="Arial"/>
        </w:rPr>
        <w:t>dvě</w:t>
      </w:r>
      <w:r w:rsidR="002514B1" w:rsidRPr="002514B1">
        <w:rPr>
          <w:rFonts w:cs="Arial"/>
        </w:rPr>
        <w:t>st</w:t>
      </w:r>
      <w:r w:rsidR="00DB7365">
        <w:rPr>
          <w:rFonts w:cs="Arial"/>
        </w:rPr>
        <w:t>ě</w:t>
      </w:r>
      <w:r w:rsidR="002514B1" w:rsidRPr="002514B1">
        <w:rPr>
          <w:rFonts w:cs="Arial"/>
        </w:rPr>
        <w:t xml:space="preserve"> devadesát korun českých</w:t>
      </w:r>
      <w:r w:rsidRPr="002514B1">
        <w:rPr>
          <w:rFonts w:cs="Arial"/>
        </w:rPr>
        <w:t xml:space="preserve"> korun</w:t>
      </w:r>
      <w:r w:rsidR="00C97C3F" w:rsidRPr="002514B1">
        <w:rPr>
          <w:rFonts w:cs="Arial"/>
        </w:rPr>
        <w:t xml:space="preserve"> českých)</w:t>
      </w:r>
    </w:p>
    <w:p w:rsidR="00C97C3F" w:rsidRPr="005752B0" w:rsidRDefault="00C97C3F" w:rsidP="00C97C3F">
      <w:pPr>
        <w:pStyle w:val="Normal2"/>
        <w:tabs>
          <w:tab w:val="clear" w:pos="709"/>
        </w:tabs>
        <w:spacing w:before="0" w:after="0"/>
        <w:ind w:left="1701"/>
        <w:rPr>
          <w:rFonts w:cs="Arial"/>
        </w:rPr>
      </w:pPr>
    </w:p>
    <w:p w:rsidR="00170883" w:rsidRPr="005752B0" w:rsidRDefault="00C97C3F" w:rsidP="00170883">
      <w:pPr>
        <w:pStyle w:val="Zkladntext"/>
        <w:suppressAutoHyphens/>
        <w:autoSpaceDE/>
        <w:autoSpaceDN/>
        <w:spacing w:before="0" w:after="60"/>
        <w:ind w:left="1701"/>
        <w:jc w:val="both"/>
        <w:rPr>
          <w:rFonts w:cs="Arial"/>
          <w:b w:val="0"/>
          <w:bCs w:val="0"/>
          <w:i/>
          <w:iCs/>
          <w:sz w:val="22"/>
          <w:szCs w:val="22"/>
        </w:rPr>
      </w:pPr>
      <w:r w:rsidRPr="005752B0">
        <w:rPr>
          <w:rFonts w:cs="Arial"/>
          <w:b w:val="0"/>
          <w:sz w:val="22"/>
          <w:szCs w:val="22"/>
        </w:rPr>
        <w:t xml:space="preserve">Výše sjednaná cena Díla je </w:t>
      </w:r>
      <w:r w:rsidR="00C0620B" w:rsidRPr="005752B0">
        <w:rPr>
          <w:rFonts w:cs="Arial"/>
          <w:b w:val="0"/>
          <w:sz w:val="22"/>
          <w:szCs w:val="22"/>
        </w:rPr>
        <w:t xml:space="preserve">stanovena jako cena nejvýše přípustná za vymezený předmět </w:t>
      </w:r>
      <w:r w:rsidR="000600EB" w:rsidRPr="005752B0">
        <w:rPr>
          <w:rFonts w:cs="Arial"/>
          <w:b w:val="0"/>
          <w:sz w:val="22"/>
          <w:szCs w:val="22"/>
        </w:rPr>
        <w:t>Díla, přičemž</w:t>
      </w:r>
      <w:r w:rsidRPr="005752B0">
        <w:rPr>
          <w:rFonts w:cs="Arial"/>
          <w:b w:val="0"/>
          <w:sz w:val="22"/>
          <w:szCs w:val="22"/>
        </w:rPr>
        <w:t xml:space="preserve"> zahrnuje veškerá </w:t>
      </w:r>
      <w:r w:rsidR="00DD023A" w:rsidRPr="005752B0">
        <w:rPr>
          <w:rFonts w:cs="Arial"/>
          <w:b w:val="0"/>
          <w:sz w:val="22"/>
          <w:szCs w:val="22"/>
        </w:rPr>
        <w:t xml:space="preserve">plnění Zhotovitele související </w:t>
      </w:r>
      <w:r w:rsidRPr="005752B0">
        <w:rPr>
          <w:rFonts w:cs="Arial"/>
          <w:b w:val="0"/>
          <w:sz w:val="22"/>
          <w:szCs w:val="22"/>
        </w:rPr>
        <w:t>s provedením Díla, která jsou stanovená či předpokládaná touto Smlouvou za podmínek podle této Smlouvy. Tato cena zahrnuje veškeré náklady nezbytné k řádnému, úplnému a kvalitnímu provedení Díla včetně všech rizi</w:t>
      </w:r>
      <w:r w:rsidR="00D45633" w:rsidRPr="005752B0">
        <w:rPr>
          <w:rFonts w:cs="Arial"/>
          <w:b w:val="0"/>
          <w:sz w:val="22"/>
          <w:szCs w:val="22"/>
        </w:rPr>
        <w:t>k a vlivů během provádění Díla /viz příloha č. 2/.</w:t>
      </w:r>
    </w:p>
    <w:p w:rsidR="00C97C3F" w:rsidRPr="005752B0" w:rsidRDefault="00C97C3F" w:rsidP="00C97C3F">
      <w:pPr>
        <w:pStyle w:val="Normal2"/>
        <w:spacing w:before="0" w:after="0"/>
        <w:ind w:left="1701"/>
        <w:rPr>
          <w:rFonts w:cs="Arial"/>
        </w:rPr>
      </w:pPr>
    </w:p>
    <w:p w:rsidR="00C97C3F" w:rsidRPr="005752B0" w:rsidRDefault="00C97C3F" w:rsidP="00290E52">
      <w:pPr>
        <w:pStyle w:val="Normal2"/>
        <w:numPr>
          <w:ilvl w:val="0"/>
          <w:numId w:val="17"/>
        </w:numPr>
        <w:tabs>
          <w:tab w:val="clear" w:pos="709"/>
          <w:tab w:val="clear" w:pos="2574"/>
          <w:tab w:val="num" w:pos="1701"/>
        </w:tabs>
        <w:spacing w:before="0" w:after="0"/>
        <w:ind w:left="1701"/>
        <w:rPr>
          <w:rFonts w:cs="Arial"/>
        </w:rPr>
      </w:pPr>
      <w:r w:rsidRPr="005752B0">
        <w:rPr>
          <w:rFonts w:cs="Arial"/>
        </w:rPr>
        <w:t>Strany se dohodly na následujícím:</w:t>
      </w:r>
    </w:p>
    <w:p w:rsidR="00F644A7" w:rsidRPr="005752B0" w:rsidRDefault="00C97C3F" w:rsidP="00290E52">
      <w:pPr>
        <w:pStyle w:val="Normal2"/>
        <w:numPr>
          <w:ilvl w:val="0"/>
          <w:numId w:val="6"/>
        </w:numPr>
        <w:tabs>
          <w:tab w:val="clear" w:pos="2153"/>
          <w:tab w:val="num" w:pos="2268"/>
        </w:tabs>
        <w:spacing w:before="0" w:after="0"/>
        <w:ind w:left="2268" w:hanging="452"/>
        <w:rPr>
          <w:rFonts w:cs="Arial"/>
        </w:rPr>
      </w:pPr>
      <w:r w:rsidRPr="005752B0">
        <w:rPr>
          <w:rFonts w:cs="Arial"/>
        </w:rPr>
        <w:t>cena Díla nesmí být upravována v důsledku inflace, deflace nebo změny kurzu Kč, o změny nákladů na práce, zařízení či vybavení, v důsledku růstu jakéhokoliv indexu nebo jiné záležitosti</w:t>
      </w:r>
      <w:r w:rsidR="00F644A7" w:rsidRPr="005752B0">
        <w:rPr>
          <w:rFonts w:cs="Arial"/>
        </w:rPr>
        <w:t>,</w:t>
      </w:r>
      <w:r w:rsidRPr="005752B0">
        <w:rPr>
          <w:rFonts w:cs="Arial"/>
        </w:rPr>
        <w:t xml:space="preserve"> </w:t>
      </w:r>
    </w:p>
    <w:p w:rsidR="00C97C3F" w:rsidRPr="005752B0" w:rsidRDefault="00F644A7" w:rsidP="00290E52">
      <w:pPr>
        <w:pStyle w:val="Normal2"/>
        <w:numPr>
          <w:ilvl w:val="0"/>
          <w:numId w:val="6"/>
        </w:numPr>
        <w:tabs>
          <w:tab w:val="clear" w:pos="2153"/>
          <w:tab w:val="num" w:pos="2268"/>
        </w:tabs>
        <w:spacing w:before="0" w:after="0"/>
        <w:ind w:left="2268" w:hanging="452"/>
        <w:rPr>
          <w:rFonts w:cs="Arial"/>
        </w:rPr>
      </w:pPr>
      <w:r w:rsidRPr="005752B0">
        <w:rPr>
          <w:rFonts w:cs="Arial"/>
          <w:bCs w:val="0"/>
          <w:iCs/>
        </w:rPr>
        <w:t>c</w:t>
      </w:r>
      <w:r w:rsidR="00170883" w:rsidRPr="005752B0">
        <w:rPr>
          <w:rFonts w:cs="Arial"/>
          <w:bCs w:val="0"/>
          <w:iCs/>
        </w:rPr>
        <w:t>ena Díla</w:t>
      </w:r>
      <w:r w:rsidR="00170883" w:rsidRPr="005752B0">
        <w:rPr>
          <w:rFonts w:cs="Arial"/>
          <w:b/>
          <w:bCs w:val="0"/>
          <w:iCs/>
        </w:rPr>
        <w:t xml:space="preserve"> </w:t>
      </w:r>
      <w:r w:rsidR="00C97C3F" w:rsidRPr="005752B0">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rsidR="00C97C3F" w:rsidRPr="005752B0" w:rsidRDefault="00C97C3F" w:rsidP="00290E52">
      <w:pPr>
        <w:pStyle w:val="Normal2"/>
        <w:numPr>
          <w:ilvl w:val="0"/>
          <w:numId w:val="6"/>
        </w:numPr>
        <w:tabs>
          <w:tab w:val="clear" w:pos="2153"/>
          <w:tab w:val="num" w:pos="2268"/>
        </w:tabs>
        <w:spacing w:before="0" w:after="0"/>
        <w:ind w:left="2268" w:hanging="452"/>
        <w:rPr>
          <w:rFonts w:cs="Arial"/>
        </w:rPr>
      </w:pPr>
      <w:r w:rsidRPr="005752B0">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rsidR="00C97C3F" w:rsidRPr="005752B0" w:rsidRDefault="00C97C3F" w:rsidP="00290E52">
      <w:pPr>
        <w:pStyle w:val="Normal2"/>
        <w:numPr>
          <w:ilvl w:val="0"/>
          <w:numId w:val="6"/>
        </w:numPr>
        <w:tabs>
          <w:tab w:val="clear" w:pos="2153"/>
          <w:tab w:val="num" w:pos="2268"/>
        </w:tabs>
        <w:spacing w:before="0" w:after="0"/>
        <w:ind w:left="2268" w:hanging="452"/>
        <w:rPr>
          <w:rFonts w:cs="Arial"/>
        </w:rPr>
      </w:pPr>
      <w:r w:rsidRPr="005752B0">
        <w:rPr>
          <w:rFonts w:cs="Arial"/>
        </w:rPr>
        <w:t>Zhotovitel uhradí veškerá cla, poplatky a daně vyplývající z jeho povinností podle této Smlouvy a cena Díla nesmí být upravována o tato cla, poplatky a daně,</w:t>
      </w:r>
    </w:p>
    <w:p w:rsidR="00C97C3F" w:rsidRPr="005752B0" w:rsidRDefault="00C97C3F" w:rsidP="00290E52">
      <w:pPr>
        <w:pStyle w:val="Normal2"/>
        <w:numPr>
          <w:ilvl w:val="0"/>
          <w:numId w:val="6"/>
        </w:numPr>
        <w:tabs>
          <w:tab w:val="clear" w:pos="2153"/>
          <w:tab w:val="num" w:pos="2268"/>
        </w:tabs>
        <w:spacing w:before="0" w:after="0"/>
        <w:ind w:left="2268" w:hanging="452"/>
        <w:rPr>
          <w:rFonts w:cs="Arial"/>
        </w:rPr>
      </w:pPr>
      <w:r w:rsidRPr="005752B0">
        <w:rPr>
          <w:rFonts w:cs="Arial"/>
        </w:rPr>
        <w:t>správní poplatky a požadavky orgánů státní správy a samosprávy a sankce jimi uložené budou zahrnuty do nákladů, jež hradí Zhotovitel, vyjma nákladů, jejichž úhradu tato Smlouva výslovně předepisuje Objednateli,</w:t>
      </w:r>
    </w:p>
    <w:p w:rsidR="00C97C3F" w:rsidRPr="005752B0" w:rsidRDefault="00C97C3F" w:rsidP="00290E52">
      <w:pPr>
        <w:pStyle w:val="Normal2"/>
        <w:numPr>
          <w:ilvl w:val="0"/>
          <w:numId w:val="6"/>
        </w:numPr>
        <w:tabs>
          <w:tab w:val="clear" w:pos="2153"/>
          <w:tab w:val="num" w:pos="2268"/>
        </w:tabs>
        <w:spacing w:before="0" w:after="0"/>
        <w:ind w:left="2268" w:hanging="452"/>
        <w:rPr>
          <w:rFonts w:cs="Arial"/>
        </w:rPr>
      </w:pPr>
      <w:r w:rsidRPr="005752B0">
        <w:rPr>
          <w:rFonts w:cs="Arial"/>
        </w:rPr>
        <w:t xml:space="preserve">cena Díla smí být upravena pouze </w:t>
      </w:r>
      <w:r w:rsidR="00A00DF7" w:rsidRPr="005752B0">
        <w:rPr>
          <w:rFonts w:cs="Arial"/>
        </w:rPr>
        <w:t>v souladu s</w:t>
      </w:r>
      <w:r w:rsidRPr="005752B0">
        <w:rPr>
          <w:rFonts w:cs="Arial"/>
        </w:rPr>
        <w:t xml:space="preserve"> ustanovení</w:t>
      </w:r>
      <w:r w:rsidR="00A00DF7" w:rsidRPr="005752B0">
        <w:rPr>
          <w:rFonts w:cs="Arial"/>
        </w:rPr>
        <w:t>mi</w:t>
      </w:r>
      <w:r w:rsidRPr="005752B0">
        <w:rPr>
          <w:rFonts w:cs="Arial"/>
        </w:rPr>
        <w:t xml:space="preserve"> této Smlouvy, jež tuto úpravu výslovně připouští,</w:t>
      </w:r>
    </w:p>
    <w:p w:rsidR="007371A8" w:rsidRPr="005752B0" w:rsidRDefault="00C97C3F" w:rsidP="00290E52">
      <w:pPr>
        <w:pStyle w:val="Normal2"/>
        <w:numPr>
          <w:ilvl w:val="0"/>
          <w:numId w:val="6"/>
        </w:numPr>
        <w:tabs>
          <w:tab w:val="clear" w:pos="2153"/>
          <w:tab w:val="num" w:pos="2268"/>
        </w:tabs>
        <w:spacing w:before="0" w:after="0"/>
        <w:ind w:left="2268" w:hanging="452"/>
        <w:rPr>
          <w:rFonts w:cs="Arial"/>
        </w:rPr>
      </w:pPr>
      <w:r w:rsidRPr="005752B0">
        <w:rPr>
          <w:rFonts w:cs="Arial"/>
        </w:rPr>
        <w:t xml:space="preserve">případné změny Díla vyžádané </w:t>
      </w:r>
      <w:r w:rsidR="00170883" w:rsidRPr="005752B0">
        <w:rPr>
          <w:rFonts w:cs="Arial"/>
        </w:rPr>
        <w:t xml:space="preserve">Objednatelem nebo </w:t>
      </w:r>
      <w:r w:rsidRPr="005752B0">
        <w:rPr>
          <w:rFonts w:cs="Arial"/>
        </w:rPr>
        <w:t>orgány státní správy a samosprávy v průběhu provádění prací nejsou zahrnuty ve výše stanovené ceně Díla za předpokladu, že tyto změny nevznikly v důsledku jednání či opominutí Zhotovitele anebo pracovníků Zhotovitele či jeho dodavatelů</w:t>
      </w:r>
    </w:p>
    <w:p w:rsidR="00C97C3F" w:rsidRPr="005752B0" w:rsidRDefault="00C97C3F" w:rsidP="00C97C3F">
      <w:pPr>
        <w:pStyle w:val="Normal2"/>
        <w:tabs>
          <w:tab w:val="num" w:pos="2268"/>
        </w:tabs>
        <w:spacing w:before="0" w:after="0"/>
        <w:ind w:left="2268"/>
        <w:rPr>
          <w:rFonts w:cs="Arial"/>
          <w:sz w:val="24"/>
          <w:szCs w:val="24"/>
        </w:rPr>
      </w:pPr>
    </w:p>
    <w:p w:rsidR="00C97C3F" w:rsidRPr="005752B0" w:rsidRDefault="00C97C3F" w:rsidP="00290E52">
      <w:pPr>
        <w:pStyle w:val="Normal2"/>
        <w:numPr>
          <w:ilvl w:val="0"/>
          <w:numId w:val="17"/>
        </w:numPr>
        <w:tabs>
          <w:tab w:val="clear" w:pos="709"/>
          <w:tab w:val="clear" w:pos="2574"/>
          <w:tab w:val="num" w:pos="1701"/>
        </w:tabs>
        <w:spacing w:before="0" w:after="0"/>
        <w:ind w:left="1701"/>
        <w:rPr>
          <w:rFonts w:cs="Arial"/>
        </w:rPr>
      </w:pPr>
      <w:r w:rsidRPr="005752B0">
        <w:rPr>
          <w:rFonts w:cs="Arial"/>
        </w:rPr>
        <w:t xml:space="preserve">Objednatel je oprávněn odečíst ze stanovené ceny dle odst. 2 cenu neprovedených prací </w:t>
      </w:r>
      <w:r w:rsidR="0065053D" w:rsidRPr="005752B0">
        <w:rPr>
          <w:rFonts w:cs="Arial"/>
        </w:rPr>
        <w:t xml:space="preserve">a dodávek </w:t>
      </w:r>
      <w:r w:rsidRPr="005752B0">
        <w:rPr>
          <w:rFonts w:cs="Arial"/>
        </w:rPr>
        <w:t>vyčíslených podle nabídkového rozpočtu</w:t>
      </w:r>
      <w:r w:rsidR="00EF090D" w:rsidRPr="005752B0">
        <w:rPr>
          <w:rFonts w:cs="Arial"/>
        </w:rPr>
        <w:t>.</w:t>
      </w:r>
    </w:p>
    <w:p w:rsidR="00AB457E" w:rsidRPr="005752B0" w:rsidRDefault="00AB457E">
      <w:pPr>
        <w:pStyle w:val="Normal2"/>
        <w:tabs>
          <w:tab w:val="clear" w:pos="709"/>
        </w:tabs>
        <w:spacing w:before="0" w:after="0"/>
        <w:ind w:left="1701"/>
        <w:rPr>
          <w:rFonts w:cs="Arial"/>
        </w:rPr>
      </w:pPr>
    </w:p>
    <w:p w:rsidR="004469E0" w:rsidRPr="005752B0" w:rsidRDefault="004469E0" w:rsidP="00290E52">
      <w:pPr>
        <w:pStyle w:val="Normal2"/>
        <w:numPr>
          <w:ilvl w:val="0"/>
          <w:numId w:val="17"/>
        </w:numPr>
        <w:tabs>
          <w:tab w:val="clear" w:pos="709"/>
          <w:tab w:val="clear" w:pos="2574"/>
          <w:tab w:val="num" w:pos="1701"/>
        </w:tabs>
        <w:spacing w:before="0" w:after="0"/>
        <w:ind w:left="1701"/>
        <w:rPr>
          <w:rFonts w:cs="Arial"/>
        </w:rPr>
      </w:pPr>
      <w:r w:rsidRPr="005752B0">
        <w:rPr>
          <w:rFonts w:cs="Arial"/>
        </w:rPr>
        <w:t>Objednatel není povinen v souvislosti s plněním této Smlouvy hradit Zhotoviteli jakékoli zálohy či kauce.</w:t>
      </w:r>
    </w:p>
    <w:p w:rsidR="00C97C3F" w:rsidRPr="005752B0" w:rsidRDefault="00C97C3F" w:rsidP="00C97C3F">
      <w:pPr>
        <w:pStyle w:val="Normal2"/>
        <w:spacing w:before="0" w:after="0"/>
        <w:rPr>
          <w:rFonts w:cs="Arial"/>
        </w:rPr>
      </w:pPr>
    </w:p>
    <w:p w:rsidR="00C97C3F" w:rsidRPr="005752B0" w:rsidRDefault="00C97C3F" w:rsidP="00C97C3F">
      <w:pPr>
        <w:pStyle w:val="Nadpis2"/>
        <w:spacing w:before="0" w:after="0"/>
        <w:rPr>
          <w:rFonts w:cs="Arial"/>
          <w:sz w:val="24"/>
          <w:szCs w:val="24"/>
          <w:lang w:val="cs-CZ"/>
        </w:rPr>
      </w:pPr>
      <w:r w:rsidRPr="005752B0">
        <w:rPr>
          <w:rFonts w:cs="Arial"/>
          <w:sz w:val="24"/>
          <w:szCs w:val="24"/>
          <w:lang w:val="cs-CZ"/>
        </w:rPr>
        <w:t>Dostatečnost ceny Díla</w:t>
      </w:r>
    </w:p>
    <w:p w:rsidR="00C97C3F" w:rsidRPr="005752B0" w:rsidRDefault="00C97C3F" w:rsidP="00C97C3F">
      <w:pPr>
        <w:pStyle w:val="Normal2"/>
        <w:spacing w:before="0" w:after="0"/>
        <w:rPr>
          <w:rFonts w:cs="Arial"/>
        </w:rPr>
      </w:pPr>
      <w:r w:rsidRPr="005752B0">
        <w:rPr>
          <w:rFonts w:cs="Arial"/>
        </w:rPr>
        <w:t xml:space="preserve">Uzavřením této Smlouvy Zhotovitel </w:t>
      </w:r>
      <w:r w:rsidR="008D0F18" w:rsidRPr="005752B0">
        <w:rPr>
          <w:rFonts w:cs="Arial"/>
        </w:rPr>
        <w:t xml:space="preserve">výslovně </w:t>
      </w:r>
      <w:r w:rsidRPr="005752B0">
        <w:rPr>
          <w:rFonts w:cs="Arial"/>
        </w:rPr>
        <w:t>vyjadřuje a potvrzuje, že:</w:t>
      </w:r>
    </w:p>
    <w:p w:rsidR="00C97C3F" w:rsidRPr="005752B0" w:rsidRDefault="00C97C3F" w:rsidP="00290E52">
      <w:pPr>
        <w:pStyle w:val="Normal2"/>
        <w:numPr>
          <w:ilvl w:val="0"/>
          <w:numId w:val="2"/>
        </w:numPr>
        <w:spacing w:before="0" w:after="0"/>
        <w:rPr>
          <w:rFonts w:cs="Arial"/>
        </w:rPr>
      </w:pPr>
      <w:r w:rsidRPr="005752B0">
        <w:rPr>
          <w:rFonts w:cs="Arial"/>
        </w:rPr>
        <w:t>cena Díla stanovená v této Smlouvě je správná a dostatečná, a</w:t>
      </w:r>
    </w:p>
    <w:p w:rsidR="00C97C3F" w:rsidRPr="005752B0" w:rsidRDefault="00C97C3F" w:rsidP="00290E52">
      <w:pPr>
        <w:pStyle w:val="Normal2"/>
        <w:numPr>
          <w:ilvl w:val="0"/>
          <w:numId w:val="2"/>
        </w:numPr>
        <w:spacing w:before="0" w:after="0"/>
        <w:rPr>
          <w:rFonts w:cs="Arial"/>
        </w:rPr>
      </w:pPr>
      <w:r w:rsidRPr="005752B0">
        <w:rPr>
          <w:rFonts w:cs="Arial"/>
        </w:rPr>
        <w:t>částku ceny Díla akceptuje jako odpovídající údajům, nezbytným informacím, prohlídkám, průzkumům a technickým podmínkám Díla, které před uzavřením Smlouvy dostatečně ověřil.</w:t>
      </w:r>
    </w:p>
    <w:p w:rsidR="00C97C3F" w:rsidRPr="005752B0" w:rsidRDefault="00C97C3F" w:rsidP="00C97C3F">
      <w:pPr>
        <w:pStyle w:val="Normal2"/>
        <w:spacing w:before="0" w:after="0"/>
        <w:ind w:left="2153"/>
        <w:rPr>
          <w:rFonts w:cs="Arial"/>
        </w:rPr>
      </w:pPr>
    </w:p>
    <w:p w:rsidR="00C97C3F" w:rsidRPr="005752B0" w:rsidRDefault="00C97C3F" w:rsidP="00C97C3F">
      <w:pPr>
        <w:pStyle w:val="Normal2"/>
        <w:spacing w:before="0" w:after="0"/>
        <w:rPr>
          <w:rFonts w:cs="Arial"/>
        </w:rPr>
      </w:pPr>
      <w:r w:rsidRPr="005752B0">
        <w:rPr>
          <w:rFonts w:cs="Arial"/>
        </w:rPr>
        <w:t xml:space="preserve">Zhotovitel před uzavřením Smlouvy přezkoumal a prověřil technické podmínky Díla s ohledem na jejich úplnost, správnost, přesnost a použitelnost a potvrzuje, že Dílo lze podle technických podmínek vyplývajících ze zadávací dokumentace a za </w:t>
      </w:r>
      <w:r w:rsidR="008D0F18" w:rsidRPr="005752B0">
        <w:rPr>
          <w:rFonts w:cs="Arial"/>
        </w:rPr>
        <w:t xml:space="preserve">výše stanovenou </w:t>
      </w:r>
      <w:r w:rsidRPr="005752B0">
        <w:rPr>
          <w:rFonts w:cs="Arial"/>
        </w:rPr>
        <w:t>cenu Díla provést tak, aby spolehlivě sloužilo svému účelu.</w:t>
      </w:r>
    </w:p>
    <w:p w:rsidR="00C97C3F" w:rsidRPr="005752B0" w:rsidRDefault="00C97C3F" w:rsidP="00C97C3F">
      <w:pPr>
        <w:pStyle w:val="Normal2"/>
        <w:spacing w:before="0" w:after="0"/>
        <w:ind w:left="0"/>
        <w:rPr>
          <w:rFonts w:cs="Arial"/>
        </w:rPr>
      </w:pPr>
    </w:p>
    <w:p w:rsidR="00C97C3F" w:rsidRPr="005752B0" w:rsidRDefault="00C97C3F" w:rsidP="00C97C3F">
      <w:pPr>
        <w:pStyle w:val="Nadpis2"/>
        <w:spacing w:before="0" w:after="0"/>
        <w:rPr>
          <w:rFonts w:cs="Arial"/>
          <w:sz w:val="24"/>
          <w:szCs w:val="24"/>
          <w:lang w:val="cs-CZ"/>
        </w:rPr>
      </w:pPr>
      <w:r w:rsidRPr="005752B0">
        <w:rPr>
          <w:rFonts w:cs="Arial"/>
          <w:sz w:val="24"/>
          <w:szCs w:val="24"/>
          <w:lang w:val="cs-CZ"/>
        </w:rPr>
        <w:t>Platba Ceny díla</w:t>
      </w:r>
    </w:p>
    <w:p w:rsidR="00633A67" w:rsidRPr="005752B0" w:rsidRDefault="00C97C3F" w:rsidP="00C97C3F">
      <w:pPr>
        <w:pStyle w:val="Normal2"/>
        <w:tabs>
          <w:tab w:val="clear" w:pos="709"/>
          <w:tab w:val="num" w:pos="2410"/>
        </w:tabs>
        <w:spacing w:before="0" w:after="0"/>
        <w:rPr>
          <w:rFonts w:cs="Arial"/>
        </w:rPr>
      </w:pPr>
      <w:r w:rsidRPr="005752B0">
        <w:rPr>
          <w:rFonts w:cs="Arial"/>
        </w:rPr>
        <w:t>Cena Díla bude Objednatelem uhrazena Zhotoviteli v české měně, a to měsíčně na základě příslušných daňových dokladů (faktur) Zhotovitele dle postupu Díla a soupisu skutečně provedených prací odsouhlasených pověřenou osobou Objednatele</w:t>
      </w:r>
      <w:r w:rsidR="008D0F18" w:rsidRPr="005752B0">
        <w:rPr>
          <w:rFonts w:cs="Arial"/>
        </w:rPr>
        <w:t xml:space="preserve">, přičemž </w:t>
      </w:r>
      <w:r w:rsidR="00633A67" w:rsidRPr="005752B0">
        <w:rPr>
          <w:rFonts w:cs="Arial"/>
        </w:rPr>
        <w:t xml:space="preserve">dle dohody Stran uhradí </w:t>
      </w:r>
      <w:r w:rsidR="008D0F18" w:rsidRPr="005752B0">
        <w:rPr>
          <w:rFonts w:cs="Arial"/>
        </w:rPr>
        <w:t xml:space="preserve">Objednatel </w:t>
      </w:r>
      <w:r w:rsidR="00633A67" w:rsidRPr="005752B0">
        <w:rPr>
          <w:rFonts w:cs="Arial"/>
        </w:rPr>
        <w:t>Zh</w:t>
      </w:r>
      <w:r w:rsidR="005C3E4C" w:rsidRPr="005752B0">
        <w:rPr>
          <w:rFonts w:cs="Arial"/>
        </w:rPr>
        <w:t>otoviteli vždy částku ve výši 100</w:t>
      </w:r>
      <w:r w:rsidR="00633A67" w:rsidRPr="005752B0">
        <w:rPr>
          <w:rFonts w:cs="Arial"/>
        </w:rPr>
        <w:t xml:space="preserve"> % z každé řádně v</w:t>
      </w:r>
      <w:r w:rsidR="005C3E4C" w:rsidRPr="005752B0">
        <w:rPr>
          <w:rFonts w:cs="Arial"/>
        </w:rPr>
        <w:t>ystavené faktury.</w:t>
      </w:r>
    </w:p>
    <w:p w:rsidR="00633A67" w:rsidRPr="005752B0" w:rsidRDefault="00633A67" w:rsidP="00C97C3F">
      <w:pPr>
        <w:pStyle w:val="Normal2"/>
        <w:tabs>
          <w:tab w:val="clear" w:pos="709"/>
          <w:tab w:val="num" w:pos="2410"/>
        </w:tabs>
        <w:spacing w:before="0" w:after="0"/>
        <w:rPr>
          <w:rFonts w:cs="Arial"/>
          <w:sz w:val="24"/>
          <w:szCs w:val="24"/>
        </w:rPr>
      </w:pPr>
    </w:p>
    <w:p w:rsidR="00F251C2" w:rsidRPr="005752B0" w:rsidRDefault="00C97C3F" w:rsidP="00C97C3F">
      <w:pPr>
        <w:pStyle w:val="Normal2"/>
        <w:tabs>
          <w:tab w:val="clear" w:pos="709"/>
          <w:tab w:val="num" w:pos="2410"/>
        </w:tabs>
        <w:spacing w:before="0" w:after="0"/>
        <w:rPr>
          <w:rFonts w:cs="Arial"/>
        </w:rPr>
      </w:pPr>
      <w:r w:rsidRPr="005752B0">
        <w:rPr>
          <w:rFonts w:cs="Arial"/>
        </w:rPr>
        <w:t>Zjišťování rozsahu a ceny dílčího plnění</w:t>
      </w:r>
      <w:r w:rsidR="00633A67" w:rsidRPr="005752B0">
        <w:rPr>
          <w:rFonts w:cs="Arial"/>
        </w:rPr>
        <w:t>, které bude předmětem vystavené faktury Zhotovitele,</w:t>
      </w:r>
      <w:r w:rsidRPr="005752B0">
        <w:rPr>
          <w:rFonts w:cs="Arial"/>
        </w:rPr>
        <w:t xml:space="preserve"> se provádí odsouhlaseným soupisem provedených prací a dodávek. </w:t>
      </w:r>
      <w:r w:rsidR="00633A67" w:rsidRPr="005752B0">
        <w:rPr>
          <w:rFonts w:cs="Arial"/>
        </w:rPr>
        <w:t xml:space="preserve">Objednatel si vyhrazuje lhůtu deseti (10) pracovních dnů na kontrolu soupisu provedených prací, zpracovaného Zhotovitelem a předloženého Objednateli v tištěné a elektronické podobě. Tato lhůta bude přiměřeně prodloužena v případě zjištění jakýchkoli nesrovnalostí. </w:t>
      </w:r>
      <w:r w:rsidRPr="005752B0">
        <w:rPr>
          <w:rFonts w:cs="Arial"/>
        </w:rPr>
        <w:t>Podpisem soupisu provedených prací zástupci obou Stran vzniká Zhotoviteli právo fakturovat odsouhlasenou cenu dílčího plnění</w:t>
      </w:r>
      <w:r w:rsidR="00633A67" w:rsidRPr="005752B0">
        <w:rPr>
          <w:rFonts w:cs="Arial"/>
        </w:rPr>
        <w:t xml:space="preserve">. </w:t>
      </w:r>
    </w:p>
    <w:p w:rsidR="00F251C2" w:rsidRPr="005752B0" w:rsidRDefault="00F251C2" w:rsidP="00C97C3F">
      <w:pPr>
        <w:pStyle w:val="Normal2"/>
        <w:tabs>
          <w:tab w:val="clear" w:pos="709"/>
          <w:tab w:val="num" w:pos="2410"/>
        </w:tabs>
        <w:spacing w:before="0" w:after="0"/>
        <w:rPr>
          <w:rFonts w:cs="Arial"/>
        </w:rPr>
      </w:pPr>
    </w:p>
    <w:p w:rsidR="00DA1644" w:rsidRPr="005752B0" w:rsidRDefault="00DA1644" w:rsidP="00C97C3F">
      <w:pPr>
        <w:pStyle w:val="Normal2"/>
        <w:tabs>
          <w:tab w:val="clear" w:pos="709"/>
          <w:tab w:val="num" w:pos="2410"/>
        </w:tabs>
        <w:spacing w:before="0" w:after="0"/>
        <w:rPr>
          <w:rFonts w:cs="Arial"/>
        </w:rPr>
      </w:pPr>
      <w:r w:rsidRPr="005752B0">
        <w:rPr>
          <w:rFonts w:cs="Arial"/>
        </w:rPr>
        <w:t xml:space="preserve">Objednavatel prohlašuje, že opravované objekty jsou používány k ekonomické činnosti a ve smyslu informace GFŘ a MFČR ze dne 9.11.2011 bude pro výše uvedenou dodávku aplikován režim přenesené daňové povinnosti podle § 92a zákona o DPH. </w:t>
      </w:r>
      <w:r w:rsidR="00835975" w:rsidRPr="005752B0">
        <w:rPr>
          <w:rFonts w:cs="Arial"/>
        </w:rPr>
        <w:t>Zhotovitel</w:t>
      </w:r>
      <w:r w:rsidRPr="005752B0">
        <w:rPr>
          <w:rFonts w:cs="Arial"/>
        </w:rPr>
        <w:t xml:space="preserve"> je povinen vystavit za podmínek uvedených v zákoně doklad s náležitostmi dle  § 92a odst. 2 zákona o DPH</w:t>
      </w:r>
      <w:r w:rsidR="00835975" w:rsidRPr="005752B0">
        <w:rPr>
          <w:rFonts w:cs="Arial"/>
        </w:rPr>
        <w:t>.</w:t>
      </w:r>
    </w:p>
    <w:p w:rsidR="00C02E26" w:rsidRPr="005752B0" w:rsidRDefault="00C02E26" w:rsidP="00835975">
      <w:pPr>
        <w:pStyle w:val="Normal2"/>
        <w:tabs>
          <w:tab w:val="clear" w:pos="709"/>
          <w:tab w:val="num" w:pos="2410"/>
        </w:tabs>
        <w:spacing w:before="0" w:after="0"/>
        <w:ind w:left="0"/>
        <w:rPr>
          <w:rFonts w:cs="Arial"/>
        </w:rPr>
      </w:pPr>
    </w:p>
    <w:p w:rsidR="00C97C3F" w:rsidRPr="005752B0" w:rsidRDefault="00C97C3F" w:rsidP="00C97C3F">
      <w:pPr>
        <w:pStyle w:val="Normal2"/>
        <w:spacing w:before="0" w:after="0"/>
        <w:rPr>
          <w:rFonts w:cs="Arial"/>
        </w:rPr>
      </w:pPr>
      <w:r w:rsidRPr="005752B0">
        <w:rPr>
          <w:rFonts w:cs="Arial"/>
        </w:rPr>
        <w:t xml:space="preserve">Objednatel uhradí cenu Díla pouze na základě faktur řádně vystavených Zhotovitelem dle </w:t>
      </w:r>
      <w:r w:rsidR="002046D4" w:rsidRPr="005752B0">
        <w:rPr>
          <w:rFonts w:cs="Arial"/>
        </w:rPr>
        <w:t>tohoto článku Smlouvy.</w:t>
      </w:r>
      <w:r w:rsidRPr="005752B0">
        <w:rPr>
          <w:rFonts w:cs="Arial"/>
        </w:rPr>
        <w:t xml:space="preserve">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rsidR="004469E0" w:rsidRPr="005752B0" w:rsidRDefault="004469E0" w:rsidP="004469E0">
      <w:pPr>
        <w:pStyle w:val="Normal2"/>
        <w:spacing w:before="0" w:after="0"/>
        <w:rPr>
          <w:rFonts w:cs="Arial"/>
          <w:sz w:val="24"/>
          <w:szCs w:val="24"/>
        </w:rPr>
      </w:pPr>
    </w:p>
    <w:p w:rsidR="004469E0" w:rsidRPr="005752B0" w:rsidRDefault="00BC6F26" w:rsidP="000E189F">
      <w:pPr>
        <w:pStyle w:val="Nadpis2"/>
        <w:numPr>
          <w:ilvl w:val="0"/>
          <w:numId w:val="0"/>
        </w:numPr>
        <w:spacing w:before="0" w:after="0"/>
        <w:ind w:left="1418"/>
        <w:rPr>
          <w:rFonts w:cs="Arial"/>
          <w:sz w:val="24"/>
          <w:szCs w:val="24"/>
          <w:lang w:val="cs-CZ"/>
        </w:rPr>
      </w:pPr>
      <w:r w:rsidRPr="005752B0">
        <w:rPr>
          <w:rFonts w:cs="Arial"/>
          <w:sz w:val="24"/>
          <w:szCs w:val="24"/>
          <w:lang w:val="cs-CZ"/>
        </w:rPr>
        <w:t>VYÚČTOVÁNÍ</w:t>
      </w:r>
    </w:p>
    <w:p w:rsidR="00477C68" w:rsidRPr="005752B0" w:rsidRDefault="00477C68" w:rsidP="00213ED4">
      <w:pPr>
        <w:pStyle w:val="Zkladntext"/>
        <w:autoSpaceDE/>
        <w:autoSpaceDN/>
        <w:spacing w:after="0"/>
        <w:ind w:left="1418" w:hanging="2"/>
        <w:jc w:val="both"/>
        <w:rPr>
          <w:rFonts w:cs="Arial"/>
          <w:b w:val="0"/>
          <w:sz w:val="22"/>
          <w:szCs w:val="22"/>
        </w:rPr>
      </w:pPr>
      <w:r w:rsidRPr="005752B0">
        <w:rPr>
          <w:rFonts w:cs="Arial"/>
          <w:b w:val="0"/>
          <w:sz w:val="22"/>
          <w:szCs w:val="22"/>
        </w:rPr>
        <w:t xml:space="preserve">Veškeré faktury - daňové doklady musí obsahovat náležitosti daňového dokladu dle zákona č. 235/2004 Sb., o dani z přidané hodnoty, v platném znění. </w:t>
      </w:r>
      <w:r w:rsidRPr="005752B0">
        <w:rPr>
          <w:rFonts w:cs="Arial"/>
          <w:b w:val="0"/>
          <w:iCs/>
          <w:sz w:val="22"/>
          <w:szCs w:val="22"/>
        </w:rPr>
        <w:t>Na daňovém dokladu bude uveden i název zakázky</w:t>
      </w:r>
      <w:r w:rsidRPr="005752B0">
        <w:rPr>
          <w:rFonts w:cs="Arial"/>
          <w:b w:val="0"/>
          <w:i/>
          <w:iCs/>
          <w:sz w:val="22"/>
          <w:szCs w:val="22"/>
        </w:rPr>
        <w:t xml:space="preserve">. </w:t>
      </w:r>
      <w:r w:rsidRPr="005752B0">
        <w:rPr>
          <w:rFonts w:cs="Arial"/>
          <w:b w:val="0"/>
          <w:sz w:val="22"/>
          <w:szCs w:val="22"/>
        </w:rPr>
        <w:t>V případě, že účetní doklady nebudou mít odpovídající náležitosti, je objednatel oprávněn zaslat jej ve lhůtě splatnosti zpět zhotoviteli k doplnění, aniž se tak dostane</w:t>
      </w:r>
      <w:r w:rsidR="00BD3A8B" w:rsidRPr="005752B0">
        <w:rPr>
          <w:rFonts w:cs="Arial"/>
          <w:b w:val="0"/>
          <w:sz w:val="22"/>
          <w:szCs w:val="22"/>
        </w:rPr>
        <w:t xml:space="preserve"> </w:t>
      </w:r>
      <w:r w:rsidRPr="005752B0">
        <w:rPr>
          <w:rFonts w:cs="Arial"/>
          <w:b w:val="0"/>
          <w:sz w:val="22"/>
          <w:szCs w:val="22"/>
        </w:rPr>
        <w:t>do prodlení se splatností</w:t>
      </w:r>
      <w:r w:rsidRPr="005752B0">
        <w:rPr>
          <w:rFonts w:cs="Arial"/>
          <w:b w:val="0"/>
          <w:sz w:val="22"/>
          <w:szCs w:val="22"/>
        </w:rPr>
        <w:sym w:font="Symbol" w:char="F03B"/>
      </w:r>
      <w:r w:rsidRPr="005752B0">
        <w:rPr>
          <w:rFonts w:cs="Arial"/>
          <w:b w:val="0"/>
          <w:sz w:val="22"/>
          <w:szCs w:val="22"/>
        </w:rPr>
        <w:t xml:space="preserve"> lhůta počíná běžet znovu od opětovného zaslání náležitě doplněných či opravených dokladů.  </w:t>
      </w:r>
    </w:p>
    <w:p w:rsidR="00477C68" w:rsidRPr="005752B0" w:rsidRDefault="00477C68" w:rsidP="004469E0">
      <w:pPr>
        <w:pStyle w:val="Normal2"/>
        <w:spacing w:before="0" w:after="0"/>
        <w:rPr>
          <w:rFonts w:cs="Arial"/>
        </w:rPr>
      </w:pPr>
    </w:p>
    <w:p w:rsidR="004469E0" w:rsidRPr="005752B0" w:rsidRDefault="004469E0" w:rsidP="004469E0">
      <w:pPr>
        <w:pStyle w:val="Normal2"/>
        <w:spacing w:before="0" w:after="0"/>
        <w:ind w:left="1440"/>
        <w:rPr>
          <w:rFonts w:cs="Arial"/>
        </w:rPr>
      </w:pPr>
      <w:r w:rsidRPr="005752B0">
        <w:rPr>
          <w:rFonts w:cs="Arial"/>
        </w:rPr>
        <w:t xml:space="preserve">Splatnost faktur (daňových dokladů) se </w:t>
      </w:r>
      <w:r w:rsidR="00840202" w:rsidRPr="005752B0">
        <w:rPr>
          <w:rFonts w:cs="Arial"/>
        </w:rPr>
        <w:t xml:space="preserve">stanovuje do </w:t>
      </w:r>
      <w:r w:rsidR="00A260C8" w:rsidRPr="005752B0">
        <w:rPr>
          <w:rFonts w:cs="Arial"/>
        </w:rPr>
        <w:t>21</w:t>
      </w:r>
      <w:r w:rsidR="00840202" w:rsidRPr="005752B0">
        <w:rPr>
          <w:rFonts w:cs="Arial"/>
        </w:rPr>
        <w:t xml:space="preserve"> kalendářních dnů</w:t>
      </w:r>
      <w:r w:rsidRPr="005752B0">
        <w:rPr>
          <w:rFonts w:cs="Arial"/>
        </w:rPr>
        <w:t xml:space="preserve"> od data jejich doručení</w:t>
      </w:r>
      <w:r w:rsidR="00840202" w:rsidRPr="005752B0">
        <w:rPr>
          <w:rFonts w:cs="Arial"/>
        </w:rPr>
        <w:t xml:space="preserve"> (datum razítka přijetí na podatelnu, datum elektron. podání)</w:t>
      </w:r>
      <w:r w:rsidRPr="005752B0">
        <w:rPr>
          <w:rFonts w:cs="Arial"/>
        </w:rPr>
        <w:t xml:space="preserve"> Objednateli. </w:t>
      </w:r>
    </w:p>
    <w:p w:rsidR="003F0CA5" w:rsidRPr="005752B0" w:rsidRDefault="003F0CA5" w:rsidP="004469E0">
      <w:pPr>
        <w:pStyle w:val="Normal2"/>
        <w:spacing w:before="0" w:after="0"/>
        <w:ind w:left="1440"/>
        <w:rPr>
          <w:rFonts w:cs="Arial"/>
        </w:rPr>
      </w:pPr>
    </w:p>
    <w:p w:rsidR="004469E0" w:rsidRPr="005752B0" w:rsidRDefault="004469E0" w:rsidP="004469E0">
      <w:pPr>
        <w:pStyle w:val="Normal2"/>
        <w:spacing w:before="0" w:after="0"/>
        <w:ind w:left="1440"/>
        <w:rPr>
          <w:rFonts w:cs="Arial"/>
          <w:sz w:val="24"/>
          <w:szCs w:val="24"/>
        </w:rPr>
      </w:pPr>
    </w:p>
    <w:p w:rsidR="00C97C3F" w:rsidRPr="005752B0" w:rsidRDefault="00C97C3F" w:rsidP="00C97C3F">
      <w:pPr>
        <w:pStyle w:val="Nadpis2"/>
        <w:spacing w:before="0" w:after="0"/>
        <w:rPr>
          <w:rFonts w:cs="Arial"/>
          <w:sz w:val="24"/>
          <w:szCs w:val="24"/>
          <w:lang w:val="cs-CZ"/>
        </w:rPr>
      </w:pPr>
      <w:r w:rsidRPr="005752B0">
        <w:rPr>
          <w:rFonts w:cs="Arial"/>
          <w:sz w:val="24"/>
          <w:szCs w:val="24"/>
          <w:lang w:val="cs-CZ"/>
        </w:rPr>
        <w:t xml:space="preserve">Opožděné platby </w:t>
      </w:r>
    </w:p>
    <w:p w:rsidR="00C97C3F" w:rsidRPr="005752B0" w:rsidRDefault="00C97C3F" w:rsidP="00C97C3F">
      <w:pPr>
        <w:pStyle w:val="Normal2"/>
        <w:spacing w:before="0" w:after="0"/>
        <w:rPr>
          <w:rFonts w:cs="Arial"/>
        </w:rPr>
      </w:pPr>
      <w:r w:rsidRPr="005752B0">
        <w:rPr>
          <w:rFonts w:cs="Arial"/>
        </w:rPr>
        <w:t>V případě prodlení s jakoukoli platbou podle této Smlouvy je příslušná Strana, která má nárok na platbu, oprávněna požadovat úhradu úroku z prodlení v</w:t>
      </w:r>
      <w:r w:rsidR="004469E0" w:rsidRPr="005752B0">
        <w:rPr>
          <w:rFonts w:cs="Arial"/>
        </w:rPr>
        <w:t>e</w:t>
      </w:r>
      <w:r w:rsidR="0078721B" w:rsidRPr="005752B0">
        <w:rPr>
          <w:rFonts w:cs="Arial"/>
        </w:rPr>
        <w:t> </w:t>
      </w:r>
      <w:r w:rsidRPr="005752B0">
        <w:rPr>
          <w:rFonts w:cs="Arial"/>
        </w:rPr>
        <w:t xml:space="preserve">výši </w:t>
      </w:r>
      <w:r w:rsidR="000600EB" w:rsidRPr="005752B0">
        <w:rPr>
          <w:rFonts w:cs="Arial"/>
        </w:rPr>
        <w:t>0,0</w:t>
      </w:r>
      <w:r w:rsidR="00607456" w:rsidRPr="005752B0">
        <w:rPr>
          <w:rFonts w:cs="Arial"/>
        </w:rPr>
        <w:t>1</w:t>
      </w:r>
      <w:r w:rsidR="000600EB" w:rsidRPr="005752B0">
        <w:rPr>
          <w:rFonts w:cs="Arial"/>
        </w:rPr>
        <w:t xml:space="preserve"> </w:t>
      </w:r>
      <w:r w:rsidR="004469E0" w:rsidRPr="005752B0">
        <w:rPr>
          <w:rFonts w:cs="Arial"/>
        </w:rPr>
        <w:t xml:space="preserve">% z dlužné částky </w:t>
      </w:r>
      <w:r w:rsidRPr="005752B0">
        <w:rPr>
          <w:rFonts w:cs="Arial"/>
        </w:rPr>
        <w:t>za každý den prodlení.</w:t>
      </w:r>
      <w:r w:rsidR="00413C19" w:rsidRPr="005752B0">
        <w:rPr>
          <w:rFonts w:cs="Arial"/>
        </w:rPr>
        <w:t xml:space="preserve"> Úrok z prodlení se vypočítává z dlužné částky bez DPH.</w:t>
      </w:r>
    </w:p>
    <w:p w:rsidR="00C97C3F" w:rsidRPr="005752B0" w:rsidRDefault="00C97C3F" w:rsidP="00C97C3F">
      <w:pPr>
        <w:pStyle w:val="Normal2"/>
        <w:spacing w:before="0" w:after="0"/>
        <w:rPr>
          <w:rFonts w:cs="Arial"/>
        </w:rPr>
      </w:pPr>
      <w:r w:rsidRPr="005752B0">
        <w:rPr>
          <w:rFonts w:cs="Arial"/>
        </w:rPr>
        <w:t xml:space="preserve"> </w:t>
      </w:r>
    </w:p>
    <w:p w:rsidR="00C97C3F" w:rsidRPr="005752B0" w:rsidRDefault="00C97C3F" w:rsidP="00C97C3F">
      <w:pPr>
        <w:pStyle w:val="Normal2"/>
        <w:spacing w:before="0" w:after="0"/>
        <w:rPr>
          <w:rFonts w:cs="Arial"/>
        </w:rPr>
      </w:pPr>
      <w:r w:rsidRPr="005752B0">
        <w:rPr>
          <w:rFonts w:cs="Arial"/>
        </w:rPr>
        <w:t>Strana není v prodlení, pokud platba podle této Smlouvy byla odepsána z jejího bankovního účtu ve prospěch účtu druhé Strany nejpozději poslední den splatnosti příslušné platby.</w:t>
      </w:r>
    </w:p>
    <w:p w:rsidR="004469E0" w:rsidRPr="005752B0" w:rsidRDefault="004469E0" w:rsidP="00C97C3F">
      <w:pPr>
        <w:pStyle w:val="Normal2"/>
        <w:spacing w:before="0" w:after="0"/>
        <w:rPr>
          <w:rFonts w:cs="Arial"/>
        </w:rPr>
      </w:pPr>
    </w:p>
    <w:p w:rsidR="00C97C3F" w:rsidRPr="005752B0" w:rsidRDefault="00C97C3F" w:rsidP="00C97C3F">
      <w:pPr>
        <w:pStyle w:val="Nadpis2"/>
        <w:spacing w:before="0" w:after="0"/>
        <w:rPr>
          <w:rFonts w:cs="Arial"/>
          <w:sz w:val="24"/>
          <w:szCs w:val="24"/>
          <w:lang w:val="cs-CZ"/>
        </w:rPr>
      </w:pPr>
      <w:r w:rsidRPr="005752B0">
        <w:rPr>
          <w:rFonts w:cs="Arial"/>
          <w:sz w:val="24"/>
          <w:szCs w:val="24"/>
          <w:lang w:val="cs-CZ"/>
        </w:rPr>
        <w:t>Započtení</w:t>
      </w:r>
    </w:p>
    <w:p w:rsidR="00C97C3F" w:rsidRPr="005752B0" w:rsidRDefault="00C97C3F" w:rsidP="00C97C3F">
      <w:pPr>
        <w:pStyle w:val="Normal2"/>
        <w:spacing w:before="0" w:after="0"/>
        <w:rPr>
          <w:rFonts w:cs="Arial"/>
        </w:rPr>
      </w:pPr>
      <w:r w:rsidRPr="005752B0">
        <w:rPr>
          <w:rFonts w:cs="Arial"/>
        </w:rPr>
        <w:t xml:space="preserve">Pouze Objednatel je oprávněn </w:t>
      </w:r>
      <w:r w:rsidR="00F7243D" w:rsidRPr="005752B0">
        <w:rPr>
          <w:rFonts w:cs="Arial"/>
        </w:rPr>
        <w:t xml:space="preserve">jednostranně </w:t>
      </w:r>
      <w:r w:rsidRPr="005752B0">
        <w:rPr>
          <w:rFonts w:cs="Arial"/>
        </w:rPr>
        <w:t>započíst jakékoliv své pohledávky dle této Smlouvy vůči pohledávkám Zhotovitele. Takto mohou být započítány i splatné pohledávky vů</w:t>
      </w:r>
      <w:r w:rsidR="00840202" w:rsidRPr="005752B0">
        <w:rPr>
          <w:rFonts w:cs="Arial"/>
        </w:rPr>
        <w:t>či pohledávkám dosud nesplatným, jakož i smluvních pokut, dle § 1982 OZ.</w:t>
      </w:r>
    </w:p>
    <w:p w:rsidR="00C97C3F" w:rsidRPr="005752B0" w:rsidRDefault="00C97C3F" w:rsidP="00C97C3F">
      <w:pPr>
        <w:pStyle w:val="Normal2"/>
        <w:spacing w:before="0" w:after="0"/>
        <w:rPr>
          <w:rFonts w:cs="Arial"/>
          <w:sz w:val="24"/>
          <w:szCs w:val="24"/>
        </w:rPr>
      </w:pPr>
    </w:p>
    <w:p w:rsidR="00AD5705" w:rsidRPr="005752B0" w:rsidRDefault="00AD5705" w:rsidP="00AD5705">
      <w:pPr>
        <w:pStyle w:val="Nadpis1"/>
        <w:spacing w:before="0" w:after="0"/>
        <w:rPr>
          <w:rFonts w:cs="Arial"/>
          <w:sz w:val="24"/>
          <w:szCs w:val="24"/>
        </w:rPr>
      </w:pPr>
      <w:r w:rsidRPr="005752B0">
        <w:rPr>
          <w:rFonts w:cs="Arial"/>
          <w:sz w:val="24"/>
          <w:szCs w:val="24"/>
        </w:rPr>
        <w:t>VLASTNICKÉ PRÁVO K DÍLU, NEBEZPEČÍ ŠKODY NA DÍLE</w:t>
      </w:r>
    </w:p>
    <w:p w:rsidR="00AD5705" w:rsidRPr="005752B0" w:rsidRDefault="00AD5705" w:rsidP="00AD5705">
      <w:pPr>
        <w:pStyle w:val="Nadpis2"/>
        <w:numPr>
          <w:ilvl w:val="0"/>
          <w:numId w:val="0"/>
        </w:numPr>
        <w:spacing w:before="0" w:after="0"/>
        <w:ind w:left="1418"/>
        <w:rPr>
          <w:rFonts w:cs="Arial"/>
          <w:sz w:val="24"/>
          <w:szCs w:val="24"/>
          <w:lang w:val="cs-CZ"/>
        </w:rPr>
      </w:pPr>
    </w:p>
    <w:p w:rsidR="00AD5705" w:rsidRPr="005752B0" w:rsidRDefault="00AD5705" w:rsidP="00AD5705">
      <w:pPr>
        <w:pStyle w:val="Nadpis2"/>
        <w:spacing w:before="0" w:after="0"/>
        <w:rPr>
          <w:rFonts w:cs="Arial"/>
          <w:sz w:val="24"/>
          <w:szCs w:val="24"/>
          <w:lang w:val="cs-CZ"/>
        </w:rPr>
      </w:pPr>
      <w:r w:rsidRPr="005752B0">
        <w:rPr>
          <w:rFonts w:cs="Arial"/>
          <w:sz w:val="24"/>
          <w:szCs w:val="24"/>
          <w:lang w:val="cs-CZ"/>
        </w:rPr>
        <w:t>Vlastnické právo</w:t>
      </w:r>
    </w:p>
    <w:p w:rsidR="00AD5705" w:rsidRPr="005752B0" w:rsidRDefault="00AD5705" w:rsidP="00AD5705">
      <w:pPr>
        <w:pStyle w:val="Normal2"/>
        <w:spacing w:before="0" w:after="0"/>
        <w:rPr>
          <w:rFonts w:cs="Arial"/>
        </w:rPr>
      </w:pPr>
      <w:r w:rsidRPr="005752B0">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w:t>
      </w:r>
      <w:r w:rsidR="00B70C98" w:rsidRPr="005752B0">
        <w:rPr>
          <w:rFonts w:cs="Arial"/>
        </w:rPr>
        <w:t>poddodav</w:t>
      </w:r>
      <w:r w:rsidRPr="005752B0">
        <w:rPr>
          <w:rFonts w:cs="Arial"/>
        </w:rPr>
        <w:t>ateli.</w:t>
      </w:r>
    </w:p>
    <w:p w:rsidR="00AD5705" w:rsidRPr="005752B0" w:rsidRDefault="00AD5705" w:rsidP="00AD5705">
      <w:pPr>
        <w:pStyle w:val="Normal2"/>
        <w:spacing w:before="0" w:after="0"/>
        <w:rPr>
          <w:rFonts w:cs="Arial"/>
          <w:sz w:val="24"/>
          <w:szCs w:val="24"/>
        </w:rPr>
      </w:pPr>
      <w:r w:rsidRPr="005752B0">
        <w:rPr>
          <w:rFonts w:cs="Arial"/>
          <w:sz w:val="24"/>
          <w:szCs w:val="24"/>
        </w:rPr>
        <w:tab/>
      </w:r>
    </w:p>
    <w:p w:rsidR="00AD5705" w:rsidRPr="005752B0" w:rsidRDefault="00AD5705" w:rsidP="00AD5705">
      <w:pPr>
        <w:pStyle w:val="Nadpis2"/>
        <w:spacing w:before="0" w:after="0"/>
        <w:rPr>
          <w:rFonts w:cs="Arial"/>
          <w:sz w:val="24"/>
          <w:szCs w:val="24"/>
          <w:lang w:val="cs-CZ"/>
        </w:rPr>
      </w:pPr>
      <w:r w:rsidRPr="005752B0">
        <w:rPr>
          <w:rFonts w:cs="Arial"/>
          <w:sz w:val="24"/>
          <w:szCs w:val="24"/>
          <w:lang w:val="cs-CZ"/>
        </w:rPr>
        <w:t>Nebezpečí škody na Díle</w:t>
      </w:r>
    </w:p>
    <w:p w:rsidR="00AD5705" w:rsidRPr="005752B0" w:rsidRDefault="00AD5705" w:rsidP="00AD5705">
      <w:pPr>
        <w:pStyle w:val="Normal2"/>
        <w:spacing w:before="0" w:after="0"/>
        <w:rPr>
          <w:rFonts w:cs="Arial"/>
        </w:rPr>
      </w:pPr>
      <w:r w:rsidRPr="005752B0">
        <w:rPr>
          <w:rFonts w:cs="Arial"/>
        </w:rPr>
        <w:t>Zhotovitel nese nebezpečí škody na Díle a jeho částech od data zahájení prací do vystavení Protokolu o převzetí prací bez vad a nedodělků. Zhotovitel rovněž nese nebezpečí škody na věcech předaných mu Objednatelem k provedení Díla.</w:t>
      </w:r>
    </w:p>
    <w:p w:rsidR="00A834EE" w:rsidRPr="005752B0" w:rsidRDefault="00A834EE" w:rsidP="00985FE0">
      <w:pPr>
        <w:pStyle w:val="Normal2"/>
        <w:spacing w:before="0" w:after="0"/>
        <w:rPr>
          <w:rFonts w:cs="Arial"/>
          <w:sz w:val="24"/>
          <w:szCs w:val="24"/>
        </w:rPr>
      </w:pPr>
    </w:p>
    <w:p w:rsidR="003767C9" w:rsidRPr="005752B0" w:rsidRDefault="003767C9" w:rsidP="00985FE0">
      <w:pPr>
        <w:pStyle w:val="Nadpis1"/>
        <w:spacing w:before="0" w:after="0"/>
        <w:rPr>
          <w:rFonts w:cs="Arial"/>
          <w:sz w:val="24"/>
          <w:szCs w:val="24"/>
        </w:rPr>
      </w:pPr>
      <w:bookmarkStart w:id="17" w:name="_Toc37062199"/>
      <w:bookmarkStart w:id="18" w:name="_Toc310330623"/>
      <w:bookmarkStart w:id="19" w:name="_Toc326739539"/>
      <w:bookmarkStart w:id="20" w:name="_Toc311807271"/>
      <w:r w:rsidRPr="005752B0">
        <w:rPr>
          <w:rFonts w:cs="Arial"/>
          <w:sz w:val="24"/>
          <w:szCs w:val="24"/>
        </w:rPr>
        <w:t>OBJEDNATEL</w:t>
      </w:r>
      <w:bookmarkEnd w:id="17"/>
      <w:bookmarkEnd w:id="18"/>
      <w:bookmarkEnd w:id="19"/>
      <w:bookmarkEnd w:id="20"/>
    </w:p>
    <w:p w:rsidR="00A834EE" w:rsidRPr="005752B0" w:rsidRDefault="00A834EE" w:rsidP="00A834EE">
      <w:pPr>
        <w:pStyle w:val="Normal1"/>
      </w:pPr>
    </w:p>
    <w:p w:rsidR="003767C9" w:rsidRPr="005752B0" w:rsidRDefault="003767C9" w:rsidP="00985FE0">
      <w:pPr>
        <w:pStyle w:val="Nadpis2"/>
        <w:spacing w:before="0" w:after="0"/>
        <w:rPr>
          <w:rFonts w:cs="Arial"/>
          <w:sz w:val="24"/>
          <w:szCs w:val="24"/>
          <w:lang w:val="cs-CZ"/>
        </w:rPr>
      </w:pPr>
      <w:bookmarkStart w:id="21" w:name="_Toc27317269"/>
      <w:bookmarkStart w:id="22" w:name="_Toc37062200"/>
      <w:bookmarkStart w:id="23" w:name="_Toc326739540"/>
      <w:bookmarkStart w:id="24" w:name="_Toc311807272"/>
      <w:r w:rsidRPr="005752B0">
        <w:rPr>
          <w:rFonts w:cs="Arial"/>
          <w:sz w:val="24"/>
          <w:szCs w:val="24"/>
          <w:lang w:val="cs-CZ"/>
        </w:rPr>
        <w:t>Obecné povinnosti Objednatele</w:t>
      </w:r>
      <w:bookmarkEnd w:id="21"/>
      <w:bookmarkEnd w:id="22"/>
      <w:bookmarkEnd w:id="23"/>
      <w:bookmarkEnd w:id="24"/>
    </w:p>
    <w:p w:rsidR="00A834EE" w:rsidRPr="005752B0" w:rsidRDefault="003767C9" w:rsidP="00985FE0">
      <w:pPr>
        <w:pStyle w:val="Normal2"/>
        <w:spacing w:before="0" w:after="0"/>
        <w:rPr>
          <w:rFonts w:cs="Arial"/>
        </w:rPr>
      </w:pPr>
      <w:r w:rsidRPr="005752B0">
        <w:rPr>
          <w:rFonts w:cs="Arial"/>
        </w:rPr>
        <w:t>Objednatel je povinen</w:t>
      </w:r>
      <w:r w:rsidR="00A834EE" w:rsidRPr="005752B0">
        <w:rPr>
          <w:rFonts w:cs="Arial"/>
        </w:rPr>
        <w:t>:</w:t>
      </w:r>
    </w:p>
    <w:p w:rsidR="00A834EE" w:rsidRPr="005752B0" w:rsidRDefault="003767C9" w:rsidP="00290E52">
      <w:pPr>
        <w:pStyle w:val="Normal2"/>
        <w:numPr>
          <w:ilvl w:val="0"/>
          <w:numId w:val="19"/>
        </w:numPr>
        <w:spacing w:before="0" w:after="0"/>
        <w:rPr>
          <w:rFonts w:cs="Arial"/>
        </w:rPr>
      </w:pPr>
      <w:r w:rsidRPr="005752B0">
        <w:rPr>
          <w:rFonts w:cs="Arial"/>
        </w:rPr>
        <w:t xml:space="preserve">zaplatit Zhotoviteli </w:t>
      </w:r>
      <w:r w:rsidR="00315CFF" w:rsidRPr="005752B0">
        <w:rPr>
          <w:rFonts w:cs="Arial"/>
        </w:rPr>
        <w:t>c</w:t>
      </w:r>
      <w:r w:rsidRPr="005752B0">
        <w:rPr>
          <w:rFonts w:cs="Arial"/>
        </w:rPr>
        <w:t xml:space="preserve">enu </w:t>
      </w:r>
      <w:r w:rsidR="00315CFF" w:rsidRPr="005752B0">
        <w:rPr>
          <w:rFonts w:cs="Arial"/>
        </w:rPr>
        <w:t>D</w:t>
      </w:r>
      <w:r w:rsidRPr="005752B0">
        <w:rPr>
          <w:rFonts w:cs="Arial"/>
        </w:rPr>
        <w:t>íla v souladu s touto Smlouvou za předpokladu, že Zhotovitel provedl Dílo v souladu s touto Smlouvou a předal Dílo Objednateli za podmínek stanovených v této Smlouvě, a</w:t>
      </w:r>
    </w:p>
    <w:p w:rsidR="00A834EE" w:rsidRPr="005752B0" w:rsidRDefault="003767C9" w:rsidP="00290E52">
      <w:pPr>
        <w:pStyle w:val="Normal2"/>
        <w:numPr>
          <w:ilvl w:val="0"/>
          <w:numId w:val="19"/>
        </w:numPr>
        <w:spacing w:before="0" w:after="0"/>
        <w:rPr>
          <w:rFonts w:cs="Arial"/>
        </w:rPr>
      </w:pPr>
      <w:r w:rsidRPr="005752B0">
        <w:rPr>
          <w:rFonts w:cs="Arial"/>
        </w:rPr>
        <w:t>splnit další povinnosti stanovené v této Smlouvě.</w:t>
      </w:r>
    </w:p>
    <w:p w:rsidR="003767C9" w:rsidRPr="005752B0" w:rsidRDefault="003767C9" w:rsidP="00985FE0">
      <w:pPr>
        <w:pStyle w:val="Normal2"/>
        <w:spacing w:before="0" w:after="0"/>
        <w:rPr>
          <w:rFonts w:cs="Arial"/>
          <w:sz w:val="24"/>
          <w:szCs w:val="24"/>
        </w:rPr>
      </w:pPr>
    </w:p>
    <w:p w:rsidR="003767C9" w:rsidRPr="005752B0" w:rsidRDefault="00D62066" w:rsidP="00985FE0">
      <w:pPr>
        <w:pStyle w:val="Nadpis2"/>
        <w:spacing w:before="0" w:after="0"/>
        <w:rPr>
          <w:rFonts w:cs="Arial"/>
          <w:sz w:val="24"/>
          <w:szCs w:val="24"/>
          <w:lang w:val="cs-CZ"/>
        </w:rPr>
      </w:pPr>
      <w:r w:rsidRPr="005752B0">
        <w:rPr>
          <w:rFonts w:cs="Arial"/>
          <w:sz w:val="24"/>
          <w:szCs w:val="24"/>
          <w:lang w:val="cs-CZ"/>
        </w:rPr>
        <w:t>Součinnost objednatele</w:t>
      </w:r>
    </w:p>
    <w:p w:rsidR="003767C9" w:rsidRPr="005752B0" w:rsidRDefault="003767C9" w:rsidP="00985FE0">
      <w:pPr>
        <w:pStyle w:val="Normal2"/>
        <w:spacing w:before="0" w:after="0"/>
        <w:rPr>
          <w:rFonts w:cs="Arial"/>
        </w:rPr>
      </w:pPr>
      <w:r w:rsidRPr="005752B0">
        <w:rPr>
          <w:rFonts w:cs="Arial"/>
        </w:rPr>
        <w:t>Objednatel na žádost Zhotovitele poskytne (tam, kde to je možné a odůvodněné) odpovídající součinnost</w:t>
      </w:r>
      <w:r w:rsidR="00D62066" w:rsidRPr="005752B0">
        <w:rPr>
          <w:rFonts w:cs="Arial"/>
        </w:rPr>
        <w:t xml:space="preserve">. </w:t>
      </w:r>
      <w:r w:rsidRPr="005752B0">
        <w:rPr>
          <w:rFonts w:cs="Arial"/>
        </w:rPr>
        <w:t>Stavební povolení předá Objednatel Zhotoviteli nejpozději k </w:t>
      </w:r>
      <w:r w:rsidR="00BF212E" w:rsidRPr="005752B0">
        <w:rPr>
          <w:rFonts w:cs="Arial"/>
        </w:rPr>
        <w:t xml:space="preserve">datu </w:t>
      </w:r>
      <w:r w:rsidRPr="005752B0">
        <w:rPr>
          <w:rFonts w:cs="Arial"/>
        </w:rPr>
        <w:t>zahájení prací.</w:t>
      </w:r>
      <w:r w:rsidR="00BF212E" w:rsidRPr="005752B0">
        <w:rPr>
          <w:rFonts w:cs="Arial"/>
        </w:rPr>
        <w:t xml:space="preserve"> K tomuto datu dojde zároveň k předání veškeré příslušné dokumentace</w:t>
      </w:r>
      <w:r w:rsidR="00F71022" w:rsidRPr="005752B0">
        <w:rPr>
          <w:rFonts w:cs="Arial"/>
        </w:rPr>
        <w:t xml:space="preserve"> nutné k provedení díla, pokud tato nebyla předána Zhotoviteli již v rámci zadávacího řízení k veřejné zakázce nebo ke dni uzavření této smlouvy</w:t>
      </w:r>
      <w:r w:rsidR="00BF212E" w:rsidRPr="005752B0">
        <w:rPr>
          <w:rFonts w:cs="Arial"/>
        </w:rPr>
        <w:t>.</w:t>
      </w:r>
    </w:p>
    <w:p w:rsidR="00D62066" w:rsidRPr="005752B0" w:rsidRDefault="00D62066" w:rsidP="00985FE0">
      <w:pPr>
        <w:pStyle w:val="Normal2"/>
        <w:spacing w:before="0" w:after="0"/>
        <w:rPr>
          <w:rFonts w:cs="Arial"/>
        </w:rPr>
      </w:pPr>
    </w:p>
    <w:p w:rsidR="00D62066" w:rsidRPr="005752B0" w:rsidRDefault="00D62066" w:rsidP="00985FE0">
      <w:pPr>
        <w:pStyle w:val="Normal2"/>
        <w:spacing w:before="0" w:after="0"/>
        <w:rPr>
          <w:rFonts w:cs="Arial"/>
        </w:rPr>
      </w:pPr>
      <w:r w:rsidRPr="005752B0">
        <w:rPr>
          <w:rFonts w:cs="Arial"/>
        </w:rPr>
        <w:t xml:space="preserve">Objednatel </w:t>
      </w:r>
      <w:r w:rsidR="00BF212E" w:rsidRPr="005752B0">
        <w:rPr>
          <w:rFonts w:cs="Arial"/>
        </w:rPr>
        <w:t>nepřevezme</w:t>
      </w:r>
      <w:r w:rsidRPr="005752B0">
        <w:rPr>
          <w:rFonts w:cs="Arial"/>
        </w:rPr>
        <w:t xml:space="preserve"> Dílo vykazující vady a nedodělky bránící užívání stavby či ohrožující zdraví a bezpečnost osob dle </w:t>
      </w:r>
      <w:r w:rsidR="00E67608" w:rsidRPr="005752B0">
        <w:rPr>
          <w:rFonts w:cs="Arial"/>
        </w:rPr>
        <w:t xml:space="preserve">stavebního </w:t>
      </w:r>
      <w:r w:rsidRPr="005752B0">
        <w:rPr>
          <w:rFonts w:cs="Arial"/>
        </w:rPr>
        <w:t xml:space="preserve">zákona č. 183/2006 Sb., </w:t>
      </w:r>
      <w:r w:rsidR="00E67608" w:rsidRPr="005752B0">
        <w:rPr>
          <w:rFonts w:cs="Arial"/>
        </w:rPr>
        <w:t>v platném znění</w:t>
      </w:r>
      <w:r w:rsidR="007E4D90" w:rsidRPr="005752B0">
        <w:rPr>
          <w:rFonts w:cs="Arial"/>
        </w:rPr>
        <w:t>, či následně bránící získání kolaudačního souhlasu.</w:t>
      </w:r>
    </w:p>
    <w:p w:rsidR="00D62066" w:rsidRPr="005752B0" w:rsidRDefault="00D62066" w:rsidP="00985FE0">
      <w:pPr>
        <w:pStyle w:val="Normal2"/>
        <w:spacing w:before="0" w:after="0"/>
        <w:rPr>
          <w:rFonts w:cs="Arial"/>
          <w:sz w:val="24"/>
          <w:szCs w:val="24"/>
        </w:rPr>
      </w:pPr>
    </w:p>
    <w:p w:rsidR="0038364C" w:rsidRPr="005752B0" w:rsidRDefault="0038364C" w:rsidP="00985FE0">
      <w:pPr>
        <w:pStyle w:val="Normal2"/>
        <w:spacing w:before="0" w:after="0"/>
        <w:ind w:left="709"/>
        <w:rPr>
          <w:rFonts w:cs="Arial"/>
          <w:sz w:val="24"/>
          <w:szCs w:val="24"/>
        </w:rPr>
      </w:pPr>
      <w:bookmarkStart w:id="25" w:name="_Toc251673047"/>
      <w:bookmarkEnd w:id="25"/>
    </w:p>
    <w:p w:rsidR="003767C9" w:rsidRPr="005752B0" w:rsidRDefault="003767C9" w:rsidP="00985FE0">
      <w:pPr>
        <w:pStyle w:val="Nadpis1"/>
        <w:spacing w:before="0" w:after="0"/>
        <w:rPr>
          <w:rFonts w:cs="Arial"/>
          <w:sz w:val="24"/>
          <w:szCs w:val="24"/>
        </w:rPr>
      </w:pPr>
      <w:bookmarkStart w:id="26" w:name="_Toc37062215"/>
      <w:bookmarkStart w:id="27" w:name="_Toc310330626"/>
      <w:bookmarkStart w:id="28" w:name="_Toc326739550"/>
      <w:bookmarkStart w:id="29" w:name="_Toc311807282"/>
      <w:r w:rsidRPr="005752B0">
        <w:rPr>
          <w:rFonts w:cs="Arial"/>
          <w:sz w:val="24"/>
          <w:szCs w:val="24"/>
        </w:rPr>
        <w:t>Zhotovitel</w:t>
      </w:r>
      <w:bookmarkEnd w:id="26"/>
      <w:bookmarkEnd w:id="27"/>
      <w:bookmarkEnd w:id="28"/>
      <w:bookmarkEnd w:id="29"/>
    </w:p>
    <w:p w:rsidR="001E1AB1" w:rsidRPr="005752B0" w:rsidRDefault="001E1AB1" w:rsidP="001E1AB1">
      <w:pPr>
        <w:pStyle w:val="Normal1"/>
      </w:pPr>
    </w:p>
    <w:p w:rsidR="003767C9" w:rsidRPr="005752B0" w:rsidRDefault="00965E98" w:rsidP="00985FE0">
      <w:pPr>
        <w:pStyle w:val="Nadpis2"/>
        <w:spacing w:before="0" w:after="0"/>
        <w:rPr>
          <w:rFonts w:cs="Arial"/>
          <w:sz w:val="24"/>
          <w:szCs w:val="24"/>
          <w:lang w:val="cs-CZ"/>
        </w:rPr>
      </w:pPr>
      <w:bookmarkStart w:id="30" w:name="_Toc37062216"/>
      <w:bookmarkStart w:id="31" w:name="_Toc326739551"/>
      <w:bookmarkStart w:id="32" w:name="_Toc311807283"/>
      <w:r w:rsidRPr="005752B0">
        <w:rPr>
          <w:rFonts w:cs="Arial"/>
          <w:sz w:val="24"/>
          <w:szCs w:val="24"/>
          <w:lang w:val="cs-CZ"/>
        </w:rPr>
        <w:t>P</w:t>
      </w:r>
      <w:r w:rsidR="003767C9" w:rsidRPr="005752B0">
        <w:rPr>
          <w:rFonts w:cs="Arial"/>
          <w:sz w:val="24"/>
          <w:szCs w:val="24"/>
          <w:lang w:val="cs-CZ"/>
        </w:rPr>
        <w:t>ovinnosti Zhotovitele</w:t>
      </w:r>
      <w:bookmarkEnd w:id="30"/>
      <w:bookmarkEnd w:id="31"/>
      <w:bookmarkEnd w:id="32"/>
    </w:p>
    <w:p w:rsidR="003767C9" w:rsidRPr="005752B0" w:rsidRDefault="003767C9" w:rsidP="00985FE0">
      <w:pPr>
        <w:pStyle w:val="Normal2"/>
        <w:spacing w:before="0" w:after="0"/>
        <w:rPr>
          <w:rFonts w:cs="Arial"/>
        </w:rPr>
      </w:pPr>
      <w:r w:rsidRPr="005752B0">
        <w:rPr>
          <w:rFonts w:cs="Arial"/>
        </w:rPr>
        <w:t xml:space="preserve">Zhotovitel je povinen na svůj náklad a na své nebezpečí provést veškeré </w:t>
      </w:r>
      <w:r w:rsidR="001E1AB1" w:rsidRPr="005752B0">
        <w:rPr>
          <w:rFonts w:cs="Arial"/>
        </w:rPr>
        <w:t>p</w:t>
      </w:r>
      <w:r w:rsidRPr="005752B0">
        <w:rPr>
          <w:rFonts w:cs="Arial"/>
        </w:rPr>
        <w:t>ráce a dokončit Dílo tak, aby bylo vhodné pro svůj účel, plně funkční a využitelné, v souladu s pokyny Objednatele</w:t>
      </w:r>
      <w:r w:rsidR="001E1AB1" w:rsidRPr="005752B0">
        <w:rPr>
          <w:rFonts w:cs="Arial"/>
        </w:rPr>
        <w:t xml:space="preserve"> a </w:t>
      </w:r>
      <w:r w:rsidRPr="005752B0">
        <w:rPr>
          <w:rFonts w:cs="Arial"/>
        </w:rPr>
        <w:t>s touto Smlouvou, s</w:t>
      </w:r>
      <w:r w:rsidR="001E1AB1" w:rsidRPr="005752B0">
        <w:rPr>
          <w:rFonts w:cs="Arial"/>
        </w:rPr>
        <w:t> podmínkami s</w:t>
      </w:r>
      <w:r w:rsidRPr="005752B0">
        <w:rPr>
          <w:rFonts w:cs="Arial"/>
        </w:rPr>
        <w:t>tavební</w:t>
      </w:r>
      <w:r w:rsidR="001E1AB1" w:rsidRPr="005752B0">
        <w:rPr>
          <w:rFonts w:cs="Arial"/>
        </w:rPr>
        <w:t>ho</w:t>
      </w:r>
      <w:r w:rsidRPr="005752B0">
        <w:rPr>
          <w:rFonts w:cs="Arial"/>
        </w:rPr>
        <w:t xml:space="preserve"> </w:t>
      </w:r>
      <w:r w:rsidR="00F71022" w:rsidRPr="005752B0">
        <w:rPr>
          <w:rFonts w:cs="Arial"/>
        </w:rPr>
        <w:t>souhlasu</w:t>
      </w:r>
      <w:r w:rsidRPr="005752B0">
        <w:rPr>
          <w:rFonts w:cs="Arial"/>
        </w:rPr>
        <w:t xml:space="preserve">, </w:t>
      </w:r>
      <w:r w:rsidR="001E1AB1" w:rsidRPr="005752B0">
        <w:rPr>
          <w:rFonts w:cs="Arial"/>
        </w:rPr>
        <w:t>t</w:t>
      </w:r>
      <w:r w:rsidRPr="005752B0">
        <w:rPr>
          <w:rFonts w:cs="Arial"/>
        </w:rPr>
        <w:t xml:space="preserve">echnickými podmínkami, </w:t>
      </w:r>
      <w:r w:rsidR="001E1AB1" w:rsidRPr="005752B0">
        <w:rPr>
          <w:rFonts w:cs="Arial"/>
        </w:rPr>
        <w:t xml:space="preserve">zadávací </w:t>
      </w:r>
      <w:r w:rsidRPr="005752B0">
        <w:rPr>
          <w:rFonts w:cs="Arial"/>
        </w:rPr>
        <w:t xml:space="preserve">dokumentací, </w:t>
      </w:r>
      <w:r w:rsidR="007E4D90" w:rsidRPr="005752B0">
        <w:rPr>
          <w:rFonts w:cs="Arial"/>
        </w:rPr>
        <w:t xml:space="preserve">projektovou dokumentací, </w:t>
      </w:r>
      <w:r w:rsidR="001E1AB1" w:rsidRPr="005752B0">
        <w:rPr>
          <w:rFonts w:cs="Arial"/>
        </w:rPr>
        <w:t>p</w:t>
      </w:r>
      <w:r w:rsidRPr="005752B0">
        <w:rPr>
          <w:rFonts w:cs="Arial"/>
        </w:rPr>
        <w:t>rávními předpisy, příslušnými právně závaznými i doporučenými českými a evropskými technickými normami (ČSN, EN) a řádnou stavební a montážní praxí</w:t>
      </w:r>
      <w:r w:rsidR="001E1AB1" w:rsidRPr="005752B0">
        <w:rPr>
          <w:rFonts w:cs="Arial"/>
        </w:rPr>
        <w:t xml:space="preserve"> danou charakterem a rozsahem Zakázky. </w:t>
      </w:r>
    </w:p>
    <w:p w:rsidR="001E1AB1" w:rsidRPr="005752B0" w:rsidRDefault="001E1AB1" w:rsidP="00985FE0">
      <w:pPr>
        <w:pStyle w:val="Normal2"/>
        <w:spacing w:before="0" w:after="0"/>
        <w:rPr>
          <w:rFonts w:cs="Arial"/>
        </w:rPr>
      </w:pPr>
    </w:p>
    <w:p w:rsidR="003767C9" w:rsidRPr="005752B0" w:rsidRDefault="003767C9" w:rsidP="00985FE0">
      <w:pPr>
        <w:pStyle w:val="Normal2"/>
        <w:spacing w:before="0" w:after="0"/>
        <w:rPr>
          <w:rFonts w:cs="Arial"/>
        </w:rPr>
      </w:pPr>
      <w:r w:rsidRPr="005752B0">
        <w:rPr>
          <w:rFonts w:cs="Arial"/>
        </w:rPr>
        <w:t>Za tímto účelem je Zhotovitel povinen provést veškeré činnosti a splnit veškeré povinnosti dle této Smlouvy, včetně</w:t>
      </w:r>
      <w:r w:rsidR="001E1AB1" w:rsidRPr="005752B0">
        <w:rPr>
          <w:rFonts w:cs="Arial"/>
        </w:rPr>
        <w:t xml:space="preserve"> následujících</w:t>
      </w:r>
      <w:r w:rsidRPr="005752B0">
        <w:rPr>
          <w:rFonts w:cs="Arial"/>
        </w:rPr>
        <w:t>:</w:t>
      </w:r>
    </w:p>
    <w:p w:rsidR="001E1AB1" w:rsidRPr="005752B0" w:rsidRDefault="001E1AB1" w:rsidP="001E1AB1">
      <w:pPr>
        <w:pStyle w:val="Normal2"/>
        <w:spacing w:before="0" w:after="0"/>
        <w:ind w:left="2153"/>
        <w:rPr>
          <w:rFonts w:cs="Arial"/>
          <w:sz w:val="24"/>
          <w:szCs w:val="24"/>
        </w:rPr>
      </w:pPr>
    </w:p>
    <w:p w:rsidR="00EA7844" w:rsidRPr="005752B0" w:rsidRDefault="00EA7844" w:rsidP="00290E52">
      <w:pPr>
        <w:pStyle w:val="Normal2"/>
        <w:numPr>
          <w:ilvl w:val="0"/>
          <w:numId w:val="11"/>
        </w:numPr>
        <w:spacing w:before="0" w:after="0"/>
        <w:rPr>
          <w:rFonts w:cs="Arial"/>
        </w:rPr>
      </w:pPr>
      <w:r w:rsidRPr="005752B0">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rsidR="00556AB0" w:rsidRPr="005752B0" w:rsidRDefault="00556AB0" w:rsidP="00290E52">
      <w:pPr>
        <w:pStyle w:val="Normal2"/>
        <w:numPr>
          <w:ilvl w:val="0"/>
          <w:numId w:val="11"/>
        </w:numPr>
        <w:spacing w:before="0" w:after="0"/>
        <w:rPr>
          <w:rFonts w:cs="Arial"/>
        </w:rPr>
      </w:pPr>
      <w:r w:rsidRPr="005752B0">
        <w:rPr>
          <w:rFonts w:cs="Arial"/>
        </w:rPr>
        <w:t xml:space="preserve">Zhotovitel se zavazuje oznámit Objednateli neprodleně veškeré změny a skutečnosti, které mají vliv, popř. mohou mít vliv na předmět smlouvy nebo s předmětem smlouvy či </w:t>
      </w:r>
      <w:r w:rsidR="00447401" w:rsidRPr="005752B0">
        <w:rPr>
          <w:rFonts w:cs="Arial"/>
        </w:rPr>
        <w:t>veřejnou z</w:t>
      </w:r>
      <w:r w:rsidR="00CF448C" w:rsidRPr="005752B0">
        <w:rPr>
          <w:rFonts w:cs="Arial"/>
        </w:rPr>
        <w:t xml:space="preserve">akázkou </w:t>
      </w:r>
      <w:r w:rsidRPr="005752B0">
        <w:rPr>
          <w:rFonts w:cs="Arial"/>
        </w:rPr>
        <w:t>souvisejí.</w:t>
      </w:r>
    </w:p>
    <w:p w:rsidR="001E1AB1" w:rsidRPr="005752B0" w:rsidRDefault="001E1AB1" w:rsidP="00290E52">
      <w:pPr>
        <w:pStyle w:val="Normal2"/>
        <w:numPr>
          <w:ilvl w:val="0"/>
          <w:numId w:val="11"/>
        </w:numPr>
        <w:spacing w:before="0" w:after="0"/>
        <w:rPr>
          <w:rFonts w:cs="Arial"/>
        </w:rPr>
      </w:pPr>
      <w:r w:rsidRPr="005752B0">
        <w:rPr>
          <w:rFonts w:cs="Arial"/>
        </w:rPr>
        <w:t>Veškeré použité materiály musí být nové a musí mít 1. jakostní třídu, pokud není v projektové dokumentaci nebo Objednatelem požadováno jinak. Veškeré použité materiály a zařízení musí být schváleny pro použití v České republice. Během realizace Díla se zhotovitel zavazuje klást důraz na maximální kvalitu provedených prací.</w:t>
      </w:r>
    </w:p>
    <w:p w:rsidR="003767C9" w:rsidRPr="005752B0" w:rsidRDefault="00560151" w:rsidP="00290E52">
      <w:pPr>
        <w:pStyle w:val="Normal2"/>
        <w:numPr>
          <w:ilvl w:val="0"/>
          <w:numId w:val="11"/>
        </w:numPr>
        <w:spacing w:before="0" w:after="0"/>
        <w:rPr>
          <w:rFonts w:cs="Arial"/>
        </w:rPr>
      </w:pPr>
      <w:r w:rsidRPr="005752B0">
        <w:rPr>
          <w:rFonts w:cs="Arial"/>
        </w:rPr>
        <w:t>Zhotovitel se zavazuje k p</w:t>
      </w:r>
      <w:r w:rsidR="003767C9" w:rsidRPr="005752B0">
        <w:rPr>
          <w:rFonts w:cs="Arial"/>
        </w:rPr>
        <w:t xml:space="preserve">rovedení veškerých </w:t>
      </w:r>
      <w:r w:rsidRPr="005752B0">
        <w:rPr>
          <w:rFonts w:cs="Arial"/>
        </w:rPr>
        <w:t>prací</w:t>
      </w:r>
      <w:r w:rsidR="003767C9" w:rsidRPr="005752B0">
        <w:rPr>
          <w:rFonts w:cs="Arial"/>
        </w:rPr>
        <w:t xml:space="preserve"> a provedení a splnění jiných činností a povinností, jež jsou uvedeny v</w:t>
      </w:r>
      <w:r w:rsidRPr="005752B0">
        <w:rPr>
          <w:rFonts w:cs="Arial"/>
        </w:rPr>
        <w:t xml:space="preserve"> zadávací dokumentaci, </w:t>
      </w:r>
      <w:r w:rsidR="00E3620F" w:rsidRPr="005752B0">
        <w:rPr>
          <w:rFonts w:cs="Arial"/>
        </w:rPr>
        <w:t xml:space="preserve">projektové dokumentaci, </w:t>
      </w:r>
      <w:r w:rsidRPr="005752B0">
        <w:rPr>
          <w:rFonts w:cs="Arial"/>
        </w:rPr>
        <w:t>jakož i v jiné dokumentaci, která je specifikována v článku 1 této Smlouvy.</w:t>
      </w:r>
    </w:p>
    <w:p w:rsidR="003767C9" w:rsidRPr="005752B0" w:rsidRDefault="00560151" w:rsidP="00290E52">
      <w:pPr>
        <w:pStyle w:val="Normal2"/>
        <w:numPr>
          <w:ilvl w:val="0"/>
          <w:numId w:val="11"/>
        </w:numPr>
        <w:spacing w:before="0" w:after="0"/>
        <w:rPr>
          <w:rFonts w:cs="Arial"/>
        </w:rPr>
      </w:pPr>
      <w:r w:rsidRPr="005752B0">
        <w:rPr>
          <w:rFonts w:cs="Arial"/>
        </w:rPr>
        <w:t xml:space="preserve">Zhotovitel je povinen zajistit a předat Objednateli </w:t>
      </w:r>
      <w:r w:rsidR="003767C9" w:rsidRPr="005752B0">
        <w:rPr>
          <w:rFonts w:cs="Arial"/>
        </w:rPr>
        <w:t>vešker</w:t>
      </w:r>
      <w:r w:rsidRPr="005752B0">
        <w:rPr>
          <w:rFonts w:cs="Arial"/>
        </w:rPr>
        <w:t>ou dokumentaci Zhotovitele k provedenému Dílu či jeho částem</w:t>
      </w:r>
      <w:r w:rsidR="003767C9" w:rsidRPr="005752B0">
        <w:rPr>
          <w:rFonts w:cs="Arial"/>
        </w:rPr>
        <w:t xml:space="preserve">, a to </w:t>
      </w:r>
      <w:r w:rsidR="00E3620F" w:rsidRPr="005752B0">
        <w:rPr>
          <w:rFonts w:cs="Arial"/>
        </w:rPr>
        <w:t>nejpozději při převzetí Díla či příslušné části Díla; nepředložení kompletní dokumentace k provedenému Dílu či jeho části</w:t>
      </w:r>
      <w:r w:rsidR="00CF448C" w:rsidRPr="005752B0">
        <w:rPr>
          <w:rFonts w:cs="Arial"/>
        </w:rPr>
        <w:t xml:space="preserve"> je překážkou, která brání jeho převzetí</w:t>
      </w:r>
      <w:r w:rsidRPr="005752B0">
        <w:rPr>
          <w:rFonts w:cs="Arial"/>
        </w:rPr>
        <w:t>.</w:t>
      </w:r>
    </w:p>
    <w:p w:rsidR="003767C9" w:rsidRPr="005752B0" w:rsidRDefault="00560151" w:rsidP="00290E52">
      <w:pPr>
        <w:pStyle w:val="Normal2"/>
        <w:numPr>
          <w:ilvl w:val="0"/>
          <w:numId w:val="11"/>
        </w:numPr>
        <w:spacing w:before="0" w:after="0"/>
        <w:rPr>
          <w:rFonts w:cs="Arial"/>
        </w:rPr>
      </w:pPr>
      <w:r w:rsidRPr="005752B0">
        <w:rPr>
          <w:rFonts w:cs="Arial"/>
        </w:rPr>
        <w:t>Zhotovitel se zavazuje zajistit veškeré nezbytné zkoušky</w:t>
      </w:r>
      <w:r w:rsidR="003767C9" w:rsidRPr="005752B0">
        <w:rPr>
          <w:rFonts w:cs="Arial"/>
        </w:rPr>
        <w:t>, atest</w:t>
      </w:r>
      <w:r w:rsidRPr="005752B0">
        <w:rPr>
          <w:rFonts w:cs="Arial"/>
        </w:rPr>
        <w:t>y</w:t>
      </w:r>
      <w:r w:rsidR="003767C9" w:rsidRPr="005752B0">
        <w:rPr>
          <w:rFonts w:cs="Arial"/>
        </w:rPr>
        <w:t>, kontrolní měření apod. vyplývající</w:t>
      </w:r>
      <w:r w:rsidRPr="005752B0">
        <w:rPr>
          <w:rFonts w:cs="Arial"/>
        </w:rPr>
        <w:t xml:space="preserve"> z příslušného s</w:t>
      </w:r>
      <w:r w:rsidR="003767C9" w:rsidRPr="005752B0">
        <w:rPr>
          <w:rFonts w:cs="Arial"/>
        </w:rPr>
        <w:t xml:space="preserve">tavebního povolení, </w:t>
      </w:r>
      <w:r w:rsidRPr="005752B0">
        <w:rPr>
          <w:rFonts w:cs="Arial"/>
        </w:rPr>
        <w:t>t</w:t>
      </w:r>
      <w:r w:rsidR="003767C9" w:rsidRPr="005752B0">
        <w:rPr>
          <w:rFonts w:cs="Arial"/>
        </w:rPr>
        <w:t>echnických podmínek</w:t>
      </w:r>
      <w:r w:rsidRPr="005752B0">
        <w:rPr>
          <w:rFonts w:cs="Arial"/>
        </w:rPr>
        <w:t xml:space="preserve"> stavby</w:t>
      </w:r>
      <w:r w:rsidR="003767C9" w:rsidRPr="005752B0">
        <w:rPr>
          <w:rFonts w:cs="Arial"/>
        </w:rPr>
        <w:t xml:space="preserve">, </w:t>
      </w:r>
      <w:r w:rsidRPr="005752B0">
        <w:rPr>
          <w:rFonts w:cs="Arial"/>
        </w:rPr>
        <w:t>p</w:t>
      </w:r>
      <w:r w:rsidR="003767C9" w:rsidRPr="005752B0">
        <w:rPr>
          <w:rFonts w:cs="Arial"/>
        </w:rPr>
        <w:t xml:space="preserve">rováděcí dokumentace, </w:t>
      </w:r>
      <w:r w:rsidRPr="005752B0">
        <w:rPr>
          <w:rFonts w:cs="Arial"/>
        </w:rPr>
        <w:t>p</w:t>
      </w:r>
      <w:r w:rsidR="003767C9" w:rsidRPr="005752B0">
        <w:rPr>
          <w:rFonts w:cs="Arial"/>
        </w:rPr>
        <w:t>rávních předpisů, příslušných právně závazných i doporučených českých a evropských technických norem (ČSN, EN) a dalších povolení a souhlasů vydaných příslušnými or</w:t>
      </w:r>
      <w:r w:rsidRPr="005752B0">
        <w:rPr>
          <w:rFonts w:cs="Arial"/>
        </w:rPr>
        <w:t>gány státní správy a samosprávy.</w:t>
      </w:r>
    </w:p>
    <w:p w:rsidR="00A45CFE" w:rsidRPr="005752B0" w:rsidRDefault="00560151" w:rsidP="00290E52">
      <w:pPr>
        <w:pStyle w:val="Normal2"/>
        <w:numPr>
          <w:ilvl w:val="0"/>
          <w:numId w:val="11"/>
        </w:numPr>
        <w:spacing w:before="0" w:after="0"/>
        <w:rPr>
          <w:rFonts w:cs="Arial"/>
        </w:rPr>
      </w:pPr>
      <w:r w:rsidRPr="005752B0">
        <w:rPr>
          <w:rFonts w:cs="Arial"/>
        </w:rPr>
        <w:t xml:space="preserve">Zhotovitel se zavazuje zajistit </w:t>
      </w:r>
      <w:r w:rsidR="003767C9" w:rsidRPr="005752B0">
        <w:rPr>
          <w:rFonts w:cs="Arial"/>
        </w:rPr>
        <w:t>odstranění veškerých vad a nedodělků uvedených v Protokolu o převzetí prací, jakož i provedení dodatečných prací vyplývajících z požadavků příslušných orgánů státní správy a samosprávy</w:t>
      </w:r>
      <w:r w:rsidR="00CF448C" w:rsidRPr="005752B0">
        <w:rPr>
          <w:rFonts w:cs="Arial"/>
        </w:rPr>
        <w:t>.</w:t>
      </w:r>
      <w:r w:rsidR="003767C9" w:rsidRPr="005752B0">
        <w:rPr>
          <w:rFonts w:cs="Arial"/>
        </w:rPr>
        <w:t xml:space="preserve"> </w:t>
      </w:r>
    </w:p>
    <w:p w:rsidR="003767C9" w:rsidRPr="005752B0" w:rsidRDefault="00560151" w:rsidP="00290E52">
      <w:pPr>
        <w:pStyle w:val="Normal2"/>
        <w:numPr>
          <w:ilvl w:val="0"/>
          <w:numId w:val="11"/>
        </w:numPr>
        <w:spacing w:before="0" w:after="0"/>
        <w:rPr>
          <w:rFonts w:cs="Arial"/>
        </w:rPr>
      </w:pPr>
      <w:r w:rsidRPr="005752B0">
        <w:rPr>
          <w:rFonts w:cs="Arial"/>
        </w:rPr>
        <w:t xml:space="preserve">Zhotovitel zajistí </w:t>
      </w:r>
      <w:r w:rsidR="003767C9" w:rsidRPr="005752B0">
        <w:rPr>
          <w:rFonts w:cs="Arial"/>
        </w:rPr>
        <w:t xml:space="preserve">proškolení příslušného </w:t>
      </w:r>
      <w:r w:rsidRPr="005752B0">
        <w:rPr>
          <w:rFonts w:cs="Arial"/>
        </w:rPr>
        <w:t>p</w:t>
      </w:r>
      <w:r w:rsidR="003767C9" w:rsidRPr="005752B0">
        <w:rPr>
          <w:rFonts w:cs="Arial"/>
        </w:rPr>
        <w:t xml:space="preserve">ersonálu </w:t>
      </w:r>
      <w:r w:rsidRPr="005752B0">
        <w:rPr>
          <w:rFonts w:cs="Arial"/>
        </w:rPr>
        <w:t>O</w:t>
      </w:r>
      <w:r w:rsidR="003767C9" w:rsidRPr="005752B0">
        <w:rPr>
          <w:rFonts w:cs="Arial"/>
        </w:rPr>
        <w:t xml:space="preserve">bjednatele pro obsluhu </w:t>
      </w:r>
      <w:r w:rsidRPr="005752B0">
        <w:rPr>
          <w:rFonts w:cs="Arial"/>
        </w:rPr>
        <w:t>t</w:t>
      </w:r>
      <w:r w:rsidR="003767C9" w:rsidRPr="005752B0">
        <w:rPr>
          <w:rFonts w:cs="Arial"/>
        </w:rPr>
        <w:t>echnologických zařízení</w:t>
      </w:r>
      <w:r w:rsidRPr="005752B0">
        <w:rPr>
          <w:rFonts w:cs="Arial"/>
        </w:rPr>
        <w:t>, které jsou součástí prováděného Díla,</w:t>
      </w:r>
      <w:r w:rsidR="003767C9" w:rsidRPr="005752B0">
        <w:rPr>
          <w:rFonts w:cs="Arial"/>
        </w:rPr>
        <w:t xml:space="preserve"> jejich</w:t>
      </w:r>
      <w:r w:rsidRPr="005752B0">
        <w:rPr>
          <w:rFonts w:cs="Arial"/>
        </w:rPr>
        <w:t xml:space="preserve"> servis a údržbu.</w:t>
      </w:r>
    </w:p>
    <w:p w:rsidR="003062C6" w:rsidRPr="005752B0" w:rsidRDefault="00560151" w:rsidP="00290E52">
      <w:pPr>
        <w:pStyle w:val="Normal2"/>
        <w:numPr>
          <w:ilvl w:val="0"/>
          <w:numId w:val="11"/>
        </w:numPr>
        <w:spacing w:before="0" w:after="0"/>
        <w:rPr>
          <w:rFonts w:cs="Arial"/>
        </w:rPr>
      </w:pPr>
      <w:r w:rsidRPr="005752B0">
        <w:rPr>
          <w:rFonts w:cs="Arial"/>
        </w:rPr>
        <w:t xml:space="preserve">Zhotovitel se zavazuje </w:t>
      </w:r>
      <w:r w:rsidR="003767C9" w:rsidRPr="005752B0">
        <w:rPr>
          <w:rFonts w:cs="Arial"/>
        </w:rPr>
        <w:t>udržov</w:t>
      </w:r>
      <w:r w:rsidR="00FD5742" w:rsidRPr="005752B0">
        <w:rPr>
          <w:rFonts w:cs="Arial"/>
        </w:rPr>
        <w:t>at v platnosti a účinnosti veškerá příslušná</w:t>
      </w:r>
      <w:r w:rsidR="003767C9" w:rsidRPr="005752B0">
        <w:rPr>
          <w:rFonts w:cs="Arial"/>
        </w:rPr>
        <w:t xml:space="preserve"> oprávnění, konces</w:t>
      </w:r>
      <w:r w:rsidR="00FD5742" w:rsidRPr="005752B0">
        <w:rPr>
          <w:rFonts w:cs="Arial"/>
        </w:rPr>
        <w:t>e</w:t>
      </w:r>
      <w:r w:rsidR="003767C9" w:rsidRPr="005752B0">
        <w:rPr>
          <w:rFonts w:cs="Arial"/>
        </w:rPr>
        <w:t>, licenc</w:t>
      </w:r>
      <w:r w:rsidR="00FD5742" w:rsidRPr="005752B0">
        <w:rPr>
          <w:rFonts w:cs="Arial"/>
        </w:rPr>
        <w:t>e</w:t>
      </w:r>
      <w:r w:rsidR="003767C9" w:rsidRPr="005752B0">
        <w:rPr>
          <w:rFonts w:cs="Arial"/>
        </w:rPr>
        <w:t>, atest</w:t>
      </w:r>
      <w:r w:rsidR="00FD5742" w:rsidRPr="005752B0">
        <w:rPr>
          <w:rFonts w:cs="Arial"/>
        </w:rPr>
        <w:t>y a certifikáty</w:t>
      </w:r>
      <w:r w:rsidR="003767C9" w:rsidRPr="005752B0">
        <w:rPr>
          <w:rFonts w:cs="Arial"/>
        </w:rPr>
        <w:t>, jež jsou nezbytné pro provádění Díla</w:t>
      </w:r>
      <w:r w:rsidR="003062C6" w:rsidRPr="005752B0">
        <w:rPr>
          <w:rFonts w:cs="Arial"/>
        </w:rPr>
        <w:t xml:space="preserve"> a požadované zadávací dokumentací,</w:t>
      </w:r>
      <w:r w:rsidR="003767C9" w:rsidRPr="005752B0">
        <w:rPr>
          <w:rFonts w:cs="Arial"/>
        </w:rPr>
        <w:t xml:space="preserve"> a to po celou dobu trvání této Smlouvy. Objednatel </w:t>
      </w:r>
      <w:r w:rsidR="00FD5742" w:rsidRPr="005752B0">
        <w:rPr>
          <w:rFonts w:cs="Arial"/>
        </w:rPr>
        <w:t xml:space="preserve">má </w:t>
      </w:r>
      <w:r w:rsidR="003767C9" w:rsidRPr="005752B0">
        <w:rPr>
          <w:rFonts w:cs="Arial"/>
        </w:rPr>
        <w:t xml:space="preserve">právo vyžádat </w:t>
      </w:r>
      <w:r w:rsidR="00FD5742" w:rsidRPr="005752B0">
        <w:rPr>
          <w:rFonts w:cs="Arial"/>
        </w:rPr>
        <w:t xml:space="preserve">si </w:t>
      </w:r>
      <w:r w:rsidR="003767C9" w:rsidRPr="005752B0">
        <w:rPr>
          <w:rFonts w:cs="Arial"/>
        </w:rPr>
        <w:t xml:space="preserve">prokázání odborné způsobilosti či kvalifikace Zhotovitele nebo kteréhokoliv </w:t>
      </w:r>
      <w:r w:rsidR="00B70C98" w:rsidRPr="005752B0">
        <w:rPr>
          <w:rFonts w:cs="Arial"/>
        </w:rPr>
        <w:t>poddodav</w:t>
      </w:r>
      <w:r w:rsidR="005A1ABB" w:rsidRPr="005752B0">
        <w:rPr>
          <w:rFonts w:cs="Arial"/>
        </w:rPr>
        <w:t>atel</w:t>
      </w:r>
      <w:r w:rsidR="003767C9" w:rsidRPr="005752B0">
        <w:rPr>
          <w:rFonts w:cs="Arial"/>
        </w:rPr>
        <w:t>e před zahájením prací i během prací.</w:t>
      </w:r>
    </w:p>
    <w:p w:rsidR="003062C6" w:rsidRPr="005752B0" w:rsidRDefault="003062C6" w:rsidP="00290E52">
      <w:pPr>
        <w:pStyle w:val="Normal2"/>
        <w:numPr>
          <w:ilvl w:val="0"/>
          <w:numId w:val="11"/>
        </w:numPr>
        <w:spacing w:before="0" w:after="0"/>
        <w:rPr>
          <w:rFonts w:cs="Arial"/>
        </w:rPr>
      </w:pPr>
      <w:r w:rsidRPr="005752B0">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rsidR="00AB457E" w:rsidRPr="005752B0" w:rsidRDefault="00556AB0" w:rsidP="00290E52">
      <w:pPr>
        <w:pStyle w:val="Normal2"/>
        <w:numPr>
          <w:ilvl w:val="0"/>
          <w:numId w:val="11"/>
        </w:numPr>
        <w:spacing w:before="0" w:after="0"/>
        <w:rPr>
          <w:rFonts w:cs="Arial"/>
        </w:rPr>
      </w:pPr>
      <w:r w:rsidRPr="005752B0">
        <w:rPr>
          <w:rFonts w:cs="Arial"/>
        </w:rPr>
        <w:t xml:space="preserve">Zhotovitel se zavazuje řádně uchovávat originál Smlouvy, včetně jejích příloh a případných dodatků, veškeré originály dokladů (zejména účetních) a listin, týkajících se realizace předmětu smlouvy a s ním souvisejících činností a postupů, </w:t>
      </w:r>
      <w:r w:rsidR="004D23F3" w:rsidRPr="005752B0">
        <w:rPr>
          <w:rFonts w:cs="Arial"/>
        </w:rPr>
        <w:t>a to minimálně 10 let od finančního ukončení projektu</w:t>
      </w:r>
      <w:r w:rsidR="001F056B" w:rsidRPr="005752B0">
        <w:rPr>
          <w:rFonts w:cs="Arial"/>
        </w:rPr>
        <w:t>. Na žádost Objednatele či jakékoliv instituce či orgánu, který má kontrolní a dozorovací pravomoc</w:t>
      </w:r>
      <w:r w:rsidR="00213ED4" w:rsidRPr="005752B0">
        <w:rPr>
          <w:rFonts w:cs="Arial"/>
        </w:rPr>
        <w:t>,</w:t>
      </w:r>
      <w:r w:rsidR="001F056B" w:rsidRPr="005752B0">
        <w:rPr>
          <w:rFonts w:cs="Arial"/>
        </w:rPr>
        <w:t xml:space="preserve">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rsidR="00C51504" w:rsidRPr="005752B0" w:rsidRDefault="00C51504" w:rsidP="00C51504">
      <w:pPr>
        <w:pStyle w:val="Normal2"/>
        <w:numPr>
          <w:ilvl w:val="0"/>
          <w:numId w:val="11"/>
        </w:numPr>
        <w:spacing w:before="0" w:after="0"/>
        <w:rPr>
          <w:rFonts w:cs="Arial"/>
        </w:rPr>
      </w:pPr>
      <w:r w:rsidRPr="005752B0">
        <w:rPr>
          <w:rFonts w:cs="Arial"/>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rsidR="00037A39" w:rsidRPr="005752B0" w:rsidRDefault="00037A39" w:rsidP="00C51504">
      <w:pPr>
        <w:pStyle w:val="Normal2"/>
        <w:numPr>
          <w:ilvl w:val="0"/>
          <w:numId w:val="11"/>
        </w:numPr>
        <w:spacing w:before="0" w:after="0"/>
        <w:rPr>
          <w:rFonts w:cs="Arial"/>
        </w:rPr>
      </w:pPr>
      <w:r w:rsidRPr="005752B0">
        <w:rPr>
          <w:rFonts w:cs="Arial"/>
        </w:rPr>
        <w:t xml:space="preserve">Zhotovitel je povinen po dobu záruky zajišťovat zimní údržbu </w:t>
      </w:r>
      <w:r w:rsidR="00AC33FC" w:rsidRPr="005752B0">
        <w:rPr>
          <w:rFonts w:cs="Arial"/>
        </w:rPr>
        <w:t>střech</w:t>
      </w:r>
      <w:r w:rsidRPr="005752B0">
        <w:rPr>
          <w:rFonts w:cs="Arial"/>
        </w:rPr>
        <w:t xml:space="preserve">, a to odbornými pracovníky za úplatu v místě </w:t>
      </w:r>
      <w:r w:rsidR="00980358" w:rsidRPr="005752B0">
        <w:rPr>
          <w:rFonts w:cs="Arial"/>
        </w:rPr>
        <w:t xml:space="preserve">a čase </w:t>
      </w:r>
      <w:r w:rsidRPr="005752B0">
        <w:rPr>
          <w:rFonts w:cs="Arial"/>
        </w:rPr>
        <w:t>plnění obvyklou.</w:t>
      </w:r>
      <w:r w:rsidR="00AC33FC" w:rsidRPr="005752B0">
        <w:rPr>
          <w:rFonts w:cs="Arial"/>
        </w:rPr>
        <w:t xml:space="preserve"> Potřeba k zimní údržbě bude Zhotoviteli oznámena telefonicky sms nebo e-mailem.</w:t>
      </w:r>
    </w:p>
    <w:p w:rsidR="00CC0BE9" w:rsidRPr="005752B0" w:rsidRDefault="00CC0BE9" w:rsidP="00C51504">
      <w:pPr>
        <w:pStyle w:val="Normal2"/>
        <w:numPr>
          <w:ilvl w:val="0"/>
          <w:numId w:val="11"/>
        </w:numPr>
        <w:spacing w:before="0" w:after="0"/>
        <w:rPr>
          <w:rFonts w:cs="Arial"/>
        </w:rPr>
      </w:pPr>
      <w:r w:rsidRPr="005752B0">
        <w:rPr>
          <w:rFonts w:cs="Arial"/>
        </w:rPr>
        <w:t>Povinnost Zhotovitele je po dobu 24 hodin při odkrytí obvodových prosklených stěn zajistit hlídání objektu, tj. od 2.6.2018 do předání díla vn</w:t>
      </w:r>
      <w:r w:rsidR="00A62504" w:rsidRPr="005752B0">
        <w:rPr>
          <w:rFonts w:cs="Arial"/>
        </w:rPr>
        <w:t>itřních prostor objektu-případné ztráty nebo zničení vnitřních prostor hradí Zhotovitel.</w:t>
      </w:r>
      <w:r w:rsidRPr="005752B0">
        <w:rPr>
          <w:rFonts w:cs="Arial"/>
        </w:rPr>
        <w:t xml:space="preserve"> </w:t>
      </w:r>
    </w:p>
    <w:p w:rsidR="007141AD" w:rsidRPr="005752B0" w:rsidRDefault="007141AD" w:rsidP="00C51504">
      <w:pPr>
        <w:pStyle w:val="Normal2"/>
        <w:numPr>
          <w:ilvl w:val="0"/>
          <w:numId w:val="11"/>
        </w:numPr>
        <w:spacing w:before="0" w:after="0"/>
        <w:rPr>
          <w:rFonts w:cs="Arial"/>
        </w:rPr>
      </w:pPr>
      <w:r w:rsidRPr="005752B0">
        <w:rPr>
          <w:rFonts w:cs="Arial"/>
        </w:rPr>
        <w:t xml:space="preserve">Zhotovitel je povinen úzce spolupracovat s Objednatelem až do obdržení kolaudačního souhlasu a nabytí právní moci </w:t>
      </w:r>
    </w:p>
    <w:p w:rsidR="00980358" w:rsidRPr="005752B0" w:rsidRDefault="009C25C2" w:rsidP="00907967">
      <w:pPr>
        <w:pStyle w:val="Normal2"/>
        <w:numPr>
          <w:ilvl w:val="0"/>
          <w:numId w:val="11"/>
        </w:numPr>
        <w:spacing w:before="0" w:after="0"/>
        <w:rPr>
          <w:rFonts w:cs="Arial"/>
        </w:rPr>
      </w:pPr>
      <w:r w:rsidRPr="005752B0">
        <w:rPr>
          <w:rFonts w:cs="Arial"/>
        </w:rPr>
        <w:t xml:space="preserve">Zhotovitel umožní při odstávce Plaveckého bazénu tj. mezi 2.6.-15.7.2018 součinnost na vnitřních opravách bazénové haly, a to zejména práce na opravě topení, spárování mozaikových podlah, vnitřní opravy v tobogánech, apod. </w:t>
      </w:r>
    </w:p>
    <w:p w:rsidR="009C25C2" w:rsidRPr="005752B0" w:rsidRDefault="009C25C2" w:rsidP="00907967">
      <w:pPr>
        <w:pStyle w:val="Normal2"/>
        <w:numPr>
          <w:ilvl w:val="0"/>
          <w:numId w:val="11"/>
        </w:numPr>
        <w:spacing w:before="0" w:after="0"/>
        <w:rPr>
          <w:rFonts w:cs="Arial"/>
        </w:rPr>
      </w:pPr>
      <w:r w:rsidRPr="005752B0">
        <w:rPr>
          <w:rFonts w:cs="Arial"/>
        </w:rPr>
        <w:t>Zhotovitel má zakázáno používat pozemky Židovské obce</w:t>
      </w:r>
      <w:r w:rsidR="00ED0A3F" w:rsidRPr="005752B0">
        <w:rPr>
          <w:rFonts w:cs="Arial"/>
        </w:rPr>
        <w:t xml:space="preserve"> </w:t>
      </w:r>
      <w:r w:rsidR="004E5C65" w:rsidRPr="005752B0">
        <w:rPr>
          <w:rFonts w:cs="Arial"/>
          <w:i/>
        </w:rPr>
        <w:t>(</w:t>
      </w:r>
      <w:r w:rsidR="00D43C44" w:rsidRPr="005752B0">
        <w:rPr>
          <w:rFonts w:cs="Arial"/>
          <w:i/>
        </w:rPr>
        <w:t>p.p.č.</w:t>
      </w:r>
      <w:r w:rsidR="00D43C44" w:rsidRPr="005752B0">
        <w:rPr>
          <w:rFonts w:cs="Arial"/>
        </w:rPr>
        <w:t xml:space="preserve"> 1216/19</w:t>
      </w:r>
      <w:r w:rsidR="003F0BD1" w:rsidRPr="005752B0">
        <w:rPr>
          <w:rFonts w:cs="Arial"/>
        </w:rPr>
        <w:t xml:space="preserve"> o výměře 5.517 m2 v k.</w:t>
      </w:r>
      <w:r w:rsidR="00C772AD" w:rsidRPr="005752B0">
        <w:rPr>
          <w:rFonts w:cs="Arial"/>
        </w:rPr>
        <w:t>ú. Jablonec nad Nisou, obci Jablonec nad Nisou na LV č. 7304</w:t>
      </w:r>
      <w:r w:rsidR="004E5C65" w:rsidRPr="005752B0">
        <w:rPr>
          <w:rFonts w:cs="Arial"/>
        </w:rPr>
        <w:t>)</w:t>
      </w:r>
      <w:r w:rsidR="00D43C44" w:rsidRPr="005752B0">
        <w:rPr>
          <w:rFonts w:cs="Arial"/>
        </w:rPr>
        <w:t xml:space="preserve"> </w:t>
      </w:r>
      <w:r w:rsidR="00ED0A3F" w:rsidRPr="005752B0">
        <w:rPr>
          <w:rFonts w:cs="Arial"/>
        </w:rPr>
        <w:t xml:space="preserve"> </w:t>
      </w:r>
      <w:r w:rsidRPr="005752B0">
        <w:rPr>
          <w:rFonts w:cs="Arial"/>
        </w:rPr>
        <w:t>k zásobování díla, odložení materiálu, apod. Tento pozemek smí být používán pouze k montáži lešení a k nutné součinnosti při stavbě díla, a to pouze po dohodě s Objednatelem a zápisem do stavebního deníku. Veškeré škody, které zhotovitel na tomto pozemku zaviní</w:t>
      </w:r>
      <w:r w:rsidR="004E5C65" w:rsidRPr="005752B0">
        <w:rPr>
          <w:rFonts w:cs="Arial"/>
        </w:rPr>
        <w:t>,</w:t>
      </w:r>
      <w:r w:rsidR="00532F4D" w:rsidRPr="005752B0">
        <w:rPr>
          <w:rFonts w:cs="Arial"/>
        </w:rPr>
        <w:t xml:space="preserve"> musí dát neprodleně do pořádku /viz situace/.</w:t>
      </w:r>
    </w:p>
    <w:p w:rsidR="001F056B" w:rsidRPr="005752B0" w:rsidRDefault="001F056B" w:rsidP="00985FE0">
      <w:pPr>
        <w:pStyle w:val="Normal2"/>
        <w:spacing w:before="0" w:after="0"/>
        <w:rPr>
          <w:rFonts w:cs="Arial"/>
        </w:rPr>
      </w:pPr>
    </w:p>
    <w:p w:rsidR="00E5293C" w:rsidRPr="005752B0" w:rsidRDefault="00E5293C" w:rsidP="00985FE0">
      <w:pPr>
        <w:pStyle w:val="Normal2"/>
        <w:spacing w:before="0" w:after="0"/>
        <w:rPr>
          <w:rFonts w:cs="Arial"/>
        </w:rPr>
      </w:pPr>
      <w:r w:rsidRPr="005752B0">
        <w:rPr>
          <w:rFonts w:cs="Arial"/>
        </w:rPr>
        <w:t xml:space="preserve">Zhotovitel není oprávněn převést svá práva a povinnosti, vyplývající z této smlouvy, na třetí osobu. </w:t>
      </w:r>
    </w:p>
    <w:p w:rsidR="00E5293C" w:rsidRPr="005752B0" w:rsidRDefault="00E5293C" w:rsidP="00985FE0">
      <w:pPr>
        <w:pStyle w:val="Normal2"/>
        <w:spacing w:before="0" w:after="0"/>
        <w:rPr>
          <w:rFonts w:cs="Arial"/>
          <w:sz w:val="24"/>
          <w:szCs w:val="24"/>
        </w:rPr>
      </w:pPr>
    </w:p>
    <w:p w:rsidR="003767C9" w:rsidRPr="005752B0" w:rsidRDefault="003767C9" w:rsidP="00985FE0">
      <w:pPr>
        <w:pStyle w:val="Nadpis2"/>
        <w:spacing w:before="0" w:after="0"/>
        <w:rPr>
          <w:rFonts w:cs="Arial"/>
          <w:sz w:val="24"/>
          <w:szCs w:val="24"/>
          <w:lang w:val="cs-CZ"/>
        </w:rPr>
      </w:pPr>
      <w:bookmarkStart w:id="33" w:name="_Toc27317290"/>
      <w:bookmarkStart w:id="34" w:name="_Toc37062226"/>
      <w:bookmarkStart w:id="35" w:name="_Toc326739561"/>
      <w:bookmarkStart w:id="36" w:name="_Toc311807293"/>
      <w:r w:rsidRPr="005752B0">
        <w:rPr>
          <w:rFonts w:cs="Arial"/>
          <w:sz w:val="24"/>
          <w:szCs w:val="24"/>
          <w:lang w:val="cs-CZ"/>
        </w:rPr>
        <w:t xml:space="preserve">Zajištění </w:t>
      </w:r>
      <w:bookmarkEnd w:id="33"/>
      <w:r w:rsidRPr="005752B0">
        <w:rPr>
          <w:rFonts w:cs="Arial"/>
          <w:sz w:val="24"/>
          <w:szCs w:val="24"/>
          <w:lang w:val="cs-CZ"/>
        </w:rPr>
        <w:t>kvality</w:t>
      </w:r>
      <w:bookmarkEnd w:id="34"/>
      <w:bookmarkEnd w:id="35"/>
      <w:bookmarkEnd w:id="36"/>
    </w:p>
    <w:p w:rsidR="003767C9" w:rsidRPr="005752B0" w:rsidRDefault="003767C9" w:rsidP="00985FE0">
      <w:pPr>
        <w:pStyle w:val="Normal2"/>
        <w:spacing w:before="0" w:after="0"/>
        <w:rPr>
          <w:rFonts w:cs="Arial"/>
        </w:rPr>
      </w:pPr>
      <w:r w:rsidRPr="005752B0">
        <w:rPr>
          <w:rFonts w:cs="Arial"/>
        </w:rPr>
        <w:t xml:space="preserve">Pro určení kvality </w:t>
      </w:r>
      <w:r w:rsidR="00291F6A" w:rsidRPr="005752B0">
        <w:rPr>
          <w:rFonts w:cs="Arial"/>
        </w:rPr>
        <w:t>p</w:t>
      </w:r>
      <w:r w:rsidRPr="005752B0">
        <w:rPr>
          <w:rFonts w:cs="Arial"/>
        </w:rPr>
        <w:t xml:space="preserve">rací dle této Smlouvy jsou rozhodující </w:t>
      </w:r>
      <w:r w:rsidR="00291F6A" w:rsidRPr="005752B0">
        <w:rPr>
          <w:rFonts w:cs="Arial"/>
        </w:rPr>
        <w:t>t</w:t>
      </w:r>
      <w:r w:rsidRPr="005752B0">
        <w:rPr>
          <w:rFonts w:cs="Arial"/>
        </w:rPr>
        <w:t xml:space="preserve">echnické podmínky </w:t>
      </w:r>
      <w:r w:rsidR="00291F6A" w:rsidRPr="005752B0">
        <w:rPr>
          <w:rFonts w:cs="Arial"/>
        </w:rPr>
        <w:t xml:space="preserve">vyplývající </w:t>
      </w:r>
      <w:r w:rsidR="0092137C" w:rsidRPr="005752B0">
        <w:rPr>
          <w:rFonts w:cs="Arial"/>
        </w:rPr>
        <w:t xml:space="preserve">z technických norem, zákonných předpisů, </w:t>
      </w:r>
      <w:r w:rsidR="00291F6A" w:rsidRPr="005752B0">
        <w:rPr>
          <w:rFonts w:cs="Arial"/>
        </w:rPr>
        <w:t>ze zadávací dokumentace</w:t>
      </w:r>
      <w:r w:rsidR="0092137C" w:rsidRPr="005752B0">
        <w:rPr>
          <w:rFonts w:cs="Arial"/>
        </w:rPr>
        <w:t xml:space="preserve"> a projektové dokumentace</w:t>
      </w:r>
      <w:r w:rsidR="00291F6A" w:rsidRPr="005752B0">
        <w:rPr>
          <w:rFonts w:cs="Arial"/>
        </w:rPr>
        <w:t xml:space="preserve">, </w:t>
      </w:r>
      <w:r w:rsidRPr="005752B0">
        <w:rPr>
          <w:rFonts w:cs="Arial"/>
        </w:rPr>
        <w:t xml:space="preserve">a pokud pro dané </w:t>
      </w:r>
      <w:r w:rsidR="00291F6A" w:rsidRPr="005752B0">
        <w:rPr>
          <w:rFonts w:cs="Arial"/>
        </w:rPr>
        <w:t>p</w:t>
      </w:r>
      <w:r w:rsidRPr="005752B0">
        <w:rPr>
          <w:rFonts w:cs="Arial"/>
        </w:rPr>
        <w:t>ráce nejsou konkrétní podmínky stanoveny, účel Díla, kter</w:t>
      </w:r>
      <w:r w:rsidR="00291F6A" w:rsidRPr="005752B0">
        <w:rPr>
          <w:rFonts w:cs="Arial"/>
        </w:rPr>
        <w:t xml:space="preserve">ý vyplývá z dokumentace vymezené v článku 1 této Smlouvy. </w:t>
      </w:r>
      <w:r w:rsidRPr="005752B0">
        <w:rPr>
          <w:rFonts w:cs="Arial"/>
        </w:rPr>
        <w:t xml:space="preserve">Všechny </w:t>
      </w:r>
      <w:r w:rsidR="00291F6A" w:rsidRPr="005752B0">
        <w:rPr>
          <w:rFonts w:cs="Arial"/>
        </w:rPr>
        <w:t>m</w:t>
      </w:r>
      <w:r w:rsidRPr="005752B0">
        <w:rPr>
          <w:rFonts w:cs="Arial"/>
        </w:rPr>
        <w:t xml:space="preserve">ateriály a </w:t>
      </w:r>
      <w:r w:rsidR="00291F6A" w:rsidRPr="005752B0">
        <w:rPr>
          <w:rFonts w:cs="Arial"/>
        </w:rPr>
        <w:t>t</w:t>
      </w:r>
      <w:r w:rsidRPr="005752B0">
        <w:rPr>
          <w:rFonts w:cs="Arial"/>
        </w:rPr>
        <w:t xml:space="preserve">echnologická zařízení musí být před jejich použitím na zhotovení Díla přezkoušeny nebo jiným vhodným způsobem ověřeny, zda vyhovují </w:t>
      </w:r>
      <w:r w:rsidR="00291F6A" w:rsidRPr="005752B0">
        <w:rPr>
          <w:rFonts w:cs="Arial"/>
        </w:rPr>
        <w:t>požadovaným t</w:t>
      </w:r>
      <w:r w:rsidRPr="005752B0">
        <w:rPr>
          <w:rFonts w:cs="Arial"/>
        </w:rPr>
        <w:t xml:space="preserve">echnickým podmínkám. Materiály a </w:t>
      </w:r>
      <w:r w:rsidR="00291F6A" w:rsidRPr="005752B0">
        <w:rPr>
          <w:rFonts w:cs="Arial"/>
        </w:rPr>
        <w:t>t</w:t>
      </w:r>
      <w:r w:rsidRPr="005752B0">
        <w:rPr>
          <w:rFonts w:cs="Arial"/>
        </w:rPr>
        <w:t>echnologická zařízení musí být kvalitní a vhodné pro zamýšlené použití.</w:t>
      </w:r>
    </w:p>
    <w:p w:rsidR="007C6772" w:rsidRPr="005752B0" w:rsidRDefault="007C6772" w:rsidP="00985FE0">
      <w:pPr>
        <w:pStyle w:val="Normal2"/>
        <w:spacing w:before="0" w:after="0"/>
        <w:rPr>
          <w:rFonts w:cs="Arial"/>
          <w:sz w:val="24"/>
          <w:szCs w:val="24"/>
        </w:rPr>
      </w:pPr>
    </w:p>
    <w:p w:rsidR="003767C9" w:rsidRPr="005752B0" w:rsidRDefault="003767C9" w:rsidP="00985FE0">
      <w:pPr>
        <w:pStyle w:val="Nadpis2"/>
        <w:spacing w:before="0" w:after="0"/>
        <w:rPr>
          <w:rFonts w:cs="Arial"/>
          <w:sz w:val="24"/>
          <w:szCs w:val="24"/>
          <w:lang w:val="cs-CZ"/>
        </w:rPr>
      </w:pPr>
      <w:bookmarkStart w:id="37" w:name="_Toc37062247"/>
      <w:bookmarkStart w:id="38" w:name="_Toc326739578"/>
      <w:bookmarkStart w:id="39" w:name="_Toc311807310"/>
      <w:bookmarkStart w:id="40" w:name="_Toc27317310"/>
      <w:r w:rsidRPr="005752B0">
        <w:rPr>
          <w:rFonts w:cs="Arial"/>
          <w:sz w:val="24"/>
          <w:szCs w:val="24"/>
          <w:lang w:val="cs-CZ"/>
        </w:rPr>
        <w:t xml:space="preserve">Zajištění technického personálu a pracovních </w:t>
      </w:r>
      <w:smartTag w:uri="urn:schemas-microsoft-com:office:smarttags" w:element="stockticker">
        <w:r w:rsidRPr="005752B0">
          <w:rPr>
            <w:rFonts w:cs="Arial"/>
            <w:sz w:val="24"/>
            <w:szCs w:val="24"/>
            <w:lang w:val="cs-CZ"/>
          </w:rPr>
          <w:t>sil</w:t>
        </w:r>
      </w:smartTag>
      <w:bookmarkEnd w:id="37"/>
      <w:bookmarkEnd w:id="38"/>
      <w:bookmarkEnd w:id="39"/>
      <w:r w:rsidRPr="005752B0">
        <w:rPr>
          <w:rFonts w:cs="Arial"/>
          <w:sz w:val="24"/>
          <w:szCs w:val="24"/>
          <w:lang w:val="cs-CZ"/>
        </w:rPr>
        <w:t xml:space="preserve"> </w:t>
      </w:r>
      <w:bookmarkEnd w:id="40"/>
    </w:p>
    <w:p w:rsidR="003767C9" w:rsidRPr="005752B0" w:rsidRDefault="003767C9" w:rsidP="00985FE0">
      <w:pPr>
        <w:pStyle w:val="Normal2"/>
        <w:spacing w:before="0" w:after="0"/>
        <w:rPr>
          <w:rFonts w:cs="Arial"/>
        </w:rPr>
      </w:pPr>
      <w:r w:rsidRPr="005752B0">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5752B0">
        <w:rPr>
          <w:rFonts w:cs="Arial"/>
        </w:rPr>
        <w:t xml:space="preserve"> a další plnění dle platných právních předpisů.</w:t>
      </w:r>
      <w:r w:rsidRPr="005752B0">
        <w:rPr>
          <w:rFonts w:cs="Arial"/>
        </w:rPr>
        <w:t xml:space="preserve"> Zhotovitel je povinen jednat v souladu se všemi příslušnými pracovn</w:t>
      </w:r>
      <w:r w:rsidR="003F198B" w:rsidRPr="005752B0">
        <w:rPr>
          <w:rFonts w:cs="Arial"/>
        </w:rPr>
        <w:t>ě</w:t>
      </w:r>
      <w:r w:rsidR="002E6786" w:rsidRPr="005752B0">
        <w:rPr>
          <w:rFonts w:cs="Arial"/>
        </w:rPr>
        <w:t>-p</w:t>
      </w:r>
      <w:r w:rsidRPr="005752B0">
        <w:rPr>
          <w:rFonts w:cs="Arial"/>
        </w:rPr>
        <w:t xml:space="preserve">rávními předpisy, které se vztahují na </w:t>
      </w:r>
      <w:r w:rsidR="002E6786" w:rsidRPr="005752B0">
        <w:rPr>
          <w:rFonts w:cs="Arial"/>
        </w:rPr>
        <w:t>pracovníky Z</w:t>
      </w:r>
      <w:r w:rsidRPr="005752B0">
        <w:rPr>
          <w:rFonts w:cs="Arial"/>
        </w:rPr>
        <w:t xml:space="preserve">hotovitele, včetně </w:t>
      </w:r>
      <w:r w:rsidR="002E6786" w:rsidRPr="005752B0">
        <w:rPr>
          <w:rFonts w:cs="Arial"/>
        </w:rPr>
        <w:t>p</w:t>
      </w:r>
      <w:r w:rsidRPr="005752B0">
        <w:rPr>
          <w:rFonts w:cs="Arial"/>
        </w:rPr>
        <w:t xml:space="preserve">rávních předpisů týkajících se zejména zaměstnanosti, ochrany zdraví, bezpečnosti, sociálního zabezpečení a udělování pracovních povolení. Zhotovitel zajistí splnění tohoto závazku i ze strany </w:t>
      </w:r>
      <w:r w:rsidR="00B70C98" w:rsidRPr="005752B0">
        <w:rPr>
          <w:rFonts w:cs="Arial"/>
        </w:rPr>
        <w:t>poddodav</w:t>
      </w:r>
      <w:r w:rsidR="005A1ABB" w:rsidRPr="005752B0">
        <w:rPr>
          <w:rFonts w:cs="Arial"/>
        </w:rPr>
        <w:t>atel</w:t>
      </w:r>
      <w:r w:rsidR="002E6786" w:rsidRPr="005752B0">
        <w:rPr>
          <w:rFonts w:cs="Arial"/>
        </w:rPr>
        <w:t xml:space="preserve">ů. </w:t>
      </w:r>
      <w:r w:rsidRPr="005752B0">
        <w:rPr>
          <w:rFonts w:cs="Arial"/>
        </w:rPr>
        <w:t xml:space="preserve">Zhotovitel je povinen zajistit, aby </w:t>
      </w:r>
      <w:r w:rsidR="002E6786" w:rsidRPr="005752B0">
        <w:rPr>
          <w:rFonts w:cs="Arial"/>
        </w:rPr>
        <w:t xml:space="preserve">jeho pracovníci </w:t>
      </w:r>
      <w:r w:rsidRPr="005752B0">
        <w:rPr>
          <w:rFonts w:cs="Arial"/>
        </w:rPr>
        <w:t>dodržoval</w:t>
      </w:r>
      <w:r w:rsidR="002E6786" w:rsidRPr="005752B0">
        <w:rPr>
          <w:rFonts w:cs="Arial"/>
        </w:rPr>
        <w:t>i</w:t>
      </w:r>
      <w:r w:rsidRPr="005752B0">
        <w:rPr>
          <w:rFonts w:cs="Arial"/>
        </w:rPr>
        <w:t xml:space="preserve"> všechny příslušné </w:t>
      </w:r>
      <w:r w:rsidR="002E6786" w:rsidRPr="005752B0">
        <w:rPr>
          <w:rFonts w:cs="Arial"/>
        </w:rPr>
        <w:t>p</w:t>
      </w:r>
      <w:r w:rsidRPr="005752B0">
        <w:rPr>
          <w:rFonts w:cs="Arial"/>
        </w:rPr>
        <w:t xml:space="preserve">rávní předpisy včetně těch, které se týkají bezpečnosti práce. </w:t>
      </w:r>
    </w:p>
    <w:p w:rsidR="00504A0C" w:rsidRPr="005752B0" w:rsidRDefault="00504A0C" w:rsidP="00985FE0">
      <w:pPr>
        <w:pStyle w:val="Normal2"/>
        <w:spacing w:before="0" w:after="0"/>
        <w:rPr>
          <w:rFonts w:cs="Arial"/>
        </w:rPr>
      </w:pPr>
    </w:p>
    <w:p w:rsidR="003767C9" w:rsidRPr="005752B0" w:rsidRDefault="005163C9" w:rsidP="00985FE0">
      <w:pPr>
        <w:pStyle w:val="Nadpis2"/>
        <w:spacing w:before="0" w:after="0"/>
        <w:rPr>
          <w:rFonts w:cs="Arial"/>
          <w:sz w:val="24"/>
          <w:szCs w:val="24"/>
          <w:lang w:val="cs-CZ"/>
        </w:rPr>
      </w:pPr>
      <w:bookmarkStart w:id="41" w:name="_Toc37062254"/>
      <w:bookmarkStart w:id="42" w:name="_Toc326739583"/>
      <w:bookmarkStart w:id="43" w:name="_Toc311807315"/>
      <w:r w:rsidRPr="005752B0">
        <w:rPr>
          <w:rFonts w:cs="Arial"/>
          <w:sz w:val="24"/>
          <w:szCs w:val="24"/>
          <w:lang w:val="cs-CZ"/>
        </w:rPr>
        <w:t xml:space="preserve">Pracovníci </w:t>
      </w:r>
      <w:r w:rsidR="003767C9" w:rsidRPr="005752B0">
        <w:rPr>
          <w:rFonts w:cs="Arial"/>
          <w:sz w:val="24"/>
          <w:szCs w:val="24"/>
          <w:lang w:val="cs-CZ"/>
        </w:rPr>
        <w:t>zhotovitele</w:t>
      </w:r>
      <w:bookmarkEnd w:id="41"/>
      <w:bookmarkEnd w:id="42"/>
      <w:bookmarkEnd w:id="43"/>
    </w:p>
    <w:p w:rsidR="003767C9" w:rsidRPr="005752B0" w:rsidRDefault="005163C9" w:rsidP="00985FE0">
      <w:pPr>
        <w:pStyle w:val="Normal2"/>
        <w:spacing w:before="0" w:after="0"/>
        <w:rPr>
          <w:rFonts w:cs="Arial"/>
        </w:rPr>
      </w:pPr>
      <w:r w:rsidRPr="005752B0">
        <w:rPr>
          <w:rFonts w:cs="Arial"/>
        </w:rPr>
        <w:t xml:space="preserve">Pracovníci </w:t>
      </w:r>
      <w:r w:rsidR="003767C9" w:rsidRPr="005752B0">
        <w:rPr>
          <w:rFonts w:cs="Arial"/>
        </w:rPr>
        <w:t>zhotovitele bud</w:t>
      </w:r>
      <w:r w:rsidR="007C6771" w:rsidRPr="005752B0">
        <w:rPr>
          <w:rFonts w:cs="Arial"/>
        </w:rPr>
        <w:t>ou</w:t>
      </w:r>
      <w:r w:rsidR="003767C9" w:rsidRPr="005752B0">
        <w:rPr>
          <w:rFonts w:cs="Arial"/>
        </w:rPr>
        <w:t xml:space="preserve"> řádně kvalifikován</w:t>
      </w:r>
      <w:r w:rsidRPr="005752B0">
        <w:rPr>
          <w:rFonts w:cs="Arial"/>
        </w:rPr>
        <w:t>i</w:t>
      </w:r>
      <w:r w:rsidR="003767C9" w:rsidRPr="005752B0">
        <w:rPr>
          <w:rFonts w:cs="Arial"/>
        </w:rPr>
        <w:t>, kompetentní a ve svých příslušných oborech a profesích zkušen</w:t>
      </w:r>
      <w:r w:rsidRPr="005752B0">
        <w:rPr>
          <w:rFonts w:cs="Arial"/>
        </w:rPr>
        <w:t>í</w:t>
      </w:r>
      <w:r w:rsidR="003767C9" w:rsidRPr="005752B0">
        <w:rPr>
          <w:rFonts w:cs="Arial"/>
        </w:rPr>
        <w:t xml:space="preserve">. Objednatel může po Zhotoviteli požadovat, aby odvolal (nebo zajistil odvolání) nebo i sám ze </w:t>
      </w:r>
      <w:r w:rsidR="001430A2" w:rsidRPr="005752B0">
        <w:rPr>
          <w:rFonts w:cs="Arial"/>
        </w:rPr>
        <w:t>s</w:t>
      </w:r>
      <w:r w:rsidR="003767C9" w:rsidRPr="005752B0">
        <w:rPr>
          <w:rFonts w:cs="Arial"/>
        </w:rPr>
        <w:t xml:space="preserve">taveniště vykázal jakoukoliv osobu zaměstnanou na </w:t>
      </w:r>
      <w:r w:rsidR="001430A2" w:rsidRPr="005752B0">
        <w:rPr>
          <w:rFonts w:cs="Arial"/>
        </w:rPr>
        <w:t>s</w:t>
      </w:r>
      <w:r w:rsidR="003767C9" w:rsidRPr="005752B0">
        <w:rPr>
          <w:rFonts w:cs="Arial"/>
        </w:rPr>
        <w:t>taveništi či Díle, která podle názoru Objednatele:</w:t>
      </w:r>
    </w:p>
    <w:p w:rsidR="003767C9" w:rsidRPr="005752B0" w:rsidRDefault="003767C9" w:rsidP="00290E52">
      <w:pPr>
        <w:pStyle w:val="Normal2"/>
        <w:numPr>
          <w:ilvl w:val="0"/>
          <w:numId w:val="12"/>
        </w:numPr>
        <w:spacing w:before="0" w:after="0"/>
        <w:rPr>
          <w:rFonts w:cs="Arial"/>
        </w:rPr>
      </w:pPr>
      <w:r w:rsidRPr="005752B0">
        <w:rPr>
          <w:rFonts w:cs="Arial"/>
        </w:rPr>
        <w:t>si trvale</w:t>
      </w:r>
      <w:r w:rsidR="001430A2" w:rsidRPr="005752B0">
        <w:rPr>
          <w:rFonts w:cs="Arial"/>
        </w:rPr>
        <w:t xml:space="preserve"> či opakovaně</w:t>
      </w:r>
      <w:r w:rsidRPr="005752B0">
        <w:rPr>
          <w:rFonts w:cs="Arial"/>
        </w:rPr>
        <w:t xml:space="preserve"> počíná</w:t>
      </w:r>
      <w:r w:rsidR="001430A2" w:rsidRPr="005752B0">
        <w:rPr>
          <w:rFonts w:cs="Arial"/>
        </w:rPr>
        <w:t xml:space="preserve"> nekompetentně</w:t>
      </w:r>
      <w:r w:rsidRPr="005752B0">
        <w:rPr>
          <w:rFonts w:cs="Arial"/>
        </w:rPr>
        <w:t>,</w:t>
      </w:r>
    </w:p>
    <w:p w:rsidR="003767C9" w:rsidRPr="005752B0" w:rsidRDefault="003767C9" w:rsidP="00290E52">
      <w:pPr>
        <w:pStyle w:val="Normal2"/>
        <w:numPr>
          <w:ilvl w:val="0"/>
          <w:numId w:val="12"/>
        </w:numPr>
        <w:spacing w:before="0" w:after="0"/>
        <w:rPr>
          <w:rFonts w:cs="Arial"/>
        </w:rPr>
      </w:pPr>
      <w:r w:rsidRPr="005752B0">
        <w:rPr>
          <w:rFonts w:cs="Arial"/>
        </w:rPr>
        <w:t xml:space="preserve">plní své povinnosti </w:t>
      </w:r>
      <w:r w:rsidR="001430A2" w:rsidRPr="005752B0">
        <w:rPr>
          <w:rFonts w:cs="Arial"/>
        </w:rPr>
        <w:t xml:space="preserve">nedostatečně či </w:t>
      </w:r>
      <w:r w:rsidRPr="005752B0">
        <w:rPr>
          <w:rFonts w:cs="Arial"/>
        </w:rPr>
        <w:t>nedbale,</w:t>
      </w:r>
    </w:p>
    <w:p w:rsidR="003767C9" w:rsidRPr="005752B0" w:rsidRDefault="003767C9" w:rsidP="00290E52">
      <w:pPr>
        <w:pStyle w:val="Normal2"/>
        <w:numPr>
          <w:ilvl w:val="0"/>
          <w:numId w:val="12"/>
        </w:numPr>
        <w:spacing w:before="0" w:after="0"/>
        <w:rPr>
          <w:rFonts w:cs="Arial"/>
        </w:rPr>
      </w:pPr>
      <w:r w:rsidRPr="005752B0">
        <w:rPr>
          <w:rFonts w:cs="Arial"/>
        </w:rPr>
        <w:t xml:space="preserve">neplní některá ustanovení Smlouvy </w:t>
      </w:r>
      <w:r w:rsidR="001430A2" w:rsidRPr="005752B0">
        <w:rPr>
          <w:rFonts w:cs="Arial"/>
        </w:rPr>
        <w:t>anebo p</w:t>
      </w:r>
      <w:r w:rsidRPr="005752B0">
        <w:rPr>
          <w:rFonts w:cs="Arial"/>
        </w:rPr>
        <w:t>rávních předpisů, nebo</w:t>
      </w:r>
    </w:p>
    <w:p w:rsidR="003767C9" w:rsidRPr="005752B0" w:rsidRDefault="003767C9" w:rsidP="00290E52">
      <w:pPr>
        <w:pStyle w:val="Normal2"/>
        <w:numPr>
          <w:ilvl w:val="0"/>
          <w:numId w:val="12"/>
        </w:numPr>
        <w:spacing w:before="0" w:after="0"/>
        <w:rPr>
          <w:rFonts w:cs="Arial"/>
        </w:rPr>
      </w:pPr>
      <w:r w:rsidRPr="005752B0">
        <w:rPr>
          <w:rFonts w:cs="Arial"/>
        </w:rPr>
        <w:t xml:space="preserve">trvale se chová tak, že to ohrožuje bezpečnost, zdraví nebo ochranu životního prostředí. </w:t>
      </w:r>
    </w:p>
    <w:p w:rsidR="00AB457E" w:rsidRPr="005752B0" w:rsidRDefault="00AB457E">
      <w:pPr>
        <w:pStyle w:val="Nadpis1"/>
        <w:numPr>
          <w:ilvl w:val="0"/>
          <w:numId w:val="0"/>
        </w:numPr>
        <w:spacing w:before="0" w:after="0"/>
        <w:ind w:left="709"/>
        <w:rPr>
          <w:rFonts w:cs="Arial"/>
          <w:sz w:val="24"/>
          <w:szCs w:val="24"/>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p>
    <w:p w:rsidR="00607A9C" w:rsidRPr="005752B0" w:rsidRDefault="00B70C98" w:rsidP="00985FE0">
      <w:pPr>
        <w:pStyle w:val="Nadpis1"/>
        <w:spacing w:before="0" w:after="0"/>
        <w:rPr>
          <w:rFonts w:cs="Arial"/>
          <w:sz w:val="24"/>
          <w:szCs w:val="24"/>
        </w:rPr>
      </w:pPr>
      <w:r w:rsidRPr="005752B0">
        <w:rPr>
          <w:rFonts w:cs="Arial"/>
          <w:sz w:val="24"/>
          <w:szCs w:val="24"/>
        </w:rPr>
        <w:t>PODDODAV</w:t>
      </w:r>
      <w:r w:rsidR="00607A9C" w:rsidRPr="005752B0">
        <w:rPr>
          <w:rFonts w:cs="Arial"/>
          <w:sz w:val="24"/>
          <w:szCs w:val="24"/>
        </w:rPr>
        <w:t>ATELÉ</w:t>
      </w:r>
    </w:p>
    <w:p w:rsidR="00C26D99" w:rsidRPr="005752B0" w:rsidRDefault="00C26D99" w:rsidP="00C26D99">
      <w:pPr>
        <w:pStyle w:val="Normal2"/>
        <w:spacing w:before="0" w:after="0"/>
        <w:ind w:left="709"/>
        <w:rPr>
          <w:rFonts w:cs="Arial"/>
        </w:rPr>
      </w:pPr>
      <w:r w:rsidRPr="005752B0">
        <w:rPr>
          <w:rFonts w:cs="Arial"/>
        </w:rPr>
        <w:t xml:space="preserve">Přílohu č. </w:t>
      </w:r>
      <w:r w:rsidR="001579DC" w:rsidRPr="005752B0">
        <w:rPr>
          <w:rFonts w:cs="Arial"/>
        </w:rPr>
        <w:t>4</w:t>
      </w:r>
      <w:r w:rsidRPr="005752B0">
        <w:rPr>
          <w:rFonts w:cs="Arial"/>
        </w:rPr>
        <w:t xml:space="preserve"> této Smlouvy tvoří seznam významných </w:t>
      </w:r>
      <w:r w:rsidR="00B70C98" w:rsidRPr="005752B0">
        <w:rPr>
          <w:rFonts w:cs="Arial"/>
        </w:rPr>
        <w:t>poddodav</w:t>
      </w:r>
      <w:r w:rsidRPr="005752B0">
        <w:rPr>
          <w:rFonts w:cs="Arial"/>
        </w:rPr>
        <w:t xml:space="preserve">atelů, jež se budou podílet na plnění předmětu této Smlouvy a všech </w:t>
      </w:r>
      <w:r w:rsidR="00B70C98" w:rsidRPr="005752B0">
        <w:rPr>
          <w:rFonts w:cs="Arial"/>
        </w:rPr>
        <w:t>poddodav</w:t>
      </w:r>
      <w:r w:rsidRPr="005752B0">
        <w:rPr>
          <w:rFonts w:cs="Arial"/>
        </w:rPr>
        <w:t>atelů, prostřednictvím kterých prokaz</w:t>
      </w:r>
      <w:r w:rsidR="00623C3D" w:rsidRPr="005752B0">
        <w:rPr>
          <w:rFonts w:cs="Arial"/>
        </w:rPr>
        <w:t>oval</w:t>
      </w:r>
      <w:r w:rsidRPr="005752B0">
        <w:rPr>
          <w:rFonts w:cs="Arial"/>
        </w:rPr>
        <w:t xml:space="preserve"> Zhotovitel splnění některého z kvalifikačních předpokladů</w:t>
      </w:r>
      <w:r w:rsidR="00623C3D" w:rsidRPr="005752B0">
        <w:rPr>
          <w:rFonts w:cs="Arial"/>
        </w:rPr>
        <w:t xml:space="preserve"> v zadávacím řízení</w:t>
      </w:r>
      <w:r w:rsidRPr="005752B0">
        <w:rPr>
          <w:rFonts w:cs="Arial"/>
        </w:rPr>
        <w:t xml:space="preserve">. Za významnou </w:t>
      </w:r>
      <w:r w:rsidR="00B70C98" w:rsidRPr="005752B0">
        <w:rPr>
          <w:rFonts w:cs="Arial"/>
        </w:rPr>
        <w:t>poddod</w:t>
      </w:r>
      <w:r w:rsidRPr="005752B0">
        <w:rPr>
          <w:rFonts w:cs="Arial"/>
        </w:rPr>
        <w:t>ávku ve smyslu zadávací dokumentace se považuje realizace dílčích zakázek kvalifikovaných stavebních prací jinými subjekty pro Zhotovitele</w:t>
      </w:r>
      <w:r w:rsidR="008E0DAB" w:rsidRPr="005752B0">
        <w:rPr>
          <w:rFonts w:cs="Arial"/>
        </w:rPr>
        <w:t>,</w:t>
      </w:r>
      <w:r w:rsidRPr="005752B0">
        <w:rPr>
          <w:rFonts w:cs="Arial"/>
        </w:rPr>
        <w:t xml:space="preserve"> </w:t>
      </w:r>
      <w:r w:rsidR="003F60FE" w:rsidRPr="005752B0">
        <w:rPr>
          <w:rFonts w:cs="Arial"/>
        </w:rPr>
        <w:t xml:space="preserve">s </w:t>
      </w:r>
      <w:r w:rsidRPr="005752B0">
        <w:rPr>
          <w:rFonts w:cs="Arial"/>
        </w:rPr>
        <w:t>procentní</w:t>
      </w:r>
      <w:r w:rsidR="008E0DAB" w:rsidRPr="005752B0">
        <w:rPr>
          <w:rFonts w:cs="Arial"/>
        </w:rPr>
        <w:t>m</w:t>
      </w:r>
      <w:r w:rsidRPr="005752B0">
        <w:rPr>
          <w:rFonts w:cs="Arial"/>
        </w:rPr>
        <w:t xml:space="preserve"> podíl</w:t>
      </w:r>
      <w:r w:rsidR="003F60FE" w:rsidRPr="005752B0">
        <w:rPr>
          <w:rFonts w:cs="Arial"/>
        </w:rPr>
        <w:t xml:space="preserve">em vyšším než </w:t>
      </w:r>
      <w:r w:rsidR="001579DC" w:rsidRPr="005752B0">
        <w:rPr>
          <w:rFonts w:cs="Arial"/>
        </w:rPr>
        <w:t xml:space="preserve">5 </w:t>
      </w:r>
      <w:r w:rsidR="003F60FE" w:rsidRPr="005752B0">
        <w:rPr>
          <w:rFonts w:cs="Arial"/>
        </w:rPr>
        <w:t>%</w:t>
      </w:r>
      <w:r w:rsidRPr="005752B0">
        <w:rPr>
          <w:rFonts w:cs="Arial"/>
        </w:rPr>
        <w:t xml:space="preserve"> ve vztahu k finančnímu objemu Zakázky, dále dodávka a montáž ucelených technologických </w:t>
      </w:r>
      <w:r w:rsidR="003F60FE" w:rsidRPr="005752B0">
        <w:rPr>
          <w:rFonts w:cs="Arial"/>
        </w:rPr>
        <w:t>celků a zařízení</w:t>
      </w:r>
      <w:r w:rsidRPr="005752B0">
        <w:rPr>
          <w:rFonts w:cs="Arial"/>
        </w:rPr>
        <w:t xml:space="preserve">, jež budou zabudovány do stavby. Za významnou </w:t>
      </w:r>
      <w:r w:rsidR="00B70C98" w:rsidRPr="005752B0">
        <w:rPr>
          <w:rFonts w:cs="Arial"/>
        </w:rPr>
        <w:t>poddod</w:t>
      </w:r>
      <w:r w:rsidRPr="005752B0">
        <w:rPr>
          <w:rFonts w:cs="Arial"/>
        </w:rPr>
        <w:t xml:space="preserve">ávku se pro tyto účely nepovažují dodávky stavebních materiálů, ani služby či pomocné práce s nevýznamným vlivem na plnění Zakázky, jako jsou např. úklidové služby, ostraha, </w:t>
      </w:r>
      <w:r w:rsidR="003F60FE" w:rsidRPr="005752B0">
        <w:rPr>
          <w:rFonts w:cs="Arial"/>
        </w:rPr>
        <w:t xml:space="preserve">staveništní doprava, </w:t>
      </w:r>
      <w:r w:rsidRPr="005752B0">
        <w:rPr>
          <w:rFonts w:cs="Arial"/>
        </w:rPr>
        <w:t xml:space="preserve">pomocné práce či jiné obdobné </w:t>
      </w:r>
      <w:r w:rsidR="00623C3D" w:rsidRPr="005752B0">
        <w:rPr>
          <w:rFonts w:cs="Arial"/>
        </w:rPr>
        <w:t xml:space="preserve">služby </w:t>
      </w:r>
      <w:r w:rsidRPr="005752B0">
        <w:rPr>
          <w:rFonts w:cs="Arial"/>
        </w:rPr>
        <w:t xml:space="preserve">s podílem nižším než je </w:t>
      </w:r>
      <w:r w:rsidR="008647D1" w:rsidRPr="005752B0">
        <w:rPr>
          <w:rFonts w:cs="Arial"/>
        </w:rPr>
        <w:t xml:space="preserve">5 </w:t>
      </w:r>
      <w:r w:rsidRPr="005752B0">
        <w:rPr>
          <w:rFonts w:cs="Arial"/>
        </w:rPr>
        <w:t xml:space="preserve">% z předpokládaného finančního objemu Zakázky. </w:t>
      </w:r>
    </w:p>
    <w:p w:rsidR="008B2BD1" w:rsidRPr="005752B0" w:rsidRDefault="008B2BD1">
      <w:pPr>
        <w:pStyle w:val="Normal2"/>
        <w:spacing w:before="0" w:after="0"/>
        <w:ind w:left="709"/>
        <w:rPr>
          <w:rFonts w:cs="Arial"/>
        </w:rPr>
      </w:pPr>
    </w:p>
    <w:p w:rsidR="00607A9C" w:rsidRPr="005752B0" w:rsidRDefault="00607A9C" w:rsidP="00607A9C">
      <w:pPr>
        <w:pStyle w:val="Normal2"/>
        <w:spacing w:before="0" w:after="0"/>
        <w:ind w:left="709"/>
        <w:rPr>
          <w:rFonts w:cs="Arial"/>
        </w:rPr>
      </w:pPr>
      <w:r w:rsidRPr="005752B0">
        <w:rPr>
          <w:rFonts w:cs="Arial"/>
        </w:rPr>
        <w:t xml:space="preserve">Změna </w:t>
      </w:r>
      <w:r w:rsidR="00B70C98" w:rsidRPr="005752B0">
        <w:rPr>
          <w:rFonts w:cs="Arial"/>
        </w:rPr>
        <w:t>poddodav</w:t>
      </w:r>
      <w:r w:rsidRPr="005752B0">
        <w:rPr>
          <w:rFonts w:cs="Arial"/>
        </w:rPr>
        <w:t xml:space="preserve">atele, který je uveden v uvedeném seznamu </w:t>
      </w:r>
      <w:r w:rsidR="00B70C98" w:rsidRPr="005752B0">
        <w:rPr>
          <w:rFonts w:cs="Arial"/>
        </w:rPr>
        <w:t>poddodav</w:t>
      </w:r>
      <w:r w:rsidRPr="005752B0">
        <w:rPr>
          <w:rFonts w:cs="Arial"/>
        </w:rPr>
        <w:t xml:space="preserve">atelů, je v průběhu provádění Díla možná pouze po písemném souhlasu Objednatele. Změna </w:t>
      </w:r>
      <w:r w:rsidR="00B70C98" w:rsidRPr="005752B0">
        <w:rPr>
          <w:rFonts w:cs="Arial"/>
        </w:rPr>
        <w:t>poddodav</w:t>
      </w:r>
      <w:r w:rsidRPr="005752B0">
        <w:rPr>
          <w:rFonts w:cs="Arial"/>
        </w:rPr>
        <w:t xml:space="preserve">atele, jehož prostřednictvím byla prokázaná kvalifikace, je v průběhu plnění Díla možná pouze v důsledku objektivně nepředvídatelných skutečností a pouze za předpokladu, že náhradní </w:t>
      </w:r>
      <w:r w:rsidR="00B70C98" w:rsidRPr="005752B0">
        <w:rPr>
          <w:rFonts w:cs="Arial"/>
        </w:rPr>
        <w:t>poddodav</w:t>
      </w:r>
      <w:r w:rsidRPr="005752B0">
        <w:rPr>
          <w:rFonts w:cs="Arial"/>
        </w:rPr>
        <w:t xml:space="preserve">atel prokáže splnění kvalifikace ve shodném rozsahu jako původní </w:t>
      </w:r>
      <w:r w:rsidR="00B70C98" w:rsidRPr="005752B0">
        <w:rPr>
          <w:rFonts w:cs="Arial"/>
        </w:rPr>
        <w:t>poddodav</w:t>
      </w:r>
      <w:r w:rsidRPr="005752B0">
        <w:rPr>
          <w:rFonts w:cs="Arial"/>
        </w:rPr>
        <w:t xml:space="preserve">atel. </w:t>
      </w:r>
    </w:p>
    <w:p w:rsidR="00607A9C" w:rsidRPr="005752B0" w:rsidRDefault="00607A9C" w:rsidP="00607A9C">
      <w:pPr>
        <w:pStyle w:val="Normal2"/>
        <w:spacing w:before="0" w:after="0"/>
        <w:ind w:left="709"/>
        <w:rPr>
          <w:rFonts w:cs="Arial"/>
          <w:sz w:val="24"/>
          <w:szCs w:val="24"/>
        </w:rPr>
      </w:pPr>
    </w:p>
    <w:p w:rsidR="00607A9C" w:rsidRPr="005752B0" w:rsidRDefault="00607A9C" w:rsidP="00607A9C">
      <w:pPr>
        <w:pStyle w:val="Normal2"/>
        <w:spacing w:before="0" w:after="0"/>
        <w:ind w:left="709"/>
        <w:rPr>
          <w:rFonts w:cs="Arial"/>
        </w:rPr>
      </w:pPr>
      <w:r w:rsidRPr="005752B0">
        <w:rPr>
          <w:rFonts w:cs="Arial"/>
        </w:rPr>
        <w:t xml:space="preserve">V případě, že </w:t>
      </w:r>
      <w:r w:rsidR="00B70C98" w:rsidRPr="005752B0">
        <w:rPr>
          <w:rFonts w:cs="Arial"/>
        </w:rPr>
        <w:t>poddodav</w:t>
      </w:r>
      <w:r w:rsidRPr="005752B0">
        <w:rPr>
          <w:rFonts w:cs="Arial"/>
        </w:rPr>
        <w:t xml:space="preserve">atel nebude Dílo provádět v souladu s touto Smlouvou a kvalita jím prováděných prací nebude odpovídat požadavkům Objednatele, má Objednatel právo požadovat změnu příslušného </w:t>
      </w:r>
      <w:r w:rsidR="00B70C98" w:rsidRPr="005752B0">
        <w:rPr>
          <w:rFonts w:cs="Arial"/>
        </w:rPr>
        <w:t>poddodav</w:t>
      </w:r>
      <w:r w:rsidRPr="005752B0">
        <w:rPr>
          <w:rFonts w:cs="Arial"/>
        </w:rPr>
        <w:t>atele.</w:t>
      </w:r>
    </w:p>
    <w:p w:rsidR="00607A9C" w:rsidRPr="005752B0" w:rsidRDefault="00607A9C" w:rsidP="00607A9C">
      <w:pPr>
        <w:pStyle w:val="Normal2"/>
        <w:spacing w:before="0" w:after="0"/>
        <w:ind w:left="709"/>
        <w:rPr>
          <w:rFonts w:cs="Arial"/>
        </w:rPr>
      </w:pPr>
    </w:p>
    <w:p w:rsidR="00607A9C" w:rsidRPr="005752B0" w:rsidRDefault="00607A9C" w:rsidP="00607A9C">
      <w:pPr>
        <w:pStyle w:val="Normal2"/>
        <w:spacing w:before="0" w:after="0"/>
        <w:ind w:left="709"/>
        <w:rPr>
          <w:rFonts w:cs="Arial"/>
        </w:rPr>
      </w:pPr>
      <w:r w:rsidRPr="005752B0">
        <w:rPr>
          <w:rFonts w:cs="Arial"/>
        </w:rPr>
        <w:t xml:space="preserve">Zhotovitel je odpovědný za veškerá plnění poskytnutá v souvislosti s provedením Díla ze strany </w:t>
      </w:r>
      <w:r w:rsidR="00B70C98" w:rsidRPr="005752B0">
        <w:rPr>
          <w:rFonts w:cs="Arial"/>
        </w:rPr>
        <w:t>poddodav</w:t>
      </w:r>
      <w:r w:rsidRPr="005752B0">
        <w:rPr>
          <w:rFonts w:cs="Arial"/>
        </w:rPr>
        <w:t>atelů, jako</w:t>
      </w:r>
      <w:r w:rsidR="005D150C" w:rsidRPr="005752B0">
        <w:rPr>
          <w:rFonts w:cs="Arial"/>
        </w:rPr>
        <w:t xml:space="preserve"> </w:t>
      </w:r>
      <w:r w:rsidRPr="005752B0">
        <w:rPr>
          <w:rFonts w:cs="Arial"/>
        </w:rPr>
        <w:t xml:space="preserve">by tato plnění poskytl sám. Zhotovitel odpovídá za jakákoli jednání, porušení nebo zanedbání povinností jakéhokoli </w:t>
      </w:r>
      <w:r w:rsidR="00B70C98" w:rsidRPr="005752B0">
        <w:rPr>
          <w:rFonts w:cs="Arial"/>
        </w:rPr>
        <w:t>poddodav</w:t>
      </w:r>
      <w:r w:rsidRPr="005752B0">
        <w:rPr>
          <w:rFonts w:cs="Arial"/>
        </w:rPr>
        <w:t>atele, jeho zmocněnců, zaměstnanců nebo jiných spolupracovníků, jako</w:t>
      </w:r>
      <w:r w:rsidR="005D150C" w:rsidRPr="005752B0">
        <w:rPr>
          <w:rFonts w:cs="Arial"/>
        </w:rPr>
        <w:t xml:space="preserve"> </w:t>
      </w:r>
      <w:r w:rsidRPr="005752B0">
        <w:rPr>
          <w:rFonts w:cs="Arial"/>
        </w:rPr>
        <w:t xml:space="preserve">by to byla jednání, porušení nebo zanedbání Zhotovitele. Zhotovitel je výslovně odpovědný za jakoukoli škodu způsobenou </w:t>
      </w:r>
      <w:r w:rsidR="00B70C98" w:rsidRPr="005752B0">
        <w:rPr>
          <w:rFonts w:cs="Arial"/>
        </w:rPr>
        <w:t>poddodav</w:t>
      </w:r>
      <w:r w:rsidRPr="005752B0">
        <w:rPr>
          <w:rFonts w:cs="Arial"/>
        </w:rPr>
        <w:t xml:space="preserve">atelem na staveništi, Díle a za škodu způsobenou třetí osobě, jakož i za škodu způsobenou na životním prostředí. Zhotovitel je odpovědný za splnění všech ustanovení této Smlouvy ze strany </w:t>
      </w:r>
      <w:r w:rsidR="00B70C98" w:rsidRPr="005752B0">
        <w:rPr>
          <w:rFonts w:cs="Arial"/>
        </w:rPr>
        <w:t>poddodav</w:t>
      </w:r>
      <w:r w:rsidRPr="005752B0">
        <w:rPr>
          <w:rFonts w:cs="Arial"/>
        </w:rPr>
        <w:t xml:space="preserve">atelů. </w:t>
      </w:r>
    </w:p>
    <w:p w:rsidR="00607A9C" w:rsidRPr="005752B0" w:rsidRDefault="00607A9C" w:rsidP="00607A9C">
      <w:pPr>
        <w:pStyle w:val="Normal2"/>
        <w:spacing w:before="0" w:after="0"/>
        <w:ind w:left="709"/>
        <w:rPr>
          <w:rFonts w:cs="Arial"/>
        </w:rPr>
      </w:pPr>
    </w:p>
    <w:p w:rsidR="00607A9C" w:rsidRPr="005752B0" w:rsidRDefault="00607A9C" w:rsidP="00607A9C">
      <w:pPr>
        <w:pStyle w:val="Normal2"/>
        <w:spacing w:before="0" w:after="0"/>
        <w:ind w:left="709"/>
        <w:rPr>
          <w:rFonts w:cs="Arial"/>
        </w:rPr>
      </w:pPr>
      <w:r w:rsidRPr="005752B0">
        <w:rPr>
          <w:rFonts w:cs="Arial"/>
        </w:rPr>
        <w:t xml:space="preserve">Zhotovitel je povinen zahrnout všechny relevantní podmínky této Smlouvy do smluv se </w:t>
      </w:r>
      <w:r w:rsidR="00B70C98" w:rsidRPr="005752B0">
        <w:rPr>
          <w:rFonts w:cs="Arial"/>
        </w:rPr>
        <w:t>poddodav</w:t>
      </w:r>
      <w:r w:rsidRPr="005752B0">
        <w:rPr>
          <w:rFonts w:cs="Arial"/>
        </w:rPr>
        <w:t xml:space="preserve">ateli a je povinen zajistit, aby všichni </w:t>
      </w:r>
      <w:r w:rsidR="00B70C98" w:rsidRPr="005752B0">
        <w:rPr>
          <w:rFonts w:cs="Arial"/>
        </w:rPr>
        <w:t>poddodav</w:t>
      </w:r>
      <w:r w:rsidRPr="005752B0">
        <w:rPr>
          <w:rFonts w:cs="Arial"/>
        </w:rPr>
        <w:t>atelé měli platná příslušná oprávnění, koncese, certifikace, licence a rovněž odbornou kvalifikaci a dostatek odborných zkušeností, jež jsou nezbytné pro provedení příslušných prací dle jejich smluv se Zhotovitelem.</w:t>
      </w:r>
    </w:p>
    <w:p w:rsidR="00095E1A" w:rsidRPr="005752B0" w:rsidRDefault="00095E1A" w:rsidP="00607A9C">
      <w:pPr>
        <w:pStyle w:val="Normal2"/>
        <w:spacing w:before="0" w:after="0"/>
        <w:ind w:left="709"/>
        <w:rPr>
          <w:rFonts w:cs="Arial"/>
        </w:rPr>
      </w:pPr>
    </w:p>
    <w:p w:rsidR="00623C3D" w:rsidRPr="005752B0" w:rsidRDefault="00623C3D" w:rsidP="00607A9C">
      <w:pPr>
        <w:pStyle w:val="Normal2"/>
        <w:spacing w:before="0" w:after="0"/>
        <w:ind w:left="709"/>
        <w:rPr>
          <w:rFonts w:cs="Arial"/>
        </w:rPr>
      </w:pPr>
      <w:r w:rsidRPr="005752B0">
        <w:rPr>
          <w:rFonts w:cs="Arial"/>
        </w:rPr>
        <w:t xml:space="preserve">Zhotovitel se dále zavazuje uhradit </w:t>
      </w:r>
      <w:r w:rsidR="00B70C98" w:rsidRPr="005752B0">
        <w:rPr>
          <w:rFonts w:cs="Arial"/>
        </w:rPr>
        <w:t>poddodav</w:t>
      </w:r>
      <w:r w:rsidRPr="005752B0">
        <w:rPr>
          <w:rFonts w:cs="Arial"/>
        </w:rPr>
        <w:t xml:space="preserve">atelům za řádně provedené práce, dodávky a služby smluvně dohodnutou odměnu v souladu s uzavřenými smlouvami s těmito </w:t>
      </w:r>
      <w:r w:rsidR="00B70C98" w:rsidRPr="005752B0">
        <w:rPr>
          <w:rFonts w:cs="Arial"/>
        </w:rPr>
        <w:t>poddodav</w:t>
      </w:r>
      <w:r w:rsidRPr="005752B0">
        <w:rPr>
          <w:rFonts w:cs="Arial"/>
        </w:rPr>
        <w:t xml:space="preserve">ateli. </w:t>
      </w:r>
    </w:p>
    <w:p w:rsidR="001E30CF" w:rsidRDefault="001E30CF" w:rsidP="00607A9C">
      <w:pPr>
        <w:pStyle w:val="Normal2"/>
        <w:spacing w:before="0" w:after="0"/>
        <w:ind w:left="709"/>
        <w:rPr>
          <w:rFonts w:cs="Arial"/>
        </w:rPr>
      </w:pPr>
    </w:p>
    <w:p w:rsidR="008E47C0" w:rsidRDefault="008E47C0" w:rsidP="00607A9C">
      <w:pPr>
        <w:pStyle w:val="Normal2"/>
        <w:spacing w:before="0" w:after="0"/>
        <w:ind w:left="709"/>
        <w:rPr>
          <w:rFonts w:cs="Arial"/>
        </w:rPr>
      </w:pPr>
    </w:p>
    <w:p w:rsidR="008E47C0" w:rsidRPr="005752B0" w:rsidRDefault="008E47C0" w:rsidP="00607A9C">
      <w:pPr>
        <w:pStyle w:val="Normal2"/>
        <w:spacing w:before="0" w:after="0"/>
        <w:ind w:left="709"/>
        <w:rPr>
          <w:rFonts w:cs="Arial"/>
        </w:rPr>
      </w:pPr>
    </w:p>
    <w:p w:rsidR="001F056B" w:rsidRPr="005752B0" w:rsidRDefault="001F056B" w:rsidP="00985FE0">
      <w:pPr>
        <w:pStyle w:val="Nadpis1"/>
        <w:spacing w:before="0" w:after="0"/>
        <w:rPr>
          <w:rFonts w:cs="Arial"/>
          <w:sz w:val="24"/>
          <w:szCs w:val="24"/>
        </w:rPr>
      </w:pPr>
      <w:r w:rsidRPr="005752B0">
        <w:rPr>
          <w:rFonts w:cs="Arial"/>
          <w:sz w:val="24"/>
          <w:szCs w:val="24"/>
        </w:rPr>
        <w:t>staveniště</w:t>
      </w:r>
    </w:p>
    <w:p w:rsidR="001F056B" w:rsidRPr="005752B0" w:rsidRDefault="001F056B" w:rsidP="001F056B">
      <w:pPr>
        <w:pStyle w:val="Normal2"/>
        <w:spacing w:before="0" w:after="0"/>
        <w:ind w:left="1778"/>
        <w:rPr>
          <w:rFonts w:cs="Arial"/>
          <w:sz w:val="24"/>
          <w:szCs w:val="24"/>
        </w:rPr>
      </w:pPr>
    </w:p>
    <w:p w:rsidR="00ED3C90" w:rsidRPr="005752B0" w:rsidRDefault="00ED3C90" w:rsidP="00ED3C90">
      <w:pPr>
        <w:pStyle w:val="Nadpis2"/>
        <w:spacing w:before="0" w:after="0"/>
        <w:rPr>
          <w:rFonts w:cs="Arial"/>
          <w:sz w:val="24"/>
          <w:szCs w:val="24"/>
          <w:lang w:val="cs-CZ"/>
        </w:rPr>
      </w:pPr>
      <w:r w:rsidRPr="005752B0">
        <w:rPr>
          <w:rFonts w:cs="Arial"/>
          <w:sz w:val="24"/>
          <w:szCs w:val="24"/>
          <w:lang w:val="cs-CZ"/>
        </w:rPr>
        <w:t>Údaje o Staveništi</w:t>
      </w:r>
    </w:p>
    <w:p w:rsidR="00ED3C90" w:rsidRPr="005752B0" w:rsidRDefault="00ED3C90" w:rsidP="00ED3C90">
      <w:pPr>
        <w:pStyle w:val="Normal2"/>
        <w:spacing w:before="0" w:after="0"/>
        <w:rPr>
          <w:rFonts w:cs="Arial"/>
        </w:rPr>
      </w:pPr>
      <w:r w:rsidRPr="005752B0">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p>
    <w:p w:rsidR="00ED3C90" w:rsidRPr="005752B0" w:rsidRDefault="00ED3C90" w:rsidP="001F056B">
      <w:pPr>
        <w:pStyle w:val="Normal2"/>
        <w:spacing w:before="0" w:after="0"/>
        <w:ind w:left="1778"/>
        <w:rPr>
          <w:rFonts w:cs="Arial"/>
          <w:sz w:val="24"/>
          <w:szCs w:val="24"/>
        </w:rPr>
      </w:pPr>
    </w:p>
    <w:p w:rsidR="001F056B" w:rsidRPr="005752B0" w:rsidRDefault="001F056B" w:rsidP="001F056B">
      <w:pPr>
        <w:pStyle w:val="Nadpis2"/>
        <w:spacing w:before="0" w:after="0"/>
        <w:rPr>
          <w:rFonts w:cs="Arial"/>
          <w:sz w:val="24"/>
          <w:szCs w:val="24"/>
          <w:lang w:val="cs-CZ"/>
        </w:rPr>
      </w:pPr>
      <w:r w:rsidRPr="005752B0">
        <w:rPr>
          <w:rFonts w:cs="Arial"/>
          <w:sz w:val="24"/>
          <w:szCs w:val="24"/>
          <w:lang w:val="cs-CZ"/>
        </w:rPr>
        <w:t>Předání staveniště</w:t>
      </w:r>
    </w:p>
    <w:p w:rsidR="001F056B" w:rsidRPr="005752B0" w:rsidRDefault="001F056B" w:rsidP="001F056B">
      <w:pPr>
        <w:pStyle w:val="Normal2"/>
        <w:spacing w:before="0" w:after="0"/>
        <w:rPr>
          <w:rFonts w:cs="Arial"/>
        </w:rPr>
      </w:pPr>
      <w:r w:rsidRPr="005752B0">
        <w:rPr>
          <w:rFonts w:cs="Arial"/>
        </w:rPr>
        <w:t>Objednatel předá Zhotoviteli staveniště za účelem zahájení provádění Díla v den uvedený v </w:t>
      </w:r>
      <w:r w:rsidR="00277A75" w:rsidRPr="005752B0">
        <w:rPr>
          <w:rFonts w:cs="Arial"/>
        </w:rPr>
        <w:t>Č</w:t>
      </w:r>
      <w:r w:rsidRPr="005752B0">
        <w:rPr>
          <w:rFonts w:cs="Arial"/>
        </w:rPr>
        <w:t>asovém harmonogramu, nedohodnou-li se Strany jinak. Objednatel předá staveniště ve stavu odpovídajícím projektové dokumentaci. Při předání staveniště a zahájení prací dle této Smlouvy vyhotoví a podepíší obě Strany protokol</w:t>
      </w:r>
      <w:r w:rsidR="003B3A91" w:rsidRPr="005752B0">
        <w:rPr>
          <w:rFonts w:cs="Arial"/>
        </w:rPr>
        <w:t xml:space="preserve">. </w:t>
      </w:r>
      <w:r w:rsidRPr="005752B0">
        <w:rPr>
          <w:rFonts w:cs="Arial"/>
        </w:rPr>
        <w:t xml:space="preserve"> </w:t>
      </w:r>
    </w:p>
    <w:p w:rsidR="00ED3C90" w:rsidRPr="005752B0" w:rsidRDefault="004A109D" w:rsidP="00ED3C90">
      <w:pPr>
        <w:pStyle w:val="Normal2"/>
        <w:spacing w:before="0" w:after="0"/>
        <w:rPr>
          <w:rFonts w:cs="Arial"/>
          <w:i/>
        </w:rPr>
      </w:pPr>
      <w:r w:rsidRPr="005752B0">
        <w:rPr>
          <w:rFonts w:cs="Arial"/>
        </w:rPr>
        <w:t>Po podpisu smlouvy o dílo, tj.</w:t>
      </w:r>
      <w:r w:rsidR="00921EFF" w:rsidRPr="005752B0">
        <w:rPr>
          <w:rFonts w:cs="Arial"/>
        </w:rPr>
        <w:t xml:space="preserve"> od 1.</w:t>
      </w:r>
      <w:r w:rsidRPr="005752B0">
        <w:rPr>
          <w:rFonts w:cs="Arial"/>
        </w:rPr>
        <w:t xml:space="preserve"> </w:t>
      </w:r>
      <w:r w:rsidR="00921EFF" w:rsidRPr="005752B0">
        <w:rPr>
          <w:rFonts w:cs="Arial"/>
        </w:rPr>
        <w:t>d</w:t>
      </w:r>
      <w:r w:rsidRPr="005752B0">
        <w:rPr>
          <w:rFonts w:cs="Arial"/>
        </w:rPr>
        <w:t>ub</w:t>
      </w:r>
      <w:r w:rsidR="00921EFF" w:rsidRPr="005752B0">
        <w:rPr>
          <w:rFonts w:cs="Arial"/>
        </w:rPr>
        <w:t>na do 31. k</w:t>
      </w:r>
      <w:r w:rsidR="004E5C65" w:rsidRPr="005752B0">
        <w:rPr>
          <w:rFonts w:cs="Arial"/>
        </w:rPr>
        <w:t>větna</w:t>
      </w:r>
      <w:r w:rsidRPr="005752B0">
        <w:rPr>
          <w:rFonts w:cs="Arial"/>
        </w:rPr>
        <w:t xml:space="preserve"> 2018 zpřístupnění prostor hal bazénu k zaměření celoprosklených rastrových fasád a výplně okenních otvorů, apod.</w:t>
      </w:r>
      <w:r w:rsidR="00BD33D1" w:rsidRPr="005752B0">
        <w:rPr>
          <w:rFonts w:cs="Arial"/>
        </w:rPr>
        <w:t xml:space="preserve"> k jejich výrobě.</w:t>
      </w:r>
      <w:r w:rsidR="00007A35" w:rsidRPr="005752B0">
        <w:rPr>
          <w:rFonts w:cs="Arial"/>
        </w:rPr>
        <w:t xml:space="preserve"> Tyto práce budou probíhat v pondělí při sanitárním dnu od 6,00-12,00, pokud nebude rozhodnuto jinak.</w:t>
      </w:r>
      <w:r w:rsidR="00ED0A3F" w:rsidRPr="005752B0">
        <w:rPr>
          <w:rFonts w:cs="Arial"/>
        </w:rPr>
        <w:t xml:space="preserve"> </w:t>
      </w:r>
    </w:p>
    <w:p w:rsidR="00BD33D1" w:rsidRPr="005752B0" w:rsidRDefault="00BD33D1" w:rsidP="00ED3C90">
      <w:pPr>
        <w:pStyle w:val="Normal2"/>
        <w:spacing w:before="0" w:after="0"/>
        <w:rPr>
          <w:rFonts w:cs="Arial"/>
        </w:rPr>
      </w:pPr>
      <w:r w:rsidRPr="005752B0">
        <w:rPr>
          <w:rFonts w:cs="Arial"/>
        </w:rPr>
        <w:t>2.5.2018 předání staveniště k přípravným pracím, popřípadě pracím, které nebudou zasahovat do provozu bazénu</w:t>
      </w:r>
    </w:p>
    <w:p w:rsidR="00BD33D1" w:rsidRPr="005752B0" w:rsidRDefault="00BD33D1" w:rsidP="00ED3C90">
      <w:pPr>
        <w:pStyle w:val="Normal2"/>
        <w:spacing w:before="0" w:after="0"/>
        <w:rPr>
          <w:rFonts w:cs="Arial"/>
        </w:rPr>
      </w:pPr>
      <w:r w:rsidRPr="005752B0">
        <w:rPr>
          <w:rFonts w:cs="Arial"/>
        </w:rPr>
        <w:t>2.6.2018 začátek stavebních prací – odstávka Plaveckého bazénu do 15.7.2018</w:t>
      </w:r>
    </w:p>
    <w:p w:rsidR="00BD33D1" w:rsidRPr="005752B0" w:rsidRDefault="00BD33D1" w:rsidP="00ED3C90">
      <w:pPr>
        <w:pStyle w:val="Normal2"/>
        <w:spacing w:before="0" w:after="0"/>
        <w:rPr>
          <w:rFonts w:cs="Arial"/>
          <w:sz w:val="24"/>
          <w:szCs w:val="24"/>
        </w:rPr>
      </w:pPr>
    </w:p>
    <w:p w:rsidR="00ED3C90" w:rsidRPr="005752B0" w:rsidRDefault="00ED3C90" w:rsidP="00ED3C90">
      <w:pPr>
        <w:pStyle w:val="Nadpis2"/>
        <w:spacing w:before="0" w:after="0"/>
        <w:rPr>
          <w:rFonts w:cs="Arial"/>
          <w:sz w:val="24"/>
          <w:szCs w:val="24"/>
          <w:lang w:val="cs-CZ"/>
        </w:rPr>
      </w:pPr>
      <w:r w:rsidRPr="005752B0">
        <w:rPr>
          <w:rFonts w:cs="Arial"/>
          <w:sz w:val="24"/>
          <w:szCs w:val="24"/>
          <w:lang w:val="cs-CZ"/>
        </w:rPr>
        <w:t>Pořádek na staveništi</w:t>
      </w:r>
    </w:p>
    <w:p w:rsidR="00ED3C90" w:rsidRPr="005752B0" w:rsidRDefault="00ED3C90" w:rsidP="00ED3C90">
      <w:pPr>
        <w:pStyle w:val="Normal2"/>
        <w:spacing w:before="0" w:after="0"/>
        <w:rPr>
          <w:rFonts w:cs="Arial"/>
        </w:rPr>
      </w:pPr>
      <w:r w:rsidRPr="005752B0">
        <w:rPr>
          <w:rFonts w:cs="Arial"/>
        </w:rPr>
        <w:t>Během provádění Díla je Zhotovitel odpovědný za udržování pořádku na Staveništi, sousedních prostorech a na přístupových cestách, a dále za okamžité odstraňování odpadů, sutin, smetí a nadbytečných materiálů</w:t>
      </w:r>
      <w:r w:rsidR="00CD5E37" w:rsidRPr="005752B0">
        <w:rPr>
          <w:rFonts w:cs="Arial"/>
        </w:rPr>
        <w:t>.</w:t>
      </w:r>
    </w:p>
    <w:p w:rsidR="00ED3C90" w:rsidRPr="005752B0" w:rsidRDefault="00ED3C90" w:rsidP="00ED3C90">
      <w:pPr>
        <w:pStyle w:val="Normal2"/>
        <w:spacing w:before="0" w:after="0"/>
        <w:rPr>
          <w:rFonts w:cs="Arial"/>
          <w:sz w:val="24"/>
          <w:szCs w:val="24"/>
        </w:rPr>
      </w:pPr>
    </w:p>
    <w:p w:rsidR="00ED3C90" w:rsidRPr="005752B0" w:rsidRDefault="00ED3C90" w:rsidP="00ED3C90">
      <w:pPr>
        <w:pStyle w:val="Nadpis2"/>
        <w:spacing w:before="0" w:after="0"/>
        <w:rPr>
          <w:rFonts w:cs="Arial"/>
          <w:sz w:val="24"/>
          <w:szCs w:val="24"/>
          <w:lang w:val="cs-CZ"/>
        </w:rPr>
      </w:pPr>
      <w:r w:rsidRPr="005752B0">
        <w:rPr>
          <w:rFonts w:cs="Arial"/>
          <w:sz w:val="24"/>
          <w:szCs w:val="24"/>
          <w:lang w:val="cs-CZ"/>
        </w:rPr>
        <w:t>Bezpečnostní postupy</w:t>
      </w:r>
    </w:p>
    <w:p w:rsidR="00ED3C90" w:rsidRPr="005752B0" w:rsidRDefault="00ED3C90" w:rsidP="00ED3C90">
      <w:pPr>
        <w:pStyle w:val="Normal2"/>
        <w:spacing w:before="0" w:after="0"/>
        <w:rPr>
          <w:rFonts w:cs="Arial"/>
        </w:rPr>
      </w:pPr>
      <w:r w:rsidRPr="005752B0">
        <w:rPr>
          <w:rFonts w:cs="Arial"/>
        </w:rPr>
        <w:t>Zhotovitel je zejména povinen:</w:t>
      </w:r>
    </w:p>
    <w:p w:rsidR="001B30A3" w:rsidRPr="005752B0" w:rsidRDefault="00ED3C90" w:rsidP="00290E52">
      <w:pPr>
        <w:pStyle w:val="Normal2"/>
        <w:numPr>
          <w:ilvl w:val="0"/>
          <w:numId w:val="8"/>
        </w:numPr>
        <w:spacing w:before="0" w:after="0"/>
        <w:rPr>
          <w:rFonts w:cs="Arial"/>
        </w:rPr>
      </w:pPr>
      <w:r w:rsidRPr="005752B0">
        <w:rPr>
          <w:rFonts w:cs="Arial"/>
        </w:rPr>
        <w:t xml:space="preserve">dodržovat veškeré příslušné bezpečnostní předpisy, aby se tak v maximální možné míře předešlo případným škodám na zdraví osob vykonávajících profesní výkony na stavbě (tj. zaměstnanců Zhotovitele, jeho </w:t>
      </w:r>
      <w:r w:rsidR="00B70C98" w:rsidRPr="005752B0">
        <w:rPr>
          <w:rFonts w:cs="Arial"/>
        </w:rPr>
        <w:t>poddodav</w:t>
      </w:r>
      <w:r w:rsidRPr="005752B0">
        <w:rPr>
          <w:rFonts w:cs="Arial"/>
        </w:rPr>
        <w:t>atelů, poradců a jiných osob přizvaných Zhotovitelem nebo Objednatelem na stavbu);</w:t>
      </w:r>
    </w:p>
    <w:p w:rsidR="00ED3C90" w:rsidRPr="005752B0" w:rsidRDefault="00ED3C90" w:rsidP="00290E52">
      <w:pPr>
        <w:pStyle w:val="Normal2"/>
        <w:numPr>
          <w:ilvl w:val="0"/>
          <w:numId w:val="8"/>
        </w:numPr>
        <w:spacing w:before="0" w:after="0"/>
        <w:rPr>
          <w:rFonts w:cs="Arial"/>
        </w:rPr>
      </w:pPr>
      <w:r w:rsidRPr="005752B0">
        <w:rPr>
          <w:rFonts w:cs="Arial"/>
        </w:rPr>
        <w:t>dbát na bezpečnost všech osob, které mají právo být na staveništi,</w:t>
      </w:r>
    </w:p>
    <w:p w:rsidR="00ED3C90" w:rsidRPr="005752B0" w:rsidRDefault="00ED3C90" w:rsidP="00290E52">
      <w:pPr>
        <w:pStyle w:val="Normal2"/>
        <w:numPr>
          <w:ilvl w:val="0"/>
          <w:numId w:val="8"/>
        </w:numPr>
        <w:spacing w:before="0" w:after="0"/>
        <w:rPr>
          <w:rFonts w:cs="Arial"/>
        </w:rPr>
      </w:pPr>
      <w:r w:rsidRPr="005752B0">
        <w:rPr>
          <w:rFonts w:cs="Arial"/>
        </w:rPr>
        <w:t>vynakládat přiměřené úsilí k tomu, aby na staveništi nebyly zbytečné překážky, a tak se zabránilo ohrožení těchto osob,</w:t>
      </w:r>
    </w:p>
    <w:p w:rsidR="00ED3C90" w:rsidRPr="005752B0" w:rsidRDefault="00ED3C90" w:rsidP="00290E52">
      <w:pPr>
        <w:pStyle w:val="Normal2"/>
        <w:numPr>
          <w:ilvl w:val="0"/>
          <w:numId w:val="8"/>
        </w:numPr>
        <w:spacing w:before="0" w:after="0"/>
        <w:rPr>
          <w:rFonts w:cs="Arial"/>
        </w:rPr>
      </w:pPr>
      <w:r w:rsidRPr="005752B0">
        <w:rPr>
          <w:rFonts w:cs="Arial"/>
        </w:rPr>
        <w:t>zajistit na své náklady oplocení, osvětlení a ostrahu staveniště až do dokončení a předání Díla</w:t>
      </w:r>
      <w:r w:rsidRPr="005752B0">
        <w:rPr>
          <w:rFonts w:cs="Arial"/>
          <w:i/>
          <w:iCs/>
        </w:rPr>
        <w:t>,</w:t>
      </w:r>
    </w:p>
    <w:p w:rsidR="00ED3C90" w:rsidRPr="005752B0" w:rsidRDefault="00ED3C90" w:rsidP="00290E52">
      <w:pPr>
        <w:pStyle w:val="Normal2"/>
        <w:numPr>
          <w:ilvl w:val="0"/>
          <w:numId w:val="8"/>
        </w:numPr>
        <w:spacing w:before="0" w:after="0"/>
        <w:rPr>
          <w:rFonts w:cs="Arial"/>
        </w:rPr>
      </w:pPr>
      <w:r w:rsidRPr="005752B0">
        <w:rPr>
          <w:rFonts w:cs="Arial"/>
        </w:rPr>
        <w:t xml:space="preserve">zajistit veškeré pomocné práce (včetně cest, stezek, krytů, plotů a dopravního značení), které mohou být nezbytné pro realizaci Díla a k užívání a ochraně veřejnosti a vlastníků a nájemců přilehlých pozemků, </w:t>
      </w:r>
    </w:p>
    <w:p w:rsidR="00171455" w:rsidRPr="005752B0" w:rsidRDefault="00ED3C90" w:rsidP="00290E52">
      <w:pPr>
        <w:pStyle w:val="Normal2"/>
        <w:numPr>
          <w:ilvl w:val="0"/>
          <w:numId w:val="8"/>
        </w:numPr>
        <w:spacing w:before="0" w:after="0"/>
        <w:rPr>
          <w:rFonts w:cs="Arial"/>
        </w:rPr>
      </w:pPr>
      <w:r w:rsidRPr="005752B0">
        <w:rPr>
          <w:rFonts w:cs="Arial"/>
        </w:rPr>
        <w:t>zajistit na základě právních předpisů požární asistenční hlídku při provádění veškerých požárně nebezpečných stavebních či montážních prací</w:t>
      </w:r>
      <w:r w:rsidR="00171455" w:rsidRPr="005752B0">
        <w:rPr>
          <w:rFonts w:cs="Arial"/>
        </w:rPr>
        <w:t>,</w:t>
      </w:r>
    </w:p>
    <w:p w:rsidR="00ED3C90" w:rsidRPr="005752B0" w:rsidRDefault="00171455" w:rsidP="00290E52">
      <w:pPr>
        <w:pStyle w:val="Normal2"/>
        <w:numPr>
          <w:ilvl w:val="0"/>
          <w:numId w:val="8"/>
        </w:numPr>
        <w:spacing w:before="0" w:after="0"/>
        <w:rPr>
          <w:rFonts w:cs="Arial"/>
        </w:rPr>
      </w:pPr>
      <w:r w:rsidRPr="005752B0">
        <w:rPr>
          <w:rFonts w:cs="Arial"/>
        </w:rPr>
        <w:t>zamezit</w:t>
      </w:r>
      <w:r w:rsidR="00ED3C90" w:rsidRPr="005752B0">
        <w:rPr>
          <w:rFonts w:cs="Arial"/>
        </w:rPr>
        <w:t xml:space="preserve"> přístup nepovolaných osob na staveniště, a to během celého období realizace Díla</w:t>
      </w:r>
      <w:r w:rsidRPr="005752B0">
        <w:rPr>
          <w:rFonts w:cs="Arial"/>
        </w:rPr>
        <w:t xml:space="preserve"> (p</w:t>
      </w:r>
      <w:r w:rsidR="00ED3C90" w:rsidRPr="005752B0">
        <w:rPr>
          <w:rFonts w:cs="Arial"/>
        </w:rPr>
        <w:t xml:space="preserve">ovolané osoby budou zahrnovat pouze pracovníky </w:t>
      </w:r>
      <w:r w:rsidRPr="005752B0">
        <w:rPr>
          <w:rFonts w:cs="Arial"/>
        </w:rPr>
        <w:t>Z</w:t>
      </w:r>
      <w:r w:rsidR="00ED3C90" w:rsidRPr="005752B0">
        <w:rPr>
          <w:rFonts w:cs="Arial"/>
        </w:rPr>
        <w:t xml:space="preserve">hotovitele, pracovníky </w:t>
      </w:r>
      <w:r w:rsidRPr="005752B0">
        <w:rPr>
          <w:rFonts w:cs="Arial"/>
        </w:rPr>
        <w:t>O</w:t>
      </w:r>
      <w:r w:rsidR="00ED3C90" w:rsidRPr="005752B0">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5752B0">
        <w:rPr>
          <w:rFonts w:cs="Arial"/>
        </w:rPr>
        <w:t>),</w:t>
      </w:r>
    </w:p>
    <w:p w:rsidR="00171455" w:rsidRPr="005752B0" w:rsidRDefault="00171455" w:rsidP="00290E52">
      <w:pPr>
        <w:pStyle w:val="Normal2"/>
        <w:numPr>
          <w:ilvl w:val="0"/>
          <w:numId w:val="8"/>
        </w:numPr>
        <w:spacing w:before="0" w:after="0"/>
        <w:rPr>
          <w:rFonts w:cs="Arial"/>
        </w:rPr>
      </w:pPr>
      <w:r w:rsidRPr="005752B0">
        <w:rPr>
          <w:rFonts w:cs="Arial"/>
        </w:rPr>
        <w:t>podniknout veškeré přiměřené kroky pro ochranu životního prostředí (jak na staveništi, tak mimo ně) a pro omezení škod a obtěžování lidí i majetku způsobeného znečištěním, hlukem a dalšími důsledky jeho činnosti.</w:t>
      </w:r>
    </w:p>
    <w:p w:rsidR="00171455" w:rsidRPr="005752B0" w:rsidRDefault="00171455" w:rsidP="00361093">
      <w:pPr>
        <w:pStyle w:val="Normal2"/>
        <w:numPr>
          <w:ilvl w:val="0"/>
          <w:numId w:val="8"/>
        </w:numPr>
        <w:spacing w:before="0" w:after="0"/>
        <w:rPr>
          <w:rFonts w:cs="Arial"/>
        </w:rPr>
      </w:pPr>
      <w:r w:rsidRPr="005752B0">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r w:rsidR="00462C8F" w:rsidRPr="005752B0">
        <w:rPr>
          <w:rFonts w:cs="Arial"/>
        </w:rPr>
        <w:t xml:space="preserve"> </w:t>
      </w:r>
      <w:r w:rsidR="00296F95" w:rsidRPr="005752B0">
        <w:rPr>
          <w:rFonts w:cs="Arial"/>
          <w:highlight w:val="yellow"/>
        </w:rPr>
        <w:t xml:space="preserve"> </w:t>
      </w:r>
    </w:p>
    <w:p w:rsidR="00171455" w:rsidRPr="005752B0" w:rsidRDefault="00171455" w:rsidP="00171455">
      <w:pPr>
        <w:pStyle w:val="Normal2"/>
        <w:spacing w:before="0" w:after="0"/>
        <w:rPr>
          <w:rFonts w:cs="Arial"/>
          <w:sz w:val="24"/>
          <w:szCs w:val="24"/>
        </w:rPr>
      </w:pPr>
    </w:p>
    <w:p w:rsidR="00171455" w:rsidRPr="005752B0" w:rsidRDefault="00171455" w:rsidP="00171455">
      <w:pPr>
        <w:pStyle w:val="Nadpis2"/>
        <w:spacing w:before="0" w:after="0"/>
        <w:rPr>
          <w:rFonts w:cs="Arial"/>
          <w:sz w:val="24"/>
          <w:szCs w:val="24"/>
          <w:lang w:val="cs-CZ"/>
        </w:rPr>
      </w:pPr>
      <w:r w:rsidRPr="005752B0">
        <w:rPr>
          <w:rFonts w:cs="Arial"/>
          <w:sz w:val="24"/>
          <w:szCs w:val="24"/>
          <w:lang w:val="cs-CZ"/>
        </w:rPr>
        <w:t>Další povinnosti zhotovitele</w:t>
      </w:r>
    </w:p>
    <w:p w:rsidR="00ED3C90" w:rsidRPr="005752B0" w:rsidRDefault="00ED3C90" w:rsidP="00ED3C90">
      <w:pPr>
        <w:pStyle w:val="Normal2"/>
        <w:spacing w:before="0" w:after="0"/>
        <w:rPr>
          <w:rFonts w:cs="Arial"/>
        </w:rPr>
      </w:pPr>
      <w:r w:rsidRPr="005752B0">
        <w:rPr>
          <w:rFonts w:cs="Arial"/>
        </w:rPr>
        <w:t xml:space="preserve">Jakékoli vývěsní štíty, nápisy, vývěsní tabule apod., které si Zhotovitel přeje umístit na staveništi, musejí být nejdříve předloženy Objednateli </w:t>
      </w:r>
      <w:r w:rsidR="00CD5E37" w:rsidRPr="005752B0">
        <w:rPr>
          <w:rFonts w:cs="Arial"/>
        </w:rPr>
        <w:t>ke</w:t>
      </w:r>
      <w:r w:rsidRPr="005752B0">
        <w:rPr>
          <w:rFonts w:cs="Arial"/>
        </w:rPr>
        <w:t xml:space="preserve"> schválení 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rsidR="00A0312C" w:rsidRPr="005752B0" w:rsidRDefault="00A0312C" w:rsidP="00ED3C90">
      <w:pPr>
        <w:pStyle w:val="Normal2"/>
        <w:spacing w:before="0" w:after="0"/>
        <w:rPr>
          <w:rFonts w:cs="Arial"/>
        </w:rPr>
      </w:pPr>
    </w:p>
    <w:p w:rsidR="00A0312C" w:rsidRPr="005752B0" w:rsidRDefault="00A0312C" w:rsidP="00ED3C90">
      <w:pPr>
        <w:pStyle w:val="Normal2"/>
        <w:spacing w:before="0" w:after="0"/>
        <w:rPr>
          <w:rFonts w:cs="Arial"/>
        </w:rPr>
      </w:pPr>
      <w:r w:rsidRPr="005752B0">
        <w:rPr>
          <w:rFonts w:cs="Arial"/>
        </w:rPr>
        <w:t>Zhotovitel je povinen v souladu s příslušným</w:t>
      </w:r>
      <w:r w:rsidR="00EA75EF" w:rsidRPr="005752B0">
        <w:rPr>
          <w:rFonts w:cs="Arial"/>
        </w:rPr>
        <w:t>i</w:t>
      </w:r>
      <w:r w:rsidRPr="005752B0">
        <w:rPr>
          <w:rFonts w:cs="Arial"/>
        </w:rPr>
        <w:t xml:space="preserve"> stavebním</w:t>
      </w:r>
      <w:r w:rsidR="00EA75EF" w:rsidRPr="005752B0">
        <w:rPr>
          <w:rFonts w:cs="Arial"/>
        </w:rPr>
        <w:t>i</w:t>
      </w:r>
      <w:r w:rsidRPr="005752B0">
        <w:rPr>
          <w:rFonts w:cs="Arial"/>
        </w:rPr>
        <w:t xml:space="preserve"> povolením</w:t>
      </w:r>
      <w:r w:rsidR="00EA75EF" w:rsidRPr="005752B0">
        <w:rPr>
          <w:rFonts w:cs="Arial"/>
        </w:rPr>
        <w:t>i a dalšími rozhodnutími specifikovanými v čl. 1.1</w:t>
      </w:r>
      <w:r w:rsidRPr="005752B0">
        <w:rPr>
          <w:rFonts w:cs="Arial"/>
        </w:rPr>
        <w:t xml:space="preserve"> ve stanovených či přiměřených lhůtách oznamovat veškeré stavební práce vlastníkům sousedních pozemků a jiných nemovitostí, jakož i plnit veškeré další povinnosti vyplývající z</w:t>
      </w:r>
      <w:r w:rsidR="00EA75EF" w:rsidRPr="005752B0">
        <w:rPr>
          <w:rFonts w:cs="Arial"/>
        </w:rPr>
        <w:t> příslušných rozhodnutí</w:t>
      </w:r>
      <w:r w:rsidRPr="005752B0">
        <w:rPr>
          <w:rFonts w:cs="Arial"/>
        </w:rPr>
        <w:t>.</w:t>
      </w:r>
    </w:p>
    <w:p w:rsidR="00A63719" w:rsidRPr="005752B0" w:rsidRDefault="00A63719" w:rsidP="00ED3C90">
      <w:pPr>
        <w:pStyle w:val="Normal2"/>
        <w:spacing w:before="0" w:after="0"/>
        <w:rPr>
          <w:rFonts w:cs="Arial"/>
        </w:rPr>
      </w:pPr>
    </w:p>
    <w:p w:rsidR="00A63719" w:rsidRPr="005752B0" w:rsidRDefault="00A63719" w:rsidP="00ED3C90">
      <w:pPr>
        <w:pStyle w:val="Normal2"/>
        <w:spacing w:before="0" w:after="0"/>
        <w:rPr>
          <w:rFonts w:cs="Arial"/>
        </w:rPr>
      </w:pPr>
      <w:r w:rsidRPr="005752B0">
        <w:rPr>
          <w:rFonts w:cs="Arial"/>
        </w:rPr>
        <w:t xml:space="preserve">Všechny vyžádané podklady, které Objednatel předal nebo předá Zhotoviteli pro provedení Díla, zůstávají ve vlastnictví Objednatele a Zhotovitel je musí vrátit Objednateli včetně všech zhotovených kopií. Podklady nesmí Zhotovitel použít k jiným účelům než pro provedení Díla podle této smlouvy. Veškeré vzájemně poskytované výkresy a další informace psané i ústní, které souvisejí s provedením nebo účelem Díla, a které nejsou všeobecně známy, jsou důvěrné. To neplatí o používání projektové dokumentace a jejím poskytování třetím osobám v rámci zhotovení </w:t>
      </w:r>
      <w:r w:rsidR="00D62ED5" w:rsidRPr="005752B0">
        <w:rPr>
          <w:rFonts w:cs="Arial"/>
        </w:rPr>
        <w:t>D</w:t>
      </w:r>
      <w:r w:rsidRPr="005752B0">
        <w:rPr>
          <w:rFonts w:cs="Arial"/>
        </w:rPr>
        <w:t>íla v souladu s platnými předpisy a zvyklostmi.</w:t>
      </w:r>
    </w:p>
    <w:p w:rsidR="00ED3C90" w:rsidRPr="005752B0" w:rsidRDefault="00ED3C90" w:rsidP="00A63719">
      <w:pPr>
        <w:pStyle w:val="Normal2"/>
        <w:spacing w:before="0" w:after="0"/>
        <w:rPr>
          <w:rFonts w:cs="Arial"/>
          <w:sz w:val="24"/>
          <w:szCs w:val="24"/>
        </w:rPr>
      </w:pPr>
    </w:p>
    <w:p w:rsidR="00ED3C90" w:rsidRPr="005752B0" w:rsidRDefault="00ED3C90" w:rsidP="00ED3C90">
      <w:pPr>
        <w:pStyle w:val="Normal2"/>
        <w:spacing w:before="0" w:after="0"/>
        <w:ind w:left="1440" w:hanging="22"/>
        <w:rPr>
          <w:rFonts w:cs="Arial"/>
        </w:rPr>
      </w:pPr>
      <w:r w:rsidRPr="005752B0">
        <w:rPr>
          <w:rFonts w:cs="Arial"/>
        </w:rPr>
        <w:t xml:space="preserve">Do </w:t>
      </w:r>
      <w:r w:rsidR="00CD5E37" w:rsidRPr="005752B0">
        <w:rPr>
          <w:rFonts w:cs="Arial"/>
        </w:rPr>
        <w:t xml:space="preserve">sedmi </w:t>
      </w:r>
      <w:r w:rsidRPr="005752B0">
        <w:rPr>
          <w:rFonts w:cs="Arial"/>
        </w:rPr>
        <w:t>(</w:t>
      </w:r>
      <w:r w:rsidR="00CD5E37" w:rsidRPr="005752B0">
        <w:rPr>
          <w:rFonts w:cs="Arial"/>
        </w:rPr>
        <w:t>7</w:t>
      </w:r>
      <w:r w:rsidRPr="005752B0">
        <w:rPr>
          <w:rFonts w:cs="Arial"/>
        </w:rPr>
        <w:t xml:space="preserve">) kalendářních dní po vydání Protokolu o převzetí prací Zhotovitel odstraní a odklidí z té části staveniště a Díla, na které se příslušné Potvrzení o převzetí prací vztahuje, veškeré vybavení Zhotovitele, nadbytečný materiál, sutiny, stavební odpad a dočasné stavby a zařízení. Zhotovitel uvede staveniště do stavu vyžadovaného technickými podmínkami dle zadávací dokumentace, stavebním povolením a zanechá staveniště a Dílo v čistém a bezpečném stavu. Po vydání Protokolu o převzetí prací a během záruční doby je však Zhotovitel oprávněn ponechat na místě určeném Objednatelem takový materiál a vybavení Zhotovitele, které je nezbytné pro splnění povinností Zhotovitele dle této Smlouvy k dokončení nedokončených prací uvedených v Protokolu o převzetí prací a k odstranění vad. </w:t>
      </w:r>
    </w:p>
    <w:p w:rsidR="00ED3C90" w:rsidRPr="005752B0" w:rsidRDefault="00ED3C90" w:rsidP="00ED3C90">
      <w:pPr>
        <w:pStyle w:val="Normal2"/>
        <w:spacing w:before="0" w:after="0"/>
        <w:ind w:left="1440" w:hanging="22"/>
        <w:rPr>
          <w:rFonts w:cs="Arial"/>
          <w:sz w:val="24"/>
          <w:szCs w:val="24"/>
        </w:rPr>
      </w:pPr>
    </w:p>
    <w:p w:rsidR="00ED3C90" w:rsidRPr="005752B0" w:rsidRDefault="00ED3C90" w:rsidP="00ED3C90">
      <w:pPr>
        <w:pStyle w:val="Normal2"/>
        <w:spacing w:before="0" w:after="0"/>
        <w:ind w:left="1440" w:hanging="22"/>
        <w:rPr>
          <w:rFonts w:cs="Arial"/>
        </w:rPr>
      </w:pPr>
      <w:r w:rsidRPr="005752B0">
        <w:rPr>
          <w:rFonts w:cs="Arial"/>
        </w:rPr>
        <w:t xml:space="preserve">Jestliže všechny položky, které mají být odstraněny v souladu s předcházejícím odstavcem, nebudou odstraněny nejpozději do </w:t>
      </w:r>
      <w:r w:rsidR="00866102" w:rsidRPr="005752B0">
        <w:rPr>
          <w:rFonts w:cs="Arial"/>
        </w:rPr>
        <w:t>patnácti</w:t>
      </w:r>
      <w:r w:rsidRPr="005752B0">
        <w:rPr>
          <w:rFonts w:cs="Arial"/>
        </w:rPr>
        <w:t xml:space="preserve"> (</w:t>
      </w:r>
      <w:r w:rsidR="00866102" w:rsidRPr="005752B0">
        <w:rPr>
          <w:rFonts w:cs="Arial"/>
        </w:rPr>
        <w:t>15</w:t>
      </w:r>
      <w:r w:rsidRPr="005752B0">
        <w:rPr>
          <w:rFonts w:cs="Arial"/>
        </w:rPr>
        <w:t xml:space="preserve">) kalendářních dní poté, co byl Zhotoviteli doručen Protokol o převzetí prací, u ostatních položek do </w:t>
      </w:r>
      <w:r w:rsidR="00866102" w:rsidRPr="005752B0">
        <w:rPr>
          <w:rFonts w:cs="Arial"/>
        </w:rPr>
        <w:t xml:space="preserve">patnácti </w:t>
      </w:r>
      <w:r w:rsidRPr="005752B0">
        <w:rPr>
          <w:rFonts w:cs="Arial"/>
        </w:rPr>
        <w:t xml:space="preserve"> (</w:t>
      </w:r>
      <w:r w:rsidR="00866102" w:rsidRPr="005752B0">
        <w:rPr>
          <w:rFonts w:cs="Arial"/>
        </w:rPr>
        <w:t>15</w:t>
      </w:r>
      <w:r w:rsidRPr="005752B0">
        <w:rPr>
          <w:rFonts w:cs="Arial"/>
        </w:rPr>
        <w:t xml:space="preserve">) kalendářních dní poté, co byla dokončena práce anebo odstraněna vada, k čemuž byla daná položka nezbytná, Objednatel je oprávněn všechny neodstraněné položky </w:t>
      </w:r>
      <w:r w:rsidR="00CD5E37" w:rsidRPr="005752B0">
        <w:rPr>
          <w:rFonts w:cs="Arial"/>
        </w:rPr>
        <w:t>vhodným způsobem uložit, přičemž náklady na toto uložení, včetně nákladů spojených s odstraněním a rekultivací staveniště, nese Zhotovitel</w:t>
      </w:r>
      <w:r w:rsidRPr="005752B0">
        <w:rPr>
          <w:rFonts w:cs="Arial"/>
        </w:rPr>
        <w:t xml:space="preserve">. </w:t>
      </w:r>
      <w:r w:rsidR="00462C8F" w:rsidRPr="005752B0">
        <w:rPr>
          <w:rFonts w:cs="Arial"/>
        </w:rPr>
        <w:t xml:space="preserve"> </w:t>
      </w:r>
      <w:r w:rsidR="003006B5" w:rsidRPr="005752B0">
        <w:rPr>
          <w:rFonts w:cs="Arial"/>
        </w:rPr>
        <w:t xml:space="preserve"> </w:t>
      </w:r>
    </w:p>
    <w:p w:rsidR="0092137C" w:rsidRPr="005752B0" w:rsidRDefault="0092137C" w:rsidP="00ED3C90">
      <w:pPr>
        <w:pStyle w:val="Normal2"/>
        <w:spacing w:before="0" w:after="0"/>
        <w:ind w:left="1440" w:hanging="22"/>
        <w:rPr>
          <w:rFonts w:cs="Arial"/>
          <w:sz w:val="24"/>
          <w:szCs w:val="24"/>
        </w:rPr>
      </w:pPr>
    </w:p>
    <w:p w:rsidR="0092137C" w:rsidRPr="005752B0" w:rsidRDefault="0092137C" w:rsidP="0092137C">
      <w:pPr>
        <w:pStyle w:val="Nadpis2"/>
        <w:spacing w:before="0" w:after="0"/>
        <w:rPr>
          <w:rFonts w:cs="Arial"/>
          <w:sz w:val="24"/>
          <w:szCs w:val="24"/>
          <w:lang w:val="cs-CZ"/>
        </w:rPr>
      </w:pPr>
      <w:r w:rsidRPr="005752B0">
        <w:rPr>
          <w:rFonts w:cs="Arial"/>
          <w:sz w:val="24"/>
          <w:szCs w:val="24"/>
          <w:lang w:val="cs-CZ"/>
        </w:rPr>
        <w:t>Přístupové cesty</w:t>
      </w:r>
    </w:p>
    <w:p w:rsidR="0092137C" w:rsidRPr="005752B0" w:rsidRDefault="0092137C" w:rsidP="0092137C">
      <w:pPr>
        <w:pStyle w:val="Normal2"/>
        <w:spacing w:before="0" w:after="0"/>
        <w:rPr>
          <w:rFonts w:cs="Arial"/>
        </w:rPr>
      </w:pPr>
      <w:r w:rsidRPr="005752B0">
        <w:rPr>
          <w:rFonts w:cs="Arial"/>
        </w:rPr>
        <w:t xml:space="preserve">Uzavřením Smlouvy Zhotovitel potvrzuje, že přístupové cesty na staveniště jsou pro účely zhotovení Díla a provedení prací vhodné a dosažitelné. Zhotovitel vynaloží v dobré víře veškeré přiměřené úsilí k tomu, aby se zabránilo poškození jakýchkoliv komunikací dopravou Zhotovitele. Toto úsilí bude zahrnovat užívání vhodných vozidel a tras. V případě, že dojde k poškození přístupových cest nebo komunikací Zhotovitelem nebo jeho </w:t>
      </w:r>
      <w:r w:rsidR="00B70C98" w:rsidRPr="005752B0">
        <w:rPr>
          <w:rFonts w:cs="Arial"/>
        </w:rPr>
        <w:t>poddodav</w:t>
      </w:r>
      <w:r w:rsidRPr="005752B0">
        <w:rPr>
          <w:rFonts w:cs="Arial"/>
        </w:rPr>
        <w:t xml:space="preserve">atelem, je Zhotovitel za toto poškození zodpovědný a je jeho povinností zajištění uvedení přístupových cest a komunikací do původního stavu. Zhotovitel bude odpovídat za veškerou údržbu, která může být požadována proto, že používá přístupových cest, a Objednatel: </w:t>
      </w:r>
    </w:p>
    <w:p w:rsidR="0092137C" w:rsidRPr="005752B0" w:rsidRDefault="0092137C" w:rsidP="00290E52">
      <w:pPr>
        <w:pStyle w:val="Normal2"/>
        <w:numPr>
          <w:ilvl w:val="0"/>
          <w:numId w:val="9"/>
        </w:numPr>
        <w:spacing w:before="0" w:after="0"/>
        <w:rPr>
          <w:rFonts w:cs="Arial"/>
        </w:rPr>
      </w:pPr>
      <w:r w:rsidRPr="005752B0">
        <w:rPr>
          <w:rFonts w:cs="Arial"/>
        </w:rPr>
        <w:t>nebude odpovídat za žádné nároky, které mohou vzniknout třetím osobám v důsledku užívání přístupových cest Zhotovitelem, a</w:t>
      </w:r>
    </w:p>
    <w:p w:rsidR="0092137C" w:rsidRPr="005752B0" w:rsidRDefault="0092137C" w:rsidP="00290E52">
      <w:pPr>
        <w:pStyle w:val="Normal2"/>
        <w:numPr>
          <w:ilvl w:val="0"/>
          <w:numId w:val="9"/>
        </w:numPr>
        <w:spacing w:before="0" w:after="0"/>
        <w:rPr>
          <w:rFonts w:cs="Arial"/>
        </w:rPr>
      </w:pPr>
      <w:r w:rsidRPr="005752B0">
        <w:rPr>
          <w:rFonts w:cs="Arial"/>
        </w:rPr>
        <w:t>neodpovídá za vhodnost ani dosažitelnost přístupových cest na staveniště s výjimkou Objednatelem určených přístupových cest.</w:t>
      </w:r>
    </w:p>
    <w:p w:rsidR="00297E24" w:rsidRPr="005752B0" w:rsidRDefault="00297E24">
      <w:pPr>
        <w:pStyle w:val="Normal1"/>
      </w:pPr>
    </w:p>
    <w:p w:rsidR="00CD5E37" w:rsidRPr="005752B0" w:rsidRDefault="00CD5E37" w:rsidP="00985FE0">
      <w:pPr>
        <w:pStyle w:val="Nadpis1"/>
        <w:spacing w:before="0" w:after="0"/>
        <w:rPr>
          <w:rFonts w:cs="Arial"/>
          <w:sz w:val="24"/>
          <w:szCs w:val="24"/>
        </w:rPr>
      </w:pPr>
      <w:r w:rsidRPr="005752B0">
        <w:rPr>
          <w:rFonts w:cs="Arial"/>
          <w:sz w:val="24"/>
          <w:szCs w:val="24"/>
        </w:rPr>
        <w:t>STAVEBNÍ DENÍK</w:t>
      </w:r>
    </w:p>
    <w:p w:rsidR="00CD5E37" w:rsidRPr="005752B0" w:rsidRDefault="00CD5E37" w:rsidP="00CD5E37">
      <w:pPr>
        <w:pStyle w:val="Normal2"/>
        <w:spacing w:before="0" w:after="0"/>
        <w:ind w:left="709"/>
        <w:rPr>
          <w:rFonts w:cs="Arial"/>
        </w:rPr>
      </w:pPr>
      <w:r w:rsidRPr="005752B0">
        <w:rPr>
          <w:rFonts w:cs="Arial"/>
        </w:rPr>
        <w:t xml:space="preserve">Zhotovitel je povinen vést od data zahájení prací až do </w:t>
      </w:r>
      <w:r w:rsidR="00370FEE" w:rsidRPr="005752B0">
        <w:rPr>
          <w:rFonts w:cs="Arial"/>
        </w:rPr>
        <w:t xml:space="preserve">doby odstranění vad a nedodělků </w:t>
      </w:r>
      <w:r w:rsidR="000A3EC4" w:rsidRPr="005752B0">
        <w:rPr>
          <w:rFonts w:cs="Arial"/>
        </w:rPr>
        <w:t xml:space="preserve"> </w:t>
      </w:r>
      <w:r w:rsidR="000A3EC4" w:rsidRPr="005752B0">
        <w:rPr>
          <w:rFonts w:cs="Arial"/>
          <w:b/>
        </w:rPr>
        <w:t>dva</w:t>
      </w:r>
      <w:r w:rsidR="000A3EC4" w:rsidRPr="005752B0">
        <w:rPr>
          <w:rFonts w:cs="Arial"/>
        </w:rPr>
        <w:t xml:space="preserve"> </w:t>
      </w:r>
      <w:r w:rsidRPr="005752B0">
        <w:rPr>
          <w:rFonts w:cs="Arial"/>
        </w:rPr>
        <w:t>stavební deník</w:t>
      </w:r>
      <w:r w:rsidR="000A3EC4" w:rsidRPr="005752B0">
        <w:rPr>
          <w:rFonts w:cs="Arial"/>
        </w:rPr>
        <w:t>y</w:t>
      </w:r>
      <w:r w:rsidRPr="005752B0">
        <w:rPr>
          <w:rFonts w:cs="Arial"/>
        </w:rPr>
        <w:t xml:space="preserve"> v českém jazyce. Vedení a obsah</w:t>
      </w:r>
      <w:r w:rsidR="000A3EC4" w:rsidRPr="005752B0">
        <w:rPr>
          <w:rFonts w:cs="Arial"/>
        </w:rPr>
        <w:t xml:space="preserve"> </w:t>
      </w:r>
      <w:r w:rsidR="000A3EC4" w:rsidRPr="005752B0">
        <w:rPr>
          <w:rFonts w:cs="Arial"/>
          <w:b/>
        </w:rPr>
        <w:t>prvního</w:t>
      </w:r>
      <w:r w:rsidRPr="005752B0">
        <w:rPr>
          <w:rFonts w:cs="Arial"/>
        </w:rPr>
        <w:t xml:space="preserve"> stavebního deníku musí odpovídat příslušným právním předpisům s tím, že do stavebního deníku se budou denně zapisovat údaje zastavení a obnovení dílčích nebo veškerých prací, o časovém postupu prací a jejich kvalitě, provedených změnách, a významné skutečnosti, jež mohou mít vliv na provádění prací a následnou kvalitu Díla nebo</w:t>
      </w:r>
      <w:r w:rsidR="000E189F" w:rsidRPr="005752B0">
        <w:rPr>
          <w:rFonts w:cs="Arial"/>
        </w:rPr>
        <w:t xml:space="preserve"> </w:t>
      </w:r>
      <w:r w:rsidRPr="005752B0">
        <w:rPr>
          <w:rFonts w:cs="Arial"/>
        </w:rPr>
        <w:t>mohou být rozhodné pro plnění povinností dle Smlouvy.</w:t>
      </w:r>
    </w:p>
    <w:p w:rsidR="000A3EC4" w:rsidRPr="005752B0" w:rsidRDefault="000A3EC4" w:rsidP="000A3EC4">
      <w:pPr>
        <w:pStyle w:val="Normal2"/>
        <w:spacing w:before="0" w:after="0"/>
        <w:ind w:left="708"/>
        <w:rPr>
          <w:rFonts w:cs="Arial"/>
        </w:rPr>
      </w:pPr>
      <w:r w:rsidRPr="005752B0">
        <w:rPr>
          <w:rFonts w:cs="Arial"/>
        </w:rPr>
        <w:tab/>
      </w:r>
      <w:r w:rsidRPr="005752B0">
        <w:rPr>
          <w:rFonts w:cs="Arial"/>
          <w:b/>
        </w:rPr>
        <w:t>Druhý stavební deník</w:t>
      </w:r>
      <w:r w:rsidRPr="005752B0">
        <w:rPr>
          <w:rFonts w:cs="Arial"/>
        </w:rPr>
        <w:t xml:space="preserve"> bude veden na předání </w:t>
      </w:r>
      <w:r w:rsidR="006A2426" w:rsidRPr="005752B0">
        <w:rPr>
          <w:rFonts w:cs="Arial"/>
        </w:rPr>
        <w:t>staveniště</w:t>
      </w:r>
      <w:r w:rsidRPr="005752B0">
        <w:rPr>
          <w:rFonts w:cs="Arial"/>
        </w:rPr>
        <w:t>, kontrolní dny, zápisy termínové, vyjádření statika, vyjádření projektanta, dotčených orgánů, apod. Tento deník bude na staveništi přístupný TDI a příslušným orgánům.</w:t>
      </w:r>
    </w:p>
    <w:p w:rsidR="00007A35" w:rsidRPr="005752B0" w:rsidRDefault="00007A35" w:rsidP="000A3EC4">
      <w:pPr>
        <w:pStyle w:val="Normal2"/>
        <w:spacing w:before="0" w:after="0"/>
        <w:ind w:left="708"/>
        <w:rPr>
          <w:rFonts w:cs="Arial"/>
        </w:rPr>
      </w:pPr>
    </w:p>
    <w:p w:rsidR="00007A35" w:rsidRPr="005752B0" w:rsidRDefault="00007A35" w:rsidP="000A3EC4">
      <w:pPr>
        <w:pStyle w:val="Normal2"/>
        <w:spacing w:before="0" w:after="0"/>
        <w:ind w:left="708"/>
        <w:rPr>
          <w:rFonts w:cs="Arial"/>
        </w:rPr>
      </w:pPr>
      <w:r w:rsidRPr="005752B0">
        <w:rPr>
          <w:rFonts w:cs="Arial"/>
        </w:rPr>
        <w:t>Po podpisu smlouvy o dílo bude zaveden okamžitě druhý stavební deník, do kterého zhotovitel zapíše a nechá ověřit technická data celoprosklených rastrových fasád a výplně okenních otvorů, apod. Tyto práce se budou provádět ještě před předáním staveniště.</w:t>
      </w:r>
    </w:p>
    <w:p w:rsidR="00CD5E37" w:rsidRPr="005752B0" w:rsidRDefault="00CD5E37" w:rsidP="00CD5E37">
      <w:pPr>
        <w:pStyle w:val="Normal2"/>
        <w:spacing w:before="0" w:after="0"/>
        <w:ind w:left="709"/>
        <w:rPr>
          <w:rFonts w:cs="Arial"/>
        </w:rPr>
      </w:pPr>
    </w:p>
    <w:p w:rsidR="00CD5E37" w:rsidRPr="005752B0" w:rsidRDefault="00CD5E37" w:rsidP="00CD5E37">
      <w:pPr>
        <w:pStyle w:val="Normal2"/>
        <w:spacing w:before="0" w:after="0"/>
        <w:ind w:left="709"/>
        <w:rPr>
          <w:rFonts w:cs="Arial"/>
        </w:rPr>
      </w:pPr>
      <w:r w:rsidRPr="005752B0">
        <w:rPr>
          <w:rFonts w:cs="Arial"/>
        </w:rPr>
        <w:t>Stavební deník</w:t>
      </w:r>
      <w:r w:rsidR="00007A35" w:rsidRPr="005752B0">
        <w:rPr>
          <w:rFonts w:cs="Arial"/>
        </w:rPr>
        <w:t>y</w:t>
      </w:r>
      <w:r w:rsidRPr="005752B0">
        <w:rPr>
          <w:rFonts w:cs="Arial"/>
        </w:rPr>
        <w:t xml:space="preserve"> musí být veden</w:t>
      </w:r>
      <w:r w:rsidR="00007A35" w:rsidRPr="005752B0">
        <w:rPr>
          <w:rFonts w:cs="Arial"/>
        </w:rPr>
        <w:t>y</w:t>
      </w:r>
      <w:r w:rsidRPr="005752B0">
        <w:rPr>
          <w:rFonts w:cs="Arial"/>
        </w:rPr>
        <w:t xml:space="preserve"> a trvale umístěn</w:t>
      </w:r>
      <w:r w:rsidR="00007A35" w:rsidRPr="005752B0">
        <w:rPr>
          <w:rFonts w:cs="Arial"/>
        </w:rPr>
        <w:t>y</w:t>
      </w:r>
      <w:r w:rsidRPr="005752B0">
        <w:rPr>
          <w:rFonts w:cs="Arial"/>
        </w:rPr>
        <w:t xml:space="preserve"> na staveništi</w:t>
      </w:r>
      <w:r w:rsidR="002832DB" w:rsidRPr="005752B0">
        <w:rPr>
          <w:rFonts w:cs="Arial"/>
        </w:rPr>
        <w:t>,</w:t>
      </w:r>
      <w:r w:rsidRPr="005752B0">
        <w:rPr>
          <w:rFonts w:cs="Arial"/>
        </w:rPr>
        <w:t xml:space="preserve"> přičemž Zhotovitel je povinen zajistit, aby byl</w:t>
      </w:r>
      <w:r w:rsidR="00007A35" w:rsidRPr="005752B0">
        <w:rPr>
          <w:rFonts w:cs="Arial"/>
        </w:rPr>
        <w:t>y</w:t>
      </w:r>
      <w:r w:rsidRPr="005752B0">
        <w:rPr>
          <w:rFonts w:cs="Arial"/>
        </w:rPr>
        <w:t xml:space="preserve"> stavební deník</w:t>
      </w:r>
      <w:r w:rsidR="00007A35" w:rsidRPr="005752B0">
        <w:rPr>
          <w:rFonts w:cs="Arial"/>
        </w:rPr>
        <w:t>y</w:t>
      </w:r>
      <w:r w:rsidRPr="005752B0">
        <w:rPr>
          <w:rFonts w:cs="Arial"/>
        </w:rPr>
        <w:t xml:space="preserve"> kdykoliv přístupn</w:t>
      </w:r>
      <w:r w:rsidR="00007A35" w:rsidRPr="005752B0">
        <w:rPr>
          <w:rFonts w:cs="Arial"/>
        </w:rPr>
        <w:t>é</w:t>
      </w:r>
      <w:r w:rsidRPr="005752B0">
        <w:rPr>
          <w:rFonts w:cs="Arial"/>
        </w:rPr>
        <w:t xml:space="preserve"> pro pracovníky Objednatele. V rámci kontrolních dní bude Objednateli předávána 2. kopie stavební</w:t>
      </w:r>
      <w:r w:rsidR="00007A35" w:rsidRPr="005752B0">
        <w:rPr>
          <w:rFonts w:cs="Arial"/>
        </w:rPr>
        <w:t>c</w:t>
      </w:r>
      <w:r w:rsidRPr="005752B0">
        <w:rPr>
          <w:rFonts w:cs="Arial"/>
        </w:rPr>
        <w:t>h deník</w:t>
      </w:r>
      <w:r w:rsidR="00007A35" w:rsidRPr="005752B0">
        <w:rPr>
          <w:rFonts w:cs="Arial"/>
        </w:rPr>
        <w:t>ů</w:t>
      </w:r>
      <w:r w:rsidRPr="005752B0">
        <w:rPr>
          <w:rFonts w:cs="Arial"/>
        </w:rPr>
        <w:t xml:space="preserve"> za období od posledního kontrolního dne, přičemž po dopsání stavebního deníku Zhotovitel vymění tuto průběžně předávanou 2. kopii stavebního deníku za jeho originál a 1. kopii. </w:t>
      </w:r>
      <w:r w:rsidR="0052570E" w:rsidRPr="005752B0">
        <w:rPr>
          <w:rFonts w:cs="Arial"/>
        </w:rPr>
        <w:t>O</w:t>
      </w:r>
      <w:r w:rsidRPr="005752B0">
        <w:rPr>
          <w:rFonts w:cs="Arial"/>
        </w:rPr>
        <w:t xml:space="preserve">riginál a 1. </w:t>
      </w:r>
      <w:r w:rsidR="00370FEE" w:rsidRPr="005752B0">
        <w:rPr>
          <w:rFonts w:cs="Arial"/>
        </w:rPr>
        <w:t>k</w:t>
      </w:r>
      <w:r w:rsidRPr="005752B0">
        <w:rPr>
          <w:rFonts w:cs="Arial"/>
        </w:rPr>
        <w:t>opii</w:t>
      </w:r>
      <w:r w:rsidR="00462C8F" w:rsidRPr="005752B0">
        <w:rPr>
          <w:rFonts w:cs="Arial"/>
        </w:rPr>
        <w:t xml:space="preserve"> </w:t>
      </w:r>
      <w:r w:rsidR="00E62C9B" w:rsidRPr="005752B0">
        <w:rPr>
          <w:rFonts w:cs="Arial"/>
        </w:rPr>
        <w:t>posledního vedeného</w:t>
      </w:r>
      <w:r w:rsidRPr="005752B0">
        <w:rPr>
          <w:rFonts w:cs="Arial"/>
        </w:rPr>
        <w:t xml:space="preserve"> stavebního deníku je Zhotovitel povinen předat Objednateli nejpozději ke dni předání Díla</w:t>
      </w:r>
      <w:r w:rsidR="00F86EE9" w:rsidRPr="005752B0">
        <w:rPr>
          <w:rFonts w:cs="Arial"/>
        </w:rPr>
        <w:t>, resp. nejpozději ke dni, kdy dojde k odstranění veškerých vad a nedodělků Díla</w:t>
      </w:r>
      <w:r w:rsidRPr="005752B0">
        <w:rPr>
          <w:rFonts w:cs="Arial"/>
        </w:rPr>
        <w:t xml:space="preserve">. Zhotovitel zajistí, aby všichni </w:t>
      </w:r>
      <w:r w:rsidR="00B70C98" w:rsidRPr="005752B0">
        <w:rPr>
          <w:rFonts w:cs="Arial"/>
        </w:rPr>
        <w:t>poddodav</w:t>
      </w:r>
      <w:r w:rsidRPr="005752B0">
        <w:rPr>
          <w:rFonts w:cs="Arial"/>
        </w:rPr>
        <w:t>atelé vedli příslušné stavební deníky.</w:t>
      </w:r>
    </w:p>
    <w:p w:rsidR="00CD5E37" w:rsidRPr="005752B0" w:rsidRDefault="00CD5E37" w:rsidP="00CD5E37">
      <w:pPr>
        <w:pStyle w:val="Normal2"/>
        <w:spacing w:before="0" w:after="0"/>
        <w:ind w:left="709"/>
        <w:rPr>
          <w:rFonts w:cs="Arial"/>
        </w:rPr>
      </w:pPr>
    </w:p>
    <w:p w:rsidR="00CD5E37" w:rsidRPr="005752B0" w:rsidRDefault="00CD5E37" w:rsidP="00CD5E37">
      <w:pPr>
        <w:pStyle w:val="Normal2"/>
        <w:spacing w:before="0" w:after="0"/>
        <w:ind w:left="709"/>
        <w:rPr>
          <w:rFonts w:cs="Arial"/>
        </w:rPr>
      </w:pPr>
      <w:r w:rsidRPr="005752B0">
        <w:rPr>
          <w:rFonts w:cs="Arial"/>
        </w:rPr>
        <w:t>Do stavebního deníku jsou</w:t>
      </w:r>
      <w:r w:rsidR="003C1F18" w:rsidRPr="005752B0">
        <w:rPr>
          <w:rFonts w:cs="Arial"/>
        </w:rPr>
        <w:t xml:space="preserve"> oprávněni zapisovat Objednatel (určení zástupci) a dále všichni dle platných právních předpisů</w:t>
      </w:r>
      <w:r w:rsidRPr="005752B0">
        <w:rPr>
          <w:rFonts w:cs="Arial"/>
        </w:rPr>
        <w:t xml:space="preserve"> a příslušní zaměstnanci veřejných orgánů oprávněných k tomu podle právních předpisů. </w:t>
      </w:r>
    </w:p>
    <w:p w:rsidR="00334295" w:rsidRPr="005752B0" w:rsidRDefault="00334295" w:rsidP="00CD5E37">
      <w:pPr>
        <w:pStyle w:val="Normal2"/>
        <w:spacing w:before="0" w:after="0"/>
        <w:ind w:left="709"/>
        <w:rPr>
          <w:rFonts w:cs="Arial"/>
        </w:rPr>
      </w:pPr>
    </w:p>
    <w:p w:rsidR="00ED3C90" w:rsidRPr="005752B0" w:rsidRDefault="00ED3C90" w:rsidP="00985FE0">
      <w:pPr>
        <w:pStyle w:val="Nadpis1"/>
        <w:spacing w:before="0" w:after="0"/>
        <w:rPr>
          <w:rFonts w:cs="Arial"/>
          <w:sz w:val="24"/>
          <w:szCs w:val="24"/>
        </w:rPr>
      </w:pPr>
      <w:r w:rsidRPr="005752B0">
        <w:rPr>
          <w:rFonts w:cs="Arial"/>
          <w:sz w:val="24"/>
          <w:szCs w:val="24"/>
        </w:rPr>
        <w:t>KONTROLA</w:t>
      </w:r>
      <w:r w:rsidR="001D4807" w:rsidRPr="005752B0">
        <w:rPr>
          <w:rFonts w:cs="Arial"/>
          <w:sz w:val="24"/>
          <w:szCs w:val="24"/>
        </w:rPr>
        <w:t xml:space="preserve"> STAVBY</w:t>
      </w:r>
    </w:p>
    <w:p w:rsidR="00ED3C90" w:rsidRPr="005752B0" w:rsidRDefault="00ED3C90" w:rsidP="00ED3C90">
      <w:pPr>
        <w:pStyle w:val="Normal2"/>
        <w:spacing w:before="0" w:after="0"/>
        <w:rPr>
          <w:rFonts w:cs="Arial"/>
          <w:sz w:val="24"/>
          <w:szCs w:val="24"/>
        </w:rPr>
      </w:pPr>
    </w:p>
    <w:p w:rsidR="00ED3C90" w:rsidRPr="005752B0" w:rsidRDefault="00ED3C90" w:rsidP="00ED3C90">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5752B0">
        <w:rPr>
          <w:rFonts w:cs="Arial"/>
          <w:sz w:val="24"/>
          <w:szCs w:val="24"/>
          <w:lang w:val="cs-CZ"/>
        </w:rPr>
        <w:t xml:space="preserve">Kontrolní </w:t>
      </w:r>
      <w:smartTag w:uri="urn:schemas-microsoft-com:office:smarttags" w:element="stockticker">
        <w:r w:rsidRPr="005752B0">
          <w:rPr>
            <w:rFonts w:cs="Arial"/>
            <w:sz w:val="24"/>
            <w:szCs w:val="24"/>
            <w:lang w:val="cs-CZ"/>
          </w:rPr>
          <w:t>dny</w:t>
        </w:r>
      </w:smartTag>
      <w:bookmarkEnd w:id="51"/>
      <w:bookmarkEnd w:id="52"/>
      <w:r w:rsidRPr="005752B0">
        <w:rPr>
          <w:rFonts w:cs="Arial"/>
          <w:sz w:val="24"/>
          <w:szCs w:val="24"/>
          <w:lang w:val="cs-CZ"/>
        </w:rPr>
        <w:t xml:space="preserve"> </w:t>
      </w:r>
      <w:bookmarkEnd w:id="53"/>
      <w:bookmarkEnd w:id="54"/>
    </w:p>
    <w:p w:rsidR="00ED3C90" w:rsidRPr="005752B0" w:rsidRDefault="00ED3C90" w:rsidP="00ED3C90">
      <w:pPr>
        <w:pStyle w:val="Normal2"/>
        <w:spacing w:before="0" w:after="0"/>
        <w:rPr>
          <w:rFonts w:cs="Arial"/>
        </w:rPr>
      </w:pPr>
      <w:r w:rsidRPr="005752B0">
        <w:rPr>
          <w:rFonts w:cs="Arial"/>
        </w:rPr>
        <w:t xml:space="preserve">Kontrolní dny Zhotovitele a Objednatele se budou konat na </w:t>
      </w:r>
      <w:r w:rsidR="0052570E" w:rsidRPr="005752B0">
        <w:rPr>
          <w:rFonts w:cs="Arial"/>
        </w:rPr>
        <w:t xml:space="preserve">staveništi </w:t>
      </w:r>
      <w:r w:rsidRPr="005752B0">
        <w:rPr>
          <w:rFonts w:cs="Arial"/>
        </w:rPr>
        <w:t>v pravidelných intervalech</w:t>
      </w:r>
      <w:r w:rsidR="00551385" w:rsidRPr="005752B0">
        <w:rPr>
          <w:rFonts w:cs="Arial"/>
        </w:rPr>
        <w:t xml:space="preserve"> v době od předání staveniště až do předání Díla Objednateli</w:t>
      </w:r>
      <w:r w:rsidR="0052570E" w:rsidRPr="005752B0">
        <w:rPr>
          <w:rFonts w:cs="Arial"/>
        </w:rPr>
        <w:t xml:space="preserve">, a to v dohodnutých termínech </w:t>
      </w:r>
      <w:r w:rsidR="00551385" w:rsidRPr="005752B0">
        <w:rPr>
          <w:rFonts w:cs="Arial"/>
        </w:rPr>
        <w:t xml:space="preserve">tak, aby se tyto kontrolní dny konaly vždy </w:t>
      </w:r>
      <w:r w:rsidR="0052570E" w:rsidRPr="005752B0">
        <w:rPr>
          <w:rFonts w:cs="Arial"/>
        </w:rPr>
        <w:t>minimálně 1x týdně</w:t>
      </w:r>
      <w:r w:rsidR="00BA0F44" w:rsidRPr="005752B0">
        <w:rPr>
          <w:rFonts w:cs="Arial"/>
        </w:rPr>
        <w:t>, pokud objednatel neurčí delší interval</w:t>
      </w:r>
      <w:r w:rsidR="00551385" w:rsidRPr="005752B0">
        <w:rPr>
          <w:rFonts w:cs="Arial"/>
        </w:rPr>
        <w:t>.</w:t>
      </w:r>
      <w:r w:rsidRPr="005752B0">
        <w:rPr>
          <w:rFonts w:cs="Arial"/>
        </w:rPr>
        <w:t xml:space="preserve"> Účast na kontrolních dnech je pro obě Strany povinná.</w:t>
      </w:r>
    </w:p>
    <w:p w:rsidR="00ED3C90" w:rsidRPr="005752B0" w:rsidRDefault="00ED3C90" w:rsidP="00ED3C90">
      <w:pPr>
        <w:pStyle w:val="Normal2"/>
        <w:spacing w:before="0" w:after="0"/>
        <w:rPr>
          <w:rFonts w:cs="Arial"/>
        </w:rPr>
      </w:pPr>
    </w:p>
    <w:p w:rsidR="00ED3C90" w:rsidRPr="005752B0" w:rsidRDefault="00ED3C90" w:rsidP="00540C74">
      <w:pPr>
        <w:pStyle w:val="Normal2"/>
        <w:spacing w:before="0" w:after="0"/>
        <w:ind w:left="1416"/>
        <w:rPr>
          <w:rFonts w:cs="Arial"/>
        </w:rPr>
      </w:pPr>
      <w:r w:rsidRPr="005752B0">
        <w:rPr>
          <w:rFonts w:cs="Arial"/>
        </w:rPr>
        <w:t xml:space="preserve">V případě, že to bude nutné či to bude Objednatel požadovat, Objednatel anebo Zhotovitel jsou oprávněni svolat mimořádnou schůzku či kontrolní den za účelem projednání jakéhokoli navrženého programu či kontroly průběhu prací na Díle. </w:t>
      </w:r>
    </w:p>
    <w:p w:rsidR="00AB457E" w:rsidRPr="005752B0" w:rsidRDefault="00AB457E">
      <w:pPr>
        <w:pStyle w:val="Normal2"/>
        <w:spacing w:before="0" w:after="0"/>
        <w:rPr>
          <w:rFonts w:cs="Arial"/>
          <w:sz w:val="24"/>
          <w:szCs w:val="24"/>
        </w:rPr>
      </w:pPr>
    </w:p>
    <w:p w:rsidR="00ED3C90" w:rsidRPr="005752B0" w:rsidRDefault="00ED3C90" w:rsidP="00ED3C90">
      <w:pPr>
        <w:pStyle w:val="Nadpis2"/>
        <w:spacing w:before="0" w:after="0"/>
        <w:rPr>
          <w:rFonts w:cs="Arial"/>
          <w:sz w:val="24"/>
          <w:szCs w:val="24"/>
          <w:lang w:val="cs-CZ"/>
        </w:rPr>
      </w:pPr>
      <w:r w:rsidRPr="005752B0">
        <w:rPr>
          <w:rFonts w:cs="Arial"/>
          <w:sz w:val="24"/>
          <w:szCs w:val="24"/>
          <w:lang w:val="cs-CZ"/>
        </w:rPr>
        <w:t>Kontrola prací ze strany objednatele</w:t>
      </w:r>
      <w:r w:rsidR="00BF4DD0" w:rsidRPr="005752B0">
        <w:rPr>
          <w:rFonts w:cs="Arial"/>
          <w:sz w:val="24"/>
          <w:szCs w:val="24"/>
          <w:lang w:val="cs-CZ"/>
        </w:rPr>
        <w:t>, Technický dozor</w:t>
      </w:r>
      <w:r w:rsidR="00AF64DC" w:rsidRPr="005752B0">
        <w:rPr>
          <w:rFonts w:cs="Arial"/>
          <w:sz w:val="24"/>
          <w:szCs w:val="24"/>
          <w:lang w:val="cs-CZ"/>
        </w:rPr>
        <w:t>, Projektant</w:t>
      </w:r>
    </w:p>
    <w:p w:rsidR="007E6F14" w:rsidRPr="005752B0" w:rsidRDefault="00ED3C90" w:rsidP="007E6F14">
      <w:pPr>
        <w:pStyle w:val="Normal2"/>
        <w:spacing w:before="0" w:after="0"/>
        <w:rPr>
          <w:rFonts w:cs="Arial"/>
        </w:rPr>
      </w:pPr>
      <w:r w:rsidRPr="005752B0">
        <w:rPr>
          <w:rFonts w:cs="Arial"/>
        </w:rPr>
        <w:t xml:space="preserve">Zhotovitel je povinen umožnit Objednateli kdykoliv kontrolu prováděných prací dle této Smlouvy a vstup na staveniště. </w:t>
      </w:r>
      <w:r w:rsidR="007E6F14" w:rsidRPr="005752B0">
        <w:rPr>
          <w:rFonts w:cs="Arial"/>
        </w:rPr>
        <w:t>Pro účely kontroly se zhotovitel zavazuje vést na stavbě průběžnou fotodokumentaci prováděných prací</w:t>
      </w:r>
      <w:r w:rsidR="00AC2F26" w:rsidRPr="005752B0">
        <w:rPr>
          <w:rFonts w:cs="Arial"/>
        </w:rPr>
        <w:t xml:space="preserve"> podle přísl. odstavce v bodu 1.2 této smlouvy</w:t>
      </w:r>
      <w:r w:rsidR="007E6F14" w:rsidRPr="005752B0">
        <w:rPr>
          <w:rFonts w:cs="Arial"/>
        </w:rPr>
        <w:t>, a to zejména</w:t>
      </w:r>
      <w:r w:rsidR="00AC2F26" w:rsidRPr="005752B0">
        <w:rPr>
          <w:rFonts w:cs="Arial"/>
        </w:rPr>
        <w:t xml:space="preserve"> i</w:t>
      </w:r>
      <w:r w:rsidR="007E6F14" w:rsidRPr="005752B0">
        <w:rPr>
          <w:rFonts w:cs="Arial"/>
        </w:rPr>
        <w:t xml:space="preserve"> těch, které budou další činností zhotovitele zakryty.</w:t>
      </w:r>
    </w:p>
    <w:p w:rsidR="007E6F14" w:rsidRPr="005752B0" w:rsidRDefault="007E6F14" w:rsidP="00ED3C90">
      <w:pPr>
        <w:pStyle w:val="Normal2"/>
        <w:spacing w:before="0" w:after="0"/>
        <w:rPr>
          <w:rFonts w:cs="Arial"/>
        </w:rPr>
      </w:pPr>
    </w:p>
    <w:p w:rsidR="00BF4DD0" w:rsidRPr="005752B0" w:rsidRDefault="00BF4DD0" w:rsidP="00ED3C90">
      <w:pPr>
        <w:pStyle w:val="Normal2"/>
        <w:spacing w:before="0" w:after="0"/>
        <w:rPr>
          <w:rFonts w:cs="Arial"/>
        </w:rPr>
      </w:pPr>
      <w:r w:rsidRPr="005752B0">
        <w:rPr>
          <w:rFonts w:cs="Arial"/>
        </w:rPr>
        <w:t>Za Objednatele jsou oprávněni provádět kontrolu prací taktéž i osoby pověřené technickým dozorem (dále jen „technický dozor“). Technický dozor nesmí provádět Zhotovitel ani osoba s ním propojená.</w:t>
      </w:r>
    </w:p>
    <w:p w:rsidR="00B84DDE" w:rsidRPr="005752B0" w:rsidRDefault="00B84DDE" w:rsidP="00BF4DD0">
      <w:pPr>
        <w:pStyle w:val="Normal2"/>
        <w:spacing w:before="0" w:after="0"/>
        <w:rPr>
          <w:rFonts w:cs="Arial"/>
        </w:rPr>
      </w:pPr>
    </w:p>
    <w:p w:rsidR="00BF4DD0" w:rsidRPr="005752B0" w:rsidRDefault="00BF4DD0" w:rsidP="00BF4DD0">
      <w:pPr>
        <w:pStyle w:val="Normal2"/>
        <w:spacing w:before="0" w:after="0"/>
        <w:rPr>
          <w:rFonts w:cs="Arial"/>
        </w:rPr>
      </w:pPr>
      <w:r w:rsidRPr="005752B0">
        <w:rPr>
          <w:rFonts w:cs="Arial"/>
        </w:rPr>
        <w:t>Pověřený technický dozor zejména sleduje, zda práce jsou realizovány dle schválené dokumentace, dalších předpisů uvedených v této Smlouvě a smluvních podmínek a jsou v souladu s obecně závaznými právními předpisy, hygienickými normami, ČSN a dalšími závaznými normami. Technický dozor je oprávněn činit zápisy do stavebního deníku, upozorňovat na nedostatky, udělovat Zhotoviteli pokyny. Technický dozor je dále oprávněn k přerušení prací Zhotovitele v případě, že je ohrožena bezpečnost realizace Díla, život nebo zdraví osob pohybujících se na stavbě nebo hrozí-li nebezpečí škody na majetku Objednatele či třetích osob. O této skutečnosti pak technický dozor sepíše zápis do stavebního deníku. Technický dozor je oprávněn přerušit práce taktéž tehdy, pokud zjistí, že Zhotovitel provádí Dílo v rozporu se sjednanou kvalitou nebo je v prodlení s dodávkou Díla či používá nevhodné či nekvalitní materiály. I v tomto případě technický dozor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této Smlouvy odstoupit.</w:t>
      </w:r>
    </w:p>
    <w:p w:rsidR="00BF4DD0" w:rsidRPr="005752B0" w:rsidRDefault="00BF4DD0" w:rsidP="00ED3C90">
      <w:pPr>
        <w:pStyle w:val="Normal2"/>
        <w:spacing w:before="0" w:after="0"/>
        <w:rPr>
          <w:rFonts w:cs="Arial"/>
          <w:sz w:val="24"/>
          <w:szCs w:val="24"/>
        </w:rPr>
      </w:pPr>
    </w:p>
    <w:p w:rsidR="00ED3C90" w:rsidRPr="005752B0" w:rsidRDefault="00ED3C90" w:rsidP="00ED3C90">
      <w:pPr>
        <w:pStyle w:val="Normal2"/>
        <w:spacing w:before="0" w:after="0"/>
        <w:rPr>
          <w:rFonts w:cs="Arial"/>
        </w:rPr>
      </w:pPr>
      <w:r w:rsidRPr="005752B0">
        <w:rPr>
          <w:rFonts w:cs="Arial"/>
        </w:rPr>
        <w:t>Zhotovitel je povinen nejméně tři (3) pracovní dny předem prokazatelně vyzvat Objednatele ke kontrole prací, které budou zakryty, a to zápisem ve stavebním deníku</w:t>
      </w:r>
      <w:r w:rsidR="00BF4DD0" w:rsidRPr="005752B0">
        <w:rPr>
          <w:rFonts w:cs="Arial"/>
        </w:rPr>
        <w:t>, a zároveň e-mailem zástupci Objednatele a technickému dozoru</w:t>
      </w:r>
      <w:r w:rsidRPr="005752B0">
        <w:rPr>
          <w:rFonts w:cs="Arial"/>
        </w:rPr>
        <w:t>. Objednatel na základě výzvy Zhotovitele zakryté práce převezme za předpokladu, že jsou provedeny v souladu s touto Smlouvou a příslušnou dokumentací. Nevyzve-li Zhotovitel Objednatele řádně a včas ke kontrole takových prací, je povinen na žádost Objednatele zakryté práce na vlastní náklady odkrýt. V případě, že se Objednatel ke kontrole bez předchozí omluvy nedostaví, má se za to, že kontrolu nepožaduje a Zhotovitel je následně oprávněn pokračovat v provádění prací na Díle.</w:t>
      </w:r>
      <w:r w:rsidR="00447401" w:rsidRPr="005752B0">
        <w:rPr>
          <w:rFonts w:cs="Arial"/>
        </w:rPr>
        <w:t xml:space="preserve"> V takovém případě je však Zhotovitel povinen pořídit podrobnou fotodokumentaci zakrývaných prací,</w:t>
      </w:r>
      <w:r w:rsidR="007B01B8" w:rsidRPr="005752B0">
        <w:rPr>
          <w:rFonts w:cs="Arial"/>
        </w:rPr>
        <w:t xml:space="preserve"> ze které bude jasně rozpoznatelný rozsah zakrývaných prací a použité materiály.</w:t>
      </w:r>
      <w:r w:rsidR="00447401" w:rsidRPr="005752B0">
        <w:rPr>
          <w:rFonts w:cs="Arial"/>
        </w:rPr>
        <w:t xml:space="preserve">  </w:t>
      </w:r>
      <w:r w:rsidRPr="005752B0">
        <w:rPr>
          <w:rFonts w:cs="Arial"/>
        </w:rPr>
        <w:t xml:space="preserve"> Bude-li však Objednatel dodatečně požadovat jejich odkrytí, je Zhotovitel povinen toto odkrytí provést na náklady Objednatele. Pokud se následně zjistí, že práce nebyly řádně provedeny, nese veškeré náklady spojené s odkrytím prací, odstranění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rsidR="00AF64DC" w:rsidRPr="005752B0" w:rsidRDefault="00AF64DC" w:rsidP="00ED3C90">
      <w:pPr>
        <w:pStyle w:val="Normal2"/>
        <w:spacing w:before="0" w:after="0"/>
        <w:rPr>
          <w:rFonts w:cs="Arial"/>
        </w:rPr>
      </w:pPr>
    </w:p>
    <w:p w:rsidR="00AF64DC" w:rsidRPr="005752B0" w:rsidRDefault="00AF64DC" w:rsidP="00ED3C90">
      <w:pPr>
        <w:pStyle w:val="Normal2"/>
        <w:spacing w:before="0" w:after="0"/>
        <w:rPr>
          <w:rFonts w:cs="Arial"/>
        </w:rPr>
      </w:pPr>
      <w:r w:rsidRPr="005752B0">
        <w:rPr>
          <w:rFonts w:cs="Arial"/>
        </w:rPr>
        <w:t>Dílenské výkresy budou odsouhlaseny projektantem stavby ve smyslu koncepce řešení prováděcí dokumentace.</w:t>
      </w:r>
    </w:p>
    <w:p w:rsidR="00AF64DC" w:rsidRPr="005752B0" w:rsidRDefault="00AF64DC" w:rsidP="00ED3C90">
      <w:pPr>
        <w:pStyle w:val="Normal2"/>
        <w:spacing w:before="0" w:after="0"/>
        <w:rPr>
          <w:rFonts w:cs="Arial"/>
        </w:rPr>
      </w:pPr>
      <w:r w:rsidRPr="005752B0">
        <w:rPr>
          <w:rFonts w:cs="Arial"/>
        </w:rPr>
        <w:t>Projektant si dále vyhrazuje právo na kontrolu částí stavebních prací, které po předání staveniště budou zapsány do stavebního deníku nebo sděleny telefonicky, např. položení parotěsné zábrany, finální střešní krytina, apod.</w:t>
      </w:r>
    </w:p>
    <w:p w:rsidR="00ED3C90" w:rsidRPr="005752B0" w:rsidRDefault="00ED3C90" w:rsidP="00ED3C90">
      <w:pPr>
        <w:pStyle w:val="Normal2"/>
        <w:spacing w:before="0" w:after="0"/>
        <w:rPr>
          <w:rFonts w:cs="Arial"/>
          <w:sz w:val="24"/>
          <w:szCs w:val="24"/>
        </w:rPr>
      </w:pPr>
    </w:p>
    <w:p w:rsidR="00ED3C90" w:rsidRPr="005752B0" w:rsidRDefault="00ED3C90" w:rsidP="00ED3C90">
      <w:pPr>
        <w:pStyle w:val="Nadpis2"/>
        <w:spacing w:before="0" w:after="0"/>
        <w:rPr>
          <w:rFonts w:cs="Arial"/>
          <w:sz w:val="24"/>
          <w:szCs w:val="24"/>
          <w:lang w:val="cs-CZ"/>
        </w:rPr>
      </w:pPr>
      <w:bookmarkStart w:id="55" w:name="_Toc14248113"/>
      <w:bookmarkStart w:id="56" w:name="_Toc16580655"/>
      <w:bookmarkStart w:id="57" w:name="_Toc37062261"/>
      <w:bookmarkStart w:id="58" w:name="_Ref213039696"/>
      <w:bookmarkStart w:id="59" w:name="_Ref213041049"/>
      <w:bookmarkStart w:id="60" w:name="_Ref213124135"/>
      <w:bookmarkStart w:id="61" w:name="_Ref213124182"/>
      <w:bookmarkStart w:id="62" w:name="_Toc326739587"/>
      <w:bookmarkStart w:id="63" w:name="_Toc311807319"/>
      <w:r w:rsidRPr="005752B0">
        <w:rPr>
          <w:rFonts w:cs="Arial"/>
          <w:sz w:val="24"/>
          <w:szCs w:val="24"/>
          <w:lang w:val="cs-CZ"/>
        </w:rPr>
        <w:t>Zkouš</w:t>
      </w:r>
      <w:bookmarkEnd w:id="55"/>
      <w:bookmarkEnd w:id="56"/>
      <w:r w:rsidRPr="005752B0">
        <w:rPr>
          <w:rFonts w:cs="Arial"/>
          <w:sz w:val="24"/>
          <w:szCs w:val="24"/>
          <w:lang w:val="cs-CZ"/>
        </w:rPr>
        <w:t>ení</w:t>
      </w:r>
      <w:bookmarkEnd w:id="57"/>
      <w:bookmarkEnd w:id="58"/>
      <w:bookmarkEnd w:id="59"/>
      <w:bookmarkEnd w:id="60"/>
      <w:bookmarkEnd w:id="61"/>
      <w:bookmarkEnd w:id="62"/>
      <w:bookmarkEnd w:id="63"/>
    </w:p>
    <w:p w:rsidR="00ED3C90" w:rsidRPr="005752B0" w:rsidRDefault="00ED3C90" w:rsidP="00ED3C90">
      <w:pPr>
        <w:pStyle w:val="Normal2"/>
        <w:spacing w:before="0" w:after="0"/>
        <w:rPr>
          <w:rFonts w:cs="Arial"/>
        </w:rPr>
      </w:pPr>
      <w:r w:rsidRPr="005752B0">
        <w:rPr>
          <w:rFonts w:cs="Arial"/>
        </w:rPr>
        <w:t>Tento článek platí pro všechny zkoušky Díla nebo jeho částí vyžadované nebo vyplývající z technických podmínek dle zadávací dokumentace, z projektové dokumentace, právních předpisů, příslušných právně závazných i doporučených českých a evropských technických norem (ČSN, EN) nebo řádné stavební a montážní praxe.</w:t>
      </w:r>
    </w:p>
    <w:p w:rsidR="00ED3C90" w:rsidRPr="005752B0" w:rsidRDefault="00ED3C90" w:rsidP="00ED3C90">
      <w:pPr>
        <w:pStyle w:val="Normal2"/>
        <w:spacing w:before="0" w:after="0"/>
        <w:rPr>
          <w:rFonts w:cs="Arial"/>
        </w:rPr>
      </w:pPr>
      <w:r w:rsidRPr="005752B0">
        <w:rPr>
          <w:rFonts w:cs="Arial"/>
        </w:rPr>
        <w:tab/>
      </w:r>
    </w:p>
    <w:p w:rsidR="00ED3C90" w:rsidRPr="005752B0" w:rsidRDefault="00ED3C90" w:rsidP="00ED3C90">
      <w:pPr>
        <w:pStyle w:val="Normal2"/>
        <w:spacing w:before="0" w:after="0"/>
        <w:rPr>
          <w:rFonts w:cs="Arial"/>
        </w:rPr>
      </w:pPr>
      <w:r w:rsidRPr="005752B0">
        <w:rPr>
          <w:rFonts w:cs="Arial"/>
        </w:rPr>
        <w:t>Zhotovitel</w:t>
      </w:r>
      <w:r w:rsidR="005163C9" w:rsidRPr="005752B0">
        <w:rPr>
          <w:rFonts w:cs="Arial"/>
        </w:rPr>
        <w:t xml:space="preserve"> na své náklady</w:t>
      </w:r>
      <w:r w:rsidRPr="005752B0">
        <w:rPr>
          <w:rFonts w:cs="Arial"/>
        </w:rPr>
        <w:t xml:space="preserve"> poskytne anebo obstará veškeré přístroje, asistenci, dokumenty a další informace, své zařízení, nástroje, materiál a pracovní sílu, vhodně kvalifikovaný a zkušený personál tak, jak je to nutné pro účinné uskutečnění zkoušek. </w:t>
      </w:r>
    </w:p>
    <w:p w:rsidR="00ED3C90" w:rsidRPr="005752B0" w:rsidRDefault="00ED3C90" w:rsidP="00ED3C90">
      <w:pPr>
        <w:pStyle w:val="Normal2"/>
        <w:spacing w:before="0" w:after="0"/>
        <w:rPr>
          <w:rFonts w:cs="Arial"/>
        </w:rPr>
      </w:pPr>
    </w:p>
    <w:p w:rsidR="00ED3C90" w:rsidRPr="005752B0" w:rsidRDefault="007E6F14" w:rsidP="00ED3C90">
      <w:pPr>
        <w:pStyle w:val="Normal2"/>
        <w:spacing w:before="0" w:after="0"/>
        <w:rPr>
          <w:rFonts w:cs="Arial"/>
        </w:rPr>
      </w:pPr>
      <w:r w:rsidRPr="005752B0">
        <w:rPr>
          <w:rFonts w:cs="Arial"/>
        </w:rPr>
        <w:t xml:space="preserve">Průběžné termíny </w:t>
      </w:r>
      <w:r w:rsidR="00732DEA" w:rsidRPr="005752B0">
        <w:rPr>
          <w:rFonts w:cs="Arial"/>
        </w:rPr>
        <w:t xml:space="preserve">pro </w:t>
      </w:r>
      <w:r w:rsidR="00ED3C90" w:rsidRPr="005752B0">
        <w:rPr>
          <w:rFonts w:cs="Arial"/>
        </w:rPr>
        <w:t>provádění zkoušek, měření a testů jakýchkoliv technologických zařízení a materiálů či jejich částí, které jsou uve</w:t>
      </w:r>
      <w:r w:rsidR="003029A0" w:rsidRPr="005752B0">
        <w:rPr>
          <w:rFonts w:cs="Arial"/>
        </w:rPr>
        <w:t>deny v technických podmínkách</w:t>
      </w:r>
      <w:r w:rsidR="00BC77AA" w:rsidRPr="005752B0">
        <w:rPr>
          <w:rFonts w:cs="Arial"/>
        </w:rPr>
        <w:t xml:space="preserve"> </w:t>
      </w:r>
      <w:r w:rsidR="00ED3C90" w:rsidRPr="005752B0">
        <w:rPr>
          <w:rFonts w:cs="Arial"/>
        </w:rPr>
        <w:t>nebo budou požadovány Objednatelem</w:t>
      </w:r>
      <w:r w:rsidR="00732DEA" w:rsidRPr="005752B0">
        <w:rPr>
          <w:rFonts w:cs="Arial"/>
        </w:rPr>
        <w:t>, budou dohodnuty na kontrolních dnech stavby</w:t>
      </w:r>
      <w:r w:rsidR="00ED3C90" w:rsidRPr="005752B0">
        <w:rPr>
          <w:rFonts w:cs="Arial"/>
        </w:rPr>
        <w:t>. Pokud se Objednatel v </w:t>
      </w:r>
      <w:r w:rsidR="00732DEA" w:rsidRPr="005752B0">
        <w:rPr>
          <w:rFonts w:cs="Arial"/>
        </w:rPr>
        <w:t xml:space="preserve">dohodnutém termínu </w:t>
      </w:r>
      <w:r w:rsidR="00ED3C90" w:rsidRPr="005752B0">
        <w:rPr>
          <w:rFonts w:cs="Arial"/>
        </w:rPr>
        <w:t xml:space="preserve">na oznámené místo nedostaví, je Zhotovitel oprávněn provést zkoušky samostatně s tím, že tyto zkoušky budou považovány za provedené v přítomnosti Objednatele. Objednatel je oprávněn změnit místo nebo podrobnosti týkající se uvedených zkoušek nebo požádat Zhotovitele, aby provedl další zkoušky. Pokud upravené nebo dodatečné zkoušky prokážou, že technologická zařízení, materiály nebo jiné části Díla nejsou v souladu se Smlouvou, ponese náklady na provedení příslušné dodatečné zkoušky Zhotovitel. Zhotovitel dodá Objednateli bez odkladu podrobné zprávy o zkouškách. </w:t>
      </w:r>
    </w:p>
    <w:p w:rsidR="00ED3C90" w:rsidRPr="005752B0" w:rsidRDefault="00ED3C90" w:rsidP="00ED3C90">
      <w:pPr>
        <w:pStyle w:val="Normal2"/>
        <w:spacing w:before="0" w:after="0"/>
        <w:rPr>
          <w:rFonts w:cs="Arial"/>
          <w:sz w:val="24"/>
          <w:szCs w:val="24"/>
        </w:rPr>
      </w:pPr>
    </w:p>
    <w:p w:rsidR="00ED3C90" w:rsidRPr="005752B0" w:rsidRDefault="00ED3C90" w:rsidP="00ED3C90">
      <w:pPr>
        <w:pStyle w:val="Nadpis2"/>
        <w:spacing w:before="0" w:after="0"/>
        <w:rPr>
          <w:rFonts w:cs="Arial"/>
          <w:sz w:val="24"/>
          <w:szCs w:val="24"/>
          <w:lang w:val="cs-CZ"/>
        </w:rPr>
      </w:pPr>
      <w:bookmarkStart w:id="64" w:name="_Toc14248114"/>
      <w:bookmarkStart w:id="65" w:name="_Toc16580656"/>
      <w:bookmarkStart w:id="66" w:name="_Toc37062262"/>
      <w:bookmarkStart w:id="67" w:name="_Ref213041184"/>
      <w:bookmarkStart w:id="68" w:name="_Ref213042484"/>
      <w:bookmarkStart w:id="69" w:name="_Ref213042544"/>
      <w:bookmarkStart w:id="70" w:name="_Toc326739588"/>
      <w:bookmarkStart w:id="71" w:name="_Toc311807320"/>
      <w:r w:rsidRPr="005752B0">
        <w:rPr>
          <w:rFonts w:cs="Arial"/>
          <w:sz w:val="24"/>
          <w:szCs w:val="24"/>
          <w:lang w:val="cs-CZ"/>
        </w:rPr>
        <w:t>Odmítnutí</w:t>
      </w:r>
      <w:bookmarkEnd w:id="64"/>
      <w:bookmarkEnd w:id="65"/>
      <w:bookmarkEnd w:id="66"/>
      <w:bookmarkEnd w:id="67"/>
      <w:bookmarkEnd w:id="68"/>
      <w:bookmarkEnd w:id="69"/>
      <w:bookmarkEnd w:id="70"/>
      <w:bookmarkEnd w:id="71"/>
    </w:p>
    <w:p w:rsidR="00ED3C90" w:rsidRPr="005752B0" w:rsidRDefault="00ED3C90" w:rsidP="00ED3C90">
      <w:pPr>
        <w:pStyle w:val="Normal2"/>
        <w:spacing w:before="0" w:after="0"/>
        <w:rPr>
          <w:rFonts w:cs="Arial"/>
        </w:rPr>
      </w:pPr>
      <w:r w:rsidRPr="005752B0">
        <w:rPr>
          <w:rFonts w:cs="Arial"/>
        </w:rPr>
        <w:t>Jestliže v důsledku šetření, prohlídky, měření nebo zkoušení Objednatel zjistí, že je Dílo či jeho část (včetně jednotlivých technologických zařízení či materiálů) závadné nebo jinak neodpovídá Smlouvě, může Objednatel odmítnout jeho převzetí tak, že to oznámí Zhotoviteli, spolu s udáním důvodů. Zhotovitel vadu bezodkladně opraví a zajistí, aby odmítnutá položka odpovídala Smlouvě, včetně nové zkoušky příslušné položky v případě žádosti Objednatele, a to na náklady Zhotovitele.</w:t>
      </w:r>
    </w:p>
    <w:p w:rsidR="00900D44" w:rsidRPr="005752B0" w:rsidRDefault="00900D44" w:rsidP="00900D44">
      <w:pPr>
        <w:pStyle w:val="Normal2"/>
        <w:spacing w:before="0" w:after="0"/>
        <w:rPr>
          <w:rFonts w:cs="Arial"/>
        </w:rPr>
      </w:pPr>
    </w:p>
    <w:p w:rsidR="004E4148" w:rsidRPr="005752B0" w:rsidRDefault="004E4148" w:rsidP="00900D44">
      <w:pPr>
        <w:pStyle w:val="Normal2"/>
        <w:spacing w:before="0" w:after="0"/>
        <w:rPr>
          <w:rFonts w:cs="Arial"/>
        </w:rPr>
      </w:pPr>
    </w:p>
    <w:p w:rsidR="00900D44" w:rsidRPr="005752B0" w:rsidRDefault="00900D44" w:rsidP="00900D44">
      <w:pPr>
        <w:pStyle w:val="Nadpis1"/>
        <w:spacing w:before="0" w:after="0"/>
        <w:rPr>
          <w:rFonts w:cs="Arial"/>
          <w:sz w:val="24"/>
          <w:szCs w:val="24"/>
        </w:rPr>
      </w:pPr>
      <w:r w:rsidRPr="005752B0">
        <w:rPr>
          <w:rFonts w:cs="Arial"/>
          <w:sz w:val="24"/>
          <w:szCs w:val="24"/>
        </w:rPr>
        <w:t>Změny díla</w:t>
      </w:r>
    </w:p>
    <w:p w:rsidR="00635DB8" w:rsidRPr="005752B0" w:rsidRDefault="00635DB8" w:rsidP="00900D44">
      <w:pPr>
        <w:pStyle w:val="Normal2"/>
        <w:spacing w:before="0" w:after="0"/>
        <w:ind w:left="709"/>
        <w:rPr>
          <w:rFonts w:cs="Arial"/>
        </w:rPr>
      </w:pPr>
    </w:p>
    <w:p w:rsidR="00900D44" w:rsidRPr="005752B0" w:rsidRDefault="00900D44" w:rsidP="00334295">
      <w:pPr>
        <w:pStyle w:val="Normal2"/>
        <w:spacing w:before="0" w:after="0"/>
        <w:rPr>
          <w:rFonts w:cs="Arial"/>
        </w:rPr>
      </w:pPr>
      <w:r w:rsidRPr="005752B0">
        <w:rPr>
          <w:rFonts w:cs="Arial"/>
        </w:rPr>
        <w:t>V případě jakýchkoli nepředvídatelných změn Díla a jeho rozsahu budou Strany postupovat v souladu s platnými právními předpisy, včetně zákona</w:t>
      </w:r>
      <w:r w:rsidR="00E473D8" w:rsidRPr="005752B0">
        <w:rPr>
          <w:rFonts w:cs="Arial"/>
        </w:rPr>
        <w:t xml:space="preserve"> o veřejných zakázkách</w:t>
      </w:r>
      <w:r w:rsidRPr="005752B0">
        <w:rPr>
          <w:rFonts w:cs="Arial"/>
        </w:rPr>
        <w:t>.</w:t>
      </w:r>
    </w:p>
    <w:p w:rsidR="00900D44" w:rsidRPr="005752B0" w:rsidRDefault="00900D44" w:rsidP="00900D44">
      <w:pPr>
        <w:pStyle w:val="Normal2"/>
        <w:spacing w:before="0" w:after="0"/>
        <w:ind w:left="709"/>
        <w:rPr>
          <w:rFonts w:cs="Arial"/>
        </w:rPr>
      </w:pPr>
    </w:p>
    <w:p w:rsidR="00296F95" w:rsidRPr="005752B0" w:rsidRDefault="00900D44" w:rsidP="00334295">
      <w:pPr>
        <w:pStyle w:val="Normal2"/>
        <w:spacing w:before="0" w:after="0"/>
        <w:rPr>
          <w:rFonts w:cs="Arial"/>
        </w:rPr>
      </w:pPr>
      <w:r w:rsidRPr="005752B0">
        <w:rPr>
          <w:rFonts w:cs="Arial"/>
        </w:rPr>
        <w:t>Zhotovitel je povinen včas upozornit Objednatele na jakékoli skutečnosti, které vyjdou najevo v průběhu provádění Díla a ze kterých bude vyplývat vhodnost, potřebnost či nezbytnost změny Díla či jakékoli jeho části. Zhotovitel nesmí p</w:t>
      </w:r>
      <w:r w:rsidR="003029A0" w:rsidRPr="005752B0">
        <w:rPr>
          <w:rFonts w:cs="Arial"/>
        </w:rPr>
        <w:t xml:space="preserve">rovádět žádné změny a </w:t>
      </w:r>
      <w:r w:rsidRPr="005752B0">
        <w:rPr>
          <w:rFonts w:cs="Arial"/>
        </w:rPr>
        <w:t>nebo úpravy</w:t>
      </w:r>
      <w:r w:rsidR="00296F95" w:rsidRPr="005752B0">
        <w:rPr>
          <w:rFonts w:cs="Arial"/>
        </w:rPr>
        <w:t xml:space="preserve"> </w:t>
      </w:r>
      <w:r w:rsidRPr="005752B0">
        <w:rPr>
          <w:rFonts w:cs="Arial"/>
        </w:rPr>
        <w:t xml:space="preserve">Díla, pokud Objednatel nevydá pokyn k provedení příslušné změny. Případné vícepráce Zhotovitele dle schválené změny Díla budou oceněny primárně na základě nabídkového rozpočtu Zhotovitele. </w:t>
      </w:r>
      <w:r w:rsidR="00296F95" w:rsidRPr="005752B0">
        <w:rPr>
          <w:rFonts w:cs="Arial"/>
        </w:rPr>
        <w:t xml:space="preserve">Pokud nebudou položky v nabídkovém rozpočtu uvedeny, tak ve výši 80% z cen dle aktuálního ceníku stavebních prací vydaných ÚRS Praha,a.s. </w:t>
      </w:r>
    </w:p>
    <w:p w:rsidR="00635DB8" w:rsidRPr="005752B0" w:rsidRDefault="00635DB8" w:rsidP="00900D44">
      <w:pPr>
        <w:pStyle w:val="Normal2"/>
        <w:spacing w:before="0" w:after="0"/>
        <w:ind w:left="709"/>
        <w:rPr>
          <w:rFonts w:cs="Arial"/>
        </w:rPr>
      </w:pPr>
    </w:p>
    <w:bookmarkEnd w:id="44"/>
    <w:bookmarkEnd w:id="45"/>
    <w:bookmarkEnd w:id="46"/>
    <w:bookmarkEnd w:id="47"/>
    <w:bookmarkEnd w:id="48"/>
    <w:bookmarkEnd w:id="49"/>
    <w:bookmarkEnd w:id="50"/>
    <w:p w:rsidR="003767C9" w:rsidRPr="005752B0" w:rsidRDefault="00AD5705" w:rsidP="00985FE0">
      <w:pPr>
        <w:pStyle w:val="Nadpis1"/>
        <w:spacing w:before="0" w:after="0"/>
        <w:rPr>
          <w:rFonts w:cs="Arial"/>
          <w:sz w:val="24"/>
          <w:szCs w:val="24"/>
        </w:rPr>
      </w:pPr>
      <w:r w:rsidRPr="005752B0">
        <w:rPr>
          <w:rFonts w:cs="Arial"/>
          <w:sz w:val="24"/>
          <w:szCs w:val="24"/>
        </w:rPr>
        <w:t>FUNKČNÍ ZKOUŠKY</w:t>
      </w:r>
      <w:r w:rsidR="0074394E" w:rsidRPr="005752B0">
        <w:rPr>
          <w:rFonts w:cs="Arial"/>
          <w:sz w:val="24"/>
          <w:szCs w:val="24"/>
        </w:rPr>
        <w:t xml:space="preserve">                </w:t>
      </w:r>
    </w:p>
    <w:p w:rsidR="00504A0C" w:rsidRPr="005752B0" w:rsidRDefault="00504A0C" w:rsidP="00504A0C">
      <w:pPr>
        <w:pStyle w:val="Normal1"/>
      </w:pPr>
    </w:p>
    <w:p w:rsidR="003767C9" w:rsidRPr="005752B0" w:rsidRDefault="003767C9" w:rsidP="00985FE0">
      <w:pPr>
        <w:pStyle w:val="Nadpis2"/>
        <w:spacing w:before="0" w:after="0"/>
        <w:rPr>
          <w:rFonts w:cs="Arial"/>
          <w:sz w:val="24"/>
          <w:szCs w:val="24"/>
          <w:lang w:val="cs-CZ"/>
        </w:rPr>
      </w:pPr>
      <w:bookmarkStart w:id="72" w:name="_Toc37062281"/>
      <w:bookmarkStart w:id="73" w:name="_Ref213041075"/>
      <w:bookmarkStart w:id="74" w:name="_Ref213124413"/>
      <w:bookmarkStart w:id="75" w:name="_Toc326739601"/>
      <w:bookmarkStart w:id="76" w:name="_Toc14248131"/>
      <w:bookmarkStart w:id="77" w:name="_Toc16580673"/>
      <w:bookmarkStart w:id="78" w:name="_Toc311807333"/>
      <w:r w:rsidRPr="005752B0">
        <w:rPr>
          <w:rFonts w:cs="Arial"/>
          <w:sz w:val="24"/>
          <w:szCs w:val="24"/>
          <w:lang w:val="cs-CZ"/>
        </w:rPr>
        <w:t>Povinnosti Zhotovitele</w:t>
      </w:r>
      <w:bookmarkEnd w:id="72"/>
      <w:bookmarkEnd w:id="73"/>
      <w:bookmarkEnd w:id="74"/>
      <w:bookmarkEnd w:id="75"/>
      <w:r w:rsidRPr="005752B0">
        <w:rPr>
          <w:rFonts w:cs="Arial"/>
          <w:sz w:val="24"/>
          <w:szCs w:val="24"/>
          <w:lang w:val="cs-CZ"/>
        </w:rPr>
        <w:t xml:space="preserve"> </w:t>
      </w:r>
      <w:bookmarkEnd w:id="76"/>
      <w:bookmarkEnd w:id="77"/>
      <w:bookmarkEnd w:id="78"/>
    </w:p>
    <w:p w:rsidR="00EB6708" w:rsidRPr="005752B0" w:rsidRDefault="00B67597" w:rsidP="00985FE0">
      <w:pPr>
        <w:pStyle w:val="Normal2"/>
        <w:spacing w:before="0" w:after="0"/>
        <w:rPr>
          <w:rFonts w:cs="Arial"/>
        </w:rPr>
      </w:pPr>
      <w:r w:rsidRPr="005752B0">
        <w:rPr>
          <w:rFonts w:cs="Arial"/>
        </w:rPr>
        <w:t>Zhotovitel po dokončení Díla, resp. jeho jednotlivých částí,</w:t>
      </w:r>
      <w:r w:rsidR="003767C9" w:rsidRPr="005752B0">
        <w:rPr>
          <w:rFonts w:cs="Arial"/>
        </w:rPr>
        <w:t xml:space="preserve"> je povinen ověřit jeho funkčnost v souladu s technickými specifikacemi uvedenými v</w:t>
      </w:r>
      <w:r w:rsidRPr="005752B0">
        <w:rPr>
          <w:rFonts w:cs="Arial"/>
        </w:rPr>
        <w:t> zadávací dokumentaci</w:t>
      </w:r>
      <w:r w:rsidR="003767C9" w:rsidRPr="005752B0">
        <w:rPr>
          <w:rFonts w:cs="Arial"/>
        </w:rPr>
        <w:t xml:space="preserve"> </w:t>
      </w:r>
      <w:r w:rsidR="00AD5705" w:rsidRPr="005752B0">
        <w:rPr>
          <w:rFonts w:cs="Arial"/>
        </w:rPr>
        <w:t xml:space="preserve">a v projektové dokumentaci. </w:t>
      </w:r>
    </w:p>
    <w:p w:rsidR="00EB6708" w:rsidRPr="005752B0" w:rsidRDefault="00EB6708" w:rsidP="00985FE0">
      <w:pPr>
        <w:pStyle w:val="Normal2"/>
        <w:spacing w:before="0" w:after="0"/>
        <w:rPr>
          <w:rFonts w:cs="Arial"/>
        </w:rPr>
      </w:pPr>
    </w:p>
    <w:p w:rsidR="003767C9" w:rsidRPr="005752B0" w:rsidRDefault="003767C9" w:rsidP="00985FE0">
      <w:pPr>
        <w:pStyle w:val="Normal2"/>
        <w:spacing w:before="0" w:after="0"/>
        <w:rPr>
          <w:rFonts w:cs="Arial"/>
        </w:rPr>
      </w:pPr>
      <w:r w:rsidRPr="005752B0">
        <w:rPr>
          <w:rFonts w:cs="Arial"/>
        </w:rPr>
        <w:t>Zhotovitel oznámí Objednateli dokončení Díla</w:t>
      </w:r>
      <w:r w:rsidR="007F52E0" w:rsidRPr="005752B0">
        <w:rPr>
          <w:rFonts w:cs="Arial"/>
        </w:rPr>
        <w:t>, resp. jeho části,</w:t>
      </w:r>
      <w:r w:rsidRPr="005752B0">
        <w:rPr>
          <w:rFonts w:cs="Arial"/>
        </w:rPr>
        <w:t xml:space="preserve"> nejméně sedm (7) </w:t>
      </w:r>
      <w:r w:rsidR="007F52E0" w:rsidRPr="005752B0">
        <w:rPr>
          <w:rFonts w:cs="Arial"/>
        </w:rPr>
        <w:t>kalendářních d</w:t>
      </w:r>
      <w:r w:rsidRPr="005752B0">
        <w:rPr>
          <w:rFonts w:cs="Arial"/>
        </w:rPr>
        <w:t xml:space="preserve">ní před tímto dokončením a zašle spolu s tímto oznámením návrh termínů jednotlivých </w:t>
      </w:r>
      <w:r w:rsidR="00AD5705" w:rsidRPr="005752B0">
        <w:rPr>
          <w:rFonts w:cs="Arial"/>
        </w:rPr>
        <w:t xml:space="preserve">Funkčních </w:t>
      </w:r>
      <w:r w:rsidRPr="005752B0">
        <w:rPr>
          <w:rFonts w:cs="Arial"/>
        </w:rPr>
        <w:t xml:space="preserve">zkoušek Díla podle jeho jednotlivých technických částí. Zhotovitel je povinen akceptovat případný jiný termín navržený Objednatelem a přizpůsobit tomu data </w:t>
      </w:r>
      <w:r w:rsidR="00AD5705" w:rsidRPr="005752B0">
        <w:rPr>
          <w:rFonts w:cs="Arial"/>
        </w:rPr>
        <w:t xml:space="preserve">Funkčních </w:t>
      </w:r>
      <w:r w:rsidRPr="005752B0">
        <w:rPr>
          <w:rFonts w:cs="Arial"/>
        </w:rPr>
        <w:t>zkoušek, pokud se Strany nedohodnou jinak.</w:t>
      </w:r>
      <w:r w:rsidR="00EE630F" w:rsidRPr="005752B0">
        <w:rPr>
          <w:rFonts w:cs="Arial"/>
        </w:rPr>
        <w:t xml:space="preserve"> </w:t>
      </w:r>
    </w:p>
    <w:p w:rsidR="00EB6708" w:rsidRPr="005752B0" w:rsidRDefault="00EB6708" w:rsidP="00985FE0">
      <w:pPr>
        <w:pStyle w:val="Normal2"/>
        <w:spacing w:before="0" w:after="0"/>
        <w:rPr>
          <w:rFonts w:cs="Arial"/>
        </w:rPr>
      </w:pPr>
    </w:p>
    <w:p w:rsidR="00EE630F" w:rsidRPr="005752B0" w:rsidRDefault="00AD5705" w:rsidP="00EE630F">
      <w:pPr>
        <w:pStyle w:val="Normal2"/>
        <w:spacing w:before="0" w:after="0"/>
        <w:rPr>
          <w:rFonts w:cs="Arial"/>
        </w:rPr>
      </w:pPr>
      <w:r w:rsidRPr="005752B0">
        <w:rPr>
          <w:rFonts w:cs="Arial"/>
        </w:rPr>
        <w:t xml:space="preserve">Funkční </w:t>
      </w:r>
      <w:r w:rsidR="00EB6708" w:rsidRPr="005752B0">
        <w:rPr>
          <w:rFonts w:cs="Arial"/>
        </w:rPr>
        <w:t xml:space="preserve">zkouškou se rozumí veškeré technické zkoušky a prohlídky, které jsou stanoveny nebo vyplývají z technických podmínek Díla, </w:t>
      </w:r>
      <w:r w:rsidRPr="005752B0">
        <w:rPr>
          <w:rFonts w:cs="Arial"/>
        </w:rPr>
        <w:t xml:space="preserve">z projektové a zadávací dokumentace, </w:t>
      </w:r>
      <w:r w:rsidR="00EB6708" w:rsidRPr="005752B0">
        <w:rPr>
          <w:rFonts w:cs="Arial"/>
        </w:rPr>
        <w:t>právních předpisů, příslušných právně závazných i doporučených českých a evropských technických norem (ČSN, EN) či řádné stavební a montážní praxe, nebo na nichž se dohodnou obě Strany.</w:t>
      </w:r>
      <w:r w:rsidR="00EE630F" w:rsidRPr="005752B0">
        <w:rPr>
          <w:rFonts w:cs="Arial"/>
        </w:rPr>
        <w:t xml:space="preserve"> </w:t>
      </w:r>
    </w:p>
    <w:p w:rsidR="00EB6708" w:rsidRPr="005752B0" w:rsidRDefault="00EB6708" w:rsidP="00985FE0">
      <w:pPr>
        <w:pStyle w:val="Normal2"/>
        <w:spacing w:before="0" w:after="0"/>
        <w:rPr>
          <w:rFonts w:cs="Arial"/>
        </w:rPr>
      </w:pPr>
    </w:p>
    <w:p w:rsidR="007F52E0" w:rsidRPr="005752B0" w:rsidRDefault="00EE630F" w:rsidP="00985FE0">
      <w:pPr>
        <w:pStyle w:val="Normal2"/>
        <w:spacing w:before="0" w:after="0"/>
        <w:rPr>
          <w:rFonts w:cs="Arial"/>
        </w:rPr>
      </w:pPr>
      <w:r w:rsidRPr="005752B0">
        <w:rPr>
          <w:rFonts w:cs="Arial"/>
        </w:rPr>
        <w:t>V případě stavebních částí a jejich jednotlivých prvků bude uskutečněna přejímka v podobě prohlídky za účasti obou Stran, ze které bude zpracován protokol, ve kterém Strany uvedou všechny zjištěné skutečnosti související s dokončením Díla či jeho části a případně sepíší zjištěné nedostatky, nedodělky, vady a stanoví lhůtu pro jejich dokončení nebo odstranění.</w:t>
      </w:r>
    </w:p>
    <w:p w:rsidR="00EE630F" w:rsidRPr="005752B0" w:rsidRDefault="00EE630F" w:rsidP="00985FE0">
      <w:pPr>
        <w:pStyle w:val="Normal2"/>
        <w:spacing w:before="0" w:after="0"/>
        <w:rPr>
          <w:rFonts w:cs="Arial"/>
        </w:rPr>
      </w:pPr>
    </w:p>
    <w:p w:rsidR="007F52E0" w:rsidRPr="005752B0" w:rsidRDefault="003767C9" w:rsidP="00985FE0">
      <w:pPr>
        <w:pStyle w:val="Normal2"/>
        <w:spacing w:before="0" w:after="0"/>
        <w:rPr>
          <w:rFonts w:cs="Arial"/>
        </w:rPr>
      </w:pPr>
      <w:r w:rsidRPr="005752B0">
        <w:rPr>
          <w:rFonts w:cs="Arial"/>
        </w:rPr>
        <w:t xml:space="preserve">V průběhu </w:t>
      </w:r>
      <w:r w:rsidR="00AD5705" w:rsidRPr="005752B0">
        <w:rPr>
          <w:rFonts w:cs="Arial"/>
        </w:rPr>
        <w:t>Funkčních zkoušek</w:t>
      </w:r>
      <w:r w:rsidRPr="005752B0">
        <w:rPr>
          <w:rFonts w:cs="Arial"/>
        </w:rPr>
        <w:t xml:space="preserve"> proběhne </w:t>
      </w:r>
      <w:r w:rsidR="007F52E0" w:rsidRPr="005752B0">
        <w:rPr>
          <w:rFonts w:cs="Arial"/>
        </w:rPr>
        <w:t>k</w:t>
      </w:r>
      <w:r w:rsidRPr="005752B0">
        <w:rPr>
          <w:rFonts w:cs="Arial"/>
        </w:rPr>
        <w:t>omplexní vyzkoušení</w:t>
      </w:r>
      <w:r w:rsidR="007F52E0" w:rsidRPr="005752B0">
        <w:rPr>
          <w:rFonts w:cs="Arial"/>
        </w:rPr>
        <w:t xml:space="preserve"> dokončeného Díla či jeho části</w:t>
      </w:r>
      <w:r w:rsidRPr="005752B0">
        <w:rPr>
          <w:rFonts w:cs="Arial"/>
        </w:rPr>
        <w:t xml:space="preserve">. </w:t>
      </w:r>
    </w:p>
    <w:p w:rsidR="003767C9" w:rsidRPr="005752B0" w:rsidRDefault="003767C9" w:rsidP="00985FE0">
      <w:pPr>
        <w:pStyle w:val="Normal2"/>
        <w:spacing w:before="0" w:after="0"/>
        <w:rPr>
          <w:rFonts w:cs="Arial"/>
        </w:rPr>
      </w:pPr>
      <w:r w:rsidRPr="005752B0">
        <w:rPr>
          <w:rFonts w:cs="Arial"/>
        </w:rPr>
        <w:t xml:space="preserve">Jakmile bude úspěšně provedena každá </w:t>
      </w:r>
      <w:r w:rsidR="00AD5705" w:rsidRPr="005752B0">
        <w:rPr>
          <w:rFonts w:cs="Arial"/>
        </w:rPr>
        <w:t xml:space="preserve">Funkční </w:t>
      </w:r>
      <w:r w:rsidRPr="005752B0">
        <w:rPr>
          <w:rFonts w:cs="Arial"/>
        </w:rPr>
        <w:t>zkouška Díla nebo jeho části, předá Zhotovitel zprávu o výsledcích příslušné zkoušky Objednateli, který její přijetí a souhlas s touto zprávou potvrdí Zhotoviteli.</w:t>
      </w:r>
      <w:r w:rsidR="00AD5705" w:rsidRPr="005752B0">
        <w:rPr>
          <w:rFonts w:cs="Arial"/>
        </w:rPr>
        <w:t xml:space="preserve"> </w:t>
      </w:r>
      <w:r w:rsidRPr="005752B0">
        <w:rPr>
          <w:rFonts w:cs="Arial"/>
        </w:rPr>
        <w:t xml:space="preserve">Nejpozději v den zahájení </w:t>
      </w:r>
      <w:r w:rsidR="00AD5705" w:rsidRPr="005752B0">
        <w:rPr>
          <w:rFonts w:cs="Arial"/>
        </w:rPr>
        <w:t xml:space="preserve">Funkčních </w:t>
      </w:r>
      <w:r w:rsidRPr="005752B0">
        <w:rPr>
          <w:rFonts w:cs="Arial"/>
        </w:rPr>
        <w:t xml:space="preserve">zkoušek je Zhotovitel povinen připravit a předat Objednateli v přehledné a ucelené podobě veškeré nezbytné </w:t>
      </w:r>
      <w:r w:rsidR="008B5C0B" w:rsidRPr="005752B0">
        <w:rPr>
          <w:rFonts w:cs="Arial"/>
        </w:rPr>
        <w:t>d</w:t>
      </w:r>
      <w:r w:rsidRPr="005752B0">
        <w:rPr>
          <w:rFonts w:cs="Arial"/>
        </w:rPr>
        <w:t xml:space="preserve">okumenty </w:t>
      </w:r>
      <w:r w:rsidR="008B5C0B" w:rsidRPr="005752B0">
        <w:rPr>
          <w:rFonts w:cs="Arial"/>
        </w:rPr>
        <w:t>Z</w:t>
      </w:r>
      <w:r w:rsidRPr="005752B0">
        <w:rPr>
          <w:rFonts w:cs="Arial"/>
        </w:rPr>
        <w:t>hotovitele, zejména:</w:t>
      </w:r>
    </w:p>
    <w:p w:rsidR="003767C9" w:rsidRPr="005752B0" w:rsidRDefault="00F86EE9" w:rsidP="00290E52">
      <w:pPr>
        <w:pStyle w:val="Normal2"/>
        <w:numPr>
          <w:ilvl w:val="0"/>
          <w:numId w:val="13"/>
        </w:numPr>
        <w:spacing w:before="0" w:after="0"/>
        <w:rPr>
          <w:rFonts w:cs="Arial"/>
        </w:rPr>
      </w:pPr>
      <w:r w:rsidRPr="005752B0">
        <w:rPr>
          <w:rFonts w:cs="Arial"/>
        </w:rPr>
        <w:t>d</w:t>
      </w:r>
      <w:r w:rsidR="003767C9" w:rsidRPr="005752B0">
        <w:rPr>
          <w:rFonts w:cs="Arial"/>
        </w:rPr>
        <w:t>okumentaci skutečného provedení Díla, kterou Zhotovitel vypracuje v souladu s </w:t>
      </w:r>
      <w:r w:rsidR="008B5C0B" w:rsidRPr="005752B0">
        <w:rPr>
          <w:rFonts w:cs="Arial"/>
        </w:rPr>
        <w:t>p</w:t>
      </w:r>
      <w:r w:rsidR="003767C9" w:rsidRPr="005752B0">
        <w:rPr>
          <w:rFonts w:cs="Arial"/>
        </w:rPr>
        <w:t>rávními předpisy a právními předpisy a normami platnými v EU a požadavky uvedenými v </w:t>
      </w:r>
      <w:r w:rsidR="008B5C0B" w:rsidRPr="005752B0">
        <w:rPr>
          <w:rFonts w:cs="Arial"/>
        </w:rPr>
        <w:t>t</w:t>
      </w:r>
      <w:r w:rsidR="003767C9" w:rsidRPr="005752B0">
        <w:rPr>
          <w:rFonts w:cs="Arial"/>
        </w:rPr>
        <w:t>echnických podmínkách</w:t>
      </w:r>
      <w:r w:rsidR="008B5C0B" w:rsidRPr="005752B0">
        <w:rPr>
          <w:rFonts w:cs="Arial"/>
        </w:rPr>
        <w:t xml:space="preserve"> dle zadávací dokumentace;</w:t>
      </w:r>
      <w:r w:rsidR="003767C9" w:rsidRPr="005752B0">
        <w:rPr>
          <w:rFonts w:cs="Arial"/>
        </w:rPr>
        <w:t xml:space="preserve"> a předá Objednateli nejpozději s žádostí o vystavení Protokolu o převzetí prací s tím, že </w:t>
      </w:r>
      <w:r w:rsidR="008B5C0B" w:rsidRPr="005752B0">
        <w:rPr>
          <w:rFonts w:cs="Arial"/>
        </w:rPr>
        <w:t>d</w:t>
      </w:r>
      <w:r w:rsidR="003767C9" w:rsidRPr="005752B0">
        <w:rPr>
          <w:rFonts w:cs="Arial"/>
        </w:rPr>
        <w:t>okumentace skutečného provedení bude předána též v elektronické podobě</w:t>
      </w:r>
      <w:r w:rsidR="00AD5705" w:rsidRPr="005752B0">
        <w:rPr>
          <w:rFonts w:cs="Arial"/>
        </w:rPr>
        <w:t xml:space="preserve"> ve formátu PDF a též v otevřeném formátu (např. výkresová část ve formátu DWG, textová ve formátu DOC)</w:t>
      </w:r>
      <w:r w:rsidR="003767C9" w:rsidRPr="005752B0">
        <w:rPr>
          <w:rFonts w:cs="Arial"/>
        </w:rPr>
        <w:t>,</w:t>
      </w:r>
    </w:p>
    <w:p w:rsidR="00AD5705" w:rsidRPr="005752B0" w:rsidRDefault="00F86EE9" w:rsidP="00290E52">
      <w:pPr>
        <w:pStyle w:val="Normal2"/>
        <w:numPr>
          <w:ilvl w:val="0"/>
          <w:numId w:val="13"/>
        </w:numPr>
        <w:spacing w:before="0" w:after="0"/>
        <w:rPr>
          <w:rFonts w:cs="Arial"/>
        </w:rPr>
      </w:pPr>
      <w:r w:rsidRPr="005752B0">
        <w:rPr>
          <w:rFonts w:cs="Arial"/>
        </w:rPr>
        <w:t>geodetické zaměření skutečného provedení stavby včetně všech inženýrských sítí (v elektronické podobě),</w:t>
      </w:r>
    </w:p>
    <w:p w:rsidR="003767C9" w:rsidRPr="005752B0" w:rsidRDefault="003767C9" w:rsidP="00290E52">
      <w:pPr>
        <w:pStyle w:val="Normal2"/>
        <w:numPr>
          <w:ilvl w:val="0"/>
          <w:numId w:val="13"/>
        </w:numPr>
        <w:spacing w:before="0" w:after="0"/>
        <w:rPr>
          <w:rFonts w:cs="Arial"/>
        </w:rPr>
      </w:pPr>
      <w:r w:rsidRPr="005752B0">
        <w:rPr>
          <w:rFonts w:cs="Arial"/>
        </w:rPr>
        <w:t xml:space="preserve">zápisy a osvědčení o dosud provedených zkouškách a revizích, </w:t>
      </w:r>
    </w:p>
    <w:p w:rsidR="003767C9" w:rsidRPr="005752B0" w:rsidRDefault="003767C9" w:rsidP="00290E52">
      <w:pPr>
        <w:pStyle w:val="Normal2"/>
        <w:numPr>
          <w:ilvl w:val="0"/>
          <w:numId w:val="13"/>
        </w:numPr>
        <w:spacing w:before="0" w:after="0"/>
        <w:rPr>
          <w:rFonts w:cs="Arial"/>
        </w:rPr>
      </w:pPr>
      <w:r w:rsidRPr="005752B0">
        <w:rPr>
          <w:rFonts w:cs="Arial"/>
        </w:rPr>
        <w:t xml:space="preserve">ostatní doklady potřebné pro řádné provozování Díla, zejména pokud vyplývají z </w:t>
      </w:r>
      <w:r w:rsidR="008B5C0B" w:rsidRPr="005752B0">
        <w:rPr>
          <w:rFonts w:cs="Arial"/>
        </w:rPr>
        <w:t>p</w:t>
      </w:r>
      <w:r w:rsidRPr="005752B0">
        <w:rPr>
          <w:rFonts w:cs="Arial"/>
        </w:rPr>
        <w:t xml:space="preserve">rávních předpisů, </w:t>
      </w:r>
      <w:r w:rsidR="008B5C0B" w:rsidRPr="005752B0">
        <w:rPr>
          <w:rFonts w:cs="Arial"/>
        </w:rPr>
        <w:t>stavebního</w:t>
      </w:r>
      <w:r w:rsidRPr="005752B0">
        <w:rPr>
          <w:rFonts w:cs="Arial"/>
        </w:rPr>
        <w:t xml:space="preserve"> povolení, </w:t>
      </w:r>
      <w:r w:rsidR="008B5C0B" w:rsidRPr="005752B0">
        <w:rPr>
          <w:rFonts w:cs="Arial"/>
        </w:rPr>
        <w:t>t</w:t>
      </w:r>
      <w:r w:rsidRPr="005752B0">
        <w:rPr>
          <w:rFonts w:cs="Arial"/>
        </w:rPr>
        <w:t>echnických podmínek</w:t>
      </w:r>
      <w:r w:rsidR="008B5C0B" w:rsidRPr="005752B0">
        <w:rPr>
          <w:rFonts w:cs="Arial"/>
        </w:rPr>
        <w:t xml:space="preserve"> dle zaváděcí dokumentace</w:t>
      </w:r>
      <w:r w:rsidRPr="005752B0">
        <w:rPr>
          <w:rFonts w:cs="Arial"/>
        </w:rPr>
        <w:t>, závazných i doporučených českých, popř. evropských, technických norem (ČSN a EN) a řádné stavební a montážní praxe,</w:t>
      </w:r>
    </w:p>
    <w:p w:rsidR="003767C9" w:rsidRPr="005752B0" w:rsidRDefault="003767C9" w:rsidP="00290E52">
      <w:pPr>
        <w:pStyle w:val="Normal2"/>
        <w:numPr>
          <w:ilvl w:val="0"/>
          <w:numId w:val="13"/>
        </w:numPr>
        <w:spacing w:before="0" w:after="0"/>
        <w:rPr>
          <w:rFonts w:cs="Arial"/>
        </w:rPr>
      </w:pPr>
      <w:r w:rsidRPr="005752B0">
        <w:rPr>
          <w:rFonts w:cs="Arial"/>
        </w:rPr>
        <w:t xml:space="preserve">nezbytnou dokumentaci pro zprovoznění Díla (záruční listy, návody k obsluze, atesty, zápisy o zkouškách, revizní zprávy, plány údržby, návrhy provozního řádu celého Díla, který bude zahrnovat jednotlivé provozní řády </w:t>
      </w:r>
      <w:r w:rsidR="00ED2EFC" w:rsidRPr="005752B0">
        <w:rPr>
          <w:rFonts w:cs="Arial"/>
        </w:rPr>
        <w:t>technologických zařízení apod.),</w:t>
      </w:r>
    </w:p>
    <w:p w:rsidR="003767C9" w:rsidRPr="005752B0" w:rsidRDefault="00ED2EFC" w:rsidP="00290E52">
      <w:pPr>
        <w:pStyle w:val="Normal2"/>
        <w:numPr>
          <w:ilvl w:val="0"/>
          <w:numId w:val="13"/>
        </w:numPr>
        <w:spacing w:before="0" w:after="0"/>
        <w:rPr>
          <w:rFonts w:cs="Arial"/>
        </w:rPr>
      </w:pPr>
      <w:r w:rsidRPr="005752B0">
        <w:rPr>
          <w:rFonts w:cs="Arial"/>
        </w:rPr>
        <w:t>doklady prokazující řádné zaškolení personálu objednatele pro obsluhu jednotlivých technologických zařízení a jeji</w:t>
      </w:r>
      <w:r w:rsidR="003767C9" w:rsidRPr="005752B0">
        <w:rPr>
          <w:rFonts w:cs="Arial"/>
        </w:rPr>
        <w:t xml:space="preserve">ch servis a údržbu (zahrnující předání podrobných postupů návodů k použití a obsluze), </w:t>
      </w:r>
    </w:p>
    <w:p w:rsidR="003767C9" w:rsidRPr="005752B0" w:rsidRDefault="003767C9" w:rsidP="00290E52">
      <w:pPr>
        <w:pStyle w:val="Normal2"/>
        <w:numPr>
          <w:ilvl w:val="0"/>
          <w:numId w:val="13"/>
        </w:numPr>
        <w:spacing w:before="0" w:after="0"/>
        <w:rPr>
          <w:rFonts w:cs="Arial"/>
        </w:rPr>
      </w:pPr>
      <w:r w:rsidRPr="005752B0">
        <w:rPr>
          <w:rFonts w:cs="Arial"/>
        </w:rPr>
        <w:t>další doklady, které mohou být přiměřeně vyžádány Objednatelem</w:t>
      </w:r>
      <w:r w:rsidR="00F86EE9" w:rsidRPr="005752B0">
        <w:rPr>
          <w:rFonts w:cs="Arial"/>
        </w:rPr>
        <w:t>, správci sítí a orgánem státní správy (např. ke kolaudačnímu řízení)</w:t>
      </w:r>
      <w:r w:rsidRPr="005752B0">
        <w:rPr>
          <w:rFonts w:cs="Arial"/>
        </w:rPr>
        <w:t>.</w:t>
      </w:r>
    </w:p>
    <w:p w:rsidR="003767C9" w:rsidRPr="005752B0" w:rsidRDefault="003767C9" w:rsidP="00985FE0">
      <w:pPr>
        <w:pStyle w:val="Normal2"/>
        <w:spacing w:before="0" w:after="0"/>
        <w:rPr>
          <w:rFonts w:cs="Arial"/>
        </w:rPr>
      </w:pPr>
    </w:p>
    <w:p w:rsidR="003767C9" w:rsidRPr="005752B0" w:rsidRDefault="003767C9" w:rsidP="00985FE0">
      <w:pPr>
        <w:pStyle w:val="Normal2"/>
        <w:spacing w:before="0" w:after="0"/>
        <w:rPr>
          <w:rFonts w:cs="Arial"/>
        </w:rPr>
      </w:pPr>
      <w:r w:rsidRPr="005752B0">
        <w:rPr>
          <w:rFonts w:cs="Arial"/>
        </w:rPr>
        <w:t xml:space="preserve">Dílo nebude pokládáno za dokončené pro účely převzetí, dokud výše uvedená dokumentace </w:t>
      </w:r>
      <w:r w:rsidR="008B5C0B" w:rsidRPr="005752B0">
        <w:rPr>
          <w:rFonts w:cs="Arial"/>
        </w:rPr>
        <w:t>Z</w:t>
      </w:r>
      <w:r w:rsidRPr="005752B0">
        <w:rPr>
          <w:rFonts w:cs="Arial"/>
        </w:rPr>
        <w:t xml:space="preserve">hotovitele nebude předána Objednateli. Tato dokumentace </w:t>
      </w:r>
      <w:r w:rsidR="008B5C0B" w:rsidRPr="005752B0">
        <w:rPr>
          <w:rFonts w:cs="Arial"/>
        </w:rPr>
        <w:t>Z</w:t>
      </w:r>
      <w:r w:rsidRPr="005752B0">
        <w:rPr>
          <w:rFonts w:cs="Arial"/>
        </w:rPr>
        <w:t xml:space="preserve">hotovitele musí být vždy předána, není-li výše uvedeno jinak, </w:t>
      </w:r>
      <w:r w:rsidR="00410479" w:rsidRPr="005752B0">
        <w:rPr>
          <w:rFonts w:cs="Arial"/>
        </w:rPr>
        <w:t>ve třech (3)</w:t>
      </w:r>
      <w:r w:rsidR="002351C9" w:rsidRPr="005752B0">
        <w:rPr>
          <w:rFonts w:cs="Arial"/>
        </w:rPr>
        <w:t xml:space="preserve"> </w:t>
      </w:r>
      <w:r w:rsidR="00F86EE9" w:rsidRPr="005752B0">
        <w:rPr>
          <w:rFonts w:cs="Arial"/>
        </w:rPr>
        <w:t>vyhotoveních (</w:t>
      </w:r>
      <w:r w:rsidR="00935821" w:rsidRPr="005752B0">
        <w:rPr>
          <w:rFonts w:cs="Arial"/>
        </w:rPr>
        <w:t>z toho 2x tištěné vyhotovení a 1x v digitální podobě ve formátu stanoveném Objednatelem)</w:t>
      </w:r>
      <w:r w:rsidR="008B5C0B" w:rsidRPr="005752B0">
        <w:rPr>
          <w:rFonts w:cs="Arial"/>
        </w:rPr>
        <w:t>.</w:t>
      </w:r>
    </w:p>
    <w:p w:rsidR="003767C9" w:rsidRPr="005752B0" w:rsidRDefault="003767C9" w:rsidP="00985FE0">
      <w:pPr>
        <w:pStyle w:val="Normal2"/>
        <w:spacing w:before="0" w:after="0"/>
        <w:rPr>
          <w:rFonts w:cs="Arial"/>
        </w:rPr>
      </w:pPr>
    </w:p>
    <w:p w:rsidR="003767C9" w:rsidRPr="005752B0" w:rsidRDefault="003767C9" w:rsidP="00985FE0">
      <w:pPr>
        <w:pStyle w:val="Nadpis2"/>
        <w:spacing w:before="0" w:after="0"/>
        <w:rPr>
          <w:rFonts w:cs="Arial"/>
          <w:sz w:val="24"/>
          <w:szCs w:val="24"/>
          <w:lang w:val="cs-CZ"/>
        </w:rPr>
      </w:pPr>
      <w:bookmarkStart w:id="79" w:name="_Toc14248133"/>
      <w:bookmarkStart w:id="80" w:name="_Toc16580675"/>
      <w:bookmarkStart w:id="81" w:name="_Toc37062283"/>
      <w:bookmarkStart w:id="82" w:name="_Ref213041209"/>
      <w:bookmarkStart w:id="83" w:name="_Ref213041233"/>
      <w:bookmarkStart w:id="84" w:name="_Toc326739602"/>
      <w:bookmarkStart w:id="85" w:name="_Toc311807334"/>
      <w:r w:rsidRPr="005752B0">
        <w:rPr>
          <w:rFonts w:cs="Arial"/>
          <w:sz w:val="24"/>
          <w:szCs w:val="24"/>
          <w:lang w:val="cs-CZ"/>
        </w:rPr>
        <w:t>Opakování zkoušek</w:t>
      </w:r>
      <w:bookmarkEnd w:id="79"/>
      <w:bookmarkEnd w:id="80"/>
      <w:bookmarkEnd w:id="81"/>
      <w:bookmarkEnd w:id="82"/>
      <w:bookmarkEnd w:id="83"/>
      <w:bookmarkEnd w:id="84"/>
      <w:bookmarkEnd w:id="85"/>
    </w:p>
    <w:p w:rsidR="003767C9" w:rsidRPr="005752B0" w:rsidRDefault="003767C9" w:rsidP="00985FE0">
      <w:pPr>
        <w:pStyle w:val="Normal2"/>
        <w:spacing w:before="0" w:after="0"/>
        <w:rPr>
          <w:rFonts w:cs="Arial"/>
        </w:rPr>
      </w:pPr>
      <w:r w:rsidRPr="005752B0">
        <w:rPr>
          <w:rFonts w:cs="Arial"/>
        </w:rPr>
        <w:t xml:space="preserve">Jestliže Dílo nebo část Díla neprojde </w:t>
      </w:r>
      <w:r w:rsidR="00F86EE9" w:rsidRPr="005752B0">
        <w:rPr>
          <w:rFonts w:cs="Arial"/>
        </w:rPr>
        <w:t xml:space="preserve">Funkčními </w:t>
      </w:r>
      <w:r w:rsidRPr="005752B0">
        <w:rPr>
          <w:rFonts w:cs="Arial"/>
        </w:rPr>
        <w:t xml:space="preserve">zkouškami, Objednatel </w:t>
      </w:r>
      <w:r w:rsidR="008B5C0B" w:rsidRPr="005752B0">
        <w:rPr>
          <w:rFonts w:cs="Arial"/>
        </w:rPr>
        <w:t>může</w:t>
      </w:r>
      <w:r w:rsidRPr="005752B0">
        <w:rPr>
          <w:rFonts w:cs="Arial"/>
        </w:rPr>
        <w:t xml:space="preserve"> požadovat, aby se </w:t>
      </w:r>
      <w:r w:rsidR="00F86EE9" w:rsidRPr="005752B0">
        <w:rPr>
          <w:rFonts w:cs="Arial"/>
        </w:rPr>
        <w:t>tyto</w:t>
      </w:r>
      <w:r w:rsidRPr="005752B0">
        <w:rPr>
          <w:rFonts w:cs="Arial"/>
        </w:rPr>
        <w:t xml:space="preserve"> zkoušky kterékoliv související </w:t>
      </w:r>
      <w:r w:rsidR="008B5C0B" w:rsidRPr="005752B0">
        <w:rPr>
          <w:rFonts w:cs="Arial"/>
        </w:rPr>
        <w:t>p</w:t>
      </w:r>
      <w:r w:rsidRPr="005752B0">
        <w:rPr>
          <w:rFonts w:cs="Arial"/>
        </w:rPr>
        <w:t>ráce</w:t>
      </w:r>
      <w:r w:rsidR="008B5C0B" w:rsidRPr="005752B0">
        <w:rPr>
          <w:rFonts w:cs="Arial"/>
        </w:rPr>
        <w:t xml:space="preserve"> či části Díla</w:t>
      </w:r>
      <w:r w:rsidRPr="005752B0">
        <w:rPr>
          <w:rFonts w:cs="Arial"/>
        </w:rPr>
        <w:t xml:space="preserve">, </w:t>
      </w:r>
      <w:r w:rsidR="008B5C0B" w:rsidRPr="005752B0">
        <w:rPr>
          <w:rFonts w:cs="Arial"/>
        </w:rPr>
        <w:t xml:space="preserve">po odstranění vad </w:t>
      </w:r>
      <w:r w:rsidRPr="005752B0">
        <w:rPr>
          <w:rFonts w:cs="Arial"/>
        </w:rPr>
        <w:t>za stejných podmínek opakovaly.</w:t>
      </w:r>
    </w:p>
    <w:p w:rsidR="00504A0C" w:rsidRPr="005752B0" w:rsidRDefault="00504A0C" w:rsidP="00985FE0">
      <w:pPr>
        <w:pStyle w:val="Normal2"/>
        <w:spacing w:before="0" w:after="0"/>
        <w:rPr>
          <w:rFonts w:cs="Arial"/>
        </w:rPr>
      </w:pPr>
    </w:p>
    <w:p w:rsidR="003767C9" w:rsidRPr="005752B0" w:rsidRDefault="003767C9" w:rsidP="00985FE0">
      <w:pPr>
        <w:pStyle w:val="Nadpis2"/>
        <w:spacing w:before="0" w:after="0"/>
        <w:rPr>
          <w:rFonts w:cs="Arial"/>
          <w:sz w:val="24"/>
          <w:szCs w:val="24"/>
          <w:lang w:val="cs-CZ"/>
        </w:rPr>
      </w:pPr>
      <w:bookmarkStart w:id="86" w:name="_Toc37062284"/>
      <w:bookmarkStart w:id="87" w:name="_Ref213041347"/>
      <w:bookmarkStart w:id="88" w:name="_Toc14248134"/>
      <w:bookmarkStart w:id="89" w:name="_Toc16580676"/>
      <w:bookmarkStart w:id="90" w:name="_Toc326739603"/>
      <w:bookmarkStart w:id="91" w:name="_Toc311807335"/>
      <w:r w:rsidRPr="005752B0">
        <w:rPr>
          <w:rFonts w:cs="Arial"/>
          <w:sz w:val="24"/>
          <w:szCs w:val="24"/>
          <w:lang w:val="cs-CZ"/>
        </w:rPr>
        <w:t xml:space="preserve">Neúspěšné </w:t>
      </w:r>
      <w:r w:rsidR="00F86EE9" w:rsidRPr="005752B0">
        <w:rPr>
          <w:rFonts w:cs="Arial"/>
          <w:sz w:val="24"/>
          <w:szCs w:val="24"/>
          <w:lang w:val="cs-CZ"/>
        </w:rPr>
        <w:t xml:space="preserve">Funkční </w:t>
      </w:r>
      <w:r w:rsidRPr="005752B0">
        <w:rPr>
          <w:rFonts w:cs="Arial"/>
          <w:sz w:val="24"/>
          <w:szCs w:val="24"/>
          <w:lang w:val="cs-CZ"/>
        </w:rPr>
        <w:t>zkoušky</w:t>
      </w:r>
      <w:bookmarkEnd w:id="86"/>
      <w:bookmarkEnd w:id="87"/>
      <w:r w:rsidRPr="005752B0">
        <w:rPr>
          <w:rFonts w:cs="Arial"/>
          <w:sz w:val="24"/>
          <w:szCs w:val="24"/>
          <w:lang w:val="cs-CZ"/>
        </w:rPr>
        <w:t xml:space="preserve"> </w:t>
      </w:r>
      <w:bookmarkEnd w:id="88"/>
      <w:bookmarkEnd w:id="89"/>
      <w:bookmarkEnd w:id="90"/>
      <w:bookmarkEnd w:id="91"/>
    </w:p>
    <w:p w:rsidR="003767C9" w:rsidRPr="005752B0" w:rsidRDefault="003767C9" w:rsidP="00985FE0">
      <w:pPr>
        <w:pStyle w:val="Normal2"/>
        <w:spacing w:before="0" w:after="0"/>
        <w:rPr>
          <w:rFonts w:cs="Arial"/>
        </w:rPr>
      </w:pPr>
      <w:r w:rsidRPr="005752B0">
        <w:rPr>
          <w:rFonts w:cs="Arial"/>
        </w:rPr>
        <w:t xml:space="preserve">Jestliže Dílo nebo část Díla neprojde </w:t>
      </w:r>
      <w:r w:rsidR="00F86EE9" w:rsidRPr="005752B0">
        <w:rPr>
          <w:rFonts w:cs="Arial"/>
        </w:rPr>
        <w:t xml:space="preserve">Funkčními </w:t>
      </w:r>
      <w:r w:rsidRPr="005752B0">
        <w:rPr>
          <w:rFonts w:cs="Arial"/>
        </w:rPr>
        <w:t xml:space="preserve">zkouškami opakovanými podle článku </w:t>
      </w:r>
      <w:r w:rsidR="008054C6" w:rsidRPr="005752B0">
        <w:rPr>
          <w:rFonts w:cs="Arial"/>
        </w:rPr>
        <w:t>12.2</w:t>
      </w:r>
      <w:r w:rsidR="008B5C0B" w:rsidRPr="005752B0">
        <w:rPr>
          <w:rFonts w:cs="Arial"/>
        </w:rPr>
        <w:t>,</w:t>
      </w:r>
      <w:r w:rsidRPr="005752B0">
        <w:rPr>
          <w:rFonts w:cs="Arial"/>
        </w:rPr>
        <w:t xml:space="preserve"> je Objednatel oprávněn:</w:t>
      </w:r>
    </w:p>
    <w:p w:rsidR="003767C9" w:rsidRPr="005752B0" w:rsidRDefault="003767C9" w:rsidP="003841DB">
      <w:pPr>
        <w:pStyle w:val="Normal2"/>
        <w:spacing w:before="0" w:after="0"/>
        <w:ind w:left="2123" w:hanging="705"/>
        <w:rPr>
          <w:rFonts w:cs="Arial"/>
        </w:rPr>
      </w:pPr>
      <w:r w:rsidRPr="005752B0">
        <w:rPr>
          <w:rFonts w:cs="Arial"/>
        </w:rPr>
        <w:t>(a)</w:t>
      </w:r>
      <w:r w:rsidRPr="005752B0">
        <w:rPr>
          <w:rFonts w:cs="Arial"/>
        </w:rPr>
        <w:tab/>
        <w:t xml:space="preserve">nařídit další opakování </w:t>
      </w:r>
      <w:r w:rsidR="00F86EE9" w:rsidRPr="005752B0">
        <w:rPr>
          <w:rFonts w:cs="Arial"/>
        </w:rPr>
        <w:t xml:space="preserve">Funkčních </w:t>
      </w:r>
      <w:r w:rsidRPr="005752B0">
        <w:rPr>
          <w:rFonts w:cs="Arial"/>
        </w:rPr>
        <w:t xml:space="preserve">zkoušek podle článku </w:t>
      </w:r>
      <w:r w:rsidR="008054C6" w:rsidRPr="005752B0">
        <w:rPr>
          <w:rFonts w:cs="Arial"/>
        </w:rPr>
        <w:t>12.2</w:t>
      </w:r>
      <w:r w:rsidRPr="005752B0">
        <w:rPr>
          <w:rFonts w:cs="Arial"/>
        </w:rPr>
        <w:t>;</w:t>
      </w:r>
    </w:p>
    <w:p w:rsidR="003767C9" w:rsidRPr="005752B0" w:rsidRDefault="003767C9" w:rsidP="00985FE0">
      <w:pPr>
        <w:pStyle w:val="Normal2"/>
        <w:spacing w:before="0" w:after="0"/>
        <w:ind w:left="2153" w:hanging="735"/>
        <w:rPr>
          <w:rFonts w:cs="Arial"/>
        </w:rPr>
      </w:pPr>
      <w:r w:rsidRPr="005752B0">
        <w:rPr>
          <w:rFonts w:cs="Arial"/>
        </w:rPr>
        <w:t>(b)</w:t>
      </w:r>
      <w:r w:rsidRPr="005752B0">
        <w:rPr>
          <w:rFonts w:cs="Arial"/>
        </w:rPr>
        <w:tab/>
        <w:t xml:space="preserve">jestliže neúspěch </w:t>
      </w:r>
      <w:r w:rsidR="00F86EE9" w:rsidRPr="005752B0">
        <w:rPr>
          <w:rFonts w:cs="Arial"/>
        </w:rPr>
        <w:t xml:space="preserve">Funkčních </w:t>
      </w:r>
      <w:r w:rsidRPr="005752B0">
        <w:rPr>
          <w:rFonts w:cs="Arial"/>
        </w:rPr>
        <w:t xml:space="preserve">zkoušek zbavuje Objednatele prospěchu (užitné hodnoty anebo uživatelnosti) z Díla nebo části Díla, odmítnout Dílo nebo část Díla (podle okolností), </w:t>
      </w:r>
    </w:p>
    <w:p w:rsidR="003767C9" w:rsidRPr="005752B0" w:rsidRDefault="003767C9" w:rsidP="00985FE0">
      <w:pPr>
        <w:pStyle w:val="Normal2"/>
        <w:spacing w:before="0" w:after="0"/>
        <w:rPr>
          <w:rFonts w:cs="Arial"/>
        </w:rPr>
      </w:pPr>
      <w:r w:rsidRPr="005752B0">
        <w:rPr>
          <w:rFonts w:cs="Arial"/>
        </w:rPr>
        <w:t>(c)</w:t>
      </w:r>
      <w:r w:rsidRPr="005752B0">
        <w:rPr>
          <w:rFonts w:cs="Arial"/>
        </w:rPr>
        <w:tab/>
        <w:t xml:space="preserve">odmítnout </w:t>
      </w:r>
      <w:r w:rsidR="00F86EE9" w:rsidRPr="005752B0">
        <w:rPr>
          <w:rFonts w:cs="Arial"/>
        </w:rPr>
        <w:t xml:space="preserve">podepsat </w:t>
      </w:r>
      <w:r w:rsidRPr="005752B0">
        <w:rPr>
          <w:rFonts w:cs="Arial"/>
        </w:rPr>
        <w:t>Protokol o převzetí prací.</w:t>
      </w:r>
    </w:p>
    <w:p w:rsidR="003841DB" w:rsidRPr="005752B0" w:rsidRDefault="003841DB" w:rsidP="00985FE0">
      <w:pPr>
        <w:pStyle w:val="Normal2"/>
        <w:spacing w:before="0" w:after="0"/>
        <w:rPr>
          <w:rFonts w:cs="Arial"/>
        </w:rPr>
      </w:pPr>
    </w:p>
    <w:p w:rsidR="003767C9" w:rsidRPr="005752B0" w:rsidRDefault="003767C9" w:rsidP="00985FE0">
      <w:pPr>
        <w:pStyle w:val="Normal2"/>
        <w:spacing w:before="0" w:after="0"/>
        <w:rPr>
          <w:rFonts w:cs="Arial"/>
        </w:rPr>
      </w:pPr>
      <w:r w:rsidRPr="005752B0">
        <w:rPr>
          <w:rFonts w:cs="Arial"/>
        </w:rPr>
        <w:t xml:space="preserve">V případě, že nastane skutečnost uvedená v odstavci (c), bude Zhotovitel pokračovat v plnění všech ostatních povinností podle této Smlouvy a </w:t>
      </w:r>
      <w:r w:rsidR="003841DB" w:rsidRPr="005752B0">
        <w:rPr>
          <w:rFonts w:cs="Arial"/>
        </w:rPr>
        <w:t>c</w:t>
      </w:r>
      <w:r w:rsidRPr="005752B0">
        <w:rPr>
          <w:rFonts w:cs="Arial"/>
        </w:rPr>
        <w:t xml:space="preserve">ena </w:t>
      </w:r>
      <w:r w:rsidR="003841DB" w:rsidRPr="005752B0">
        <w:rPr>
          <w:rFonts w:cs="Arial"/>
        </w:rPr>
        <w:t>D</w:t>
      </w:r>
      <w:r w:rsidRPr="005752B0">
        <w:rPr>
          <w:rFonts w:cs="Arial"/>
        </w:rPr>
        <w:t xml:space="preserve">íla nebo části Díla (podle okolností) bude snížena o takovou částku, která bude pokrývat sníženou hodnotu pro Objednatele v důsledku tohoto neúspěchu </w:t>
      </w:r>
      <w:r w:rsidR="00F86EE9" w:rsidRPr="005752B0">
        <w:rPr>
          <w:rFonts w:cs="Arial"/>
        </w:rPr>
        <w:t xml:space="preserve">Funkčních </w:t>
      </w:r>
      <w:r w:rsidRPr="005752B0">
        <w:rPr>
          <w:rFonts w:cs="Arial"/>
        </w:rPr>
        <w:t xml:space="preserve">zkoušek. </w:t>
      </w:r>
    </w:p>
    <w:p w:rsidR="00504A0C" w:rsidRPr="005752B0" w:rsidRDefault="00504A0C" w:rsidP="00985FE0">
      <w:pPr>
        <w:pStyle w:val="Normal2"/>
        <w:spacing w:before="0" w:after="0"/>
        <w:rPr>
          <w:rFonts w:cs="Arial"/>
          <w:sz w:val="24"/>
          <w:szCs w:val="24"/>
        </w:rPr>
      </w:pPr>
    </w:p>
    <w:p w:rsidR="00474C66" w:rsidRPr="005752B0" w:rsidRDefault="00474C66" w:rsidP="00985FE0">
      <w:pPr>
        <w:pStyle w:val="Normal2"/>
        <w:spacing w:before="0" w:after="0"/>
        <w:rPr>
          <w:rFonts w:cs="Arial"/>
          <w:sz w:val="24"/>
          <w:szCs w:val="24"/>
        </w:rPr>
      </w:pPr>
    </w:p>
    <w:p w:rsidR="003767C9" w:rsidRPr="005752B0" w:rsidRDefault="003767C9" w:rsidP="00985FE0">
      <w:pPr>
        <w:pStyle w:val="Nadpis1"/>
        <w:spacing w:before="0" w:after="0"/>
        <w:rPr>
          <w:rFonts w:cs="Arial"/>
          <w:sz w:val="24"/>
          <w:szCs w:val="24"/>
        </w:rPr>
      </w:pPr>
      <w:bookmarkStart w:id="92" w:name="_Toc14248135"/>
      <w:bookmarkStart w:id="93" w:name="_Toc16580677"/>
      <w:bookmarkStart w:id="94" w:name="_Toc37062285"/>
      <w:bookmarkStart w:id="95" w:name="_Ref211769098"/>
      <w:bookmarkStart w:id="96" w:name="_Ref213038341"/>
      <w:bookmarkStart w:id="97" w:name="_Ref213039844"/>
      <w:bookmarkStart w:id="98" w:name="_Toc310330632"/>
      <w:bookmarkStart w:id="99" w:name="_Toc326739604"/>
      <w:bookmarkStart w:id="100" w:name="_Toc311807336"/>
      <w:r w:rsidRPr="005752B0">
        <w:rPr>
          <w:rFonts w:cs="Arial"/>
          <w:sz w:val="24"/>
          <w:szCs w:val="24"/>
        </w:rPr>
        <w:t xml:space="preserve">Převzetí </w:t>
      </w:r>
      <w:r w:rsidR="004A1F21" w:rsidRPr="005752B0">
        <w:rPr>
          <w:rFonts w:cs="Arial"/>
          <w:sz w:val="24"/>
          <w:szCs w:val="24"/>
        </w:rPr>
        <w:t>DÍLA</w:t>
      </w:r>
      <w:bookmarkEnd w:id="92"/>
      <w:bookmarkEnd w:id="93"/>
      <w:bookmarkEnd w:id="94"/>
      <w:bookmarkEnd w:id="95"/>
      <w:bookmarkEnd w:id="96"/>
      <w:bookmarkEnd w:id="97"/>
      <w:bookmarkEnd w:id="98"/>
      <w:bookmarkEnd w:id="99"/>
      <w:bookmarkEnd w:id="100"/>
    </w:p>
    <w:p w:rsidR="00B84DDE" w:rsidRPr="005752B0" w:rsidRDefault="00B84DDE" w:rsidP="00B84DDE">
      <w:pPr>
        <w:pStyle w:val="Nadpis2"/>
        <w:numPr>
          <w:ilvl w:val="0"/>
          <w:numId w:val="0"/>
        </w:numPr>
        <w:spacing w:before="0" w:after="0"/>
        <w:ind w:left="1418"/>
        <w:rPr>
          <w:rFonts w:cs="Arial"/>
          <w:sz w:val="24"/>
          <w:szCs w:val="24"/>
          <w:lang w:val="cs-CZ"/>
        </w:rPr>
      </w:pPr>
      <w:bookmarkStart w:id="101" w:name="_Toc37062286"/>
      <w:bookmarkStart w:id="102" w:name="_Ref213041104"/>
      <w:bookmarkStart w:id="103" w:name="_Ref213041127"/>
      <w:bookmarkStart w:id="104" w:name="_Ref213041391"/>
      <w:bookmarkStart w:id="105" w:name="_Ref213043682"/>
      <w:bookmarkStart w:id="106" w:name="_Ref311036137"/>
      <w:bookmarkStart w:id="107" w:name="_Toc326739605"/>
      <w:bookmarkStart w:id="108" w:name="_Toc311807337"/>
      <w:bookmarkStart w:id="109" w:name="_Toc14248136"/>
      <w:bookmarkStart w:id="110" w:name="_Toc16580678"/>
    </w:p>
    <w:p w:rsidR="003767C9" w:rsidRPr="005752B0" w:rsidRDefault="003767C9" w:rsidP="00985FE0">
      <w:pPr>
        <w:pStyle w:val="Nadpis2"/>
        <w:spacing w:before="0" w:after="0"/>
        <w:rPr>
          <w:rFonts w:cs="Arial"/>
          <w:sz w:val="24"/>
          <w:szCs w:val="24"/>
          <w:lang w:val="cs-CZ"/>
        </w:rPr>
      </w:pPr>
      <w:r w:rsidRPr="005752B0">
        <w:rPr>
          <w:rFonts w:cs="Arial"/>
          <w:sz w:val="24"/>
          <w:szCs w:val="24"/>
          <w:lang w:val="cs-CZ"/>
        </w:rPr>
        <w:t>Převzetí Díla</w:t>
      </w:r>
      <w:bookmarkEnd w:id="101"/>
      <w:bookmarkEnd w:id="102"/>
      <w:bookmarkEnd w:id="103"/>
      <w:bookmarkEnd w:id="104"/>
      <w:bookmarkEnd w:id="105"/>
      <w:bookmarkEnd w:id="106"/>
      <w:bookmarkEnd w:id="107"/>
      <w:bookmarkEnd w:id="108"/>
      <w:r w:rsidRPr="005752B0">
        <w:rPr>
          <w:rFonts w:cs="Arial"/>
          <w:sz w:val="24"/>
          <w:szCs w:val="24"/>
          <w:lang w:val="cs-CZ"/>
        </w:rPr>
        <w:t xml:space="preserve"> </w:t>
      </w:r>
      <w:bookmarkEnd w:id="109"/>
      <w:bookmarkEnd w:id="110"/>
    </w:p>
    <w:p w:rsidR="003767C9" w:rsidRPr="005752B0" w:rsidRDefault="003767C9" w:rsidP="00985FE0">
      <w:pPr>
        <w:pStyle w:val="Normal2"/>
        <w:spacing w:before="0" w:after="0"/>
        <w:rPr>
          <w:rFonts w:cs="Arial"/>
        </w:rPr>
      </w:pPr>
      <w:r w:rsidRPr="005752B0">
        <w:rPr>
          <w:rFonts w:cs="Arial"/>
        </w:rPr>
        <w:t>Dílo</w:t>
      </w:r>
      <w:r w:rsidR="004A1F21" w:rsidRPr="005752B0">
        <w:rPr>
          <w:rFonts w:cs="Arial"/>
        </w:rPr>
        <w:t>, resp. jeho část,</w:t>
      </w:r>
      <w:r w:rsidRPr="005752B0">
        <w:rPr>
          <w:rFonts w:cs="Arial"/>
        </w:rPr>
        <w:t xml:space="preserve"> </w:t>
      </w:r>
      <w:r w:rsidR="00EB6708" w:rsidRPr="005752B0">
        <w:rPr>
          <w:rFonts w:cs="Arial"/>
        </w:rPr>
        <w:t xml:space="preserve">bude </w:t>
      </w:r>
      <w:r w:rsidRPr="005752B0">
        <w:rPr>
          <w:rFonts w:cs="Arial"/>
        </w:rPr>
        <w:t xml:space="preserve">převzato Objednatelem za předpokladu, že bylo Dílo dokončeno v souladu se Smlouvou, </w:t>
      </w:r>
      <w:r w:rsidR="00EB6708" w:rsidRPr="005752B0">
        <w:rPr>
          <w:rFonts w:cs="Arial"/>
        </w:rPr>
        <w:t>s</w:t>
      </w:r>
      <w:r w:rsidRPr="005752B0">
        <w:rPr>
          <w:rFonts w:cs="Arial"/>
        </w:rPr>
        <w:t xml:space="preserve">tavebním povolením a </w:t>
      </w:r>
      <w:r w:rsidR="00EB6708" w:rsidRPr="005752B0">
        <w:rPr>
          <w:rFonts w:cs="Arial"/>
        </w:rPr>
        <w:t>p</w:t>
      </w:r>
      <w:r w:rsidRPr="005752B0">
        <w:rPr>
          <w:rFonts w:cs="Arial"/>
        </w:rPr>
        <w:t xml:space="preserve">rováděcí dokumentací, </w:t>
      </w:r>
      <w:r w:rsidR="004A1F21" w:rsidRPr="005752B0">
        <w:rPr>
          <w:rFonts w:cs="Arial"/>
        </w:rPr>
        <w:t xml:space="preserve">včetně zadávací a projektové dokumentace, </w:t>
      </w:r>
      <w:r w:rsidR="00EB6708" w:rsidRPr="005752B0">
        <w:rPr>
          <w:rFonts w:cs="Arial"/>
        </w:rPr>
        <w:t>t</w:t>
      </w:r>
      <w:r w:rsidRPr="005752B0">
        <w:rPr>
          <w:rFonts w:cs="Arial"/>
        </w:rPr>
        <w:t xml:space="preserve">echnickými podmínkami, </w:t>
      </w:r>
      <w:r w:rsidR="00EB6708" w:rsidRPr="005752B0">
        <w:rPr>
          <w:rFonts w:cs="Arial"/>
        </w:rPr>
        <w:t>p</w:t>
      </w:r>
      <w:r w:rsidRPr="005752B0">
        <w:rPr>
          <w:rFonts w:cs="Arial"/>
        </w:rPr>
        <w:t xml:space="preserve">rávními předpisy, příslušnými právně závaznými i doporučenými českými a evropskými technickými normami (ČSN, EN) a s řádnou stavební a montážní praxí. Všechna </w:t>
      </w:r>
      <w:r w:rsidR="00EB6708" w:rsidRPr="005752B0">
        <w:rPr>
          <w:rFonts w:cs="Arial"/>
        </w:rPr>
        <w:t>t</w:t>
      </w:r>
      <w:r w:rsidRPr="005752B0">
        <w:rPr>
          <w:rFonts w:cs="Arial"/>
        </w:rPr>
        <w:t xml:space="preserve">echnologická zařízení musí být plně funkční a musí být připravena pro uvedení do trvalého provozu. V takovém případě </w:t>
      </w:r>
      <w:r w:rsidR="00370FEE" w:rsidRPr="005752B0">
        <w:rPr>
          <w:rFonts w:cs="Arial"/>
        </w:rPr>
        <w:t>Objednatel</w:t>
      </w:r>
      <w:r w:rsidR="004A1F21" w:rsidRPr="005752B0">
        <w:rPr>
          <w:rFonts w:cs="Arial"/>
        </w:rPr>
        <w:t xml:space="preserve"> připraví </w:t>
      </w:r>
      <w:r w:rsidRPr="005752B0">
        <w:rPr>
          <w:rFonts w:cs="Arial"/>
        </w:rPr>
        <w:t xml:space="preserve">Protokol o převzetí </w:t>
      </w:r>
      <w:r w:rsidR="00370FEE" w:rsidRPr="005752B0">
        <w:rPr>
          <w:rFonts w:cs="Arial"/>
        </w:rPr>
        <w:t>Díla</w:t>
      </w:r>
      <w:r w:rsidRPr="005752B0">
        <w:rPr>
          <w:rFonts w:cs="Arial"/>
        </w:rPr>
        <w:t>.</w:t>
      </w:r>
    </w:p>
    <w:p w:rsidR="00EB6708" w:rsidRPr="005752B0" w:rsidRDefault="00EB6708" w:rsidP="00985FE0">
      <w:pPr>
        <w:pStyle w:val="Normal2"/>
        <w:spacing w:before="0" w:after="0"/>
        <w:rPr>
          <w:rFonts w:cs="Arial"/>
        </w:rPr>
      </w:pPr>
    </w:p>
    <w:p w:rsidR="003767C9" w:rsidRPr="005752B0" w:rsidRDefault="003767C9" w:rsidP="00985FE0">
      <w:pPr>
        <w:pStyle w:val="Normal2"/>
        <w:spacing w:before="0" w:after="0"/>
        <w:rPr>
          <w:rFonts w:cs="Arial"/>
        </w:rPr>
      </w:pPr>
      <w:r w:rsidRPr="005752B0">
        <w:rPr>
          <w:rFonts w:cs="Arial"/>
        </w:rPr>
        <w:t>Protokol o převzetí prací bude obsahovat zejména:</w:t>
      </w:r>
    </w:p>
    <w:p w:rsidR="00EB6708" w:rsidRPr="005752B0" w:rsidRDefault="00686B46" w:rsidP="00290E52">
      <w:pPr>
        <w:pStyle w:val="Normal2"/>
        <w:numPr>
          <w:ilvl w:val="1"/>
          <w:numId w:val="20"/>
        </w:numPr>
        <w:spacing w:before="0" w:after="0"/>
        <w:rPr>
          <w:rFonts w:cs="Arial"/>
        </w:rPr>
      </w:pPr>
      <w:r w:rsidRPr="005752B0">
        <w:rPr>
          <w:rFonts w:cs="Arial"/>
        </w:rPr>
        <w:t xml:space="preserve">údaje o smlouvě, </w:t>
      </w:r>
      <w:r w:rsidR="00EB6708" w:rsidRPr="005752B0">
        <w:rPr>
          <w:rFonts w:cs="Arial"/>
        </w:rPr>
        <w:t>identifikační údaje o Díle</w:t>
      </w:r>
      <w:r w:rsidR="00000200" w:rsidRPr="005752B0">
        <w:rPr>
          <w:rFonts w:cs="Arial"/>
        </w:rPr>
        <w:t xml:space="preserve"> či jeho části, která je předmětem převzetí</w:t>
      </w:r>
      <w:r w:rsidR="00EB6708" w:rsidRPr="005752B0">
        <w:rPr>
          <w:rFonts w:cs="Arial"/>
        </w:rPr>
        <w:t>, jeho Zhotoviteli, Objednateli,</w:t>
      </w:r>
      <w:r w:rsidRPr="005752B0">
        <w:rPr>
          <w:rFonts w:cs="Arial"/>
        </w:rPr>
        <w:t xml:space="preserve"> projektantovi,</w:t>
      </w:r>
      <w:r w:rsidR="00EB6708" w:rsidRPr="005752B0">
        <w:rPr>
          <w:rFonts w:cs="Arial"/>
        </w:rPr>
        <w:t xml:space="preserve"> </w:t>
      </w:r>
      <w:r w:rsidR="00000200" w:rsidRPr="005752B0">
        <w:rPr>
          <w:rFonts w:cs="Arial"/>
        </w:rPr>
        <w:t>s</w:t>
      </w:r>
      <w:r w:rsidR="00EB6708" w:rsidRPr="005752B0">
        <w:rPr>
          <w:rFonts w:cs="Arial"/>
        </w:rPr>
        <w:t>tavebním povolení</w:t>
      </w:r>
      <w:r w:rsidR="00000200" w:rsidRPr="005752B0">
        <w:rPr>
          <w:rFonts w:cs="Arial"/>
        </w:rPr>
        <w:t xml:space="preserve"> a</w:t>
      </w:r>
      <w:r w:rsidR="00EB6708" w:rsidRPr="005752B0">
        <w:rPr>
          <w:rFonts w:cs="Arial"/>
        </w:rPr>
        <w:t xml:space="preserve"> </w:t>
      </w:r>
      <w:r w:rsidR="00000200" w:rsidRPr="005752B0">
        <w:rPr>
          <w:rFonts w:cs="Arial"/>
        </w:rPr>
        <w:t>t</w:t>
      </w:r>
      <w:r w:rsidR="00EB6708" w:rsidRPr="005752B0">
        <w:rPr>
          <w:rFonts w:cs="Arial"/>
        </w:rPr>
        <w:t>echnických podmínkách,</w:t>
      </w:r>
    </w:p>
    <w:p w:rsidR="003767C9" w:rsidRPr="005752B0" w:rsidRDefault="00686B46" w:rsidP="00290E52">
      <w:pPr>
        <w:pStyle w:val="Normal2"/>
        <w:numPr>
          <w:ilvl w:val="1"/>
          <w:numId w:val="20"/>
        </w:numPr>
        <w:spacing w:before="0" w:after="0"/>
        <w:rPr>
          <w:rFonts w:cs="Arial"/>
        </w:rPr>
      </w:pPr>
      <w:r w:rsidRPr="005752B0">
        <w:rPr>
          <w:rFonts w:cs="Arial"/>
        </w:rPr>
        <w:t xml:space="preserve">stručný technický popis a </w:t>
      </w:r>
      <w:r w:rsidR="003767C9" w:rsidRPr="005752B0">
        <w:rPr>
          <w:rFonts w:cs="Arial"/>
        </w:rPr>
        <w:t xml:space="preserve">soupis provedených </w:t>
      </w:r>
      <w:r w:rsidR="00000200" w:rsidRPr="005752B0">
        <w:rPr>
          <w:rFonts w:cs="Arial"/>
        </w:rPr>
        <w:t>z</w:t>
      </w:r>
      <w:r w:rsidR="003767C9" w:rsidRPr="005752B0">
        <w:rPr>
          <w:rFonts w:cs="Arial"/>
        </w:rPr>
        <w:t xml:space="preserve">měn a odchylek od </w:t>
      </w:r>
      <w:r w:rsidR="00000200" w:rsidRPr="005752B0">
        <w:rPr>
          <w:rFonts w:cs="Arial"/>
        </w:rPr>
        <w:t>s</w:t>
      </w:r>
      <w:r w:rsidR="003767C9" w:rsidRPr="005752B0">
        <w:rPr>
          <w:rFonts w:cs="Arial"/>
        </w:rPr>
        <w:t>tavebního povolení,</w:t>
      </w:r>
    </w:p>
    <w:p w:rsidR="003767C9" w:rsidRPr="005752B0" w:rsidRDefault="00000200" w:rsidP="00290E52">
      <w:pPr>
        <w:pStyle w:val="Normal2"/>
        <w:numPr>
          <w:ilvl w:val="1"/>
          <w:numId w:val="20"/>
        </w:numPr>
        <w:spacing w:before="0" w:after="0"/>
        <w:rPr>
          <w:rFonts w:cs="Arial"/>
        </w:rPr>
      </w:pPr>
      <w:r w:rsidRPr="005752B0">
        <w:rPr>
          <w:rFonts w:cs="Arial"/>
        </w:rPr>
        <w:t>údaj o</w:t>
      </w:r>
      <w:r w:rsidR="003767C9" w:rsidRPr="005752B0">
        <w:rPr>
          <w:rFonts w:cs="Arial"/>
        </w:rPr>
        <w:t xml:space="preserve"> </w:t>
      </w:r>
      <w:r w:rsidR="00601B5A" w:rsidRPr="005752B0">
        <w:rPr>
          <w:rFonts w:cs="Arial"/>
        </w:rPr>
        <w:t>z</w:t>
      </w:r>
      <w:r w:rsidR="003767C9" w:rsidRPr="005752B0">
        <w:rPr>
          <w:rFonts w:cs="Arial"/>
        </w:rPr>
        <w:t>áruční dob</w:t>
      </w:r>
      <w:r w:rsidRPr="005752B0">
        <w:rPr>
          <w:rFonts w:cs="Arial"/>
        </w:rPr>
        <w:t>ě</w:t>
      </w:r>
      <w:r w:rsidR="003767C9" w:rsidRPr="005752B0">
        <w:rPr>
          <w:rFonts w:cs="Arial"/>
        </w:rPr>
        <w:t xml:space="preserve"> jednotlivých částí Díla dle Smlouvy,</w:t>
      </w:r>
    </w:p>
    <w:p w:rsidR="003767C9" w:rsidRPr="005752B0" w:rsidRDefault="003767C9" w:rsidP="00290E52">
      <w:pPr>
        <w:pStyle w:val="Normal2"/>
        <w:numPr>
          <w:ilvl w:val="1"/>
          <w:numId w:val="20"/>
        </w:numPr>
        <w:spacing w:before="0" w:after="0"/>
        <w:rPr>
          <w:rFonts w:cs="Arial"/>
        </w:rPr>
      </w:pPr>
      <w:r w:rsidRPr="005752B0">
        <w:rPr>
          <w:rFonts w:cs="Arial"/>
        </w:rPr>
        <w:t xml:space="preserve">záruční doby u </w:t>
      </w:r>
      <w:r w:rsidR="00000200" w:rsidRPr="005752B0">
        <w:rPr>
          <w:rFonts w:cs="Arial"/>
        </w:rPr>
        <w:t>m</w:t>
      </w:r>
      <w:r w:rsidRPr="005752B0">
        <w:rPr>
          <w:rFonts w:cs="Arial"/>
        </w:rPr>
        <w:t xml:space="preserve">ateriálů a </w:t>
      </w:r>
      <w:r w:rsidR="00000200" w:rsidRPr="005752B0">
        <w:rPr>
          <w:rFonts w:cs="Arial"/>
        </w:rPr>
        <w:t>t</w:t>
      </w:r>
      <w:r w:rsidRPr="005752B0">
        <w:rPr>
          <w:rFonts w:cs="Arial"/>
        </w:rPr>
        <w:t xml:space="preserve">echnologických zařízení, kde je dodavatelem poskytována delší záruční doba než je </w:t>
      </w:r>
      <w:r w:rsidR="00601B5A" w:rsidRPr="005752B0">
        <w:rPr>
          <w:rFonts w:cs="Arial"/>
        </w:rPr>
        <w:t>z</w:t>
      </w:r>
      <w:r w:rsidRPr="005752B0">
        <w:rPr>
          <w:rFonts w:cs="Arial"/>
        </w:rPr>
        <w:t xml:space="preserve">áruční doba </w:t>
      </w:r>
      <w:r w:rsidR="00601B5A" w:rsidRPr="005752B0">
        <w:rPr>
          <w:rFonts w:cs="Arial"/>
        </w:rPr>
        <w:t xml:space="preserve">dle této smlouvy </w:t>
      </w:r>
      <w:r w:rsidRPr="005752B0">
        <w:rPr>
          <w:rFonts w:cs="Arial"/>
        </w:rPr>
        <w:t>a mají vlastní záruční listy,</w:t>
      </w:r>
    </w:p>
    <w:p w:rsidR="003767C9" w:rsidRPr="005752B0" w:rsidRDefault="003767C9" w:rsidP="00290E52">
      <w:pPr>
        <w:pStyle w:val="Normal2"/>
        <w:numPr>
          <w:ilvl w:val="1"/>
          <w:numId w:val="20"/>
        </w:numPr>
        <w:spacing w:before="0" w:after="0"/>
        <w:rPr>
          <w:rFonts w:cs="Arial"/>
        </w:rPr>
      </w:pPr>
      <w:r w:rsidRPr="005752B0">
        <w:rPr>
          <w:rFonts w:cs="Arial"/>
        </w:rPr>
        <w:t xml:space="preserve">soupis vad a nedokončených </w:t>
      </w:r>
      <w:r w:rsidR="00000200" w:rsidRPr="005752B0">
        <w:rPr>
          <w:rFonts w:cs="Arial"/>
        </w:rPr>
        <w:t>p</w:t>
      </w:r>
      <w:r w:rsidRPr="005752B0">
        <w:rPr>
          <w:rFonts w:cs="Arial"/>
        </w:rPr>
        <w:t>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rsidR="003767C9" w:rsidRPr="005752B0" w:rsidRDefault="003767C9" w:rsidP="00290E52">
      <w:pPr>
        <w:pStyle w:val="Normal2"/>
        <w:numPr>
          <w:ilvl w:val="1"/>
          <w:numId w:val="20"/>
        </w:numPr>
        <w:spacing w:before="0" w:after="0"/>
        <w:rPr>
          <w:rFonts w:cs="Arial"/>
        </w:rPr>
      </w:pPr>
      <w:r w:rsidRPr="005752B0">
        <w:rPr>
          <w:rFonts w:cs="Arial"/>
        </w:rPr>
        <w:t>prohlášení Objednatele, že Dílo</w:t>
      </w:r>
      <w:r w:rsidR="00000200" w:rsidRPr="005752B0">
        <w:rPr>
          <w:rFonts w:cs="Arial"/>
        </w:rPr>
        <w:t xml:space="preserve"> či jeho část</w:t>
      </w:r>
      <w:r w:rsidRPr="005752B0">
        <w:rPr>
          <w:rFonts w:cs="Arial"/>
        </w:rPr>
        <w:t xml:space="preserve"> přejímá,</w:t>
      </w:r>
    </w:p>
    <w:p w:rsidR="003767C9" w:rsidRPr="005752B0" w:rsidRDefault="00000200" w:rsidP="00290E52">
      <w:pPr>
        <w:pStyle w:val="Normal2"/>
        <w:numPr>
          <w:ilvl w:val="1"/>
          <w:numId w:val="20"/>
        </w:numPr>
        <w:spacing w:before="0" w:after="0"/>
        <w:rPr>
          <w:rFonts w:cs="Arial"/>
        </w:rPr>
      </w:pPr>
      <w:r w:rsidRPr="005752B0">
        <w:rPr>
          <w:rFonts w:cs="Arial"/>
        </w:rPr>
        <w:t>protokol o úspěšných přejímacích zkouškách a</w:t>
      </w:r>
      <w:r w:rsidR="003767C9" w:rsidRPr="005752B0">
        <w:rPr>
          <w:rFonts w:cs="Arial"/>
        </w:rPr>
        <w:t xml:space="preserve"> </w:t>
      </w:r>
      <w:r w:rsidRPr="005752B0">
        <w:rPr>
          <w:rFonts w:cs="Arial"/>
        </w:rPr>
        <w:t>k</w:t>
      </w:r>
      <w:r w:rsidR="003767C9" w:rsidRPr="005752B0">
        <w:rPr>
          <w:rFonts w:cs="Arial"/>
        </w:rPr>
        <w:t xml:space="preserve">omplexním vyzkoušení </w:t>
      </w:r>
      <w:r w:rsidRPr="005752B0">
        <w:rPr>
          <w:rFonts w:cs="Arial"/>
        </w:rPr>
        <w:t>přejímaného D</w:t>
      </w:r>
      <w:r w:rsidR="003767C9" w:rsidRPr="005752B0">
        <w:rPr>
          <w:rFonts w:cs="Arial"/>
        </w:rPr>
        <w:t>íla</w:t>
      </w:r>
      <w:r w:rsidRPr="005752B0">
        <w:rPr>
          <w:rFonts w:cs="Arial"/>
        </w:rPr>
        <w:t xml:space="preserve"> či jeho části</w:t>
      </w:r>
      <w:r w:rsidR="002351C9" w:rsidRPr="005752B0">
        <w:rPr>
          <w:rFonts w:cs="Arial"/>
        </w:rPr>
        <w:t>,</w:t>
      </w:r>
    </w:p>
    <w:p w:rsidR="003767C9" w:rsidRPr="005752B0" w:rsidRDefault="003767C9" w:rsidP="00290E52">
      <w:pPr>
        <w:pStyle w:val="Normal2"/>
        <w:numPr>
          <w:ilvl w:val="1"/>
          <w:numId w:val="20"/>
        </w:numPr>
        <w:spacing w:before="0" w:after="0"/>
        <w:rPr>
          <w:rFonts w:cs="Arial"/>
        </w:rPr>
      </w:pPr>
      <w:r w:rsidRPr="005752B0">
        <w:rPr>
          <w:rFonts w:cs="Arial"/>
        </w:rPr>
        <w:t>soupis příloh</w:t>
      </w:r>
      <w:r w:rsidR="00686B46" w:rsidRPr="005752B0">
        <w:rPr>
          <w:rFonts w:cs="Arial"/>
        </w:rPr>
        <w:t xml:space="preserve"> a dokladů</w:t>
      </w:r>
      <w:r w:rsidRPr="005752B0">
        <w:rPr>
          <w:rFonts w:cs="Arial"/>
        </w:rPr>
        <w:t>,</w:t>
      </w:r>
      <w:r w:rsidR="00686B46" w:rsidRPr="005752B0">
        <w:rPr>
          <w:rFonts w:cs="Arial"/>
        </w:rPr>
        <w:t xml:space="preserve"> které jsou potřebné k řádnému převzetí díla</w:t>
      </w:r>
    </w:p>
    <w:p w:rsidR="003767C9" w:rsidRPr="005752B0" w:rsidRDefault="00686B46" w:rsidP="00290E52">
      <w:pPr>
        <w:pStyle w:val="Normal2"/>
        <w:numPr>
          <w:ilvl w:val="1"/>
          <w:numId w:val="20"/>
        </w:numPr>
        <w:spacing w:before="0" w:after="0"/>
        <w:rPr>
          <w:rFonts w:cs="Arial"/>
        </w:rPr>
      </w:pPr>
      <w:r w:rsidRPr="005752B0">
        <w:rPr>
          <w:rFonts w:cs="Arial"/>
        </w:rPr>
        <w:t>jméno a podpis zplnomocněných zástupců Objednatele, Zhotovitele, Autorského dozoru, Technického dozoru, příp. ostatních zástupců Objednatele.</w:t>
      </w:r>
    </w:p>
    <w:p w:rsidR="00000200" w:rsidRPr="005752B0" w:rsidRDefault="00000200" w:rsidP="00000200">
      <w:pPr>
        <w:pStyle w:val="Normal2"/>
        <w:spacing w:before="0" w:after="0"/>
        <w:ind w:left="1440"/>
        <w:rPr>
          <w:rFonts w:cs="Arial"/>
        </w:rPr>
      </w:pPr>
    </w:p>
    <w:p w:rsidR="003767C9" w:rsidRPr="005752B0" w:rsidRDefault="003767C9" w:rsidP="00985FE0">
      <w:pPr>
        <w:pStyle w:val="Normal2"/>
        <w:spacing w:before="0" w:after="0"/>
        <w:rPr>
          <w:rFonts w:cs="Arial"/>
        </w:rPr>
      </w:pPr>
      <w:r w:rsidRPr="005752B0">
        <w:rPr>
          <w:rFonts w:cs="Arial"/>
        </w:rPr>
        <w:t xml:space="preserve">Objednatel není povinen převzít Dílo, které vykazuje takové vady a nedokončené </w:t>
      </w:r>
      <w:r w:rsidR="00B84D9D" w:rsidRPr="005752B0">
        <w:rPr>
          <w:rFonts w:cs="Arial"/>
        </w:rPr>
        <w:t>p</w:t>
      </w:r>
      <w:r w:rsidRPr="005752B0">
        <w:rPr>
          <w:rFonts w:cs="Arial"/>
        </w:rPr>
        <w:t>ráce, které samy o sobě či ve spojení s jinými brání řádnému, plynulému a bezpečnému užívání Díla</w:t>
      </w:r>
      <w:r w:rsidR="00000200" w:rsidRPr="005752B0">
        <w:rPr>
          <w:rFonts w:cs="Arial"/>
        </w:rPr>
        <w:t xml:space="preserve"> či jeho příslušné části</w:t>
      </w:r>
      <w:r w:rsidRPr="005752B0">
        <w:rPr>
          <w:rFonts w:cs="Arial"/>
        </w:rPr>
        <w:t xml:space="preserve"> ke stanovenému účelu, popř. způsobují jeho rychlejší opotřebení nebo neplní všechny technické parametry, uvedené v </w:t>
      </w:r>
      <w:r w:rsidR="00000200" w:rsidRPr="005752B0">
        <w:rPr>
          <w:rFonts w:cs="Arial"/>
        </w:rPr>
        <w:t>t</w:t>
      </w:r>
      <w:r w:rsidRPr="005752B0">
        <w:rPr>
          <w:rFonts w:cs="Arial"/>
        </w:rPr>
        <w:t>echnických podmínkách</w:t>
      </w:r>
      <w:r w:rsidR="00000200" w:rsidRPr="005752B0">
        <w:rPr>
          <w:rFonts w:cs="Arial"/>
        </w:rPr>
        <w:t xml:space="preserve"> dle zadávací </w:t>
      </w:r>
      <w:r w:rsidR="004A1F21" w:rsidRPr="005752B0">
        <w:rPr>
          <w:rFonts w:cs="Arial"/>
        </w:rPr>
        <w:t xml:space="preserve">a projektové </w:t>
      </w:r>
      <w:r w:rsidR="00000200" w:rsidRPr="005752B0">
        <w:rPr>
          <w:rFonts w:cs="Arial"/>
        </w:rPr>
        <w:t>dokumentace</w:t>
      </w:r>
      <w:r w:rsidRPr="005752B0">
        <w:rPr>
          <w:rFonts w:cs="Arial"/>
        </w:rPr>
        <w:t xml:space="preserve">. </w:t>
      </w:r>
    </w:p>
    <w:p w:rsidR="00000200" w:rsidRPr="005752B0" w:rsidRDefault="00000200" w:rsidP="00985FE0">
      <w:pPr>
        <w:pStyle w:val="Normal2"/>
        <w:spacing w:before="0" w:after="0"/>
        <w:rPr>
          <w:rFonts w:cs="Arial"/>
        </w:rPr>
      </w:pPr>
    </w:p>
    <w:p w:rsidR="00000200" w:rsidRPr="005752B0" w:rsidRDefault="00000200" w:rsidP="00000200">
      <w:pPr>
        <w:pStyle w:val="Normal2"/>
        <w:spacing w:before="0" w:after="0"/>
        <w:rPr>
          <w:rFonts w:cs="Arial"/>
        </w:rPr>
      </w:pPr>
      <w:r w:rsidRPr="005752B0">
        <w:rPr>
          <w:rFonts w:cs="Arial"/>
        </w:rPr>
        <w:t>V případě zjištěných vad a nedodělků</w:t>
      </w:r>
      <w:r w:rsidR="002507B2" w:rsidRPr="005752B0">
        <w:rPr>
          <w:rFonts w:cs="Arial"/>
        </w:rPr>
        <w:t>, které brání řádnému předání a převzetí Díla</w:t>
      </w:r>
      <w:r w:rsidR="00ED0A3F" w:rsidRPr="005752B0">
        <w:rPr>
          <w:rFonts w:cs="Arial"/>
        </w:rPr>
        <w:t>,</w:t>
      </w:r>
      <w:r w:rsidRPr="005752B0">
        <w:rPr>
          <w:rFonts w:cs="Arial"/>
        </w:rPr>
        <w:t xml:space="preserve"> je Zhot</w:t>
      </w:r>
      <w:r w:rsidR="003A25BC" w:rsidRPr="005752B0">
        <w:rPr>
          <w:rFonts w:cs="Arial"/>
        </w:rPr>
        <w:t>ovitel povinen ve lhůtě deseti</w:t>
      </w:r>
      <w:r w:rsidR="00B84D9D" w:rsidRPr="005752B0">
        <w:rPr>
          <w:rFonts w:cs="Arial"/>
        </w:rPr>
        <w:t xml:space="preserve"> (1</w:t>
      </w:r>
      <w:r w:rsidR="003A25BC" w:rsidRPr="005752B0">
        <w:rPr>
          <w:rFonts w:cs="Arial"/>
        </w:rPr>
        <w:t>0</w:t>
      </w:r>
      <w:r w:rsidR="00B84D9D" w:rsidRPr="005752B0">
        <w:rPr>
          <w:rFonts w:cs="Arial"/>
        </w:rPr>
        <w:t>)</w:t>
      </w:r>
      <w:r w:rsidRPr="005752B0">
        <w:rPr>
          <w:rFonts w:cs="Arial"/>
        </w:rPr>
        <w:t xml:space="preserve"> kalendářních dní odstranit vady a doplnit chybějící práce, není-li v </w:t>
      </w:r>
      <w:r w:rsidR="002507B2" w:rsidRPr="005752B0">
        <w:rPr>
          <w:rFonts w:cs="Arial"/>
        </w:rPr>
        <w:t>příslušném</w:t>
      </w:r>
      <w:r w:rsidRPr="005752B0">
        <w:rPr>
          <w:rFonts w:cs="Arial"/>
        </w:rPr>
        <w:t xml:space="preserve"> protokolu</w:t>
      </w:r>
      <w:r w:rsidR="002507B2" w:rsidRPr="005752B0">
        <w:rPr>
          <w:rFonts w:cs="Arial"/>
        </w:rPr>
        <w:t xml:space="preserve"> s vymezením těchto vad</w:t>
      </w:r>
      <w:r w:rsidRPr="005752B0">
        <w:rPr>
          <w:rFonts w:cs="Arial"/>
        </w:rPr>
        <w:t xml:space="preserve"> stanovena jiná lhůta. Dílo se považuje za řádně předané a převzaté teprve v okamžiku splnění povinnosti Zhotovitele dle předchozí věty, o čemž bude mezi Stranami sepsán Protokol o převzetí prací </w:t>
      </w:r>
      <w:r w:rsidR="002507B2" w:rsidRPr="005752B0">
        <w:rPr>
          <w:rFonts w:cs="Arial"/>
        </w:rPr>
        <w:t>dle tohoto článku Smlouvy</w:t>
      </w:r>
      <w:r w:rsidRPr="005752B0">
        <w:rPr>
          <w:rFonts w:cs="Arial"/>
        </w:rPr>
        <w:t>.</w:t>
      </w:r>
    </w:p>
    <w:p w:rsidR="00C37E62" w:rsidRPr="005752B0" w:rsidRDefault="00C37E62" w:rsidP="00000200">
      <w:pPr>
        <w:pStyle w:val="Normal2"/>
        <w:spacing w:before="0" w:after="0"/>
        <w:rPr>
          <w:rFonts w:cs="Arial"/>
        </w:rPr>
      </w:pPr>
    </w:p>
    <w:p w:rsidR="00C37E62" w:rsidRPr="005752B0" w:rsidRDefault="00C37E62" w:rsidP="00000200">
      <w:pPr>
        <w:pStyle w:val="Normal2"/>
        <w:spacing w:before="0" w:after="0"/>
        <w:rPr>
          <w:rFonts w:cs="Arial"/>
          <w:b/>
        </w:rPr>
      </w:pPr>
      <w:r w:rsidRPr="005752B0">
        <w:rPr>
          <w:rFonts w:cs="Arial"/>
        </w:rPr>
        <w:t xml:space="preserve">Až do udělení kolaudačního souhlasu a </w:t>
      </w:r>
      <w:r w:rsidR="00921EFF" w:rsidRPr="005752B0">
        <w:rPr>
          <w:rFonts w:cs="Arial"/>
        </w:rPr>
        <w:t>jeho nabytí</w:t>
      </w:r>
      <w:r w:rsidRPr="005752B0">
        <w:rPr>
          <w:rFonts w:cs="Arial"/>
        </w:rPr>
        <w:t xml:space="preserve"> právní moci</w:t>
      </w:r>
      <w:r w:rsidR="00ED0A3F" w:rsidRPr="005752B0">
        <w:rPr>
          <w:rFonts w:cs="Arial"/>
        </w:rPr>
        <w:t xml:space="preserve"> </w:t>
      </w:r>
      <w:r w:rsidRPr="005752B0">
        <w:rPr>
          <w:rFonts w:cs="Arial"/>
        </w:rPr>
        <w:t xml:space="preserve">bude provedena </w:t>
      </w:r>
      <w:r w:rsidR="007D79C8" w:rsidRPr="005752B0">
        <w:rPr>
          <w:rFonts w:cs="Arial"/>
        </w:rPr>
        <w:t>Objednatelem</w:t>
      </w:r>
      <w:r w:rsidRPr="005752B0">
        <w:rPr>
          <w:rFonts w:cs="Arial"/>
        </w:rPr>
        <w:t xml:space="preserve"> pozastávka 100 tisíc Kč bez DPH z</w:t>
      </w:r>
      <w:r w:rsidR="007D79C8" w:rsidRPr="005752B0">
        <w:rPr>
          <w:rFonts w:cs="Arial"/>
        </w:rPr>
        <w:t> </w:t>
      </w:r>
      <w:r w:rsidRPr="005752B0">
        <w:rPr>
          <w:rFonts w:cs="Arial"/>
        </w:rPr>
        <w:t>fakturace</w:t>
      </w:r>
      <w:r w:rsidR="007D79C8" w:rsidRPr="005752B0">
        <w:rPr>
          <w:rFonts w:cs="Arial"/>
        </w:rPr>
        <w:t xml:space="preserve"> Zhotovitele</w:t>
      </w:r>
      <w:r w:rsidRPr="005752B0">
        <w:rPr>
          <w:rFonts w:cs="Arial"/>
        </w:rPr>
        <w:t>.</w:t>
      </w:r>
      <w:r w:rsidR="007D79C8" w:rsidRPr="005752B0">
        <w:rPr>
          <w:rFonts w:cs="Arial"/>
        </w:rPr>
        <w:t xml:space="preserve"> Po předložení právní moci kolaudačního souhlasu bude vyplacena Objednatelem pozastávka dle věty předchozí na účet Zhotovitele do </w:t>
      </w:r>
      <w:r w:rsidR="00F16C02" w:rsidRPr="005752B0">
        <w:rPr>
          <w:rFonts w:cs="Arial"/>
        </w:rPr>
        <w:t>deseti</w:t>
      </w:r>
      <w:r w:rsidR="007D79C8" w:rsidRPr="005752B0">
        <w:rPr>
          <w:rFonts w:cs="Arial"/>
        </w:rPr>
        <w:t xml:space="preserve"> (</w:t>
      </w:r>
      <w:r w:rsidR="00F16C02" w:rsidRPr="005752B0">
        <w:rPr>
          <w:rFonts w:cs="Arial"/>
        </w:rPr>
        <w:t>10</w:t>
      </w:r>
      <w:r w:rsidR="007D79C8" w:rsidRPr="005752B0">
        <w:rPr>
          <w:rFonts w:cs="Arial"/>
        </w:rPr>
        <w:t>)</w:t>
      </w:r>
      <w:r w:rsidR="00F16C02" w:rsidRPr="005752B0">
        <w:rPr>
          <w:rFonts w:cs="Arial"/>
        </w:rPr>
        <w:t xml:space="preserve"> </w:t>
      </w:r>
      <w:r w:rsidR="007D79C8" w:rsidRPr="005752B0">
        <w:rPr>
          <w:rFonts w:cs="Arial"/>
        </w:rPr>
        <w:t>dnů od p</w:t>
      </w:r>
      <w:r w:rsidR="00F16C02" w:rsidRPr="005752B0">
        <w:rPr>
          <w:rFonts w:cs="Arial"/>
        </w:rPr>
        <w:t>rávní moci</w:t>
      </w:r>
      <w:r w:rsidR="007D79C8" w:rsidRPr="005752B0">
        <w:rPr>
          <w:rFonts w:cs="Arial"/>
        </w:rPr>
        <w:t xml:space="preserve"> tohoto kolaudačního souhlasu</w:t>
      </w:r>
      <w:r w:rsidR="007D79C8" w:rsidRPr="005752B0">
        <w:rPr>
          <w:rFonts w:cs="Arial"/>
          <w:b/>
        </w:rPr>
        <w:t xml:space="preserve">.  </w:t>
      </w:r>
    </w:p>
    <w:p w:rsidR="00504A0C" w:rsidRPr="005752B0" w:rsidRDefault="00504A0C" w:rsidP="00985FE0">
      <w:pPr>
        <w:pStyle w:val="Normal2"/>
        <w:spacing w:before="0" w:after="0"/>
        <w:rPr>
          <w:rFonts w:cs="Arial"/>
        </w:rPr>
      </w:pPr>
    </w:p>
    <w:p w:rsidR="003767C9" w:rsidRPr="005752B0" w:rsidRDefault="003767C9" w:rsidP="00985FE0">
      <w:pPr>
        <w:pStyle w:val="Nadpis2"/>
        <w:spacing w:before="0" w:after="0"/>
        <w:rPr>
          <w:rFonts w:cs="Arial"/>
          <w:sz w:val="24"/>
          <w:szCs w:val="24"/>
          <w:lang w:val="cs-CZ"/>
        </w:rPr>
      </w:pPr>
      <w:bookmarkStart w:id="111" w:name="_Toc14248139"/>
      <w:bookmarkStart w:id="112" w:name="_Toc16580681"/>
      <w:bookmarkStart w:id="113" w:name="_Toc37062287"/>
      <w:bookmarkStart w:id="114" w:name="_Ref38195834"/>
      <w:bookmarkStart w:id="115" w:name="_Toc326739606"/>
      <w:bookmarkStart w:id="116" w:name="_Toc311807338"/>
      <w:r w:rsidRPr="005752B0">
        <w:rPr>
          <w:rFonts w:cs="Arial"/>
          <w:sz w:val="24"/>
          <w:szCs w:val="24"/>
          <w:lang w:val="cs-CZ"/>
        </w:rPr>
        <w:t>Převzetí části Díla</w:t>
      </w:r>
      <w:bookmarkEnd w:id="111"/>
      <w:bookmarkEnd w:id="112"/>
      <w:bookmarkEnd w:id="113"/>
      <w:bookmarkEnd w:id="114"/>
      <w:bookmarkEnd w:id="115"/>
      <w:bookmarkEnd w:id="116"/>
    </w:p>
    <w:p w:rsidR="003767C9" w:rsidRPr="005752B0" w:rsidRDefault="003767C9" w:rsidP="00985FE0">
      <w:pPr>
        <w:pStyle w:val="Normal2"/>
        <w:spacing w:before="0" w:after="0"/>
        <w:rPr>
          <w:rFonts w:cs="Arial"/>
        </w:rPr>
      </w:pPr>
      <w:r w:rsidRPr="005752B0">
        <w:rPr>
          <w:rFonts w:cs="Arial"/>
        </w:rPr>
        <w:t xml:space="preserve">Objednatel je oprávněn, podle svého uvážení, vydat Protokol o převzetí prací na kteroukoliv část Díla. Částí Díla se v této souvislosti rozumí zejména, nikoli však pouze, předání takové části Díla, která tvoří řádně samostatně provozuschopný funkční celek v rámci </w:t>
      </w:r>
      <w:r w:rsidR="00C26752" w:rsidRPr="005752B0">
        <w:rPr>
          <w:rFonts w:cs="Arial"/>
        </w:rPr>
        <w:t xml:space="preserve">předmětu této Smlouvy </w:t>
      </w:r>
      <w:r w:rsidR="004A1F21" w:rsidRPr="005752B0">
        <w:rPr>
          <w:rFonts w:cs="Arial"/>
        </w:rPr>
        <w:t>a etapizace vyplývající z Časového harmonogramu</w:t>
      </w:r>
      <w:r w:rsidRPr="005752B0">
        <w:rPr>
          <w:rFonts w:cs="Arial"/>
        </w:rPr>
        <w:t>.</w:t>
      </w:r>
    </w:p>
    <w:p w:rsidR="00000200" w:rsidRPr="005752B0" w:rsidRDefault="00000200" w:rsidP="00985FE0">
      <w:pPr>
        <w:pStyle w:val="Normal2"/>
        <w:spacing w:before="0" w:after="0"/>
        <w:rPr>
          <w:rFonts w:cs="Arial"/>
        </w:rPr>
      </w:pPr>
    </w:p>
    <w:p w:rsidR="00B84D9D" w:rsidRPr="005752B0" w:rsidRDefault="003767C9" w:rsidP="00985FE0">
      <w:pPr>
        <w:pStyle w:val="Normal2"/>
        <w:spacing w:before="0" w:after="0"/>
        <w:rPr>
          <w:rFonts w:cs="Arial"/>
        </w:rPr>
      </w:pPr>
      <w:r w:rsidRPr="005752B0">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rsidR="003767C9" w:rsidRPr="005752B0" w:rsidRDefault="003767C9" w:rsidP="00985FE0">
      <w:pPr>
        <w:pStyle w:val="Normal2"/>
        <w:spacing w:before="0" w:after="0"/>
        <w:rPr>
          <w:rFonts w:cs="Arial"/>
        </w:rPr>
      </w:pPr>
      <w:r w:rsidRPr="005752B0">
        <w:rPr>
          <w:rFonts w:cs="Arial"/>
        </w:rPr>
        <w:t xml:space="preserve"> </w:t>
      </w:r>
    </w:p>
    <w:p w:rsidR="004F5622" w:rsidRPr="005752B0" w:rsidRDefault="003767C9" w:rsidP="00F16C02">
      <w:pPr>
        <w:pStyle w:val="Normal2"/>
        <w:spacing w:before="0" w:after="0"/>
        <w:rPr>
          <w:rFonts w:cs="Arial"/>
        </w:rPr>
      </w:pPr>
      <w:bookmarkStart w:id="117" w:name="_Toc37062288"/>
      <w:bookmarkStart w:id="118" w:name="_Toc311807339"/>
      <w:r w:rsidRPr="005752B0">
        <w:rPr>
          <w:rFonts w:cs="Arial"/>
        </w:rPr>
        <w:t>Jestliže byl na část Díla (nikoli na Dílo) vydán Protokol o převzetí prací, bude snížena případná smluvní pokuta za zpoždění při dokončení Díla poměrně podle hodnoty převzaté části Díla.</w:t>
      </w:r>
      <w:r w:rsidR="00F16C02" w:rsidRPr="005752B0">
        <w:rPr>
          <w:rFonts w:cs="Arial"/>
        </w:rPr>
        <w:t xml:space="preserve"> </w:t>
      </w:r>
      <w:r w:rsidR="004F5622" w:rsidRPr="005752B0">
        <w:rPr>
          <w:rFonts w:cs="Arial"/>
        </w:rPr>
        <w:t xml:space="preserve">Jedná se zejména o celoprosklenou rastrovanou fasádu a výplně okenních otvorů, demontáž všech vrstev střešního pláště až na nosnou vrstvu, její případnou opravu a položení parozábrany </w:t>
      </w:r>
      <w:r w:rsidR="00ED0A3F" w:rsidRPr="005752B0">
        <w:rPr>
          <w:rFonts w:cs="Arial"/>
        </w:rPr>
        <w:t>apod</w:t>
      </w:r>
      <w:r w:rsidR="004F5622" w:rsidRPr="005752B0">
        <w:rPr>
          <w:rFonts w:cs="Arial"/>
        </w:rPr>
        <w:t>. To vše při odstávce bazénu v termínu od 2.6. do 15.7.2018.</w:t>
      </w:r>
    </w:p>
    <w:p w:rsidR="00504A0C" w:rsidRPr="005752B0" w:rsidRDefault="00504A0C" w:rsidP="00985FE0">
      <w:pPr>
        <w:pStyle w:val="Normal2"/>
        <w:spacing w:before="0" w:after="0"/>
        <w:rPr>
          <w:rFonts w:cs="Arial"/>
        </w:rPr>
      </w:pPr>
    </w:p>
    <w:bookmarkEnd w:id="117"/>
    <w:bookmarkEnd w:id="118"/>
    <w:p w:rsidR="002507B2" w:rsidRPr="005752B0" w:rsidRDefault="002507B2" w:rsidP="00985FE0">
      <w:pPr>
        <w:pStyle w:val="Normal2"/>
        <w:spacing w:before="0" w:after="0"/>
        <w:rPr>
          <w:rFonts w:cs="Arial"/>
          <w:sz w:val="24"/>
          <w:szCs w:val="24"/>
        </w:rPr>
      </w:pPr>
    </w:p>
    <w:p w:rsidR="00504A0C" w:rsidRPr="005752B0" w:rsidRDefault="003767C9" w:rsidP="00504A0C">
      <w:pPr>
        <w:pStyle w:val="Nadpis1"/>
        <w:spacing w:before="0" w:after="0"/>
        <w:rPr>
          <w:rFonts w:cs="Arial"/>
          <w:sz w:val="24"/>
          <w:szCs w:val="24"/>
        </w:rPr>
      </w:pPr>
      <w:bookmarkStart w:id="119" w:name="_Toc14248141"/>
      <w:bookmarkStart w:id="120" w:name="_Toc16580684"/>
      <w:bookmarkStart w:id="121" w:name="_Toc37062290"/>
      <w:bookmarkStart w:id="122" w:name="_Ref213041834"/>
      <w:bookmarkStart w:id="123" w:name="_Toc310330633"/>
      <w:bookmarkStart w:id="124" w:name="_Toc326739609"/>
      <w:bookmarkStart w:id="125" w:name="_Toc311807341"/>
      <w:r w:rsidRPr="005752B0">
        <w:rPr>
          <w:rFonts w:cs="Arial"/>
          <w:sz w:val="24"/>
          <w:szCs w:val="24"/>
        </w:rPr>
        <w:t>Odpovědnost</w:t>
      </w:r>
      <w:bookmarkEnd w:id="119"/>
      <w:bookmarkEnd w:id="120"/>
      <w:bookmarkEnd w:id="121"/>
      <w:bookmarkEnd w:id="122"/>
      <w:bookmarkEnd w:id="123"/>
      <w:bookmarkEnd w:id="124"/>
      <w:bookmarkEnd w:id="125"/>
      <w:r w:rsidR="0092220D" w:rsidRPr="005752B0">
        <w:rPr>
          <w:rFonts w:cs="Arial"/>
          <w:sz w:val="24"/>
          <w:szCs w:val="24"/>
        </w:rPr>
        <w:t>, POJIŠTĚNÍ, BANKOVNÍ ZÁRUKA</w:t>
      </w:r>
      <w:r w:rsidR="002330D1" w:rsidRPr="005752B0">
        <w:rPr>
          <w:rFonts w:cs="Arial"/>
          <w:sz w:val="24"/>
          <w:szCs w:val="24"/>
        </w:rPr>
        <w:t>, záruční doba</w:t>
      </w:r>
    </w:p>
    <w:p w:rsidR="001C2DC0" w:rsidRPr="005752B0" w:rsidRDefault="001C2DC0" w:rsidP="001C2DC0">
      <w:pPr>
        <w:pStyle w:val="Normal1"/>
      </w:pPr>
    </w:p>
    <w:p w:rsidR="003767C9" w:rsidRPr="005752B0" w:rsidRDefault="001C2DC0" w:rsidP="00985FE0">
      <w:pPr>
        <w:pStyle w:val="Nadpis2"/>
        <w:spacing w:before="0" w:after="0"/>
        <w:rPr>
          <w:rFonts w:cs="Arial"/>
          <w:sz w:val="24"/>
          <w:szCs w:val="24"/>
          <w:lang w:val="cs-CZ"/>
        </w:rPr>
      </w:pPr>
      <w:r w:rsidRPr="005752B0">
        <w:rPr>
          <w:rFonts w:cs="Arial"/>
          <w:sz w:val="24"/>
          <w:szCs w:val="24"/>
          <w:lang w:val="cs-CZ"/>
        </w:rPr>
        <w:t>Odpovědnost zhotovitele</w:t>
      </w:r>
    </w:p>
    <w:p w:rsidR="001C2DC0" w:rsidRPr="005752B0" w:rsidRDefault="001C2DC0" w:rsidP="001C2DC0">
      <w:pPr>
        <w:pStyle w:val="Normal2"/>
        <w:spacing w:before="0" w:after="0"/>
        <w:rPr>
          <w:rFonts w:cs="Arial"/>
        </w:rPr>
      </w:pPr>
      <w:r w:rsidRPr="005752B0">
        <w:rPr>
          <w:rFonts w:cs="Arial"/>
        </w:rPr>
        <w:t xml:space="preserve">Zhotovitel nese veškerou odpovědnost za škody způsobené všemi osobami a subjekty (včetně </w:t>
      </w:r>
      <w:r w:rsidR="00B70C98" w:rsidRPr="005752B0">
        <w:rPr>
          <w:rFonts w:cs="Arial"/>
        </w:rPr>
        <w:t>poddodav</w:t>
      </w:r>
      <w:r w:rsidR="005A1ABB" w:rsidRPr="005752B0">
        <w:rPr>
          <w:rFonts w:cs="Arial"/>
        </w:rPr>
        <w:t>atel</w:t>
      </w:r>
      <w:r w:rsidRPr="005752B0">
        <w:rPr>
          <w:rFonts w:cs="Arial"/>
        </w:rPr>
        <w:t>ů)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rsidR="001C2DC0" w:rsidRPr="005752B0" w:rsidRDefault="001C2DC0" w:rsidP="001C2DC0">
      <w:pPr>
        <w:pStyle w:val="Normal2"/>
        <w:spacing w:before="0" w:after="0"/>
        <w:rPr>
          <w:rFonts w:cs="Arial"/>
          <w:sz w:val="24"/>
          <w:szCs w:val="24"/>
        </w:rPr>
      </w:pPr>
    </w:p>
    <w:p w:rsidR="0092220D" w:rsidRPr="005752B0" w:rsidRDefault="0092220D" w:rsidP="0092220D">
      <w:pPr>
        <w:pStyle w:val="Nadpis2"/>
        <w:spacing w:before="0" w:after="0"/>
        <w:rPr>
          <w:rFonts w:cs="Arial"/>
          <w:sz w:val="24"/>
          <w:szCs w:val="24"/>
          <w:lang w:val="cs-CZ"/>
        </w:rPr>
      </w:pPr>
      <w:r w:rsidRPr="005752B0">
        <w:rPr>
          <w:rFonts w:cs="Arial"/>
          <w:sz w:val="24"/>
          <w:szCs w:val="24"/>
          <w:lang w:val="cs-CZ"/>
        </w:rPr>
        <w:t>Pojištění zhotovitele</w:t>
      </w:r>
    </w:p>
    <w:p w:rsidR="001C2DC0" w:rsidRPr="005752B0" w:rsidRDefault="001C2DC0" w:rsidP="001C2DC0">
      <w:pPr>
        <w:pStyle w:val="Normal2"/>
        <w:spacing w:before="0" w:after="0"/>
        <w:rPr>
          <w:rFonts w:cs="Arial"/>
        </w:rPr>
      </w:pPr>
      <w:r w:rsidRPr="005752B0">
        <w:rPr>
          <w:rFonts w:cs="Arial"/>
        </w:rPr>
        <w:t xml:space="preserve">Zhotovitel je povinen bez ohledu na rozsah odpovědnosti </w:t>
      </w:r>
      <w:r w:rsidR="00B84D9D" w:rsidRPr="005752B0">
        <w:rPr>
          <w:rFonts w:cs="Arial"/>
        </w:rPr>
        <w:t>O</w:t>
      </w:r>
      <w:r w:rsidRPr="005752B0">
        <w:rPr>
          <w:rFonts w:cs="Arial"/>
        </w:rPr>
        <w:t xml:space="preserve">bjednatele uzavřít pojistnou smlouvu zahrnující pojištění odpovědnosti </w:t>
      </w:r>
      <w:r w:rsidR="00B84D9D" w:rsidRPr="005752B0">
        <w:rPr>
          <w:rFonts w:cs="Arial"/>
        </w:rPr>
        <w:t>Z</w:t>
      </w:r>
      <w:r w:rsidRPr="005752B0">
        <w:rPr>
          <w:rFonts w:cs="Arial"/>
        </w:rPr>
        <w:t xml:space="preserve">hotovitele za veškeré škody způsobené při činnosti </w:t>
      </w:r>
      <w:r w:rsidR="00B84D9D" w:rsidRPr="005752B0">
        <w:rPr>
          <w:rFonts w:cs="Arial"/>
        </w:rPr>
        <w:t>Z</w:t>
      </w:r>
      <w:r w:rsidRPr="005752B0">
        <w:rPr>
          <w:rFonts w:cs="Arial"/>
        </w:rPr>
        <w:t xml:space="preserve">hotovitele na jakémkoli majetku </w:t>
      </w:r>
      <w:r w:rsidR="00B84D9D" w:rsidRPr="005752B0">
        <w:rPr>
          <w:rFonts w:cs="Arial"/>
        </w:rPr>
        <w:t>O</w:t>
      </w:r>
      <w:r w:rsidRPr="005752B0">
        <w:rPr>
          <w:rFonts w:cs="Arial"/>
        </w:rPr>
        <w:t xml:space="preserve">bjednatele nebo na majetku třetích osob, nebo škody na zdraví zaměstnanců </w:t>
      </w:r>
      <w:r w:rsidR="00B84D9D" w:rsidRPr="005752B0">
        <w:rPr>
          <w:rFonts w:cs="Arial"/>
        </w:rPr>
        <w:t>O</w:t>
      </w:r>
      <w:r w:rsidRPr="005752B0">
        <w:rPr>
          <w:rFonts w:cs="Arial"/>
        </w:rPr>
        <w:t xml:space="preserve">bjednatele či třetích osob anebo za škodu způsobenou na životním prostředí s pojistným krytím </w:t>
      </w:r>
      <w:r w:rsidRPr="005752B0">
        <w:rPr>
          <w:rFonts w:cs="Arial"/>
          <w:b/>
        </w:rPr>
        <w:t xml:space="preserve">nejméně ve výši </w:t>
      </w:r>
      <w:r w:rsidR="00855B4C" w:rsidRPr="005752B0">
        <w:rPr>
          <w:rFonts w:cs="Arial"/>
          <w:b/>
        </w:rPr>
        <w:t>1</w:t>
      </w:r>
      <w:r w:rsidR="00E22B52" w:rsidRPr="005752B0">
        <w:rPr>
          <w:rFonts w:cs="Arial"/>
          <w:b/>
        </w:rPr>
        <w:t>5</w:t>
      </w:r>
      <w:r w:rsidR="00410479" w:rsidRPr="005752B0">
        <w:rPr>
          <w:rFonts w:cs="Arial"/>
          <w:b/>
        </w:rPr>
        <w:t xml:space="preserve"> mil.</w:t>
      </w:r>
      <w:r w:rsidRPr="005752B0">
        <w:rPr>
          <w:rFonts w:cs="Arial"/>
          <w:b/>
        </w:rPr>
        <w:t xml:space="preserve"> Kč pro jednu pojistnou událost</w:t>
      </w:r>
      <w:r w:rsidRPr="005752B0">
        <w:rPr>
          <w:rFonts w:cs="Arial"/>
        </w:rPr>
        <w:t xml:space="preserve">, přičemž toto pojištění se </w:t>
      </w:r>
      <w:r w:rsidR="00B84D9D" w:rsidRPr="005752B0">
        <w:rPr>
          <w:rFonts w:cs="Arial"/>
        </w:rPr>
        <w:t>Z</w:t>
      </w:r>
      <w:r w:rsidRPr="005752B0">
        <w:rPr>
          <w:rFonts w:cs="Arial"/>
        </w:rPr>
        <w:t>hotovitel zavazuje udržovat platné po celou dobu realizace Díla</w:t>
      </w:r>
      <w:r w:rsidR="00BF0BF0" w:rsidRPr="005752B0">
        <w:rPr>
          <w:rFonts w:cs="Arial"/>
        </w:rPr>
        <w:t xml:space="preserve"> a po celou dobu Záruční doby dle odst. </w:t>
      </w:r>
      <w:r w:rsidR="004E2C5A" w:rsidRPr="005752B0">
        <w:rPr>
          <w:rFonts w:cs="Arial"/>
        </w:rPr>
        <w:t>14.7.</w:t>
      </w:r>
    </w:p>
    <w:p w:rsidR="00BF0BF0" w:rsidRPr="005752B0" w:rsidRDefault="00BF0BF0" w:rsidP="001C2DC0">
      <w:pPr>
        <w:pStyle w:val="Normal2"/>
        <w:spacing w:before="0" w:after="0"/>
        <w:rPr>
          <w:rFonts w:cs="Arial"/>
        </w:rPr>
      </w:pPr>
    </w:p>
    <w:p w:rsidR="00791E79" w:rsidRPr="005752B0" w:rsidRDefault="00791E79" w:rsidP="00791E79">
      <w:pPr>
        <w:tabs>
          <w:tab w:val="left" w:pos="1418"/>
        </w:tabs>
        <w:ind w:left="1418"/>
        <w:jc w:val="both"/>
        <w:rPr>
          <w:rFonts w:cs="Arial"/>
        </w:rPr>
      </w:pPr>
      <w:r w:rsidRPr="005752B0">
        <w:rPr>
          <w:rFonts w:cs="Arial"/>
        </w:rPr>
        <w:t xml:space="preserve">Doklady o tomto pojištění </w:t>
      </w:r>
      <w:r w:rsidR="00410479" w:rsidRPr="005752B0">
        <w:rPr>
          <w:rFonts w:cs="Arial"/>
        </w:rPr>
        <w:t>Z</w:t>
      </w:r>
      <w:r w:rsidRPr="005752B0">
        <w:rPr>
          <w:rFonts w:cs="Arial"/>
        </w:rPr>
        <w:t xml:space="preserve">hotovitel </w:t>
      </w:r>
      <w:r w:rsidR="00C94D84" w:rsidRPr="005752B0">
        <w:rPr>
          <w:rFonts w:cs="Arial"/>
        </w:rPr>
        <w:t xml:space="preserve">předložil </w:t>
      </w:r>
      <w:r w:rsidR="00410479" w:rsidRPr="005752B0">
        <w:rPr>
          <w:rFonts w:cs="Arial"/>
        </w:rPr>
        <w:t>O</w:t>
      </w:r>
      <w:r w:rsidRPr="005752B0">
        <w:rPr>
          <w:rFonts w:cs="Arial"/>
        </w:rPr>
        <w:t xml:space="preserve">bjednateli v rámci součinnosti k uzavření smlouvy ve smyslu § </w:t>
      </w:r>
      <w:r w:rsidR="007A5066" w:rsidRPr="005752B0">
        <w:rPr>
          <w:rFonts w:cs="Arial"/>
        </w:rPr>
        <w:t xml:space="preserve">104 </w:t>
      </w:r>
      <w:r w:rsidRPr="005752B0">
        <w:rPr>
          <w:rFonts w:cs="Arial"/>
        </w:rPr>
        <w:t>Z</w:t>
      </w:r>
      <w:r w:rsidR="007A5066" w:rsidRPr="005752B0">
        <w:rPr>
          <w:rFonts w:cs="Arial"/>
        </w:rPr>
        <w:t>Z</w:t>
      </w:r>
      <w:r w:rsidRPr="005752B0">
        <w:rPr>
          <w:rFonts w:cs="Arial"/>
        </w:rPr>
        <w:t xml:space="preserve">VZ a následně kdykoliv po dobu trvání této </w:t>
      </w:r>
      <w:r w:rsidR="003B532C" w:rsidRPr="005752B0">
        <w:rPr>
          <w:rFonts w:cs="Arial"/>
        </w:rPr>
        <w:t>S</w:t>
      </w:r>
      <w:r w:rsidRPr="005752B0">
        <w:rPr>
          <w:rFonts w:cs="Arial"/>
        </w:rPr>
        <w:t xml:space="preserve">mlouvy, a to nejpozději do 15 dnů od písemné žádosti </w:t>
      </w:r>
      <w:r w:rsidR="00410479" w:rsidRPr="005752B0">
        <w:rPr>
          <w:rFonts w:cs="Arial"/>
        </w:rPr>
        <w:t>O</w:t>
      </w:r>
      <w:r w:rsidRPr="005752B0">
        <w:rPr>
          <w:rFonts w:cs="Arial"/>
        </w:rPr>
        <w:t xml:space="preserve">bjednatele doručené </w:t>
      </w:r>
      <w:r w:rsidR="00410479" w:rsidRPr="005752B0">
        <w:rPr>
          <w:rFonts w:cs="Arial"/>
        </w:rPr>
        <w:t>Z</w:t>
      </w:r>
      <w:r w:rsidRPr="005752B0">
        <w:rPr>
          <w:rFonts w:cs="Arial"/>
        </w:rPr>
        <w:t>hotoviteli.</w:t>
      </w:r>
    </w:p>
    <w:p w:rsidR="00791E79" w:rsidRPr="005752B0" w:rsidRDefault="00791E79" w:rsidP="00791E79">
      <w:pPr>
        <w:ind w:left="1418"/>
        <w:jc w:val="both"/>
        <w:rPr>
          <w:rFonts w:cs="Arial"/>
          <w:bCs w:val="0"/>
        </w:rPr>
      </w:pPr>
      <w:r w:rsidRPr="005752B0">
        <w:rPr>
          <w:rFonts w:cs="Arial"/>
          <w:bCs w:val="0"/>
        </w:rPr>
        <w:t xml:space="preserve">Nepředložení dokladů prokazujících platné pojištění odpovědnosti za škodu dle podmínek </w:t>
      </w:r>
      <w:r w:rsidR="00410479" w:rsidRPr="005752B0">
        <w:rPr>
          <w:rFonts w:cs="Arial"/>
          <w:bCs w:val="0"/>
        </w:rPr>
        <w:t xml:space="preserve">vyplývajících ze zadávací dokumentace </w:t>
      </w:r>
      <w:r w:rsidRPr="005752B0">
        <w:rPr>
          <w:rFonts w:cs="Arial"/>
          <w:bCs w:val="0"/>
        </w:rPr>
        <w:t xml:space="preserve">je porušením povinností </w:t>
      </w:r>
      <w:r w:rsidR="00410479" w:rsidRPr="005752B0">
        <w:rPr>
          <w:rFonts w:cs="Arial"/>
          <w:bCs w:val="0"/>
        </w:rPr>
        <w:t>Z</w:t>
      </w:r>
      <w:r w:rsidRPr="005752B0">
        <w:rPr>
          <w:rFonts w:cs="Arial"/>
          <w:bCs w:val="0"/>
        </w:rPr>
        <w:t xml:space="preserve">hotovitele, které opravňuje </w:t>
      </w:r>
      <w:r w:rsidR="00410479" w:rsidRPr="005752B0">
        <w:rPr>
          <w:rFonts w:cs="Arial"/>
          <w:bCs w:val="0"/>
        </w:rPr>
        <w:t>O</w:t>
      </w:r>
      <w:r w:rsidRPr="005752B0">
        <w:rPr>
          <w:rFonts w:cs="Arial"/>
          <w:bCs w:val="0"/>
        </w:rPr>
        <w:t xml:space="preserve">bjednatele k neuzavření smlouvy dle § </w:t>
      </w:r>
      <w:r w:rsidR="00624346" w:rsidRPr="005752B0">
        <w:rPr>
          <w:rFonts w:cs="Arial"/>
          <w:bCs w:val="0"/>
        </w:rPr>
        <w:t>125</w:t>
      </w:r>
      <w:r w:rsidRPr="005752B0">
        <w:rPr>
          <w:rFonts w:cs="Arial"/>
          <w:bCs w:val="0"/>
        </w:rPr>
        <w:t xml:space="preserve"> Z</w:t>
      </w:r>
      <w:r w:rsidR="007A5066" w:rsidRPr="005752B0">
        <w:rPr>
          <w:rFonts w:cs="Arial"/>
          <w:bCs w:val="0"/>
        </w:rPr>
        <w:t>Z</w:t>
      </w:r>
      <w:r w:rsidRPr="005752B0">
        <w:rPr>
          <w:rFonts w:cs="Arial"/>
          <w:bCs w:val="0"/>
        </w:rPr>
        <w:t>VZ nebo k odstoupení od uzavřené smlouvy.</w:t>
      </w:r>
    </w:p>
    <w:p w:rsidR="00791E79" w:rsidRPr="005752B0" w:rsidRDefault="00791E79" w:rsidP="00791E79">
      <w:pPr>
        <w:pStyle w:val="Nadpis2"/>
        <w:rPr>
          <w:rFonts w:cs="Arial"/>
          <w:sz w:val="24"/>
          <w:szCs w:val="24"/>
          <w:lang w:val="cs-CZ"/>
        </w:rPr>
      </w:pPr>
      <w:r w:rsidRPr="005752B0">
        <w:rPr>
          <w:rFonts w:cs="Arial"/>
          <w:sz w:val="24"/>
          <w:szCs w:val="24"/>
          <w:lang w:val="cs-CZ"/>
        </w:rPr>
        <w:t>Pojištění díla – stavebně montážní pojištění:</w:t>
      </w:r>
    </w:p>
    <w:p w:rsidR="00791E79" w:rsidRPr="005752B0" w:rsidRDefault="00410479" w:rsidP="00791E79">
      <w:pPr>
        <w:spacing w:after="60"/>
        <w:ind w:left="1418"/>
        <w:jc w:val="both"/>
        <w:rPr>
          <w:rFonts w:cs="Arial"/>
        </w:rPr>
      </w:pPr>
      <w:r w:rsidRPr="005752B0">
        <w:rPr>
          <w:rFonts w:cs="Arial"/>
        </w:rPr>
        <w:t>Zhotovitel se zavazuje zajistit p</w:t>
      </w:r>
      <w:r w:rsidR="00791E79" w:rsidRPr="005752B0">
        <w:rPr>
          <w:rFonts w:cs="Arial"/>
        </w:rPr>
        <w:t>ojištění stavebních a montážních rizik</w:t>
      </w:r>
      <w:r w:rsidRPr="005752B0">
        <w:rPr>
          <w:rFonts w:cs="Arial"/>
        </w:rPr>
        <w:t>,</w:t>
      </w:r>
      <w:r w:rsidR="00791E79" w:rsidRPr="005752B0">
        <w:rPr>
          <w:rFonts w:cs="Arial"/>
        </w:rPr>
        <w:t xml:space="preserve"> pokrýv</w:t>
      </w:r>
      <w:r w:rsidRPr="005752B0">
        <w:rPr>
          <w:rFonts w:cs="Arial"/>
        </w:rPr>
        <w:t>ající</w:t>
      </w:r>
      <w:r w:rsidR="00791E79" w:rsidRPr="005752B0">
        <w:rPr>
          <w:rFonts w:cs="Arial"/>
        </w:rPr>
        <w:t xml:space="preserve"> škody, které mohou vzniknout v průběhu montáže nebo stavby. Vztahuje se na škody na stavbě, konstrukci budovaného díla, montovaných strojních nebo technologických celcích, montovaném vybavení, montážních a stavebních strojích a na zařízení staveniště zejména z</w:t>
      </w:r>
      <w:r w:rsidR="00791E79" w:rsidRPr="005752B0">
        <w:rPr>
          <w:rFonts w:cs="Arial"/>
          <w:bCs w:val="0"/>
        </w:rPr>
        <w:t> </w:t>
      </w:r>
      <w:r w:rsidR="00791E79" w:rsidRPr="005752B0">
        <w:rPr>
          <w:rFonts w:cs="Arial"/>
        </w:rPr>
        <w:t>těchto příčin:</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požárem, výbuchem, přímým úderem blesku, nárazem nebo zřícením letadla, jeho části nebo jeho nákladu,</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záplavou, povodní, vichřicí, krupobitím, sesouváním půdy, zřícením skal nebo zemin, tíhou sněhu nebo námrazy,</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pádem pojištěné věci, nárazem,</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pádem stromů, stožárů a jiných předmětů,</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vodou vytékající z vodovodních zařízení,</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neodborným zacházením, nesprávnou obsluhou, úmyslným poškozením, nešikovností, nepozorností a nedbalostí,</w:t>
      </w:r>
    </w:p>
    <w:p w:rsidR="00791E79" w:rsidRPr="005752B0" w:rsidRDefault="00791E79" w:rsidP="00290E52">
      <w:pPr>
        <w:numPr>
          <w:ilvl w:val="0"/>
          <w:numId w:val="21"/>
        </w:numPr>
        <w:suppressAutoHyphens/>
        <w:autoSpaceDE/>
        <w:autoSpaceDN/>
        <w:spacing w:before="0" w:after="60"/>
        <w:ind w:left="1418" w:hanging="425"/>
        <w:jc w:val="both"/>
        <w:rPr>
          <w:rFonts w:cs="Arial"/>
        </w:rPr>
      </w:pPr>
      <w:r w:rsidRPr="005752B0">
        <w:rPr>
          <w:rFonts w:cs="Arial"/>
        </w:rPr>
        <w:t>vandalismem,</w:t>
      </w:r>
    </w:p>
    <w:p w:rsidR="00791E79" w:rsidRPr="005752B0" w:rsidRDefault="00791E79" w:rsidP="00290E52">
      <w:pPr>
        <w:numPr>
          <w:ilvl w:val="0"/>
          <w:numId w:val="21"/>
        </w:numPr>
        <w:suppressAutoHyphens/>
        <w:autoSpaceDE/>
        <w:autoSpaceDN/>
        <w:spacing w:before="0"/>
        <w:ind w:left="1418" w:hanging="425"/>
        <w:jc w:val="both"/>
        <w:rPr>
          <w:rFonts w:cs="Arial"/>
          <w:bCs w:val="0"/>
        </w:rPr>
      </w:pPr>
      <w:r w:rsidRPr="005752B0">
        <w:rPr>
          <w:rFonts w:cs="Arial"/>
          <w:bCs w:val="0"/>
        </w:rPr>
        <w:t>nárazem dopravního prostředku.</w:t>
      </w:r>
    </w:p>
    <w:p w:rsidR="00791E79" w:rsidRPr="005752B0" w:rsidRDefault="00791E79" w:rsidP="00334295">
      <w:pPr>
        <w:spacing w:before="0" w:after="0"/>
        <w:ind w:left="1418"/>
        <w:jc w:val="both"/>
        <w:rPr>
          <w:rFonts w:cs="Arial"/>
          <w:bCs w:val="0"/>
        </w:rPr>
      </w:pPr>
      <w:r w:rsidRPr="005752B0">
        <w:rPr>
          <w:rFonts w:cs="Arial"/>
          <w:bCs w:val="0"/>
        </w:rPr>
        <w:t>Pojistná hodnota je u budovaného montážního díla jeho nová cena, což je hodnota díla po jeho úplném dokončení. U ostatního pojišťovaného majetku buď nová cena</w:t>
      </w:r>
      <w:r w:rsidR="00213ED4" w:rsidRPr="005752B0">
        <w:rPr>
          <w:rFonts w:cs="Arial"/>
          <w:bCs w:val="0"/>
        </w:rPr>
        <w:t>,</w:t>
      </w:r>
      <w:r w:rsidRPr="005752B0">
        <w:rPr>
          <w:rFonts w:cs="Arial"/>
          <w:bCs w:val="0"/>
        </w:rPr>
        <w:t xml:space="preserve"> </w:t>
      </w:r>
      <w:r w:rsidR="00213ED4" w:rsidRPr="005752B0">
        <w:rPr>
          <w:rFonts w:cs="Arial"/>
          <w:bCs w:val="0"/>
        </w:rPr>
        <w:t>n</w:t>
      </w:r>
      <w:r w:rsidRPr="005752B0">
        <w:rPr>
          <w:rFonts w:cs="Arial"/>
          <w:bCs w:val="0"/>
        </w:rPr>
        <w:t>ebo cena pojištění na první riziko.</w:t>
      </w:r>
    </w:p>
    <w:p w:rsidR="005E066B" w:rsidRPr="005752B0" w:rsidRDefault="00791E79" w:rsidP="00334295">
      <w:pPr>
        <w:spacing w:before="0" w:after="0"/>
        <w:ind w:left="1418"/>
        <w:jc w:val="both"/>
        <w:rPr>
          <w:rFonts w:cs="Arial"/>
        </w:rPr>
      </w:pPr>
      <w:r w:rsidRPr="005752B0">
        <w:rPr>
          <w:rFonts w:cs="Arial"/>
          <w:bCs w:val="0"/>
        </w:rPr>
        <w:t xml:space="preserve">Zhotovitel je povinen před zahájením prací pojistit dílo </w:t>
      </w:r>
      <w:r w:rsidRPr="005752B0">
        <w:rPr>
          <w:rFonts w:cs="Arial"/>
        </w:rPr>
        <w:t xml:space="preserve">v </w:t>
      </w:r>
      <w:r w:rsidR="00410479" w:rsidRPr="005752B0">
        <w:rPr>
          <w:rFonts w:cs="Arial"/>
        </w:rPr>
        <w:t xml:space="preserve">uvedených </w:t>
      </w:r>
      <w:r w:rsidRPr="005752B0">
        <w:rPr>
          <w:rFonts w:cs="Arial"/>
        </w:rPr>
        <w:t xml:space="preserve">parametrech </w:t>
      </w:r>
      <w:r w:rsidRPr="005752B0">
        <w:rPr>
          <w:rFonts w:cs="Arial"/>
          <w:bCs w:val="0"/>
        </w:rPr>
        <w:t>na celou dobu provádění díla až do termínu předání a převzetí díla, a to na novou cenu díla.</w:t>
      </w:r>
      <w:r w:rsidRPr="005752B0">
        <w:rPr>
          <w:rFonts w:cs="Arial"/>
        </w:rPr>
        <w:t xml:space="preserve"> </w:t>
      </w:r>
    </w:p>
    <w:p w:rsidR="00791E79" w:rsidRPr="005752B0" w:rsidRDefault="008D313C" w:rsidP="00334295">
      <w:pPr>
        <w:spacing w:before="0" w:after="0"/>
        <w:ind w:left="1418"/>
        <w:jc w:val="both"/>
        <w:rPr>
          <w:rFonts w:cs="Arial"/>
        </w:rPr>
      </w:pPr>
      <w:r w:rsidRPr="005752B0">
        <w:rPr>
          <w:rFonts w:cs="Arial"/>
        </w:rPr>
        <w:t>Z</w:t>
      </w:r>
      <w:r w:rsidR="00791E79" w:rsidRPr="005752B0">
        <w:rPr>
          <w:rFonts w:cs="Arial"/>
        </w:rPr>
        <w:t xml:space="preserve">hotovitel je povinen plnění pojistné smlouvy vinkulovat ve prospěch </w:t>
      </w:r>
      <w:r w:rsidR="00410479" w:rsidRPr="005752B0">
        <w:rPr>
          <w:rFonts w:cs="Arial"/>
        </w:rPr>
        <w:t>O</w:t>
      </w:r>
      <w:r w:rsidR="00791E79" w:rsidRPr="005752B0">
        <w:rPr>
          <w:rFonts w:cs="Arial"/>
        </w:rPr>
        <w:t xml:space="preserve">bjednatele (pojistka bude sjednána tak, aby pojistné plnění obdržel </w:t>
      </w:r>
      <w:r w:rsidR="00EC47C2" w:rsidRPr="005752B0">
        <w:rPr>
          <w:rFonts w:cs="Arial"/>
        </w:rPr>
        <w:t>O</w:t>
      </w:r>
      <w:r w:rsidR="00791E79" w:rsidRPr="005752B0">
        <w:rPr>
          <w:rFonts w:cs="Arial"/>
        </w:rPr>
        <w:t xml:space="preserve">bjednatel.) Objednatel po provedení nápravy </w:t>
      </w:r>
      <w:r w:rsidR="00410479" w:rsidRPr="005752B0">
        <w:rPr>
          <w:rFonts w:cs="Arial"/>
        </w:rPr>
        <w:t>Z</w:t>
      </w:r>
      <w:r w:rsidR="00791E79" w:rsidRPr="005752B0">
        <w:rPr>
          <w:rFonts w:cs="Arial"/>
        </w:rPr>
        <w:t>hotovitelem, tedy po uvedení do stavu před pojistnou událostí</w:t>
      </w:r>
      <w:r w:rsidR="00EC47C2" w:rsidRPr="005752B0">
        <w:rPr>
          <w:rFonts w:cs="Arial"/>
        </w:rPr>
        <w:t>,</w:t>
      </w:r>
      <w:r w:rsidR="00791E79" w:rsidRPr="005752B0">
        <w:rPr>
          <w:rFonts w:cs="Arial"/>
        </w:rPr>
        <w:t xml:space="preserve"> vydá pojistné plnění </w:t>
      </w:r>
      <w:r w:rsidR="00410479" w:rsidRPr="005752B0">
        <w:rPr>
          <w:rFonts w:cs="Arial"/>
        </w:rPr>
        <w:t>Z</w:t>
      </w:r>
      <w:r w:rsidR="00791E79" w:rsidRPr="005752B0">
        <w:rPr>
          <w:rFonts w:cs="Arial"/>
        </w:rPr>
        <w:t>hotoviteli.</w:t>
      </w:r>
    </w:p>
    <w:p w:rsidR="00791E79" w:rsidRPr="005752B0" w:rsidRDefault="00791E79" w:rsidP="00334295">
      <w:pPr>
        <w:spacing w:before="0" w:after="0"/>
        <w:ind w:left="1418"/>
        <w:jc w:val="both"/>
        <w:rPr>
          <w:rFonts w:cs="Arial"/>
        </w:rPr>
      </w:pPr>
      <w:r w:rsidRPr="005752B0">
        <w:rPr>
          <w:rFonts w:cs="Arial"/>
          <w:bCs w:val="0"/>
        </w:rPr>
        <w:t xml:space="preserve">Doklady o pojištění </w:t>
      </w:r>
      <w:r w:rsidR="00410479" w:rsidRPr="005752B0">
        <w:rPr>
          <w:rFonts w:cs="Arial"/>
          <w:bCs w:val="0"/>
        </w:rPr>
        <w:t>Z</w:t>
      </w:r>
      <w:r w:rsidRPr="005752B0">
        <w:rPr>
          <w:rFonts w:cs="Arial"/>
          <w:bCs w:val="0"/>
        </w:rPr>
        <w:t>hotovitel předlož</w:t>
      </w:r>
      <w:r w:rsidR="00C94D84" w:rsidRPr="005752B0">
        <w:rPr>
          <w:rFonts w:cs="Arial"/>
          <w:bCs w:val="0"/>
        </w:rPr>
        <w:t>il</w:t>
      </w:r>
      <w:r w:rsidRPr="005752B0">
        <w:rPr>
          <w:rFonts w:cs="Arial"/>
          <w:bCs w:val="0"/>
        </w:rPr>
        <w:t xml:space="preserve"> </w:t>
      </w:r>
      <w:r w:rsidR="00410479" w:rsidRPr="005752B0">
        <w:rPr>
          <w:rFonts w:cs="Arial"/>
          <w:bCs w:val="0"/>
        </w:rPr>
        <w:t>O</w:t>
      </w:r>
      <w:r w:rsidRPr="005752B0">
        <w:rPr>
          <w:rFonts w:cs="Arial"/>
          <w:bCs w:val="0"/>
        </w:rPr>
        <w:t xml:space="preserve">bjednateli v rámci </w:t>
      </w:r>
      <w:r w:rsidRPr="005752B0">
        <w:rPr>
          <w:rFonts w:cs="Arial"/>
        </w:rPr>
        <w:t xml:space="preserve">součinnosti k uzavření smlouvy ve smyslu § </w:t>
      </w:r>
      <w:r w:rsidR="00CA2FE7" w:rsidRPr="005752B0">
        <w:rPr>
          <w:rFonts w:cs="Arial"/>
        </w:rPr>
        <w:t>10</w:t>
      </w:r>
      <w:r w:rsidRPr="005752B0">
        <w:rPr>
          <w:rFonts w:cs="Arial"/>
        </w:rPr>
        <w:t>4 Z</w:t>
      </w:r>
      <w:r w:rsidR="00CA2FE7" w:rsidRPr="005752B0">
        <w:rPr>
          <w:rFonts w:cs="Arial"/>
        </w:rPr>
        <w:t>Z</w:t>
      </w:r>
      <w:r w:rsidRPr="005752B0">
        <w:rPr>
          <w:rFonts w:cs="Arial"/>
        </w:rPr>
        <w:t>VZ</w:t>
      </w:r>
      <w:r w:rsidRPr="005752B0">
        <w:rPr>
          <w:rFonts w:cs="Arial"/>
          <w:bCs w:val="0"/>
        </w:rPr>
        <w:t xml:space="preserve">, </w:t>
      </w:r>
      <w:r w:rsidRPr="005752B0">
        <w:rPr>
          <w:rFonts w:cs="Arial"/>
        </w:rPr>
        <w:t xml:space="preserve">případně může </w:t>
      </w:r>
      <w:r w:rsidR="00410479" w:rsidRPr="005752B0">
        <w:rPr>
          <w:rFonts w:cs="Arial"/>
        </w:rPr>
        <w:t>O</w:t>
      </w:r>
      <w:r w:rsidRPr="005752B0">
        <w:rPr>
          <w:rFonts w:cs="Arial"/>
        </w:rPr>
        <w:t>bjednatel stanovit dodatečnou přiměřenou lhůtu, nejpozději však k datu předání a převzetí staveniště.</w:t>
      </w:r>
    </w:p>
    <w:p w:rsidR="00791E79" w:rsidRPr="005752B0" w:rsidRDefault="00791E79" w:rsidP="00334295">
      <w:pPr>
        <w:spacing w:before="0" w:after="0"/>
        <w:ind w:left="1418"/>
        <w:jc w:val="both"/>
        <w:rPr>
          <w:rFonts w:cs="Arial"/>
          <w:bCs w:val="0"/>
        </w:rPr>
      </w:pPr>
      <w:r w:rsidRPr="005752B0">
        <w:rPr>
          <w:rFonts w:cs="Arial"/>
          <w:bCs w:val="0"/>
        </w:rPr>
        <w:t xml:space="preserve">Nepředložení dokladů </w:t>
      </w:r>
      <w:r w:rsidR="00410479" w:rsidRPr="005752B0">
        <w:rPr>
          <w:rFonts w:cs="Arial"/>
          <w:bCs w:val="0"/>
        </w:rPr>
        <w:t>Z</w:t>
      </w:r>
      <w:r w:rsidRPr="005752B0">
        <w:rPr>
          <w:rFonts w:cs="Arial"/>
          <w:bCs w:val="0"/>
        </w:rPr>
        <w:t xml:space="preserve">hotovitelem o stavebně montážním pojištění díla </w:t>
      </w:r>
      <w:r w:rsidR="00410479" w:rsidRPr="005752B0">
        <w:rPr>
          <w:rFonts w:cs="Arial"/>
          <w:bCs w:val="0"/>
        </w:rPr>
        <w:t>O</w:t>
      </w:r>
      <w:r w:rsidRPr="005752B0">
        <w:rPr>
          <w:rFonts w:cs="Arial"/>
          <w:bCs w:val="0"/>
        </w:rPr>
        <w:t xml:space="preserve">bjednateli ani v dodatečné přiměřené lhůtě je </w:t>
      </w:r>
      <w:r w:rsidR="00410479" w:rsidRPr="005752B0">
        <w:rPr>
          <w:rFonts w:cs="Arial"/>
          <w:bCs w:val="0"/>
        </w:rPr>
        <w:t xml:space="preserve">podstatným </w:t>
      </w:r>
      <w:r w:rsidRPr="005752B0">
        <w:rPr>
          <w:rFonts w:cs="Arial"/>
          <w:bCs w:val="0"/>
        </w:rPr>
        <w:t xml:space="preserve">porušením smlouvy, které opravňuje </w:t>
      </w:r>
      <w:r w:rsidR="00410479" w:rsidRPr="005752B0">
        <w:rPr>
          <w:rFonts w:cs="Arial"/>
          <w:bCs w:val="0"/>
        </w:rPr>
        <w:t>O</w:t>
      </w:r>
      <w:r w:rsidRPr="005752B0">
        <w:rPr>
          <w:rFonts w:cs="Arial"/>
          <w:bCs w:val="0"/>
        </w:rPr>
        <w:t>bjednatele k odstoupení od smlouvy.</w:t>
      </w:r>
    </w:p>
    <w:p w:rsidR="00791E79" w:rsidRPr="005752B0" w:rsidRDefault="00791E79" w:rsidP="00791E79">
      <w:pPr>
        <w:pStyle w:val="Nadpis2"/>
        <w:suppressAutoHyphens/>
        <w:autoSpaceDE/>
        <w:autoSpaceDN/>
        <w:spacing w:after="60"/>
        <w:jc w:val="left"/>
        <w:rPr>
          <w:rFonts w:cs="Arial"/>
          <w:sz w:val="24"/>
          <w:szCs w:val="24"/>
          <w:lang w:val="cs-CZ"/>
        </w:rPr>
      </w:pPr>
      <w:r w:rsidRPr="005752B0">
        <w:rPr>
          <w:rFonts w:cs="Arial"/>
          <w:sz w:val="24"/>
          <w:szCs w:val="24"/>
          <w:lang w:val="cs-CZ"/>
        </w:rPr>
        <w:t>Pojištění zhotovitele – zákonné pojištění zaměstnanců:</w:t>
      </w:r>
    </w:p>
    <w:p w:rsidR="00791E79" w:rsidRPr="005752B0" w:rsidRDefault="00791E79" w:rsidP="00334295">
      <w:pPr>
        <w:spacing w:before="0" w:after="0"/>
        <w:ind w:left="1418"/>
        <w:jc w:val="both"/>
        <w:rPr>
          <w:rFonts w:cs="Arial"/>
        </w:rPr>
      </w:pPr>
      <w:r w:rsidRPr="005752B0">
        <w:rPr>
          <w:rFonts w:cs="Arial"/>
        </w:rPr>
        <w:t>Zhotovitel je povinen být po celou dobu provádění díla pojištěn pro případ své odpovědnosti za škodu při pracovním úrazu nebo nemoci z povolání svých zaměstnanců.</w:t>
      </w:r>
      <w:r w:rsidR="00176B49" w:rsidRPr="005752B0">
        <w:rPr>
          <w:rFonts w:cs="Arial"/>
        </w:rPr>
        <w:t xml:space="preserve"> </w:t>
      </w:r>
      <w:r w:rsidR="00370FEE" w:rsidRPr="005752B0">
        <w:rPr>
          <w:rFonts w:cs="Arial"/>
        </w:rPr>
        <w:t xml:space="preserve"> </w:t>
      </w:r>
    </w:p>
    <w:p w:rsidR="00791E79" w:rsidRPr="005752B0" w:rsidRDefault="00791E79" w:rsidP="00791E79">
      <w:pPr>
        <w:pStyle w:val="Nadpis2"/>
        <w:suppressAutoHyphens/>
        <w:autoSpaceDE/>
        <w:autoSpaceDN/>
        <w:spacing w:after="60"/>
        <w:jc w:val="left"/>
        <w:rPr>
          <w:rFonts w:cs="Arial"/>
          <w:sz w:val="24"/>
          <w:szCs w:val="24"/>
          <w:lang w:val="cs-CZ"/>
        </w:rPr>
      </w:pPr>
      <w:r w:rsidRPr="005752B0">
        <w:rPr>
          <w:rFonts w:cs="Arial"/>
          <w:sz w:val="24"/>
          <w:szCs w:val="24"/>
          <w:lang w:val="cs-CZ"/>
        </w:rPr>
        <w:t>Povinnosti smluvních stran při vzniku pojistné události</w:t>
      </w:r>
      <w:r w:rsidR="00594DCC" w:rsidRPr="005752B0">
        <w:rPr>
          <w:rFonts w:cs="Arial"/>
          <w:sz w:val="24"/>
          <w:szCs w:val="24"/>
          <w:lang w:val="cs-CZ"/>
        </w:rPr>
        <w:t>, náklady na pojištění</w:t>
      </w:r>
      <w:r w:rsidRPr="005752B0">
        <w:rPr>
          <w:rFonts w:cs="Arial"/>
          <w:sz w:val="24"/>
          <w:szCs w:val="24"/>
          <w:lang w:val="cs-CZ"/>
        </w:rPr>
        <w:t>:</w:t>
      </w:r>
    </w:p>
    <w:p w:rsidR="005E066B" w:rsidRPr="005752B0" w:rsidRDefault="00791E79" w:rsidP="00334295">
      <w:pPr>
        <w:spacing w:before="0" w:after="0"/>
        <w:ind w:left="1418"/>
        <w:jc w:val="both"/>
        <w:rPr>
          <w:rFonts w:cs="Arial"/>
        </w:rPr>
      </w:pPr>
      <w:r w:rsidRPr="005752B0">
        <w:rPr>
          <w:rFonts w:cs="Arial"/>
        </w:rPr>
        <w:t xml:space="preserve">Při vzniku pojistné události zabezpečuje veškeré úkony vůči pojistiteli </w:t>
      </w:r>
      <w:r w:rsidR="00410479" w:rsidRPr="005752B0">
        <w:rPr>
          <w:rFonts w:cs="Arial"/>
        </w:rPr>
        <w:t>Z</w:t>
      </w:r>
      <w:r w:rsidRPr="005752B0">
        <w:rPr>
          <w:rFonts w:cs="Arial"/>
        </w:rPr>
        <w:t xml:space="preserve">hotovitel. Zhotovitel je současně povinen informovat </w:t>
      </w:r>
      <w:r w:rsidR="00410479" w:rsidRPr="005752B0">
        <w:rPr>
          <w:rFonts w:cs="Arial"/>
        </w:rPr>
        <w:t>O</w:t>
      </w:r>
      <w:r w:rsidRPr="005752B0">
        <w:rPr>
          <w:rFonts w:cs="Arial"/>
        </w:rPr>
        <w:t xml:space="preserve">bjednatele o veškerých skutečnostech </w:t>
      </w:r>
      <w:r w:rsidR="005E066B" w:rsidRPr="005752B0">
        <w:rPr>
          <w:rFonts w:cs="Arial"/>
        </w:rPr>
        <w:t>spojených s pojistnou událostí.</w:t>
      </w:r>
    </w:p>
    <w:p w:rsidR="00855B4C" w:rsidRPr="005752B0" w:rsidRDefault="00791E79" w:rsidP="00334295">
      <w:pPr>
        <w:spacing w:before="0" w:after="0"/>
        <w:ind w:left="1418"/>
        <w:jc w:val="both"/>
        <w:rPr>
          <w:rFonts w:cs="Arial"/>
        </w:rPr>
      </w:pPr>
      <w:r w:rsidRPr="005752B0">
        <w:rPr>
          <w:rFonts w:cs="Arial"/>
        </w:rPr>
        <w:t>Smluvní strany jsou povinny v souvislosti s pojistnou událostí poskytovat si veškerou součinnost, která je v jejich možnostech.</w:t>
      </w:r>
    </w:p>
    <w:p w:rsidR="00791E79" w:rsidRPr="005752B0" w:rsidRDefault="00791E79" w:rsidP="00334295">
      <w:pPr>
        <w:spacing w:before="0" w:after="0"/>
        <w:ind w:left="1418"/>
        <w:jc w:val="both"/>
        <w:rPr>
          <w:rFonts w:cs="Arial"/>
        </w:rPr>
      </w:pPr>
      <w:r w:rsidRPr="005752B0">
        <w:rPr>
          <w:rFonts w:cs="Arial"/>
        </w:rPr>
        <w:t xml:space="preserve">Náklady na </w:t>
      </w:r>
      <w:r w:rsidR="00594DCC" w:rsidRPr="005752B0">
        <w:rPr>
          <w:rFonts w:cs="Arial"/>
        </w:rPr>
        <w:t xml:space="preserve">veškerá výše uvedená </w:t>
      </w:r>
      <w:r w:rsidRPr="005752B0">
        <w:rPr>
          <w:rFonts w:cs="Arial"/>
        </w:rPr>
        <w:t>pojištění nese zhotovitel v rámci ceny díla.</w:t>
      </w:r>
    </w:p>
    <w:p w:rsidR="00334295" w:rsidRPr="005752B0" w:rsidRDefault="00334295" w:rsidP="00334295">
      <w:pPr>
        <w:spacing w:before="0" w:after="0"/>
        <w:ind w:left="1418"/>
        <w:jc w:val="both"/>
        <w:rPr>
          <w:rFonts w:cs="Arial"/>
        </w:rPr>
      </w:pPr>
    </w:p>
    <w:p w:rsidR="0092220D" w:rsidRPr="005752B0" w:rsidRDefault="0092220D" w:rsidP="0092220D">
      <w:pPr>
        <w:pStyle w:val="Nadpis2"/>
        <w:spacing w:before="0" w:after="0"/>
        <w:rPr>
          <w:rFonts w:cs="Arial"/>
          <w:sz w:val="24"/>
          <w:szCs w:val="24"/>
          <w:lang w:val="cs-CZ"/>
        </w:rPr>
      </w:pPr>
      <w:r w:rsidRPr="005752B0">
        <w:rPr>
          <w:rFonts w:cs="Arial"/>
          <w:sz w:val="24"/>
          <w:szCs w:val="24"/>
          <w:lang w:val="cs-CZ"/>
        </w:rPr>
        <w:t>Bankovní záruka</w:t>
      </w:r>
    </w:p>
    <w:p w:rsidR="008C63A3" w:rsidRPr="005752B0" w:rsidRDefault="00334295" w:rsidP="005000F9">
      <w:pPr>
        <w:pStyle w:val="Nadpis3"/>
        <w:spacing w:before="120" w:after="0"/>
        <w:ind w:left="1418" w:hanging="709"/>
        <w:rPr>
          <w:rFonts w:cs="Arial"/>
          <w:b w:val="0"/>
        </w:rPr>
      </w:pPr>
      <w:r w:rsidRPr="005752B0">
        <w:rPr>
          <w:rFonts w:cs="Arial"/>
          <w:b w:val="0"/>
        </w:rPr>
        <w:t>Z</w:t>
      </w:r>
      <w:r w:rsidR="0092220D" w:rsidRPr="005752B0">
        <w:rPr>
          <w:rFonts w:cs="Arial"/>
          <w:b w:val="0"/>
        </w:rPr>
        <w:t>hotovitel ne</w:t>
      </w:r>
      <w:r w:rsidR="001F292D" w:rsidRPr="005752B0">
        <w:rPr>
          <w:rFonts w:cs="Arial"/>
          <w:b w:val="0"/>
        </w:rPr>
        <w:t xml:space="preserve">jpozději k datu nabytí účinnosti </w:t>
      </w:r>
      <w:r w:rsidR="0092220D" w:rsidRPr="005752B0">
        <w:rPr>
          <w:rFonts w:cs="Arial"/>
          <w:b w:val="0"/>
        </w:rPr>
        <w:t xml:space="preserve">této Smlouvy </w:t>
      </w:r>
      <w:r w:rsidR="002D0A5E" w:rsidRPr="005752B0">
        <w:rPr>
          <w:rFonts w:cs="Arial"/>
          <w:b w:val="0"/>
        </w:rPr>
        <w:t>předa</w:t>
      </w:r>
      <w:r w:rsidR="00C94D84" w:rsidRPr="005752B0">
        <w:rPr>
          <w:rFonts w:cs="Arial"/>
          <w:b w:val="0"/>
        </w:rPr>
        <w:t>l</w:t>
      </w:r>
      <w:r w:rsidR="002D0A5E" w:rsidRPr="005752B0">
        <w:rPr>
          <w:rFonts w:cs="Arial"/>
          <w:b w:val="0"/>
        </w:rPr>
        <w:t xml:space="preserve"> Objednateli bankovní záruku</w:t>
      </w:r>
      <w:r w:rsidR="005E066B" w:rsidRPr="005752B0">
        <w:rPr>
          <w:rFonts w:cs="Arial"/>
          <w:b w:val="0"/>
        </w:rPr>
        <w:t>, nebo depozit</w:t>
      </w:r>
      <w:r w:rsidR="00466535" w:rsidRPr="005752B0">
        <w:rPr>
          <w:rFonts w:cs="Arial"/>
          <w:b w:val="0"/>
        </w:rPr>
        <w:t>,</w:t>
      </w:r>
      <w:r w:rsidR="005E066B" w:rsidRPr="005752B0">
        <w:rPr>
          <w:rFonts w:cs="Arial"/>
          <w:b w:val="0"/>
        </w:rPr>
        <w:t xml:space="preserve"> na účet Objednatele</w:t>
      </w:r>
      <w:r w:rsidR="0092220D" w:rsidRPr="005752B0">
        <w:rPr>
          <w:rFonts w:cs="Arial"/>
          <w:b w:val="0"/>
        </w:rPr>
        <w:t xml:space="preserve"> </w:t>
      </w:r>
      <w:r w:rsidR="005E066B" w:rsidRPr="005752B0">
        <w:rPr>
          <w:rFonts w:cs="Arial"/>
          <w:b w:val="0"/>
        </w:rPr>
        <w:t xml:space="preserve">(dále jen záruka) </w:t>
      </w:r>
      <w:r w:rsidR="00C043B0" w:rsidRPr="005752B0">
        <w:rPr>
          <w:rFonts w:cs="Arial"/>
          <w:b w:val="0"/>
        </w:rPr>
        <w:t xml:space="preserve">za řádné plnění podmínek této smlouvy </w:t>
      </w:r>
      <w:r w:rsidR="005E066B" w:rsidRPr="005752B0">
        <w:rPr>
          <w:rFonts w:cs="Arial"/>
        </w:rPr>
        <w:t xml:space="preserve">ve výši </w:t>
      </w:r>
      <w:r w:rsidR="00CE08DE" w:rsidRPr="005752B0">
        <w:rPr>
          <w:rFonts w:cs="Arial"/>
        </w:rPr>
        <w:t>5</w:t>
      </w:r>
      <w:r w:rsidR="00C043B0" w:rsidRPr="005752B0">
        <w:rPr>
          <w:rFonts w:cs="Arial"/>
        </w:rPr>
        <w:t xml:space="preserve"> % z celkové ceny Díla</w:t>
      </w:r>
      <w:r w:rsidR="00C043B0" w:rsidRPr="005752B0">
        <w:rPr>
          <w:rFonts w:cs="Arial"/>
          <w:b w:val="0"/>
        </w:rPr>
        <w:t xml:space="preserve"> </w:t>
      </w:r>
      <w:r w:rsidR="00C043B0" w:rsidRPr="005752B0">
        <w:rPr>
          <w:rFonts w:cs="Arial"/>
        </w:rPr>
        <w:t>bez DPH</w:t>
      </w:r>
      <w:r w:rsidR="00C043B0" w:rsidRPr="005752B0">
        <w:rPr>
          <w:rFonts w:cs="Arial"/>
          <w:b w:val="0"/>
        </w:rPr>
        <w:t xml:space="preserve"> uvedené v článku 3 této smlouvy. Bankovní záruka ve smyslu §§ 2029 až 2039 zákona č. 89/2012 Sb., občanského zákoníku bude vystavena ve prospěch Objednatele bankou registrovanou v ČR a bude platná </w:t>
      </w:r>
      <w:r w:rsidR="001F292D" w:rsidRPr="005752B0">
        <w:rPr>
          <w:rFonts w:cs="Arial"/>
          <w:b w:val="0"/>
        </w:rPr>
        <w:t xml:space="preserve">nejpozději </w:t>
      </w:r>
      <w:r w:rsidR="00C043B0" w:rsidRPr="005752B0">
        <w:rPr>
          <w:rFonts w:cs="Arial"/>
          <w:b w:val="0"/>
        </w:rPr>
        <w:t xml:space="preserve">od data </w:t>
      </w:r>
      <w:r w:rsidR="001F292D" w:rsidRPr="005752B0">
        <w:rPr>
          <w:rFonts w:cs="Arial"/>
          <w:b w:val="0"/>
        </w:rPr>
        <w:t>účinnosti</w:t>
      </w:r>
      <w:r w:rsidR="00C043B0" w:rsidRPr="005752B0">
        <w:rPr>
          <w:rFonts w:cs="Arial"/>
          <w:b w:val="0"/>
        </w:rPr>
        <w:t xml:space="preserve"> této smlouvy do </w:t>
      </w:r>
      <w:r w:rsidR="00712DBC" w:rsidRPr="005752B0">
        <w:rPr>
          <w:rFonts w:cs="Arial"/>
          <w:b w:val="0"/>
        </w:rPr>
        <w:t xml:space="preserve">data </w:t>
      </w:r>
      <w:r w:rsidR="00B47402" w:rsidRPr="005752B0">
        <w:rPr>
          <w:rFonts w:cs="Arial"/>
          <w:b w:val="0"/>
        </w:rPr>
        <w:t xml:space="preserve">ukončení a předání díla sjednaného ve schváleném časovém harmonogramu. </w:t>
      </w:r>
      <w:r w:rsidR="008C63A3" w:rsidRPr="005752B0">
        <w:rPr>
          <w:rFonts w:cs="Arial"/>
          <w:b w:val="0"/>
        </w:rPr>
        <w:t xml:space="preserve">Číslo účtu pro složení depozitu je </w:t>
      </w:r>
    </w:p>
    <w:p w:rsidR="008C63A3" w:rsidRPr="005752B0" w:rsidRDefault="008C63A3" w:rsidP="00290E52">
      <w:pPr>
        <w:numPr>
          <w:ilvl w:val="0"/>
          <w:numId w:val="22"/>
        </w:numPr>
        <w:suppressAutoHyphens/>
        <w:autoSpaceDE/>
        <w:autoSpaceDN/>
        <w:spacing w:before="0"/>
        <w:jc w:val="both"/>
        <w:rPr>
          <w:rFonts w:cs="Arial"/>
        </w:rPr>
      </w:pPr>
      <w:r w:rsidRPr="005752B0">
        <w:rPr>
          <w:rFonts w:cs="Arial"/>
          <w:spacing w:val="2"/>
        </w:rPr>
        <w:t xml:space="preserve">  č</w:t>
      </w:r>
      <w:r w:rsidRPr="005752B0">
        <w:rPr>
          <w:rFonts w:cs="Arial"/>
        </w:rPr>
        <w:t>.ú. 6015-121451/0100</w:t>
      </w:r>
      <w:r w:rsidR="00F16C02" w:rsidRPr="005752B0">
        <w:rPr>
          <w:rFonts w:cs="Arial"/>
        </w:rPr>
        <w:t>, vedený u Komerční banky a.s.</w:t>
      </w:r>
    </w:p>
    <w:p w:rsidR="00EC4273" w:rsidRPr="005752B0" w:rsidRDefault="005E066B" w:rsidP="005000F9">
      <w:pPr>
        <w:pStyle w:val="Nadpis3"/>
        <w:spacing w:before="120" w:after="0"/>
        <w:ind w:left="1418" w:hanging="709"/>
        <w:rPr>
          <w:rFonts w:cs="Arial"/>
          <w:b w:val="0"/>
        </w:rPr>
      </w:pPr>
      <w:r w:rsidRPr="005752B0">
        <w:rPr>
          <w:rFonts w:cs="Arial"/>
          <w:b w:val="0"/>
        </w:rPr>
        <w:t xml:space="preserve"> Z</w:t>
      </w:r>
      <w:r w:rsidR="00712DBC" w:rsidRPr="005752B0">
        <w:rPr>
          <w:rFonts w:cs="Arial"/>
          <w:b w:val="0"/>
        </w:rPr>
        <w:t xml:space="preserve">árukou </w:t>
      </w:r>
      <w:r w:rsidR="0092220D" w:rsidRPr="005752B0">
        <w:rPr>
          <w:rFonts w:cs="Arial"/>
          <w:b w:val="0"/>
        </w:rPr>
        <w:t xml:space="preserve">bude zajištěna povinnost Zhotovitele k řádnému </w:t>
      </w:r>
      <w:r w:rsidR="00B47402" w:rsidRPr="005752B0">
        <w:rPr>
          <w:rFonts w:cs="Arial"/>
          <w:b w:val="0"/>
        </w:rPr>
        <w:t>s</w:t>
      </w:r>
      <w:r w:rsidR="0092220D" w:rsidRPr="005752B0">
        <w:rPr>
          <w:rFonts w:cs="Arial"/>
          <w:b w:val="0"/>
        </w:rPr>
        <w:t xml:space="preserve">plnění </w:t>
      </w:r>
      <w:r w:rsidR="00B47402" w:rsidRPr="005752B0">
        <w:rPr>
          <w:rFonts w:cs="Arial"/>
          <w:b w:val="0"/>
        </w:rPr>
        <w:t xml:space="preserve">předmětu </w:t>
      </w:r>
      <w:r w:rsidR="0092220D" w:rsidRPr="005752B0">
        <w:rPr>
          <w:rFonts w:cs="Arial"/>
          <w:b w:val="0"/>
        </w:rPr>
        <w:t>této Smlouvy</w:t>
      </w:r>
      <w:r w:rsidR="00B47402" w:rsidRPr="005752B0">
        <w:rPr>
          <w:rFonts w:cs="Arial"/>
          <w:b w:val="0"/>
        </w:rPr>
        <w:t xml:space="preserve"> při dodržení sjednaných podmínek, termínů a v požadované kvalitě.</w:t>
      </w:r>
      <w:r w:rsidR="0092220D" w:rsidRPr="005752B0">
        <w:rPr>
          <w:rFonts w:cs="Arial"/>
          <w:b w:val="0"/>
        </w:rPr>
        <w:t xml:space="preserve"> </w:t>
      </w:r>
      <w:r w:rsidRPr="005752B0">
        <w:rPr>
          <w:rFonts w:cs="Arial"/>
          <w:b w:val="0"/>
        </w:rPr>
        <w:t>Právo ze</w:t>
      </w:r>
      <w:r w:rsidR="00712DBC" w:rsidRPr="005752B0">
        <w:rPr>
          <w:rFonts w:cs="Arial"/>
          <w:b w:val="0"/>
        </w:rPr>
        <w:t xml:space="preserve"> záruky </w:t>
      </w:r>
      <w:r w:rsidR="001B1C48" w:rsidRPr="005752B0">
        <w:rPr>
          <w:rFonts w:cs="Arial"/>
          <w:b w:val="0"/>
        </w:rPr>
        <w:t xml:space="preserve">bude </w:t>
      </w:r>
      <w:r w:rsidR="00712DBC" w:rsidRPr="005752B0">
        <w:rPr>
          <w:rFonts w:cs="Arial"/>
          <w:b w:val="0"/>
        </w:rPr>
        <w:t xml:space="preserve">objednatel oprávněn uplatnit v případech, že </w:t>
      </w:r>
      <w:r w:rsidR="00EC4273" w:rsidRPr="005752B0">
        <w:rPr>
          <w:rFonts w:cs="Arial"/>
          <w:b w:val="0"/>
        </w:rPr>
        <w:t>Z</w:t>
      </w:r>
      <w:r w:rsidR="00712DBC" w:rsidRPr="005752B0">
        <w:rPr>
          <w:rFonts w:cs="Arial"/>
          <w:b w:val="0"/>
        </w:rPr>
        <w:t>hotovitel</w:t>
      </w:r>
      <w:r w:rsidR="001B1C48" w:rsidRPr="005752B0">
        <w:rPr>
          <w:rFonts w:cs="Arial"/>
          <w:b w:val="0"/>
        </w:rPr>
        <w:t xml:space="preserve"> neuhradí </w:t>
      </w:r>
      <w:r w:rsidR="00EC4273" w:rsidRPr="005752B0">
        <w:rPr>
          <w:rFonts w:cs="Arial"/>
          <w:b w:val="0"/>
        </w:rPr>
        <w:t xml:space="preserve">ve sjednané lhůtě </w:t>
      </w:r>
      <w:r w:rsidR="001B1C48" w:rsidRPr="005752B0">
        <w:rPr>
          <w:rFonts w:cs="Arial"/>
          <w:b w:val="0"/>
        </w:rPr>
        <w:t>smluvní pokuty</w:t>
      </w:r>
      <w:r w:rsidR="00EC4273" w:rsidRPr="005752B0">
        <w:rPr>
          <w:rFonts w:cs="Arial"/>
          <w:b w:val="0"/>
        </w:rPr>
        <w:t>,</w:t>
      </w:r>
      <w:r w:rsidR="001B1C48" w:rsidRPr="005752B0">
        <w:rPr>
          <w:rFonts w:cs="Arial"/>
          <w:b w:val="0"/>
        </w:rPr>
        <w:t xml:space="preserve"> náhradu škody</w:t>
      </w:r>
      <w:r w:rsidR="00EC4273" w:rsidRPr="005752B0">
        <w:rPr>
          <w:rFonts w:cs="Arial"/>
          <w:b w:val="0"/>
        </w:rPr>
        <w:t xml:space="preserve"> nebo jiné peněžité závazky </w:t>
      </w:r>
      <w:r w:rsidR="001B1C48" w:rsidRPr="005752B0">
        <w:rPr>
          <w:rFonts w:cs="Arial"/>
          <w:b w:val="0"/>
        </w:rPr>
        <w:t>uplatňované Objednatelem v důsledku</w:t>
      </w:r>
      <w:r w:rsidR="00712DBC" w:rsidRPr="005752B0">
        <w:rPr>
          <w:rFonts w:cs="Arial"/>
          <w:b w:val="0"/>
        </w:rPr>
        <w:t xml:space="preserve"> </w:t>
      </w:r>
      <w:r w:rsidR="001B1C48" w:rsidRPr="005752B0">
        <w:rPr>
          <w:rFonts w:cs="Arial"/>
          <w:b w:val="0"/>
        </w:rPr>
        <w:t xml:space="preserve">řádného neplnění povinností vyplývajících z této smlouvy, zejména povinností týkající se kvalitativních, technických a časových podmínek pro </w:t>
      </w:r>
      <w:r w:rsidR="00EC4273" w:rsidRPr="005752B0">
        <w:rPr>
          <w:rFonts w:cs="Arial"/>
          <w:b w:val="0"/>
        </w:rPr>
        <w:t>realizaci Díla</w:t>
      </w:r>
      <w:r w:rsidR="001B1C48" w:rsidRPr="005752B0">
        <w:rPr>
          <w:rFonts w:cs="Arial"/>
          <w:b w:val="0"/>
        </w:rPr>
        <w:t xml:space="preserve">. </w:t>
      </w:r>
    </w:p>
    <w:p w:rsidR="00155944" w:rsidRPr="005752B0" w:rsidRDefault="00EC4273" w:rsidP="005000F9">
      <w:pPr>
        <w:pStyle w:val="Nadpis3"/>
        <w:spacing w:before="120" w:after="0"/>
        <w:ind w:left="1418" w:hanging="709"/>
        <w:rPr>
          <w:rFonts w:cs="Arial"/>
          <w:b w:val="0"/>
        </w:rPr>
      </w:pPr>
      <w:r w:rsidRPr="005752B0">
        <w:rPr>
          <w:rFonts w:cs="Arial"/>
          <w:b w:val="0"/>
        </w:rPr>
        <w:t>Bankovní záruka bude vystavena ve prospěch Objednatele jako oprávněného (příjemce záruky) a z jejího obsahu musí být zřejmé, že banka poskytne Objednateli plnění až do výše zaručené částky bez odkladu a bez námitek po obdržení první výzvy Objednatele v případech uvedených v odst. 14.6.</w:t>
      </w:r>
      <w:r w:rsidR="00581EB3" w:rsidRPr="005752B0">
        <w:rPr>
          <w:rFonts w:cs="Arial"/>
          <w:b w:val="0"/>
        </w:rPr>
        <w:t>2</w:t>
      </w:r>
      <w:r w:rsidRPr="005752B0">
        <w:rPr>
          <w:rFonts w:cs="Arial"/>
          <w:b w:val="0"/>
        </w:rPr>
        <w:t xml:space="preserve">., a to na základě sdělení, že Zhotovitel řádně neplní své povinnosti vyplývající z uzavřené smlouvy.  </w:t>
      </w:r>
      <w:r w:rsidR="00712DBC" w:rsidRPr="005752B0">
        <w:rPr>
          <w:rFonts w:cs="Arial"/>
          <w:b w:val="0"/>
        </w:rPr>
        <w:t xml:space="preserve">Před uplatněním plnění z bankovní záruky oznámí </w:t>
      </w:r>
      <w:r w:rsidRPr="005752B0">
        <w:rPr>
          <w:rFonts w:cs="Arial"/>
          <w:b w:val="0"/>
        </w:rPr>
        <w:t>O</w:t>
      </w:r>
      <w:r w:rsidR="00712DBC" w:rsidRPr="005752B0">
        <w:rPr>
          <w:rFonts w:cs="Arial"/>
          <w:b w:val="0"/>
        </w:rPr>
        <w:t xml:space="preserve">bjednatel písemně </w:t>
      </w:r>
      <w:r w:rsidRPr="005752B0">
        <w:rPr>
          <w:rFonts w:cs="Arial"/>
          <w:b w:val="0"/>
        </w:rPr>
        <w:t>Z</w:t>
      </w:r>
      <w:r w:rsidR="00712DBC" w:rsidRPr="005752B0">
        <w:rPr>
          <w:rFonts w:cs="Arial"/>
          <w:b w:val="0"/>
        </w:rPr>
        <w:t>hotoviteli výši požadovaného plnění ze strany banky.</w:t>
      </w:r>
      <w:r w:rsidR="00B47402" w:rsidRPr="005752B0">
        <w:rPr>
          <w:rFonts w:cs="Arial"/>
          <w:b w:val="0"/>
        </w:rPr>
        <w:t xml:space="preserve"> </w:t>
      </w:r>
      <w:r w:rsidR="004B6403" w:rsidRPr="005752B0">
        <w:rPr>
          <w:rFonts w:cs="Arial"/>
          <w:b w:val="0"/>
        </w:rPr>
        <w:t>Při uplatnění z depozitu oznámí Objednatel písemně Zhotoviteli výši požadovaného plnění.</w:t>
      </w:r>
    </w:p>
    <w:p w:rsidR="00707937" w:rsidRPr="005752B0" w:rsidRDefault="00707937" w:rsidP="00707937">
      <w:pPr>
        <w:pStyle w:val="Nadpis3"/>
        <w:tabs>
          <w:tab w:val="clear" w:pos="1417"/>
        </w:tabs>
        <w:spacing w:before="120" w:after="0"/>
        <w:ind w:left="1418" w:hanging="709"/>
        <w:rPr>
          <w:rFonts w:cs="Arial"/>
          <w:b w:val="0"/>
        </w:rPr>
      </w:pPr>
      <w:r w:rsidRPr="005752B0">
        <w:rPr>
          <w:rFonts w:cs="Arial"/>
          <w:b w:val="0"/>
        </w:rPr>
        <w:t xml:space="preserve">Nejpozději 30 dní před ukončením platnosti bankovní záruky poskytnuté dle odst. 14.6.1. se Zhotovitel zavazuje předložit Objednateli novou bankovní záruku za řádné plnění záručních podmínek ve shodné výši a za obdobných podmínek jako u předchozí bankovní záruky, s tím že její platnost bude alespoň do konce prvního roku běhu záruční lhůty. Touto bankovní zárukou bude zajištěna povinnost Zhotovitele k řádnému plnění povinností vyplývajících z poskytnuté záruky. Právo z bankovní záruky bude objednatel oprávněn uplatnit v případech, že Zhotovitel neuhradí ve sjednané lhůtě smluvní pokuty, náhradu škody nebo jiné peněžité závazky uplatňované Objednatelem v důsledku řádného neplnění povinností vyplývajících z poskytnuté záruky za jakost díla. </w:t>
      </w:r>
    </w:p>
    <w:p w:rsidR="00E723BA" w:rsidRPr="005752B0" w:rsidRDefault="00707937" w:rsidP="00707937">
      <w:pPr>
        <w:pStyle w:val="Nadpis3"/>
        <w:tabs>
          <w:tab w:val="clear" w:pos="1417"/>
        </w:tabs>
        <w:spacing w:before="120" w:after="0"/>
        <w:ind w:left="1418" w:hanging="709"/>
        <w:rPr>
          <w:rFonts w:cs="Arial"/>
          <w:b w:val="0"/>
        </w:rPr>
      </w:pPr>
      <w:r w:rsidRPr="005752B0">
        <w:rPr>
          <w:rFonts w:cs="Arial"/>
          <w:b w:val="0"/>
        </w:rPr>
        <w:t xml:space="preserve">Tato bankovní záruka bude nejpozději 30 dnů před ukončením její platnosti nahrazena novou bankovní zárukou ve výši 4 % celkové ceny díla bez DPH. Tato bankovní záruka bude vystavena za obdobných podmínek jako v odst. 14.6.4. s tím, že její platnost bude alespoň do konce druhého roku běhu záruční lhůty.    Tato bankovní záruka bude 30 dnů před ukončením její platnosti opětovně nahrazena novou bankovní zárukou ve výši snížené o 1 % z celkové ceny díla bez DPH oproti předchozí bankovní záruce a platnou do konce dalšího roku běhu záruční lhůty. Takto bude postupováno každý další rok, kdy poslední bankovní záruku uvolní objednatel po uplynutí 5 let běhu sjednané záruční lhůty. </w:t>
      </w:r>
      <w:r w:rsidR="00E562ED" w:rsidRPr="005752B0">
        <w:t xml:space="preserve"> </w:t>
      </w:r>
    </w:p>
    <w:p w:rsidR="00712DBC" w:rsidRPr="005752B0" w:rsidRDefault="00476C95" w:rsidP="005000F9">
      <w:pPr>
        <w:pStyle w:val="Nadpis3"/>
        <w:ind w:left="1418" w:hanging="709"/>
        <w:rPr>
          <w:rFonts w:cs="Arial"/>
          <w:b w:val="0"/>
        </w:rPr>
      </w:pPr>
      <w:r w:rsidRPr="005752B0">
        <w:rPr>
          <w:rFonts w:cs="Arial"/>
          <w:b w:val="0"/>
        </w:rPr>
        <w:t>V případech čerpání z bankovní záruky</w:t>
      </w:r>
      <w:r w:rsidR="002A3490" w:rsidRPr="005752B0">
        <w:rPr>
          <w:rFonts w:cs="Arial"/>
          <w:b w:val="0"/>
        </w:rPr>
        <w:t xml:space="preserve"> (</w:t>
      </w:r>
      <w:r w:rsidR="00C74A59" w:rsidRPr="005752B0">
        <w:rPr>
          <w:rFonts w:cs="Arial"/>
          <w:b w:val="0"/>
        </w:rPr>
        <w:t>nebo</w:t>
      </w:r>
      <w:r w:rsidR="00A77919" w:rsidRPr="005752B0">
        <w:rPr>
          <w:rFonts w:cs="Arial"/>
          <w:b w:val="0"/>
        </w:rPr>
        <w:t xml:space="preserve"> depozitu</w:t>
      </w:r>
      <w:r w:rsidR="002A3490" w:rsidRPr="005752B0">
        <w:rPr>
          <w:rFonts w:cs="Arial"/>
          <w:b w:val="0"/>
        </w:rPr>
        <w:t>)</w:t>
      </w:r>
      <w:r w:rsidR="00A77919" w:rsidRPr="005752B0">
        <w:rPr>
          <w:rFonts w:cs="Arial"/>
          <w:b w:val="0"/>
        </w:rPr>
        <w:t xml:space="preserve"> </w:t>
      </w:r>
      <w:r w:rsidRPr="005752B0">
        <w:rPr>
          <w:rFonts w:cs="Arial"/>
          <w:b w:val="0"/>
        </w:rPr>
        <w:t xml:space="preserve">se Zhotovitel zavazuje doručit Objednateli novou záruční listinu </w:t>
      </w:r>
      <w:r w:rsidR="002A3490" w:rsidRPr="005752B0">
        <w:rPr>
          <w:rFonts w:cs="Arial"/>
          <w:b w:val="0"/>
        </w:rPr>
        <w:t xml:space="preserve">(nebo depozit) </w:t>
      </w:r>
      <w:r w:rsidRPr="005752B0">
        <w:rPr>
          <w:rFonts w:cs="Arial"/>
          <w:b w:val="0"/>
        </w:rPr>
        <w:t>ve znění shodném s předchozí záruční listinou, v původní výši záruky, vždy nejpozději do 7 kalendářních dnů od jejího čerpání.</w:t>
      </w:r>
    </w:p>
    <w:p w:rsidR="001D1DD0" w:rsidRPr="005752B0" w:rsidRDefault="001D1DD0" w:rsidP="005000F9">
      <w:pPr>
        <w:pStyle w:val="Nadpis3"/>
        <w:ind w:left="1418" w:hanging="709"/>
        <w:rPr>
          <w:b w:val="0"/>
        </w:rPr>
      </w:pPr>
      <w:r w:rsidRPr="005752B0">
        <w:rPr>
          <w:b w:val="0"/>
        </w:rPr>
        <w:t>Nepředložení byť jedné z požadovaných bankovních záruk</w:t>
      </w:r>
      <w:r w:rsidR="00A77919" w:rsidRPr="005752B0">
        <w:rPr>
          <w:b w:val="0"/>
        </w:rPr>
        <w:t xml:space="preserve"> nebo neposkytnutí depozitu Objednateli</w:t>
      </w:r>
      <w:r w:rsidR="00B72A3D" w:rsidRPr="005752B0">
        <w:rPr>
          <w:b w:val="0"/>
        </w:rPr>
        <w:t>,</w:t>
      </w:r>
      <w:r w:rsidRPr="005752B0">
        <w:rPr>
          <w:b w:val="0"/>
        </w:rPr>
        <w:t xml:space="preserve"> je porušením podmínek této Smlouvy s právem Objednatele odstoupit od uzavřené smlouvy v souladu s odst. 15.2. této </w:t>
      </w:r>
      <w:r w:rsidR="00F868F9" w:rsidRPr="005752B0">
        <w:rPr>
          <w:b w:val="0"/>
        </w:rPr>
        <w:t>S</w:t>
      </w:r>
      <w:r w:rsidRPr="005752B0">
        <w:rPr>
          <w:b w:val="0"/>
        </w:rPr>
        <w:t xml:space="preserve">mlouvy.  </w:t>
      </w:r>
    </w:p>
    <w:p w:rsidR="001E30CF" w:rsidRPr="005752B0" w:rsidRDefault="001E30CF" w:rsidP="001E30CF">
      <w:pPr>
        <w:pStyle w:val="Nadpis3"/>
        <w:ind w:left="1418" w:hanging="709"/>
        <w:rPr>
          <w:b w:val="0"/>
        </w:rPr>
      </w:pPr>
      <w:r w:rsidRPr="005752B0">
        <w:rPr>
          <w:b w:val="0"/>
        </w:rPr>
        <w:t>Náklady spojené s pořízením bankovní záruky si zhotovitel ocenil v krycím listu nabídky „bankovní záruka, depozit“.</w:t>
      </w:r>
    </w:p>
    <w:p w:rsidR="00297E24" w:rsidRPr="005752B0" w:rsidRDefault="00297E24">
      <w:pPr>
        <w:pStyle w:val="Normal2"/>
        <w:spacing w:before="0" w:after="0"/>
        <w:rPr>
          <w:rFonts w:cs="Arial"/>
          <w:sz w:val="24"/>
          <w:szCs w:val="24"/>
        </w:rPr>
      </w:pPr>
      <w:bookmarkStart w:id="126" w:name="_Toc16580689"/>
      <w:bookmarkStart w:id="127" w:name="_Toc37062293"/>
      <w:bookmarkStart w:id="128" w:name="_Ref213037402"/>
      <w:bookmarkStart w:id="129" w:name="_Ref251648932"/>
      <w:bookmarkStart w:id="130" w:name="_Toc326739612"/>
      <w:bookmarkStart w:id="131" w:name="_Toc311807344"/>
    </w:p>
    <w:p w:rsidR="003767C9" w:rsidRPr="005752B0" w:rsidRDefault="003767C9" w:rsidP="00985FE0">
      <w:pPr>
        <w:pStyle w:val="Nadpis2"/>
        <w:spacing w:before="0" w:after="0"/>
        <w:rPr>
          <w:rFonts w:cs="Arial"/>
          <w:sz w:val="24"/>
          <w:szCs w:val="24"/>
          <w:lang w:val="cs-CZ"/>
        </w:rPr>
      </w:pPr>
      <w:r w:rsidRPr="005752B0">
        <w:rPr>
          <w:rFonts w:cs="Arial"/>
          <w:sz w:val="24"/>
          <w:szCs w:val="24"/>
          <w:lang w:val="cs-CZ"/>
        </w:rPr>
        <w:t>Záruční doba</w:t>
      </w:r>
      <w:bookmarkEnd w:id="126"/>
      <w:bookmarkEnd w:id="127"/>
      <w:bookmarkEnd w:id="128"/>
      <w:bookmarkEnd w:id="129"/>
      <w:bookmarkEnd w:id="130"/>
      <w:bookmarkEnd w:id="131"/>
    </w:p>
    <w:p w:rsidR="004D0F49" w:rsidRPr="005752B0" w:rsidRDefault="004D0F49" w:rsidP="00985FE0">
      <w:pPr>
        <w:pStyle w:val="Nadpis3"/>
        <w:numPr>
          <w:ilvl w:val="0"/>
          <w:numId w:val="0"/>
        </w:numPr>
        <w:spacing w:before="0" w:after="0"/>
        <w:ind w:left="698" w:firstLine="720"/>
        <w:rPr>
          <w:rFonts w:cs="Arial"/>
        </w:rPr>
      </w:pPr>
      <w:bookmarkStart w:id="132" w:name="_Toc16580690"/>
      <w:bookmarkStart w:id="133" w:name="_Toc37062294"/>
      <w:bookmarkStart w:id="134" w:name="_Toc326739613"/>
      <w:bookmarkStart w:id="135" w:name="_Toc311807345"/>
    </w:p>
    <w:p w:rsidR="003767C9" w:rsidRPr="005752B0" w:rsidRDefault="004E2C5A" w:rsidP="00476C95">
      <w:pPr>
        <w:pStyle w:val="Nadpis3"/>
        <w:numPr>
          <w:ilvl w:val="0"/>
          <w:numId w:val="0"/>
        </w:numPr>
        <w:spacing w:before="0" w:after="0"/>
        <w:ind w:firstLine="720"/>
        <w:rPr>
          <w:rFonts w:cs="Arial"/>
          <w:sz w:val="24"/>
          <w:szCs w:val="24"/>
        </w:rPr>
      </w:pPr>
      <w:r w:rsidRPr="005752B0">
        <w:rPr>
          <w:rFonts w:cs="Arial"/>
        </w:rPr>
        <w:t>14.7.1.</w:t>
      </w:r>
      <w:r w:rsidR="003767C9" w:rsidRPr="005752B0">
        <w:rPr>
          <w:rFonts w:cs="Arial"/>
          <w:sz w:val="24"/>
          <w:szCs w:val="24"/>
        </w:rPr>
        <w:tab/>
        <w:t xml:space="preserve">Délka </w:t>
      </w:r>
      <w:r w:rsidR="006C6E18" w:rsidRPr="005752B0">
        <w:rPr>
          <w:rFonts w:cs="Arial"/>
          <w:sz w:val="24"/>
          <w:szCs w:val="24"/>
        </w:rPr>
        <w:t>z</w:t>
      </w:r>
      <w:r w:rsidR="003767C9" w:rsidRPr="005752B0">
        <w:rPr>
          <w:rFonts w:cs="Arial"/>
          <w:sz w:val="24"/>
          <w:szCs w:val="24"/>
        </w:rPr>
        <w:t>áruční doby</w:t>
      </w:r>
      <w:bookmarkEnd w:id="132"/>
      <w:bookmarkEnd w:id="133"/>
      <w:bookmarkEnd w:id="134"/>
      <w:bookmarkEnd w:id="135"/>
    </w:p>
    <w:p w:rsidR="003767C9" w:rsidRPr="005752B0" w:rsidRDefault="003767C9" w:rsidP="00985FE0">
      <w:pPr>
        <w:pStyle w:val="Normal2"/>
        <w:spacing w:before="0" w:after="0"/>
        <w:ind w:left="1440"/>
        <w:rPr>
          <w:rFonts w:cs="Arial"/>
        </w:rPr>
      </w:pPr>
      <w:r w:rsidRPr="005752B0">
        <w:rPr>
          <w:rFonts w:cs="Arial"/>
        </w:rPr>
        <w:t>Zhotovitel poskytuje na Dílo záruku vhodnosti použití k danému účelu a záruku za jakost a odpovídá za to, že jednotlivé části Díla budou mít vlastnosti stanovené v </w:t>
      </w:r>
      <w:r w:rsidR="006C6E18" w:rsidRPr="005752B0">
        <w:rPr>
          <w:rFonts w:cs="Arial"/>
        </w:rPr>
        <w:t>p</w:t>
      </w:r>
      <w:r w:rsidRPr="005752B0">
        <w:rPr>
          <w:rFonts w:cs="Arial"/>
        </w:rPr>
        <w:t xml:space="preserve">rávních předpisech, </w:t>
      </w:r>
      <w:r w:rsidR="006C6E18" w:rsidRPr="005752B0">
        <w:rPr>
          <w:rFonts w:cs="Arial"/>
        </w:rPr>
        <w:t>t</w:t>
      </w:r>
      <w:r w:rsidRPr="005752B0">
        <w:rPr>
          <w:rFonts w:cs="Arial"/>
        </w:rPr>
        <w:t xml:space="preserve">echnických podmínkách, </w:t>
      </w:r>
      <w:r w:rsidR="006C6E18" w:rsidRPr="005752B0">
        <w:rPr>
          <w:rFonts w:cs="Arial"/>
        </w:rPr>
        <w:t>p</w:t>
      </w:r>
      <w:r w:rsidRPr="005752B0">
        <w:rPr>
          <w:rFonts w:cs="Arial"/>
        </w:rPr>
        <w:t>rováděcí dokumentaci, příslušných právně závazných i doporučených českých a evropských technických normách (ČSN, EN), odpovídající účelu Smlouvy a řádné stavební a montážní praxi s následujícími záručními dobami ve vztahu k:</w:t>
      </w:r>
    </w:p>
    <w:p w:rsidR="00C13FF1" w:rsidRPr="005752B0" w:rsidRDefault="006C6E18" w:rsidP="00290E52">
      <w:pPr>
        <w:pStyle w:val="Normal2"/>
        <w:numPr>
          <w:ilvl w:val="0"/>
          <w:numId w:val="15"/>
        </w:numPr>
        <w:tabs>
          <w:tab w:val="clear" w:pos="2895"/>
          <w:tab w:val="num" w:pos="2127"/>
        </w:tabs>
        <w:spacing w:before="0" w:after="0"/>
        <w:ind w:left="2127" w:hanging="709"/>
        <w:rPr>
          <w:rFonts w:cs="Arial"/>
          <w:b/>
        </w:rPr>
      </w:pPr>
      <w:r w:rsidRPr="005752B0">
        <w:rPr>
          <w:rFonts w:cs="Arial"/>
          <w:b/>
        </w:rPr>
        <w:t>m</w:t>
      </w:r>
      <w:r w:rsidR="003767C9" w:rsidRPr="005752B0">
        <w:rPr>
          <w:rFonts w:cs="Arial"/>
          <w:b/>
        </w:rPr>
        <w:t xml:space="preserve">ateriálům a </w:t>
      </w:r>
      <w:r w:rsidRPr="005752B0">
        <w:rPr>
          <w:rFonts w:cs="Arial"/>
          <w:b/>
        </w:rPr>
        <w:t>t</w:t>
      </w:r>
      <w:r w:rsidR="003767C9" w:rsidRPr="005752B0">
        <w:rPr>
          <w:rFonts w:cs="Arial"/>
          <w:b/>
        </w:rPr>
        <w:t>echnologickým zařízením</w:t>
      </w:r>
      <w:r w:rsidR="00C13FF1" w:rsidRPr="005752B0">
        <w:rPr>
          <w:rFonts w:cs="Arial"/>
          <w:b/>
        </w:rPr>
        <w:t>, jakož i k</w:t>
      </w:r>
      <w:r w:rsidR="003767C9" w:rsidRPr="005752B0">
        <w:rPr>
          <w:rFonts w:cs="Arial"/>
          <w:b/>
        </w:rPr>
        <w:t xml:space="preserve"> </w:t>
      </w:r>
      <w:r w:rsidR="00C13FF1" w:rsidRPr="005752B0">
        <w:rPr>
          <w:rFonts w:cs="Arial"/>
          <w:b/>
        </w:rPr>
        <w:t>veškerým ostatním technologickým zařízením</w:t>
      </w:r>
      <w:r w:rsidR="00D92A2C" w:rsidRPr="005752B0">
        <w:rPr>
          <w:rFonts w:cs="Arial"/>
          <w:b/>
        </w:rPr>
        <w:t>, a k prvkům interiérového řešení a vnitřního vybavení</w:t>
      </w:r>
      <w:r w:rsidR="00C13FF1" w:rsidRPr="005752B0">
        <w:rPr>
          <w:rFonts w:cs="Arial"/>
          <w:b/>
        </w:rPr>
        <w:t xml:space="preserve"> Zhotovitel poskytuje záruční dobu po dobu rovnající se záruční době poskytované výrobcem příslušných prvků Díla nejméně však na dobu</w:t>
      </w:r>
      <w:r w:rsidR="00D2369C" w:rsidRPr="005752B0">
        <w:rPr>
          <w:rFonts w:cs="Arial"/>
          <w:b/>
        </w:rPr>
        <w:t xml:space="preserve"> třiceti</w:t>
      </w:r>
      <w:r w:rsidR="00CD033F" w:rsidRPr="005752B0">
        <w:rPr>
          <w:rFonts w:cs="Arial"/>
          <w:b/>
        </w:rPr>
        <w:t xml:space="preserve"> </w:t>
      </w:r>
      <w:r w:rsidR="00D2369C" w:rsidRPr="005752B0">
        <w:rPr>
          <w:rFonts w:cs="Arial"/>
          <w:b/>
        </w:rPr>
        <w:t>šesti</w:t>
      </w:r>
      <w:r w:rsidR="00C13FF1" w:rsidRPr="005752B0">
        <w:rPr>
          <w:rFonts w:cs="Arial"/>
          <w:b/>
        </w:rPr>
        <w:t xml:space="preserve"> (</w:t>
      </w:r>
      <w:r w:rsidR="00D2369C" w:rsidRPr="005752B0">
        <w:rPr>
          <w:rFonts w:cs="Arial"/>
          <w:b/>
        </w:rPr>
        <w:t>36</w:t>
      </w:r>
      <w:r w:rsidR="00C13FF1" w:rsidRPr="005752B0">
        <w:rPr>
          <w:rFonts w:cs="Arial"/>
          <w:b/>
        </w:rPr>
        <w:t xml:space="preserve">) měsíců, </w:t>
      </w:r>
    </w:p>
    <w:p w:rsidR="003767C9" w:rsidRPr="005752B0" w:rsidRDefault="003767C9" w:rsidP="00290E52">
      <w:pPr>
        <w:pStyle w:val="Normal2"/>
        <w:numPr>
          <w:ilvl w:val="0"/>
          <w:numId w:val="15"/>
        </w:numPr>
        <w:tabs>
          <w:tab w:val="clear" w:pos="2895"/>
          <w:tab w:val="left" w:pos="2127"/>
        </w:tabs>
        <w:spacing w:before="0" w:after="0"/>
        <w:ind w:left="2127" w:hanging="709"/>
        <w:rPr>
          <w:rFonts w:cs="Arial"/>
          <w:b/>
        </w:rPr>
      </w:pPr>
      <w:r w:rsidRPr="005752B0">
        <w:rPr>
          <w:rFonts w:cs="Arial"/>
          <w:b/>
        </w:rPr>
        <w:t xml:space="preserve">veškerým stavebním prvkům Díla a </w:t>
      </w:r>
      <w:r w:rsidR="006C6E18" w:rsidRPr="005752B0">
        <w:rPr>
          <w:rFonts w:cs="Arial"/>
          <w:b/>
        </w:rPr>
        <w:t>m</w:t>
      </w:r>
      <w:r w:rsidRPr="005752B0">
        <w:rPr>
          <w:rFonts w:cs="Arial"/>
          <w:b/>
        </w:rPr>
        <w:t xml:space="preserve">ontážním pracím </w:t>
      </w:r>
      <w:r w:rsidR="006C6E18" w:rsidRPr="005752B0">
        <w:rPr>
          <w:rFonts w:cs="Arial"/>
          <w:b/>
        </w:rPr>
        <w:t xml:space="preserve">Zhotovitel poskytuje záruční dobu </w:t>
      </w:r>
      <w:r w:rsidRPr="005752B0">
        <w:rPr>
          <w:rFonts w:cs="Arial"/>
          <w:b/>
        </w:rPr>
        <w:t xml:space="preserve">v délce </w:t>
      </w:r>
      <w:r w:rsidR="00C13FF1" w:rsidRPr="005752B0">
        <w:rPr>
          <w:rFonts w:cs="Arial"/>
          <w:b/>
        </w:rPr>
        <w:t>šedesáti (6</w:t>
      </w:r>
      <w:r w:rsidR="00361093" w:rsidRPr="005752B0">
        <w:rPr>
          <w:rFonts w:cs="Arial"/>
          <w:b/>
        </w:rPr>
        <w:t>0</w:t>
      </w:r>
      <w:r w:rsidR="00C13FF1" w:rsidRPr="005752B0">
        <w:rPr>
          <w:rFonts w:cs="Arial"/>
          <w:b/>
        </w:rPr>
        <w:t xml:space="preserve">) </w:t>
      </w:r>
      <w:r w:rsidRPr="005752B0">
        <w:rPr>
          <w:rFonts w:cs="Arial"/>
          <w:b/>
        </w:rPr>
        <w:t>měsíců,</w:t>
      </w:r>
    </w:p>
    <w:p w:rsidR="003767C9" w:rsidRPr="005752B0" w:rsidRDefault="003767C9" w:rsidP="00985FE0">
      <w:pPr>
        <w:pStyle w:val="Normal2"/>
        <w:spacing w:before="0" w:after="0"/>
        <w:rPr>
          <w:rFonts w:cs="Arial"/>
        </w:rPr>
      </w:pPr>
      <w:r w:rsidRPr="005752B0">
        <w:rPr>
          <w:rFonts w:cs="Arial"/>
        </w:rPr>
        <w:t>(dále jen souhrnně „</w:t>
      </w:r>
      <w:r w:rsidRPr="005752B0">
        <w:rPr>
          <w:rFonts w:cs="Arial"/>
          <w:b/>
          <w:bCs w:val="0"/>
        </w:rPr>
        <w:t>Záruční doba</w:t>
      </w:r>
      <w:r w:rsidRPr="005752B0">
        <w:rPr>
          <w:rFonts w:cs="Arial"/>
          <w:i/>
          <w:iCs/>
        </w:rPr>
        <w:t>“</w:t>
      </w:r>
      <w:r w:rsidRPr="005752B0">
        <w:rPr>
          <w:rFonts w:cs="Arial"/>
        </w:rPr>
        <w:t>).</w:t>
      </w:r>
    </w:p>
    <w:p w:rsidR="006C6E18" w:rsidRPr="005752B0" w:rsidRDefault="006C6E18" w:rsidP="00985FE0">
      <w:pPr>
        <w:pStyle w:val="Normal2"/>
        <w:tabs>
          <w:tab w:val="clear" w:pos="709"/>
        </w:tabs>
        <w:spacing w:before="0" w:after="0"/>
        <w:ind w:left="1440"/>
        <w:rPr>
          <w:rFonts w:cs="Arial"/>
        </w:rPr>
      </w:pPr>
    </w:p>
    <w:p w:rsidR="003767C9" w:rsidRPr="005752B0" w:rsidRDefault="00ED2EFC" w:rsidP="00985FE0">
      <w:pPr>
        <w:pStyle w:val="Normal2"/>
        <w:tabs>
          <w:tab w:val="clear" w:pos="709"/>
        </w:tabs>
        <w:spacing w:before="0" w:after="0"/>
        <w:ind w:left="1440"/>
        <w:rPr>
          <w:rFonts w:cs="Arial"/>
        </w:rPr>
      </w:pPr>
      <w:r w:rsidRPr="005752B0">
        <w:rPr>
          <w:rFonts w:cs="Arial"/>
        </w:rPr>
        <w:t xml:space="preserve">Délka Záruční doby se počítá od </w:t>
      </w:r>
      <w:r w:rsidR="00D92A2C" w:rsidRPr="005752B0">
        <w:rPr>
          <w:rFonts w:cs="Arial"/>
        </w:rPr>
        <w:t>podpisu</w:t>
      </w:r>
      <w:r w:rsidR="003767C9" w:rsidRPr="005752B0">
        <w:rPr>
          <w:rFonts w:cs="Arial"/>
        </w:rPr>
        <w:t xml:space="preserve"> Protokolu o </w:t>
      </w:r>
      <w:r w:rsidR="00A3305F" w:rsidRPr="005752B0">
        <w:rPr>
          <w:rFonts w:cs="Arial"/>
        </w:rPr>
        <w:t xml:space="preserve">předání a převzetí </w:t>
      </w:r>
      <w:r w:rsidR="00DA415F" w:rsidRPr="005752B0">
        <w:rPr>
          <w:rFonts w:cs="Arial"/>
        </w:rPr>
        <w:t xml:space="preserve">prací </w:t>
      </w:r>
      <w:r w:rsidR="00A3305F" w:rsidRPr="005752B0">
        <w:rPr>
          <w:rFonts w:cs="Arial"/>
        </w:rPr>
        <w:t>bez vad a nedodělků</w:t>
      </w:r>
      <w:r w:rsidR="00D92A2C" w:rsidRPr="005752B0">
        <w:rPr>
          <w:rFonts w:cs="Arial"/>
        </w:rPr>
        <w:t xml:space="preserve"> </w:t>
      </w:r>
      <w:r w:rsidR="00D2369C" w:rsidRPr="005752B0">
        <w:rPr>
          <w:rFonts w:cs="Arial"/>
        </w:rPr>
        <w:t xml:space="preserve">bránících řádnému užívání </w:t>
      </w:r>
      <w:r w:rsidR="00D92A2C" w:rsidRPr="005752B0">
        <w:rPr>
          <w:rFonts w:cs="Arial"/>
        </w:rPr>
        <w:t>oběma Smluvními stranami</w:t>
      </w:r>
      <w:r w:rsidR="003767C9" w:rsidRPr="005752B0">
        <w:rPr>
          <w:rFonts w:cs="Arial"/>
        </w:rPr>
        <w:t>.</w:t>
      </w:r>
    </w:p>
    <w:p w:rsidR="006C6E18" w:rsidRPr="005752B0" w:rsidRDefault="006C6E18" w:rsidP="00985FE0">
      <w:pPr>
        <w:pStyle w:val="Normal2"/>
        <w:tabs>
          <w:tab w:val="clear" w:pos="709"/>
        </w:tabs>
        <w:spacing w:before="0" w:after="0"/>
        <w:ind w:left="1440"/>
        <w:rPr>
          <w:rFonts w:cs="Arial"/>
          <w:sz w:val="24"/>
          <w:szCs w:val="24"/>
        </w:rPr>
      </w:pPr>
    </w:p>
    <w:p w:rsidR="003767C9" w:rsidRPr="005752B0" w:rsidRDefault="003767C9" w:rsidP="00290E52">
      <w:pPr>
        <w:pStyle w:val="Nadpis3"/>
        <w:numPr>
          <w:ilvl w:val="2"/>
          <w:numId w:val="7"/>
        </w:numPr>
        <w:spacing w:before="0" w:after="0"/>
        <w:ind w:left="1418"/>
        <w:rPr>
          <w:rFonts w:cs="Arial"/>
          <w:sz w:val="24"/>
          <w:szCs w:val="24"/>
        </w:rPr>
      </w:pPr>
      <w:bookmarkStart w:id="136" w:name="_Toc311807346"/>
      <w:bookmarkStart w:id="137" w:name="_Toc16580691"/>
      <w:bookmarkStart w:id="138" w:name="_Toc37062295"/>
      <w:bookmarkStart w:id="139" w:name="_Ref213037448"/>
      <w:bookmarkStart w:id="140" w:name="_Ref213037904"/>
      <w:bookmarkStart w:id="141" w:name="_Toc326739614"/>
      <w:bookmarkStart w:id="142" w:name="_Toc311807347"/>
      <w:bookmarkEnd w:id="136"/>
      <w:r w:rsidRPr="005752B0">
        <w:rPr>
          <w:rFonts w:cs="Arial"/>
          <w:sz w:val="24"/>
          <w:szCs w:val="24"/>
        </w:rPr>
        <w:t xml:space="preserve">Prodloužení </w:t>
      </w:r>
      <w:r w:rsidR="00A3305F" w:rsidRPr="005752B0">
        <w:rPr>
          <w:rFonts w:cs="Arial"/>
          <w:sz w:val="24"/>
          <w:szCs w:val="24"/>
        </w:rPr>
        <w:t>z</w:t>
      </w:r>
      <w:r w:rsidRPr="005752B0">
        <w:rPr>
          <w:rFonts w:cs="Arial"/>
          <w:sz w:val="24"/>
          <w:szCs w:val="24"/>
        </w:rPr>
        <w:t>áruční doby</w:t>
      </w:r>
      <w:bookmarkEnd w:id="137"/>
      <w:bookmarkEnd w:id="138"/>
      <w:bookmarkEnd w:id="139"/>
      <w:bookmarkEnd w:id="140"/>
      <w:bookmarkEnd w:id="141"/>
      <w:bookmarkEnd w:id="142"/>
    </w:p>
    <w:p w:rsidR="007E4D90" w:rsidRPr="005752B0" w:rsidRDefault="003767C9" w:rsidP="00985FE0">
      <w:pPr>
        <w:pStyle w:val="Normal2"/>
        <w:spacing w:before="0" w:after="0"/>
        <w:rPr>
          <w:rFonts w:cs="Arial"/>
        </w:rPr>
      </w:pPr>
      <w:r w:rsidRPr="005752B0">
        <w:rPr>
          <w:rFonts w:cs="Arial"/>
        </w:rPr>
        <w:t>Objednatel</w:t>
      </w:r>
      <w:r w:rsidR="00A3305F" w:rsidRPr="005752B0">
        <w:rPr>
          <w:rFonts w:cs="Arial"/>
        </w:rPr>
        <w:t xml:space="preserve">i vzniká </w:t>
      </w:r>
      <w:r w:rsidRPr="005752B0">
        <w:rPr>
          <w:rFonts w:cs="Arial"/>
        </w:rPr>
        <w:t xml:space="preserve">nárok na prodloužení Záruční doby pro Dílo nebo část Díla o dobu, v níž Dílo, část Díla nebo některá hlavní součást </w:t>
      </w:r>
      <w:r w:rsidR="005E6E78" w:rsidRPr="005752B0">
        <w:rPr>
          <w:rFonts w:cs="Arial"/>
        </w:rPr>
        <w:t>t</w:t>
      </w:r>
      <w:r w:rsidRPr="005752B0">
        <w:rPr>
          <w:rFonts w:cs="Arial"/>
        </w:rPr>
        <w:t>echnologického zařízení (po převzetí) nemohou být užívány k účelům, pro něž byly zamýšleny, z důvodu vady nebo poškození.</w:t>
      </w:r>
    </w:p>
    <w:p w:rsidR="00601B5A" w:rsidRPr="005752B0" w:rsidRDefault="00601B5A" w:rsidP="00476C95">
      <w:pPr>
        <w:pStyle w:val="Nadpis3"/>
        <w:ind w:left="1418"/>
        <w:rPr>
          <w:rFonts w:cs="Arial"/>
          <w:sz w:val="24"/>
          <w:szCs w:val="24"/>
        </w:rPr>
      </w:pPr>
      <w:r w:rsidRPr="005752B0">
        <w:rPr>
          <w:rFonts w:cs="Arial"/>
          <w:sz w:val="24"/>
          <w:szCs w:val="24"/>
        </w:rPr>
        <w:t>Odpovědnost za vady Díla</w:t>
      </w:r>
    </w:p>
    <w:p w:rsidR="00601B5A" w:rsidRPr="005752B0" w:rsidRDefault="00601B5A" w:rsidP="00601B5A">
      <w:pPr>
        <w:pStyle w:val="Normal2"/>
        <w:spacing w:before="0" w:after="0"/>
        <w:rPr>
          <w:rFonts w:cs="Arial"/>
        </w:rPr>
      </w:pPr>
      <w:r w:rsidRPr="005752B0">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rsidR="00601B5A" w:rsidRPr="005752B0" w:rsidRDefault="00601B5A" w:rsidP="00601B5A">
      <w:pPr>
        <w:pStyle w:val="Normal2"/>
        <w:spacing w:before="0" w:after="0"/>
        <w:rPr>
          <w:rFonts w:cs="Arial"/>
          <w:sz w:val="24"/>
          <w:szCs w:val="24"/>
        </w:rPr>
      </w:pPr>
    </w:p>
    <w:p w:rsidR="00601B5A" w:rsidRPr="005752B0" w:rsidRDefault="00601B5A" w:rsidP="00601B5A">
      <w:pPr>
        <w:pStyle w:val="Normal2"/>
        <w:spacing w:before="0" w:after="0"/>
        <w:rPr>
          <w:rFonts w:cs="Arial"/>
        </w:rPr>
      </w:pPr>
      <w:r w:rsidRPr="005752B0">
        <w:rPr>
          <w:rFonts w:cs="Arial"/>
        </w:rPr>
        <w:t>Zhotovitel se zavazuje pro odstranění řádně oznámené vady Díla bezplatně provést veškeré potřebné práce s tím, že:</w:t>
      </w:r>
    </w:p>
    <w:p w:rsidR="00601B5A" w:rsidRPr="005752B0" w:rsidRDefault="00601B5A" w:rsidP="00601B5A">
      <w:pPr>
        <w:pStyle w:val="Normal2"/>
        <w:spacing w:before="0" w:after="0"/>
        <w:ind w:left="2153" w:hanging="735"/>
        <w:rPr>
          <w:rFonts w:cs="Arial"/>
        </w:rPr>
      </w:pPr>
      <w:r w:rsidRPr="005752B0">
        <w:rPr>
          <w:rFonts w:cs="Arial"/>
        </w:rPr>
        <w:t>(i)</w:t>
      </w:r>
      <w:r w:rsidRPr="005752B0">
        <w:rPr>
          <w:rFonts w:cs="Arial"/>
        </w:rPr>
        <w:tab/>
        <w:t xml:space="preserve">práce u vad bránících provozu Díla (včetně technologických zařízení) </w:t>
      </w:r>
      <w:r w:rsidRPr="005752B0">
        <w:rPr>
          <w:rFonts w:cs="Arial"/>
          <w:i/>
        </w:rPr>
        <w:t xml:space="preserve">zahájí </w:t>
      </w:r>
      <w:r w:rsidRPr="005752B0">
        <w:rPr>
          <w:rFonts w:cs="Arial"/>
        </w:rPr>
        <w:t xml:space="preserve">do </w:t>
      </w:r>
      <w:r w:rsidR="008017E8" w:rsidRPr="005752B0">
        <w:rPr>
          <w:rFonts w:cs="Arial"/>
        </w:rPr>
        <w:t>dvaceti</w:t>
      </w:r>
      <w:r w:rsidR="006A2AC9" w:rsidRPr="005752B0">
        <w:rPr>
          <w:rFonts w:cs="Arial"/>
        </w:rPr>
        <w:t xml:space="preserve"> </w:t>
      </w:r>
      <w:r w:rsidR="008017E8" w:rsidRPr="005752B0">
        <w:rPr>
          <w:rFonts w:cs="Arial"/>
        </w:rPr>
        <w:t>čtyř</w:t>
      </w:r>
      <w:r w:rsidR="00EB4455" w:rsidRPr="005752B0">
        <w:rPr>
          <w:rFonts w:cs="Arial"/>
        </w:rPr>
        <w:t xml:space="preserve"> (</w:t>
      </w:r>
      <w:r w:rsidR="008017E8" w:rsidRPr="005752B0">
        <w:rPr>
          <w:rFonts w:cs="Arial"/>
        </w:rPr>
        <w:t>24</w:t>
      </w:r>
      <w:r w:rsidR="00EB4455" w:rsidRPr="005752B0">
        <w:rPr>
          <w:rFonts w:cs="Arial"/>
        </w:rPr>
        <w:t xml:space="preserve">) </w:t>
      </w:r>
      <w:r w:rsidR="008017E8" w:rsidRPr="005752B0">
        <w:rPr>
          <w:rFonts w:cs="Arial"/>
        </w:rPr>
        <w:t>hodin</w:t>
      </w:r>
      <w:r w:rsidR="00EB4455" w:rsidRPr="005752B0">
        <w:rPr>
          <w:rFonts w:cs="Arial"/>
        </w:rPr>
        <w:t xml:space="preserve"> </w:t>
      </w:r>
      <w:r w:rsidRPr="005752B0">
        <w:rPr>
          <w:rFonts w:cs="Arial"/>
        </w:rPr>
        <w:t xml:space="preserve">od oznámení a ukončí opravu vady v co nejkratším čase, </w:t>
      </w:r>
      <w:r w:rsidR="00EB4455" w:rsidRPr="005752B0">
        <w:rPr>
          <w:rFonts w:cs="Arial"/>
        </w:rPr>
        <w:t xml:space="preserve"> </w:t>
      </w:r>
    </w:p>
    <w:p w:rsidR="00601B5A" w:rsidRPr="005752B0" w:rsidRDefault="00601B5A" w:rsidP="00601B5A">
      <w:pPr>
        <w:pStyle w:val="Normal2"/>
        <w:spacing w:before="0" w:after="0"/>
        <w:ind w:left="2153" w:hanging="735"/>
        <w:rPr>
          <w:rFonts w:cs="Arial"/>
        </w:rPr>
      </w:pPr>
      <w:r w:rsidRPr="005752B0">
        <w:rPr>
          <w:rFonts w:cs="Arial"/>
        </w:rPr>
        <w:t xml:space="preserve">(ii) </w:t>
      </w:r>
      <w:r w:rsidRPr="005752B0">
        <w:rPr>
          <w:rFonts w:cs="Arial"/>
        </w:rPr>
        <w:tab/>
        <w:t xml:space="preserve">práce u vad nebránících provozu zahájí do </w:t>
      </w:r>
      <w:r w:rsidR="006A2AC9" w:rsidRPr="005752B0">
        <w:rPr>
          <w:rFonts w:cs="Arial"/>
        </w:rPr>
        <w:t>sedmi</w:t>
      </w:r>
      <w:r w:rsidRPr="005752B0">
        <w:rPr>
          <w:rFonts w:cs="Arial"/>
        </w:rPr>
        <w:t xml:space="preserve"> (</w:t>
      </w:r>
      <w:r w:rsidR="006A2AC9" w:rsidRPr="005752B0">
        <w:rPr>
          <w:rFonts w:cs="Arial"/>
        </w:rPr>
        <w:t>7</w:t>
      </w:r>
      <w:r w:rsidRPr="005752B0">
        <w:rPr>
          <w:rFonts w:cs="Arial"/>
        </w:rPr>
        <w:t>) kalendářních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w:t>
      </w:r>
    </w:p>
    <w:p w:rsidR="00601B5A" w:rsidRPr="005752B0" w:rsidRDefault="00601B5A" w:rsidP="001D604A">
      <w:pPr>
        <w:pStyle w:val="Nadpis3"/>
        <w:ind w:left="1418"/>
        <w:rPr>
          <w:rFonts w:cs="Arial"/>
          <w:sz w:val="24"/>
          <w:szCs w:val="24"/>
        </w:rPr>
      </w:pPr>
      <w:r w:rsidRPr="005752B0">
        <w:rPr>
          <w:rFonts w:cs="Arial"/>
          <w:sz w:val="24"/>
          <w:szCs w:val="24"/>
        </w:rPr>
        <w:t>Náklady na dokončení zbývajících prací a odstranění vad</w:t>
      </w:r>
    </w:p>
    <w:p w:rsidR="00601B5A" w:rsidRPr="005752B0" w:rsidRDefault="00601B5A" w:rsidP="00601B5A">
      <w:pPr>
        <w:pStyle w:val="Normal2"/>
        <w:spacing w:before="0" w:after="0"/>
        <w:rPr>
          <w:rFonts w:cs="Arial"/>
        </w:rPr>
      </w:pPr>
      <w:r w:rsidRPr="005752B0">
        <w:rPr>
          <w:rFonts w:cs="Arial"/>
        </w:rPr>
        <w:t>Veškeré práce na odstranění vad a dokončení nedokončených prací budou provedeny na riziko a náklady Zhotovitele.</w:t>
      </w:r>
    </w:p>
    <w:p w:rsidR="007E4D90" w:rsidRPr="005752B0" w:rsidRDefault="007E4D90" w:rsidP="001D604A">
      <w:pPr>
        <w:pStyle w:val="Nadpis3"/>
        <w:ind w:left="1418"/>
        <w:rPr>
          <w:rFonts w:cs="Arial"/>
          <w:sz w:val="24"/>
          <w:szCs w:val="24"/>
        </w:rPr>
      </w:pPr>
      <w:bookmarkStart w:id="143" w:name="_Toc27317275"/>
      <w:bookmarkStart w:id="144" w:name="_Toc37062206"/>
      <w:bookmarkStart w:id="145" w:name="_Ref38278349"/>
      <w:bookmarkStart w:id="146" w:name="_Ref38278530"/>
      <w:bookmarkStart w:id="147" w:name="_Ref38278639"/>
      <w:bookmarkStart w:id="148" w:name="_Ref38278930"/>
      <w:bookmarkStart w:id="149" w:name="_Ref38278976"/>
      <w:bookmarkStart w:id="150" w:name="_Ref38279026"/>
      <w:bookmarkStart w:id="151" w:name="_Ref38279193"/>
      <w:bookmarkStart w:id="152" w:name="_Toc326739545"/>
      <w:bookmarkStart w:id="153" w:name="_Toc311807277"/>
      <w:r w:rsidRPr="005752B0">
        <w:rPr>
          <w:rFonts w:cs="Arial"/>
          <w:sz w:val="24"/>
          <w:szCs w:val="24"/>
        </w:rPr>
        <w:t>Nároky Objednatele</w:t>
      </w:r>
      <w:bookmarkEnd w:id="143"/>
      <w:bookmarkEnd w:id="144"/>
      <w:bookmarkEnd w:id="145"/>
      <w:bookmarkEnd w:id="146"/>
      <w:bookmarkEnd w:id="147"/>
      <w:bookmarkEnd w:id="148"/>
      <w:bookmarkEnd w:id="149"/>
      <w:bookmarkEnd w:id="150"/>
      <w:bookmarkEnd w:id="151"/>
      <w:bookmarkEnd w:id="152"/>
      <w:bookmarkEnd w:id="153"/>
      <w:r w:rsidRPr="005752B0">
        <w:rPr>
          <w:rFonts w:cs="Arial"/>
          <w:sz w:val="24"/>
          <w:szCs w:val="24"/>
        </w:rPr>
        <w:t xml:space="preserve"> </w:t>
      </w:r>
    </w:p>
    <w:p w:rsidR="007E4D90" w:rsidRPr="005752B0" w:rsidRDefault="007E4D90" w:rsidP="007E4D90">
      <w:pPr>
        <w:pStyle w:val="Normal2"/>
        <w:spacing w:before="0" w:after="0"/>
        <w:rPr>
          <w:rFonts w:cs="Arial"/>
        </w:rPr>
      </w:pPr>
      <w:r w:rsidRPr="005752B0">
        <w:rPr>
          <w:rFonts w:cs="Arial"/>
        </w:rPr>
        <w:t>Pokud se Objednatel domnívá, že má nárok na jakoukoli platbu dle jakéhokoli článku této Smlouvy nebo v jiné</w:t>
      </w:r>
      <w:r w:rsidR="002B2F76" w:rsidRPr="005752B0">
        <w:rPr>
          <w:rFonts w:cs="Arial"/>
        </w:rPr>
        <w:t xml:space="preserve"> souvislosti s touto Smlouvou a </w:t>
      </w:r>
      <w:r w:rsidRPr="005752B0">
        <w:rPr>
          <w:rFonts w:cs="Arial"/>
        </w:rPr>
        <w:t xml:space="preserve">nebo na prodloužení Záruční doby, je o tom povinen informovat Zhotovitele formou oznámení s uvedením podrobností. Oznámení bude předáno bez zbytečného odkladu po tom, co Objednatel zjistil skutečnosti či okolnosti, které mohou být důvodné pro vznesení nároku. Oznámení vztahující se k prodloužení </w:t>
      </w:r>
      <w:r w:rsidR="00EC47C2" w:rsidRPr="005752B0">
        <w:rPr>
          <w:rFonts w:cs="Arial"/>
        </w:rPr>
        <w:t>Z</w:t>
      </w:r>
      <w:r w:rsidRPr="005752B0">
        <w:rPr>
          <w:rFonts w:cs="Arial"/>
        </w:rPr>
        <w:t xml:space="preserve">áruční doby bude předáno před uplynutím příslušné </w:t>
      </w:r>
      <w:r w:rsidR="00EC47C2" w:rsidRPr="005752B0">
        <w:rPr>
          <w:rFonts w:cs="Arial"/>
        </w:rPr>
        <w:t>Z</w:t>
      </w:r>
      <w:r w:rsidRPr="005752B0">
        <w:rPr>
          <w:rFonts w:cs="Arial"/>
        </w:rPr>
        <w:t>áruční doby. Nárokovaná platba může být započtena jednostranně Objednatelem proti jakékoliv části ceny Díla anebo jiné platbě Objednatele vůči Zhotoviteli.</w:t>
      </w:r>
    </w:p>
    <w:p w:rsidR="00EB4455" w:rsidRPr="005752B0" w:rsidRDefault="00EB4455" w:rsidP="00985FE0">
      <w:pPr>
        <w:pStyle w:val="Normal2"/>
        <w:spacing w:before="0" w:after="0"/>
        <w:rPr>
          <w:rFonts w:cs="Arial"/>
          <w:sz w:val="24"/>
          <w:szCs w:val="24"/>
        </w:rPr>
      </w:pPr>
    </w:p>
    <w:p w:rsidR="00B72A3D" w:rsidRPr="005752B0" w:rsidRDefault="00B72A3D" w:rsidP="00985FE0">
      <w:pPr>
        <w:pStyle w:val="Normal2"/>
        <w:spacing w:before="0" w:after="0"/>
        <w:rPr>
          <w:rFonts w:cs="Arial"/>
          <w:sz w:val="24"/>
          <w:szCs w:val="24"/>
        </w:rPr>
      </w:pPr>
    </w:p>
    <w:p w:rsidR="00297E24" w:rsidRPr="005752B0" w:rsidRDefault="003767C9">
      <w:pPr>
        <w:pStyle w:val="Nadpis1"/>
        <w:spacing w:before="0" w:after="0"/>
        <w:rPr>
          <w:rFonts w:cs="Arial"/>
          <w:sz w:val="24"/>
          <w:szCs w:val="24"/>
        </w:rPr>
      </w:pPr>
      <w:bookmarkStart w:id="154" w:name="_Toc14248168"/>
      <w:bookmarkStart w:id="155" w:name="_Toc16580720"/>
      <w:bookmarkStart w:id="156" w:name="_Toc37062321"/>
      <w:bookmarkStart w:id="157" w:name="_Toc310330636"/>
      <w:bookmarkStart w:id="158" w:name="_Toc326739634"/>
      <w:bookmarkStart w:id="159" w:name="_Toc311807367"/>
      <w:r w:rsidRPr="005752B0">
        <w:rPr>
          <w:rFonts w:cs="Arial"/>
          <w:sz w:val="24"/>
          <w:szCs w:val="24"/>
        </w:rPr>
        <w:t>Odstoupení od Smlouvy</w:t>
      </w:r>
      <w:bookmarkEnd w:id="154"/>
      <w:bookmarkEnd w:id="155"/>
      <w:bookmarkEnd w:id="156"/>
      <w:bookmarkEnd w:id="157"/>
      <w:bookmarkEnd w:id="158"/>
      <w:bookmarkEnd w:id="159"/>
    </w:p>
    <w:p w:rsidR="00296F95" w:rsidRPr="005752B0" w:rsidRDefault="00296F95" w:rsidP="00296F95">
      <w:pPr>
        <w:pStyle w:val="Normal1"/>
      </w:pPr>
    </w:p>
    <w:p w:rsidR="003767C9" w:rsidRPr="005752B0" w:rsidRDefault="003767C9" w:rsidP="00985FE0">
      <w:pPr>
        <w:pStyle w:val="Nadpis2"/>
        <w:spacing w:before="0" w:after="0"/>
        <w:rPr>
          <w:rFonts w:cs="Arial"/>
          <w:sz w:val="24"/>
          <w:szCs w:val="24"/>
          <w:lang w:val="cs-CZ"/>
        </w:rPr>
      </w:pPr>
      <w:bookmarkStart w:id="160" w:name="_Toc14248169"/>
      <w:bookmarkStart w:id="161" w:name="_Toc16580721"/>
      <w:bookmarkStart w:id="162" w:name="_Toc37062322"/>
      <w:bookmarkStart w:id="163" w:name="_Ref213042600"/>
      <w:bookmarkStart w:id="164" w:name="_Ref213042675"/>
      <w:bookmarkStart w:id="165" w:name="_Ref213042695"/>
      <w:bookmarkStart w:id="166" w:name="_Toc326739635"/>
      <w:bookmarkStart w:id="167" w:name="_Toc311807368"/>
      <w:r w:rsidRPr="005752B0">
        <w:rPr>
          <w:rFonts w:cs="Arial"/>
          <w:sz w:val="24"/>
          <w:szCs w:val="24"/>
          <w:lang w:val="cs-CZ"/>
        </w:rPr>
        <w:t>Výzva k nápravě</w:t>
      </w:r>
      <w:bookmarkEnd w:id="160"/>
      <w:bookmarkEnd w:id="161"/>
      <w:bookmarkEnd w:id="162"/>
      <w:bookmarkEnd w:id="163"/>
      <w:bookmarkEnd w:id="164"/>
      <w:bookmarkEnd w:id="165"/>
      <w:bookmarkEnd w:id="166"/>
      <w:bookmarkEnd w:id="167"/>
    </w:p>
    <w:p w:rsidR="003767C9" w:rsidRPr="005752B0" w:rsidRDefault="00ED2EFC" w:rsidP="00985FE0">
      <w:pPr>
        <w:pStyle w:val="Normal2"/>
        <w:spacing w:before="0" w:after="0"/>
        <w:rPr>
          <w:rFonts w:cs="Arial"/>
        </w:rPr>
      </w:pPr>
      <w:r w:rsidRPr="005752B0">
        <w:rPr>
          <w:rFonts w:cs="Arial"/>
        </w:rPr>
        <w:t>Jestl</w:t>
      </w:r>
      <w:r w:rsidR="003767C9" w:rsidRPr="005752B0">
        <w:rPr>
          <w:rFonts w:cs="Arial"/>
        </w:rPr>
        <w:t xml:space="preserve">iže Zhotovitel nesplní některou povinnost podle Smlouvy, může Objednatel oznámením vyzvat Zhotovitele, aby toto porušení napravil v přiměřené lhůtě stanovené jednostranně Objednatelem. </w:t>
      </w:r>
    </w:p>
    <w:p w:rsidR="00504A0C" w:rsidRPr="005752B0" w:rsidRDefault="00504A0C" w:rsidP="00985FE0">
      <w:pPr>
        <w:pStyle w:val="Normal2"/>
        <w:spacing w:before="0" w:after="0"/>
        <w:rPr>
          <w:rFonts w:cs="Arial"/>
          <w:sz w:val="24"/>
          <w:szCs w:val="24"/>
        </w:rPr>
      </w:pPr>
    </w:p>
    <w:p w:rsidR="003767C9" w:rsidRPr="005752B0" w:rsidRDefault="003767C9" w:rsidP="00985FE0">
      <w:pPr>
        <w:pStyle w:val="Nadpis2"/>
        <w:spacing w:before="0" w:after="0"/>
        <w:rPr>
          <w:rFonts w:cs="Arial"/>
          <w:sz w:val="24"/>
          <w:szCs w:val="24"/>
          <w:lang w:val="cs-CZ"/>
        </w:rPr>
      </w:pPr>
      <w:bookmarkStart w:id="168" w:name="_Toc14248170"/>
      <w:bookmarkStart w:id="169" w:name="_Toc16580722"/>
      <w:bookmarkStart w:id="170" w:name="_Toc37062323"/>
      <w:bookmarkStart w:id="171" w:name="_Ref213042863"/>
      <w:bookmarkStart w:id="172" w:name="_Ref213042891"/>
      <w:bookmarkStart w:id="173" w:name="_Ref213043349"/>
      <w:bookmarkStart w:id="174" w:name="_Toc326739636"/>
      <w:bookmarkStart w:id="175" w:name="_Toc311807369"/>
      <w:r w:rsidRPr="005752B0">
        <w:rPr>
          <w:rFonts w:cs="Arial"/>
          <w:sz w:val="24"/>
          <w:szCs w:val="24"/>
          <w:lang w:val="cs-CZ"/>
        </w:rPr>
        <w:t>Odstoupení ze strany Objednatele</w:t>
      </w:r>
      <w:bookmarkEnd w:id="168"/>
      <w:bookmarkEnd w:id="169"/>
      <w:bookmarkEnd w:id="170"/>
      <w:bookmarkEnd w:id="171"/>
      <w:bookmarkEnd w:id="172"/>
      <w:bookmarkEnd w:id="173"/>
      <w:bookmarkEnd w:id="174"/>
      <w:bookmarkEnd w:id="175"/>
    </w:p>
    <w:p w:rsidR="003767C9" w:rsidRPr="005752B0" w:rsidRDefault="003767C9" w:rsidP="00985FE0">
      <w:pPr>
        <w:pStyle w:val="Normal3"/>
        <w:spacing w:before="0" w:after="0"/>
        <w:ind w:left="1418"/>
        <w:rPr>
          <w:rFonts w:cs="Arial"/>
        </w:rPr>
      </w:pPr>
      <w:r w:rsidRPr="005752B0">
        <w:rPr>
          <w:rFonts w:cs="Arial"/>
        </w:rPr>
        <w:t>Objednatel je oprávněn od této Smlouvy odstoupit, pokud:</w:t>
      </w:r>
    </w:p>
    <w:p w:rsidR="003767C9" w:rsidRPr="005752B0" w:rsidRDefault="003767C9" w:rsidP="00290E52">
      <w:pPr>
        <w:pStyle w:val="Normal3"/>
        <w:numPr>
          <w:ilvl w:val="0"/>
          <w:numId w:val="3"/>
        </w:numPr>
        <w:tabs>
          <w:tab w:val="num" w:pos="2268"/>
        </w:tabs>
        <w:spacing w:before="0" w:after="0"/>
        <w:ind w:left="2268" w:hanging="850"/>
        <w:rPr>
          <w:rFonts w:cs="Arial"/>
        </w:rPr>
      </w:pPr>
      <w:r w:rsidRPr="005752B0">
        <w:rPr>
          <w:rFonts w:cs="Arial"/>
        </w:rPr>
        <w:t xml:space="preserve">Zhotovitel uzavře </w:t>
      </w:r>
      <w:r w:rsidR="004C285F" w:rsidRPr="005752B0">
        <w:rPr>
          <w:rFonts w:cs="Arial"/>
        </w:rPr>
        <w:t>s</w:t>
      </w:r>
      <w:r w:rsidR="00740CEA" w:rsidRPr="005752B0">
        <w:rPr>
          <w:rFonts w:cs="Arial"/>
        </w:rPr>
        <w:t>e</w:t>
      </w:r>
      <w:r w:rsidR="004C285F" w:rsidRPr="005752B0">
        <w:rPr>
          <w:rFonts w:cs="Arial"/>
        </w:rPr>
        <w:t xml:space="preserve"> </w:t>
      </w:r>
      <w:r w:rsidR="00B70C98" w:rsidRPr="005752B0">
        <w:rPr>
          <w:rFonts w:cs="Arial"/>
        </w:rPr>
        <w:t>poddodav</w:t>
      </w:r>
      <w:r w:rsidR="005A1ABB" w:rsidRPr="005752B0">
        <w:rPr>
          <w:rFonts w:cs="Arial"/>
        </w:rPr>
        <w:t>atel</w:t>
      </w:r>
      <w:r w:rsidRPr="005752B0">
        <w:rPr>
          <w:rFonts w:cs="Arial"/>
        </w:rPr>
        <w:t xml:space="preserve">em </w:t>
      </w:r>
      <w:r w:rsidR="004C285F" w:rsidRPr="005752B0">
        <w:rPr>
          <w:rFonts w:cs="Arial"/>
        </w:rPr>
        <w:t xml:space="preserve">smlouvu </w:t>
      </w:r>
      <w:r w:rsidRPr="005752B0">
        <w:rPr>
          <w:rFonts w:cs="Arial"/>
        </w:rPr>
        <w:t>na provedení Díla</w:t>
      </w:r>
      <w:r w:rsidR="007B27FB" w:rsidRPr="005752B0">
        <w:rPr>
          <w:rFonts w:cs="Arial"/>
        </w:rPr>
        <w:t xml:space="preserve"> či jeho části,</w:t>
      </w:r>
      <w:r w:rsidRPr="005752B0">
        <w:rPr>
          <w:rFonts w:cs="Arial"/>
        </w:rPr>
        <w:t xml:space="preserve"> </w:t>
      </w:r>
      <w:r w:rsidR="00740CEA" w:rsidRPr="005752B0">
        <w:rPr>
          <w:rFonts w:cs="Arial"/>
        </w:rPr>
        <w:t>v rozporu s touto Smlouvou, zadávací dokumentací či právními předpisy</w:t>
      </w:r>
      <w:r w:rsidRPr="005752B0">
        <w:rPr>
          <w:rFonts w:cs="Arial"/>
        </w:rPr>
        <w:t>, nebo</w:t>
      </w:r>
    </w:p>
    <w:p w:rsidR="003767C9" w:rsidRPr="005752B0" w:rsidRDefault="003767C9" w:rsidP="00290E52">
      <w:pPr>
        <w:pStyle w:val="Normal3"/>
        <w:numPr>
          <w:ilvl w:val="0"/>
          <w:numId w:val="3"/>
        </w:numPr>
        <w:tabs>
          <w:tab w:val="num" w:pos="2268"/>
        </w:tabs>
        <w:spacing w:before="0" w:after="0"/>
        <w:ind w:left="2268" w:hanging="850"/>
        <w:rPr>
          <w:rFonts w:cs="Arial"/>
        </w:rPr>
      </w:pPr>
      <w:r w:rsidRPr="005752B0">
        <w:rPr>
          <w:rFonts w:cs="Arial"/>
        </w:rPr>
        <w:t xml:space="preserve">u Zhotovitele nastane </w:t>
      </w:r>
      <w:r w:rsidR="007B27FB" w:rsidRPr="005752B0">
        <w:rPr>
          <w:rFonts w:cs="Arial"/>
        </w:rPr>
        <w:t>ú</w:t>
      </w:r>
      <w:r w:rsidRPr="005752B0">
        <w:rPr>
          <w:rFonts w:cs="Arial"/>
        </w:rPr>
        <w:t>padek</w:t>
      </w:r>
      <w:r w:rsidR="007B27FB" w:rsidRPr="005752B0">
        <w:rPr>
          <w:rFonts w:cs="Arial"/>
        </w:rPr>
        <w:t xml:space="preserve"> podle zvláštních právních předpisů</w:t>
      </w:r>
      <w:r w:rsidRPr="005752B0">
        <w:rPr>
          <w:rFonts w:cs="Arial"/>
        </w:rPr>
        <w:t>, nebo</w:t>
      </w:r>
    </w:p>
    <w:p w:rsidR="003767C9" w:rsidRPr="005752B0" w:rsidRDefault="003767C9" w:rsidP="00290E52">
      <w:pPr>
        <w:pStyle w:val="Normal3"/>
        <w:numPr>
          <w:ilvl w:val="0"/>
          <w:numId w:val="3"/>
        </w:numPr>
        <w:tabs>
          <w:tab w:val="num" w:pos="2268"/>
        </w:tabs>
        <w:spacing w:before="0" w:after="0"/>
        <w:ind w:left="2268" w:hanging="850"/>
        <w:rPr>
          <w:rFonts w:cs="Arial"/>
        </w:rPr>
      </w:pPr>
      <w:r w:rsidRPr="005752B0">
        <w:rPr>
          <w:rFonts w:cs="Arial"/>
        </w:rPr>
        <w:t>Zhotovitel se sta</w:t>
      </w:r>
      <w:r w:rsidR="004C285F" w:rsidRPr="005752B0">
        <w:rPr>
          <w:rFonts w:cs="Arial"/>
        </w:rPr>
        <w:t>ne</w:t>
      </w:r>
      <w:r w:rsidRPr="005752B0">
        <w:rPr>
          <w:rFonts w:cs="Arial"/>
        </w:rPr>
        <w:t xml:space="preserve"> z jakéhokoli důvodu nezpůsobilým plnit své povinnosti podle Smlouvy</w:t>
      </w:r>
      <w:r w:rsidR="007B27FB" w:rsidRPr="005752B0">
        <w:rPr>
          <w:rFonts w:cs="Arial"/>
        </w:rPr>
        <w:t>,</w:t>
      </w:r>
      <w:r w:rsidRPr="005752B0">
        <w:rPr>
          <w:rFonts w:cs="Arial"/>
        </w:rPr>
        <w:t xml:space="preserve"> nebo</w:t>
      </w:r>
    </w:p>
    <w:p w:rsidR="003767C9" w:rsidRPr="005752B0" w:rsidRDefault="003767C9" w:rsidP="00290E52">
      <w:pPr>
        <w:pStyle w:val="Normal3"/>
        <w:numPr>
          <w:ilvl w:val="0"/>
          <w:numId w:val="3"/>
        </w:numPr>
        <w:tabs>
          <w:tab w:val="num" w:pos="2268"/>
        </w:tabs>
        <w:spacing w:before="0" w:after="0"/>
        <w:ind w:left="2268" w:hanging="850"/>
        <w:rPr>
          <w:rFonts w:cs="Arial"/>
        </w:rPr>
      </w:pPr>
      <w:r w:rsidRPr="005752B0">
        <w:rPr>
          <w:rFonts w:cs="Arial"/>
        </w:rPr>
        <w:t xml:space="preserve">Zhotovitel nesplní </w:t>
      </w:r>
      <w:r w:rsidR="007B27FB" w:rsidRPr="005752B0">
        <w:rPr>
          <w:rFonts w:cs="Arial"/>
        </w:rPr>
        <w:t xml:space="preserve">jinou </w:t>
      </w:r>
      <w:r w:rsidRPr="005752B0">
        <w:rPr>
          <w:rFonts w:cs="Arial"/>
        </w:rPr>
        <w:t xml:space="preserve">povinnost stanovenou ve Smlouvě a nenapraví ji ani </w:t>
      </w:r>
      <w:r w:rsidR="007B27FB" w:rsidRPr="005752B0">
        <w:rPr>
          <w:rFonts w:cs="Arial"/>
        </w:rPr>
        <w:t>ve lhůtě stanovené ve</w:t>
      </w:r>
      <w:r w:rsidRPr="005752B0">
        <w:rPr>
          <w:rFonts w:cs="Arial"/>
        </w:rPr>
        <w:t xml:space="preserve"> výzv</w:t>
      </w:r>
      <w:r w:rsidR="007B27FB" w:rsidRPr="005752B0">
        <w:rPr>
          <w:rFonts w:cs="Arial"/>
        </w:rPr>
        <w:t>ě</w:t>
      </w:r>
      <w:r w:rsidRPr="005752B0">
        <w:rPr>
          <w:rFonts w:cs="Arial"/>
        </w:rPr>
        <w:t xml:space="preserve"> podle </w:t>
      </w:r>
      <w:r w:rsidR="007B27FB" w:rsidRPr="005752B0">
        <w:rPr>
          <w:rFonts w:cs="Arial"/>
        </w:rPr>
        <w:t xml:space="preserve">článku </w:t>
      </w:r>
      <w:r w:rsidR="00740CEA" w:rsidRPr="005752B0">
        <w:rPr>
          <w:rFonts w:cs="Arial"/>
        </w:rPr>
        <w:t>15</w:t>
      </w:r>
      <w:r w:rsidR="007B27FB" w:rsidRPr="005752B0">
        <w:rPr>
          <w:rFonts w:cs="Arial"/>
        </w:rPr>
        <w:t>.1,</w:t>
      </w:r>
      <w:r w:rsidRPr="005752B0">
        <w:rPr>
          <w:rFonts w:cs="Arial"/>
        </w:rPr>
        <w:t xml:space="preserve"> nebo</w:t>
      </w:r>
    </w:p>
    <w:p w:rsidR="003767C9" w:rsidRPr="005752B0" w:rsidRDefault="003767C9" w:rsidP="00290E52">
      <w:pPr>
        <w:pStyle w:val="Normal3"/>
        <w:numPr>
          <w:ilvl w:val="0"/>
          <w:numId w:val="3"/>
        </w:numPr>
        <w:tabs>
          <w:tab w:val="num" w:pos="2268"/>
        </w:tabs>
        <w:spacing w:before="0" w:after="0"/>
        <w:ind w:left="2268" w:hanging="850"/>
        <w:rPr>
          <w:rFonts w:cs="Arial"/>
        </w:rPr>
      </w:pPr>
      <w:r w:rsidRPr="005752B0">
        <w:rPr>
          <w:rFonts w:cs="Arial"/>
        </w:rPr>
        <w:t xml:space="preserve">nastane jakýkoli jiný důvod pro odstoupení ze strany Objednatele uvedený v této Smlouvě nebo </w:t>
      </w:r>
      <w:r w:rsidR="007B27FB" w:rsidRPr="005752B0">
        <w:rPr>
          <w:rFonts w:cs="Arial"/>
        </w:rPr>
        <w:t>vyplývající z právních předpisů</w:t>
      </w:r>
      <w:r w:rsidRPr="005752B0">
        <w:rPr>
          <w:rFonts w:cs="Arial"/>
        </w:rPr>
        <w:t>.</w:t>
      </w:r>
    </w:p>
    <w:p w:rsidR="007B27FB" w:rsidRPr="005752B0" w:rsidRDefault="007B27FB" w:rsidP="00985FE0">
      <w:pPr>
        <w:pStyle w:val="Normal3"/>
        <w:tabs>
          <w:tab w:val="clear" w:pos="709"/>
          <w:tab w:val="left" w:pos="1418"/>
        </w:tabs>
        <w:spacing w:before="0" w:after="0"/>
        <w:ind w:left="1418"/>
        <w:rPr>
          <w:rFonts w:cs="Arial"/>
        </w:rPr>
      </w:pPr>
    </w:p>
    <w:p w:rsidR="003767C9" w:rsidRPr="005752B0" w:rsidRDefault="003767C9" w:rsidP="00985FE0">
      <w:pPr>
        <w:pStyle w:val="Normal3"/>
        <w:tabs>
          <w:tab w:val="clear" w:pos="709"/>
          <w:tab w:val="left" w:pos="1418"/>
        </w:tabs>
        <w:spacing w:before="0" w:after="0"/>
        <w:ind w:left="1418"/>
        <w:rPr>
          <w:rFonts w:cs="Arial"/>
        </w:rPr>
      </w:pPr>
      <w:r w:rsidRPr="005752B0">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rsidR="002A0D5A" w:rsidRPr="005752B0" w:rsidRDefault="002A0D5A" w:rsidP="00985FE0">
      <w:pPr>
        <w:pStyle w:val="Normal3"/>
        <w:tabs>
          <w:tab w:val="clear" w:pos="709"/>
          <w:tab w:val="left" w:pos="1418"/>
        </w:tabs>
        <w:spacing w:before="0" w:after="0"/>
        <w:ind w:left="1418"/>
        <w:rPr>
          <w:rFonts w:cs="Arial"/>
        </w:rPr>
      </w:pPr>
    </w:p>
    <w:p w:rsidR="003767C9" w:rsidRPr="005752B0" w:rsidRDefault="003767C9" w:rsidP="00985FE0">
      <w:pPr>
        <w:pStyle w:val="Normal3"/>
        <w:tabs>
          <w:tab w:val="clear" w:pos="709"/>
          <w:tab w:val="left" w:pos="1418"/>
        </w:tabs>
        <w:spacing w:before="0" w:after="0"/>
        <w:ind w:left="1418"/>
        <w:rPr>
          <w:rFonts w:cs="Arial"/>
        </w:rPr>
      </w:pPr>
      <w:r w:rsidRPr="005752B0">
        <w:rPr>
          <w:rFonts w:cs="Arial"/>
        </w:rPr>
        <w:t xml:space="preserve">Rozhodnutí Objednatele odstoupit od Smlouvy není na újmu jakýmkoli dalším právům Objednatele vyplývajícím z této Smlouvy, </w:t>
      </w:r>
      <w:r w:rsidR="002A0D5A" w:rsidRPr="005752B0">
        <w:rPr>
          <w:rFonts w:cs="Arial"/>
        </w:rPr>
        <w:t>p</w:t>
      </w:r>
      <w:r w:rsidRPr="005752B0">
        <w:rPr>
          <w:rFonts w:cs="Arial"/>
        </w:rPr>
        <w:t>rávních předpisů nebo vzniklým z jiného titulu</w:t>
      </w:r>
      <w:r w:rsidR="00740CEA" w:rsidRPr="005752B0">
        <w:rPr>
          <w:rFonts w:cs="Arial"/>
        </w:rPr>
        <w:t>, včetně práva na náhradu škody.</w:t>
      </w:r>
      <w:r w:rsidRPr="005752B0">
        <w:rPr>
          <w:rFonts w:cs="Arial"/>
        </w:rPr>
        <w:t xml:space="preserve"> </w:t>
      </w:r>
    </w:p>
    <w:p w:rsidR="002A0D5A" w:rsidRPr="005752B0" w:rsidRDefault="002A0D5A" w:rsidP="00985FE0">
      <w:pPr>
        <w:pStyle w:val="Normal3"/>
        <w:tabs>
          <w:tab w:val="clear" w:pos="709"/>
          <w:tab w:val="left" w:pos="1418"/>
        </w:tabs>
        <w:spacing w:before="0" w:after="0"/>
        <w:ind w:left="1418"/>
        <w:rPr>
          <w:rFonts w:cs="Arial"/>
        </w:rPr>
      </w:pPr>
    </w:p>
    <w:p w:rsidR="003767C9" w:rsidRPr="005752B0" w:rsidRDefault="003767C9" w:rsidP="00985FE0">
      <w:pPr>
        <w:pStyle w:val="Normal2"/>
        <w:spacing w:before="0" w:after="0"/>
        <w:rPr>
          <w:rFonts w:cs="Arial"/>
        </w:rPr>
      </w:pPr>
      <w:r w:rsidRPr="005752B0">
        <w:rPr>
          <w:rFonts w:cs="Arial"/>
        </w:rPr>
        <w:t xml:space="preserve">Jakmile odstoupení nabude účinnosti, je Zhotovitel povinen v přiměřené lhůtě dohodnuté mezi Stranami, avšak v žádném případě nepřekračující </w:t>
      </w:r>
      <w:r w:rsidR="002A0D5A" w:rsidRPr="005752B0">
        <w:rPr>
          <w:rFonts w:cs="Arial"/>
        </w:rPr>
        <w:t>sedm</w:t>
      </w:r>
      <w:r w:rsidR="004C285F" w:rsidRPr="005752B0">
        <w:rPr>
          <w:rFonts w:cs="Arial"/>
        </w:rPr>
        <w:t xml:space="preserve"> (7)</w:t>
      </w:r>
      <w:r w:rsidR="002A0D5A" w:rsidRPr="005752B0">
        <w:rPr>
          <w:rFonts w:cs="Arial"/>
        </w:rPr>
        <w:t xml:space="preserve"> kalendářních dní</w:t>
      </w:r>
      <w:r w:rsidRPr="005752B0">
        <w:rPr>
          <w:rFonts w:cs="Arial"/>
        </w:rPr>
        <w:t>:</w:t>
      </w:r>
    </w:p>
    <w:p w:rsidR="003767C9" w:rsidRPr="005752B0" w:rsidRDefault="003767C9" w:rsidP="00290E52">
      <w:pPr>
        <w:pStyle w:val="Normal2"/>
        <w:numPr>
          <w:ilvl w:val="0"/>
          <w:numId w:val="4"/>
        </w:numPr>
        <w:spacing w:before="0" w:after="0"/>
        <w:rPr>
          <w:rFonts w:cs="Arial"/>
        </w:rPr>
      </w:pPr>
      <w:r w:rsidRPr="005752B0">
        <w:rPr>
          <w:rFonts w:cs="Arial"/>
        </w:rPr>
        <w:t xml:space="preserve">zastavit veškeré </w:t>
      </w:r>
      <w:r w:rsidR="002A0D5A" w:rsidRPr="005752B0">
        <w:rPr>
          <w:rFonts w:cs="Arial"/>
        </w:rPr>
        <w:t>p</w:t>
      </w:r>
      <w:r w:rsidRPr="005752B0">
        <w:rPr>
          <w:rFonts w:cs="Arial"/>
        </w:rPr>
        <w:t>ráce</w:t>
      </w:r>
      <w:r w:rsidR="002A0D5A" w:rsidRPr="005752B0">
        <w:rPr>
          <w:rFonts w:cs="Arial"/>
        </w:rPr>
        <w:t xml:space="preserve"> dle této Smlouvy</w:t>
      </w:r>
      <w:r w:rsidRPr="005752B0">
        <w:rPr>
          <w:rFonts w:cs="Arial"/>
        </w:rPr>
        <w:t xml:space="preserve">, vyjma prací, k nimž dal Objednatel pokyn v zájmu ochrany </w:t>
      </w:r>
      <w:r w:rsidR="008608D8" w:rsidRPr="005752B0">
        <w:rPr>
          <w:rFonts w:cs="Arial"/>
        </w:rPr>
        <w:t>zdraví</w:t>
      </w:r>
      <w:r w:rsidRPr="005752B0">
        <w:rPr>
          <w:rFonts w:cs="Arial"/>
        </w:rPr>
        <w:t xml:space="preserve"> a majetku nebo bezpečnosti Díla,</w:t>
      </w:r>
    </w:p>
    <w:p w:rsidR="003767C9" w:rsidRPr="005752B0" w:rsidRDefault="003767C9" w:rsidP="00290E52">
      <w:pPr>
        <w:pStyle w:val="Normal2"/>
        <w:numPr>
          <w:ilvl w:val="0"/>
          <w:numId w:val="4"/>
        </w:numPr>
        <w:spacing w:before="0" w:after="0"/>
        <w:rPr>
          <w:rFonts w:cs="Arial"/>
        </w:rPr>
      </w:pPr>
      <w:r w:rsidRPr="005752B0">
        <w:rPr>
          <w:rFonts w:cs="Arial"/>
        </w:rPr>
        <w:t xml:space="preserve">předat Objednateli </w:t>
      </w:r>
      <w:r w:rsidR="008608D8" w:rsidRPr="005752B0">
        <w:rPr>
          <w:rFonts w:cs="Arial"/>
        </w:rPr>
        <w:t>d</w:t>
      </w:r>
      <w:r w:rsidRPr="005752B0">
        <w:rPr>
          <w:rFonts w:cs="Arial"/>
        </w:rPr>
        <w:t xml:space="preserve">okumentaci </w:t>
      </w:r>
      <w:r w:rsidR="008608D8" w:rsidRPr="005752B0">
        <w:rPr>
          <w:rFonts w:cs="Arial"/>
        </w:rPr>
        <w:t>Z</w:t>
      </w:r>
      <w:r w:rsidRPr="005752B0">
        <w:rPr>
          <w:rFonts w:cs="Arial"/>
        </w:rPr>
        <w:t xml:space="preserve">hotovitele, </w:t>
      </w:r>
      <w:r w:rsidR="008608D8" w:rsidRPr="005752B0">
        <w:rPr>
          <w:rFonts w:cs="Arial"/>
        </w:rPr>
        <w:t>t</w:t>
      </w:r>
      <w:r w:rsidRPr="005752B0">
        <w:rPr>
          <w:rFonts w:cs="Arial"/>
        </w:rPr>
        <w:t xml:space="preserve">echnologická zařízení, </w:t>
      </w:r>
      <w:r w:rsidR="008608D8" w:rsidRPr="005752B0">
        <w:rPr>
          <w:rFonts w:cs="Arial"/>
        </w:rPr>
        <w:t>m</w:t>
      </w:r>
      <w:r w:rsidRPr="005752B0">
        <w:rPr>
          <w:rFonts w:cs="Arial"/>
        </w:rPr>
        <w:t>ateriály, za něž Zhotovitel obdržel platbu, a předat Objednateli Dílo ve stavu, v jakém se nacházelo v okamžiku účinnosti odstoupení,</w:t>
      </w:r>
    </w:p>
    <w:p w:rsidR="003767C9" w:rsidRPr="005752B0" w:rsidRDefault="003767C9" w:rsidP="00290E52">
      <w:pPr>
        <w:pStyle w:val="Normal2"/>
        <w:numPr>
          <w:ilvl w:val="0"/>
          <w:numId w:val="4"/>
        </w:numPr>
        <w:spacing w:before="0" w:after="0"/>
        <w:rPr>
          <w:rFonts w:cs="Arial"/>
        </w:rPr>
      </w:pPr>
      <w:r w:rsidRPr="005752B0">
        <w:rPr>
          <w:rFonts w:cs="Arial"/>
        </w:rPr>
        <w:t xml:space="preserve">vyklidit </w:t>
      </w:r>
      <w:r w:rsidR="008608D8" w:rsidRPr="005752B0">
        <w:rPr>
          <w:rFonts w:cs="Arial"/>
        </w:rPr>
        <w:t>a opustit staveniště.</w:t>
      </w:r>
      <w:r w:rsidRPr="005752B0">
        <w:rPr>
          <w:rFonts w:cs="Arial"/>
        </w:rPr>
        <w:t xml:space="preserve"> </w:t>
      </w:r>
    </w:p>
    <w:p w:rsidR="00504A0C" w:rsidRPr="005752B0" w:rsidRDefault="00504A0C" w:rsidP="008608D8">
      <w:pPr>
        <w:pStyle w:val="Normal2"/>
        <w:spacing w:before="0" w:after="0"/>
        <w:ind w:left="2153"/>
        <w:rPr>
          <w:rFonts w:cs="Arial"/>
        </w:rPr>
      </w:pPr>
    </w:p>
    <w:p w:rsidR="003767C9" w:rsidRPr="005752B0" w:rsidRDefault="008370F3" w:rsidP="00985FE0">
      <w:pPr>
        <w:pStyle w:val="Nadpis2"/>
        <w:spacing w:before="0" w:after="0"/>
        <w:rPr>
          <w:rFonts w:cs="Arial"/>
          <w:sz w:val="24"/>
          <w:szCs w:val="24"/>
          <w:lang w:val="cs-CZ"/>
        </w:rPr>
      </w:pPr>
      <w:r w:rsidRPr="005752B0">
        <w:rPr>
          <w:rFonts w:cs="Arial"/>
          <w:sz w:val="24"/>
          <w:szCs w:val="24"/>
          <w:lang w:val="cs-CZ"/>
        </w:rPr>
        <w:t>Přerušení prací a odstoupení od smlouvy ze strany Zhotovitele</w:t>
      </w:r>
    </w:p>
    <w:p w:rsidR="00297E24" w:rsidRPr="005752B0" w:rsidRDefault="003767C9">
      <w:pPr>
        <w:pStyle w:val="Normal2"/>
        <w:spacing w:before="0" w:after="0"/>
        <w:rPr>
          <w:rFonts w:cs="Arial"/>
        </w:rPr>
      </w:pPr>
      <w:r w:rsidRPr="005752B0">
        <w:rPr>
          <w:rFonts w:cs="Arial"/>
        </w:rPr>
        <w:t xml:space="preserve">Jestliže je Objednatel v prodlení s jakoukoliv platbou dle </w:t>
      </w:r>
      <w:r w:rsidR="008608D8" w:rsidRPr="005752B0">
        <w:rPr>
          <w:rFonts w:cs="Arial"/>
        </w:rPr>
        <w:t xml:space="preserve">této </w:t>
      </w:r>
      <w:r w:rsidRPr="005752B0">
        <w:rPr>
          <w:rFonts w:cs="Arial"/>
        </w:rPr>
        <w:t>Smlouvy,</w:t>
      </w:r>
      <w:r w:rsidR="005D42B3" w:rsidRPr="005752B0">
        <w:rPr>
          <w:rFonts w:cs="Arial"/>
        </w:rPr>
        <w:t xml:space="preserve"> které je delší než šedesát (60) dnů,</w:t>
      </w:r>
      <w:r w:rsidRPr="005752B0">
        <w:rPr>
          <w:rFonts w:cs="Arial"/>
        </w:rPr>
        <w:t xml:space="preserve"> může Zhotovitel poté, co to nejméně </w:t>
      </w:r>
      <w:r w:rsidR="008608D8" w:rsidRPr="005752B0">
        <w:rPr>
          <w:rFonts w:cs="Arial"/>
        </w:rPr>
        <w:t>třicet</w:t>
      </w:r>
      <w:r w:rsidR="004C285F" w:rsidRPr="005752B0">
        <w:rPr>
          <w:rFonts w:cs="Arial"/>
        </w:rPr>
        <w:t xml:space="preserve"> (30)</w:t>
      </w:r>
      <w:r w:rsidR="008608D8" w:rsidRPr="005752B0">
        <w:rPr>
          <w:rFonts w:cs="Arial"/>
        </w:rPr>
        <w:t xml:space="preserve"> kalendářních d</w:t>
      </w:r>
      <w:r w:rsidR="00D71458" w:rsidRPr="005752B0">
        <w:rPr>
          <w:rFonts w:cs="Arial"/>
        </w:rPr>
        <w:t>ní</w:t>
      </w:r>
      <w:r w:rsidRPr="005752B0">
        <w:rPr>
          <w:rFonts w:cs="Arial"/>
        </w:rPr>
        <w:t xml:space="preserve"> předem oznámil Objednateli, přerušit </w:t>
      </w:r>
      <w:r w:rsidR="008608D8" w:rsidRPr="005752B0">
        <w:rPr>
          <w:rFonts w:cs="Arial"/>
        </w:rPr>
        <w:t>p</w:t>
      </w:r>
      <w:r w:rsidRPr="005752B0">
        <w:rPr>
          <w:rFonts w:cs="Arial"/>
        </w:rPr>
        <w:t>ráce</w:t>
      </w:r>
      <w:r w:rsidR="008608D8" w:rsidRPr="005752B0">
        <w:rPr>
          <w:rFonts w:cs="Arial"/>
        </w:rPr>
        <w:t xml:space="preserve"> dle této Smlouvy</w:t>
      </w:r>
      <w:r w:rsidRPr="005752B0">
        <w:rPr>
          <w:rFonts w:cs="Arial"/>
        </w:rPr>
        <w:t>.</w:t>
      </w:r>
      <w:r w:rsidR="008608D8" w:rsidRPr="005752B0">
        <w:rPr>
          <w:rFonts w:cs="Arial"/>
        </w:rPr>
        <w:t xml:space="preserve"> </w:t>
      </w:r>
    </w:p>
    <w:p w:rsidR="00297E24" w:rsidRPr="005752B0" w:rsidRDefault="00297E24">
      <w:pPr>
        <w:pStyle w:val="Normal2"/>
        <w:spacing w:before="0" w:after="0"/>
        <w:rPr>
          <w:rFonts w:cs="Arial"/>
        </w:rPr>
      </w:pPr>
    </w:p>
    <w:p w:rsidR="005D42B3" w:rsidRPr="005752B0" w:rsidRDefault="003767C9" w:rsidP="00985FE0">
      <w:pPr>
        <w:pStyle w:val="Normal3"/>
        <w:tabs>
          <w:tab w:val="clear" w:pos="709"/>
          <w:tab w:val="left" w:pos="1418"/>
        </w:tabs>
        <w:spacing w:before="0" w:after="0"/>
        <w:ind w:left="1418"/>
        <w:rPr>
          <w:rFonts w:cs="Arial"/>
        </w:rPr>
      </w:pPr>
      <w:r w:rsidRPr="005752B0">
        <w:rPr>
          <w:rFonts w:cs="Arial"/>
        </w:rPr>
        <w:t xml:space="preserve">Pokud nastane výše uvedený případ, je Zhotovitel </w:t>
      </w:r>
      <w:r w:rsidR="005D42B3" w:rsidRPr="005752B0">
        <w:rPr>
          <w:rFonts w:cs="Arial"/>
        </w:rPr>
        <w:t xml:space="preserve">zároveň </w:t>
      </w:r>
      <w:r w:rsidRPr="005752B0">
        <w:rPr>
          <w:rFonts w:cs="Arial"/>
        </w:rPr>
        <w:t>oprávněn doručit Objednateli oznámení o odstoupení od této Smlouvy s tím, že odstoupení nabývá účinnosti okamžikem doručení tohoto oznámení Objednateli.</w:t>
      </w:r>
      <w:r w:rsidR="005D42B3" w:rsidRPr="005752B0">
        <w:rPr>
          <w:rFonts w:cs="Arial"/>
        </w:rPr>
        <w:t xml:space="preserve"> </w:t>
      </w:r>
    </w:p>
    <w:p w:rsidR="005D42B3" w:rsidRPr="005752B0" w:rsidRDefault="005D42B3" w:rsidP="005D42B3">
      <w:pPr>
        <w:pStyle w:val="Normal2"/>
        <w:spacing w:before="0" w:after="0"/>
        <w:rPr>
          <w:rFonts w:cs="Arial"/>
        </w:rPr>
      </w:pPr>
    </w:p>
    <w:p w:rsidR="005D42B3" w:rsidRPr="005752B0" w:rsidRDefault="005D42B3" w:rsidP="005D42B3">
      <w:pPr>
        <w:pStyle w:val="Normal2"/>
        <w:spacing w:before="0" w:after="0"/>
        <w:rPr>
          <w:rFonts w:cs="Arial"/>
        </w:rPr>
      </w:pPr>
      <w:r w:rsidRPr="005752B0">
        <w:rPr>
          <w:rFonts w:cs="Arial"/>
        </w:rPr>
        <w:t>Jakmile odstoupení nabude účinnosti, je Zhotovitel povinen v přiměřené lhůtě dohodnuté mezi Stranami, avšak v žádném případě nepřekračující třicet (30) kalendářních dní:</w:t>
      </w:r>
    </w:p>
    <w:p w:rsidR="005D42B3" w:rsidRPr="005752B0" w:rsidRDefault="005D42B3" w:rsidP="00290E52">
      <w:pPr>
        <w:pStyle w:val="Normal2"/>
        <w:numPr>
          <w:ilvl w:val="0"/>
          <w:numId w:val="10"/>
        </w:numPr>
        <w:spacing w:before="0" w:after="0"/>
        <w:rPr>
          <w:rFonts w:cs="Arial"/>
        </w:rPr>
      </w:pPr>
      <w:r w:rsidRPr="005752B0">
        <w:rPr>
          <w:rFonts w:cs="Arial"/>
        </w:rPr>
        <w:t>zastavit veškeré další práce dle této Smlouvy, vyjma prací, k nimž dal Objednatel pokyn v zájmu ochrany zdraví a majetku nebo bezpečnosti Díla,</w:t>
      </w:r>
    </w:p>
    <w:p w:rsidR="005D42B3" w:rsidRPr="005752B0" w:rsidRDefault="005D42B3" w:rsidP="00290E52">
      <w:pPr>
        <w:pStyle w:val="Normal2"/>
        <w:numPr>
          <w:ilvl w:val="0"/>
          <w:numId w:val="10"/>
        </w:numPr>
        <w:spacing w:before="0" w:after="0"/>
        <w:rPr>
          <w:rFonts w:cs="Arial"/>
        </w:rPr>
      </w:pPr>
      <w:r w:rsidRPr="005752B0">
        <w:rPr>
          <w:rFonts w:cs="Arial"/>
        </w:rPr>
        <w:t>předat Objednateli dokumentaci Zhotovitele, technologická zařízení, materiály, za něž Zhotovitel obdržel platbu, a předat Objednateli Dílo ve stavu, v jakém se nacházelo v okamžiku účinnosti odstoupení,</w:t>
      </w:r>
    </w:p>
    <w:p w:rsidR="005D42B3" w:rsidRPr="005752B0" w:rsidRDefault="005D42B3" w:rsidP="00290E52">
      <w:pPr>
        <w:pStyle w:val="Normal2"/>
        <w:numPr>
          <w:ilvl w:val="0"/>
          <w:numId w:val="10"/>
        </w:numPr>
        <w:spacing w:before="0" w:after="0"/>
        <w:rPr>
          <w:rFonts w:cs="Arial"/>
        </w:rPr>
      </w:pPr>
      <w:r w:rsidRPr="005752B0">
        <w:rPr>
          <w:rFonts w:cs="Arial"/>
        </w:rPr>
        <w:t>vyklidit a opustit staveniště.</w:t>
      </w:r>
    </w:p>
    <w:p w:rsidR="005D42B3" w:rsidRPr="005752B0" w:rsidRDefault="005D42B3" w:rsidP="00985FE0">
      <w:pPr>
        <w:pStyle w:val="Normal3"/>
        <w:tabs>
          <w:tab w:val="clear" w:pos="709"/>
          <w:tab w:val="left" w:pos="1418"/>
        </w:tabs>
        <w:spacing w:before="0" w:after="0"/>
        <w:ind w:left="1418"/>
        <w:rPr>
          <w:rFonts w:cs="Arial"/>
        </w:rPr>
      </w:pPr>
    </w:p>
    <w:p w:rsidR="003767C9" w:rsidRPr="005752B0" w:rsidRDefault="003767C9" w:rsidP="00985FE0">
      <w:pPr>
        <w:pStyle w:val="Normal3"/>
        <w:tabs>
          <w:tab w:val="clear" w:pos="709"/>
          <w:tab w:val="left" w:pos="1418"/>
        </w:tabs>
        <w:spacing w:before="0" w:after="0"/>
        <w:ind w:left="1418"/>
        <w:rPr>
          <w:rFonts w:cs="Arial"/>
        </w:rPr>
      </w:pPr>
      <w:r w:rsidRPr="005752B0">
        <w:rPr>
          <w:rFonts w:cs="Arial"/>
        </w:rPr>
        <w:t xml:space="preserve">I po odstoupení </w:t>
      </w:r>
      <w:r w:rsidR="005D42B3" w:rsidRPr="005752B0">
        <w:rPr>
          <w:rFonts w:cs="Arial"/>
        </w:rPr>
        <w:t xml:space="preserve">Objednatele či </w:t>
      </w:r>
      <w:r w:rsidRPr="005752B0">
        <w:rPr>
          <w:rFonts w:cs="Arial"/>
        </w:rPr>
        <w:t xml:space="preserve">Zhotovitele od Smlouvy je Zhotovitel povinen učinit vše, co nesnese odkladu, aby Objednatel neutrpěl škodu či jakoukoli jinou újmu na svých právech, případně aby nevznikla škoda na straně třetích osob. </w:t>
      </w:r>
    </w:p>
    <w:p w:rsidR="00161045" w:rsidRPr="005752B0" w:rsidRDefault="00161045" w:rsidP="00985FE0">
      <w:pPr>
        <w:pStyle w:val="Normal2"/>
        <w:spacing w:before="0" w:after="0"/>
        <w:rPr>
          <w:rFonts w:cs="Arial"/>
          <w:sz w:val="24"/>
          <w:szCs w:val="24"/>
        </w:rPr>
      </w:pPr>
    </w:p>
    <w:p w:rsidR="00AE0A7B" w:rsidRPr="005752B0" w:rsidRDefault="00AE0A7B" w:rsidP="00985FE0">
      <w:pPr>
        <w:pStyle w:val="Normal2"/>
        <w:spacing w:before="0" w:after="0"/>
        <w:rPr>
          <w:rFonts w:cs="Arial"/>
          <w:sz w:val="24"/>
          <w:szCs w:val="24"/>
        </w:rPr>
      </w:pPr>
    </w:p>
    <w:p w:rsidR="001F056B" w:rsidRPr="005752B0" w:rsidRDefault="001F056B" w:rsidP="00985FE0">
      <w:pPr>
        <w:pStyle w:val="Nadpis1"/>
        <w:spacing w:before="0" w:after="0"/>
        <w:rPr>
          <w:rFonts w:cs="Arial"/>
          <w:sz w:val="24"/>
          <w:szCs w:val="24"/>
        </w:rPr>
      </w:pPr>
      <w:bookmarkStart w:id="176" w:name="_Toc14248185"/>
      <w:bookmarkStart w:id="177" w:name="_Toc16580740"/>
      <w:bookmarkStart w:id="178" w:name="_Toc37062339"/>
      <w:bookmarkStart w:id="179" w:name="_Ref38199817"/>
      <w:bookmarkStart w:id="180" w:name="_Toc310330640"/>
      <w:bookmarkStart w:id="181" w:name="_Toc326739651"/>
      <w:bookmarkStart w:id="182" w:name="_Toc311807384"/>
      <w:r w:rsidRPr="005752B0">
        <w:rPr>
          <w:rFonts w:cs="Arial"/>
          <w:sz w:val="24"/>
          <w:szCs w:val="24"/>
        </w:rPr>
        <w:t>smluvní pokuty</w:t>
      </w:r>
    </w:p>
    <w:p w:rsidR="00852E0C" w:rsidRPr="005752B0" w:rsidRDefault="00183083" w:rsidP="00190CF3">
      <w:pPr>
        <w:pStyle w:val="Nadpis2"/>
        <w:numPr>
          <w:ilvl w:val="0"/>
          <w:numId w:val="0"/>
        </w:numPr>
        <w:spacing w:before="0" w:after="0"/>
        <w:ind w:left="708" w:firstLine="708"/>
        <w:rPr>
          <w:rFonts w:cs="Arial"/>
          <w:sz w:val="24"/>
          <w:szCs w:val="24"/>
          <w:lang w:val="cs-CZ"/>
        </w:rPr>
      </w:pPr>
      <w:r w:rsidRPr="005752B0">
        <w:rPr>
          <w:rFonts w:cs="Arial"/>
          <w:sz w:val="24"/>
          <w:szCs w:val="24"/>
          <w:lang w:val="cs-CZ"/>
        </w:rPr>
        <w:t>Smluvní pokuta pro případ zpoždění s plněním Díla</w:t>
      </w:r>
    </w:p>
    <w:p w:rsidR="00183083" w:rsidRPr="005752B0" w:rsidRDefault="00183083" w:rsidP="008C7B4B">
      <w:pPr>
        <w:pStyle w:val="Nadpis3"/>
        <w:ind w:left="1418"/>
        <w:rPr>
          <w:rFonts w:cs="Arial"/>
          <w:b w:val="0"/>
        </w:rPr>
      </w:pPr>
      <w:r w:rsidRPr="005752B0">
        <w:rPr>
          <w:rFonts w:cs="Arial"/>
          <w:b w:val="0"/>
        </w:rPr>
        <w:t>V případě, že Zhotovitel nezahájí provádění prací dle</w:t>
      </w:r>
      <w:r w:rsidR="00A364F7" w:rsidRPr="005752B0">
        <w:rPr>
          <w:rFonts w:cs="Arial"/>
          <w:b w:val="0"/>
        </w:rPr>
        <w:t xml:space="preserve"> odst. 2.3.</w:t>
      </w:r>
      <w:r w:rsidR="00CA04FD" w:rsidRPr="005752B0">
        <w:rPr>
          <w:rFonts w:cs="Arial"/>
          <w:b w:val="0"/>
        </w:rPr>
        <w:t xml:space="preserve"> </w:t>
      </w:r>
      <w:r w:rsidRPr="005752B0">
        <w:rPr>
          <w:rFonts w:cs="Arial"/>
          <w:b w:val="0"/>
        </w:rPr>
        <w:t xml:space="preserve">této Smlouvy a dále v nich řádně nepokračuje ani do </w:t>
      </w:r>
      <w:r w:rsidR="002409A8" w:rsidRPr="005752B0">
        <w:rPr>
          <w:rFonts w:cs="Arial"/>
          <w:b w:val="0"/>
        </w:rPr>
        <w:t>pěti</w:t>
      </w:r>
      <w:r w:rsidRPr="005752B0">
        <w:rPr>
          <w:rFonts w:cs="Arial"/>
          <w:b w:val="0"/>
        </w:rPr>
        <w:t xml:space="preserve"> (</w:t>
      </w:r>
      <w:r w:rsidR="002409A8" w:rsidRPr="005752B0">
        <w:rPr>
          <w:rFonts w:cs="Arial"/>
          <w:b w:val="0"/>
        </w:rPr>
        <w:t>5</w:t>
      </w:r>
      <w:r w:rsidRPr="005752B0">
        <w:rPr>
          <w:rFonts w:cs="Arial"/>
          <w:b w:val="0"/>
        </w:rPr>
        <w:t xml:space="preserve">) kalendářních dní od sjednaného data zahájení prací, </w:t>
      </w:r>
      <w:r w:rsidR="00502FE6" w:rsidRPr="005752B0">
        <w:rPr>
          <w:rFonts w:cs="Arial"/>
          <w:b w:val="0"/>
        </w:rPr>
        <w:t>může Objednatel požadovat a účtovat</w:t>
      </w:r>
      <w:r w:rsidRPr="005752B0">
        <w:rPr>
          <w:rFonts w:cs="Arial"/>
          <w:b w:val="0"/>
        </w:rPr>
        <w:t xml:space="preserve"> Zhotovitel</w:t>
      </w:r>
      <w:r w:rsidR="00502FE6" w:rsidRPr="005752B0">
        <w:rPr>
          <w:rFonts w:cs="Arial"/>
          <w:b w:val="0"/>
        </w:rPr>
        <w:t>i</w:t>
      </w:r>
      <w:r w:rsidRPr="005752B0">
        <w:rPr>
          <w:rFonts w:cs="Arial"/>
          <w:b w:val="0"/>
        </w:rPr>
        <w:t xml:space="preserve"> smluvní pokutu ve </w:t>
      </w:r>
      <w:r w:rsidRPr="005752B0">
        <w:rPr>
          <w:rFonts w:cs="Arial"/>
        </w:rPr>
        <w:t xml:space="preserve">výši </w:t>
      </w:r>
      <w:r w:rsidR="002409A8" w:rsidRPr="005752B0">
        <w:rPr>
          <w:rFonts w:cs="Arial"/>
        </w:rPr>
        <w:t>2</w:t>
      </w:r>
      <w:r w:rsidRPr="005752B0">
        <w:rPr>
          <w:rFonts w:cs="Arial"/>
        </w:rPr>
        <w:t>0.000,- Kč</w:t>
      </w:r>
      <w:r w:rsidRPr="005752B0">
        <w:rPr>
          <w:rFonts w:cs="Arial"/>
          <w:b w:val="0"/>
        </w:rPr>
        <w:t xml:space="preserve"> za každý </w:t>
      </w:r>
      <w:r w:rsidR="00502FE6" w:rsidRPr="005752B0">
        <w:rPr>
          <w:rFonts w:cs="Arial"/>
          <w:b w:val="0"/>
        </w:rPr>
        <w:t xml:space="preserve">započatý den vzniklého prodlení, kterou </w:t>
      </w:r>
      <w:r w:rsidR="00DC6D90" w:rsidRPr="005752B0">
        <w:rPr>
          <w:rFonts w:cs="Arial"/>
          <w:b w:val="0"/>
        </w:rPr>
        <w:t xml:space="preserve">je </w:t>
      </w:r>
      <w:r w:rsidR="00502FE6" w:rsidRPr="005752B0">
        <w:rPr>
          <w:rFonts w:cs="Arial"/>
          <w:b w:val="0"/>
        </w:rPr>
        <w:t xml:space="preserve">Zhotovitel </w:t>
      </w:r>
      <w:r w:rsidR="00DC6D90" w:rsidRPr="005752B0">
        <w:rPr>
          <w:rFonts w:cs="Arial"/>
          <w:b w:val="0"/>
        </w:rPr>
        <w:t>povinen zaplatit ve lhůtě splatnosti příslušné</w:t>
      </w:r>
      <w:r w:rsidR="00D33602" w:rsidRPr="005752B0">
        <w:rPr>
          <w:rFonts w:cs="Arial"/>
          <w:b w:val="0"/>
        </w:rPr>
        <w:t>ho vyúčtování</w:t>
      </w:r>
      <w:r w:rsidR="00DC6D90" w:rsidRPr="005752B0">
        <w:rPr>
          <w:rFonts w:cs="Arial"/>
          <w:b w:val="0"/>
        </w:rPr>
        <w:t>.</w:t>
      </w:r>
    </w:p>
    <w:p w:rsidR="00852E0C" w:rsidRPr="005752B0" w:rsidRDefault="00852E0C" w:rsidP="008C7B4B">
      <w:pPr>
        <w:pStyle w:val="Nadpis3"/>
        <w:ind w:left="1418"/>
        <w:rPr>
          <w:rFonts w:cs="Arial"/>
          <w:b w:val="0"/>
        </w:rPr>
      </w:pPr>
      <w:r w:rsidRPr="005752B0">
        <w:rPr>
          <w:rFonts w:cs="Arial"/>
          <w:b w:val="0"/>
        </w:rPr>
        <w:t>Pokud Zhotovitel nesplní svoji povinnost dokončit a předat Díl</w:t>
      </w:r>
      <w:r w:rsidR="00C26752" w:rsidRPr="005752B0">
        <w:rPr>
          <w:rFonts w:cs="Arial"/>
          <w:b w:val="0"/>
        </w:rPr>
        <w:t>o</w:t>
      </w:r>
      <w:r w:rsidRPr="005752B0">
        <w:rPr>
          <w:rFonts w:cs="Arial"/>
          <w:b w:val="0"/>
        </w:rPr>
        <w:t xml:space="preserve"> ve lhůtě pro dokončení v souladu s odstavcem 2.</w:t>
      </w:r>
      <w:r w:rsidR="002409A8" w:rsidRPr="005752B0">
        <w:rPr>
          <w:rFonts w:cs="Arial"/>
          <w:b w:val="0"/>
        </w:rPr>
        <w:t>6</w:t>
      </w:r>
      <w:r w:rsidRPr="005752B0">
        <w:rPr>
          <w:rFonts w:cs="Arial"/>
          <w:b w:val="0"/>
        </w:rPr>
        <w:t xml:space="preserve">, </w:t>
      </w:r>
      <w:r w:rsidR="00DC6D90" w:rsidRPr="005752B0">
        <w:rPr>
          <w:rFonts w:cs="Arial"/>
          <w:b w:val="0"/>
        </w:rPr>
        <w:t xml:space="preserve">může Objednatel požadovat a účtovat Zhotoviteli smluvní pokutu ve </w:t>
      </w:r>
      <w:r w:rsidR="001E1713" w:rsidRPr="005752B0">
        <w:rPr>
          <w:rFonts w:cs="Arial"/>
        </w:rPr>
        <w:t xml:space="preserve">výši </w:t>
      </w:r>
      <w:r w:rsidR="002409A8" w:rsidRPr="005752B0">
        <w:rPr>
          <w:rFonts w:cs="Arial"/>
        </w:rPr>
        <w:t>5</w:t>
      </w:r>
      <w:r w:rsidR="00DC6D90" w:rsidRPr="005752B0">
        <w:rPr>
          <w:rFonts w:cs="Arial"/>
        </w:rPr>
        <w:t>0.000,- Kč</w:t>
      </w:r>
      <w:r w:rsidR="00DC6D90" w:rsidRPr="005752B0">
        <w:rPr>
          <w:rFonts w:cs="Arial"/>
          <w:b w:val="0"/>
        </w:rPr>
        <w:t xml:space="preserve"> za každý započatý den vzniklého prodlení</w:t>
      </w:r>
      <w:r w:rsidR="00E1690D" w:rsidRPr="005752B0">
        <w:rPr>
          <w:rFonts w:cs="Arial"/>
          <w:b w:val="0"/>
        </w:rPr>
        <w:t>, dokud nebude Dílo převzato Objednatelem v souladu s touto Smlouvou. Tuto pokutu</w:t>
      </w:r>
      <w:r w:rsidR="00DC6D90" w:rsidRPr="005752B0">
        <w:rPr>
          <w:rFonts w:cs="Arial"/>
          <w:b w:val="0"/>
        </w:rPr>
        <w:t xml:space="preserve"> je Zhotovitel povinen zaplatit ve lhůtě splatnosti příslušné</w:t>
      </w:r>
      <w:r w:rsidR="00D33602" w:rsidRPr="005752B0">
        <w:rPr>
          <w:rFonts w:cs="Arial"/>
          <w:b w:val="0"/>
        </w:rPr>
        <w:t xml:space="preserve">ho vyúčtování. </w:t>
      </w:r>
      <w:r w:rsidR="00DC6D90" w:rsidRPr="005752B0">
        <w:rPr>
          <w:rFonts w:cs="Arial"/>
          <w:b w:val="0"/>
        </w:rPr>
        <w:t xml:space="preserve"> </w:t>
      </w:r>
    </w:p>
    <w:p w:rsidR="0017243C" w:rsidRPr="00891DBD" w:rsidRDefault="00852E0C" w:rsidP="00891DBD">
      <w:pPr>
        <w:pStyle w:val="Nadpis3"/>
        <w:ind w:left="1418"/>
        <w:rPr>
          <w:rFonts w:cs="Arial"/>
          <w:b w:val="0"/>
        </w:rPr>
      </w:pPr>
      <w:r w:rsidRPr="005752B0">
        <w:rPr>
          <w:rFonts w:cs="Arial"/>
          <w:b w:val="0"/>
        </w:rPr>
        <w:t>Za nedodržení stanovených lhůt pro odstranění vad a nedodělků, které budou obsahem předávacího protokolu,</w:t>
      </w:r>
      <w:r w:rsidR="00C3278E" w:rsidRPr="005752B0">
        <w:rPr>
          <w:rFonts w:cs="Arial"/>
          <w:b w:val="0"/>
        </w:rPr>
        <w:t xml:space="preserve"> může Objednatel požadovat a účtovat Zhotoviteli smluvní pokutu</w:t>
      </w:r>
      <w:r w:rsidRPr="005752B0">
        <w:rPr>
          <w:rFonts w:cs="Arial"/>
          <w:b w:val="0"/>
        </w:rPr>
        <w:t xml:space="preserve"> ve výši </w:t>
      </w:r>
      <w:r w:rsidR="002409A8" w:rsidRPr="005752B0">
        <w:rPr>
          <w:rFonts w:cs="Arial"/>
        </w:rPr>
        <w:t>2</w:t>
      </w:r>
      <w:r w:rsidRPr="005752B0">
        <w:rPr>
          <w:rFonts w:cs="Arial"/>
        </w:rPr>
        <w:t>.000,- Kč</w:t>
      </w:r>
      <w:r w:rsidRPr="005752B0">
        <w:rPr>
          <w:rFonts w:cs="Arial"/>
          <w:b w:val="0"/>
        </w:rPr>
        <w:t xml:space="preserve"> za každou vadu a za každý započatý den prodlení. </w:t>
      </w:r>
      <w:r w:rsidR="00C3278E" w:rsidRPr="005752B0">
        <w:rPr>
          <w:rFonts w:cs="Arial"/>
          <w:b w:val="0"/>
        </w:rPr>
        <w:t>Tuto pokutu je Zhotovitel povinen zaplatit ve lhůtě splatnosti příslušné</w:t>
      </w:r>
      <w:r w:rsidR="00D33602" w:rsidRPr="005752B0">
        <w:rPr>
          <w:rFonts w:cs="Arial"/>
          <w:b w:val="0"/>
        </w:rPr>
        <w:t xml:space="preserve">ho vyúčtování. </w:t>
      </w:r>
    </w:p>
    <w:p w:rsidR="00C3278E" w:rsidRPr="005752B0" w:rsidRDefault="00523379" w:rsidP="00C3278E">
      <w:pPr>
        <w:pStyle w:val="Nadpis3"/>
        <w:ind w:left="1418"/>
        <w:rPr>
          <w:rFonts w:cs="Arial"/>
          <w:b w:val="0"/>
        </w:rPr>
      </w:pPr>
      <w:r w:rsidRPr="005752B0">
        <w:rPr>
          <w:rFonts w:cs="Arial"/>
          <w:b w:val="0"/>
        </w:rPr>
        <w:t xml:space="preserve">V případě, že Zhotovitel nedodrží sjednané termíny úklidu stavby a provedení likvidace zařízení staveniště, a uvedení pozemků, jejichž úpravy nejsou součástí Díla, ale budou stavbou dotčeny, do původního stavu, </w:t>
      </w:r>
      <w:r w:rsidR="00C3278E" w:rsidRPr="005752B0">
        <w:rPr>
          <w:rFonts w:cs="Arial"/>
          <w:b w:val="0"/>
        </w:rPr>
        <w:t xml:space="preserve">může Objednatel požadovat a účtovat Zhotoviteli smluvní pokutu ve výši </w:t>
      </w:r>
      <w:r w:rsidR="002409A8" w:rsidRPr="005752B0">
        <w:rPr>
          <w:rFonts w:cs="Arial"/>
          <w:b w:val="0"/>
        </w:rPr>
        <w:t>5</w:t>
      </w:r>
      <w:r w:rsidR="00C3278E" w:rsidRPr="005752B0">
        <w:rPr>
          <w:rFonts w:cs="Arial"/>
        </w:rPr>
        <w:t>.000,- Kč</w:t>
      </w:r>
      <w:r w:rsidR="00C3278E" w:rsidRPr="005752B0">
        <w:rPr>
          <w:rFonts w:cs="Arial"/>
          <w:b w:val="0"/>
        </w:rPr>
        <w:t xml:space="preserve"> za každou vadu a za každý započatý den prodlení. Tuto pokutu je Zhotovitel povinen zaplatit ve lhůtě splatnosti příslušné</w:t>
      </w:r>
      <w:r w:rsidR="00D33602" w:rsidRPr="005752B0">
        <w:rPr>
          <w:rFonts w:cs="Arial"/>
          <w:b w:val="0"/>
        </w:rPr>
        <w:t>ho vyúčtování.</w:t>
      </w:r>
    </w:p>
    <w:p w:rsidR="009635A3" w:rsidRPr="005752B0" w:rsidRDefault="009635A3" w:rsidP="009635A3">
      <w:pPr>
        <w:pStyle w:val="Normal3"/>
      </w:pPr>
    </w:p>
    <w:p w:rsidR="009635A3" w:rsidRPr="005752B0" w:rsidRDefault="00AC33FC" w:rsidP="00AC33FC">
      <w:pPr>
        <w:pStyle w:val="Nadpis3"/>
      </w:pPr>
      <w:r w:rsidRPr="005752B0">
        <w:t>Smluvní pokuta za zimní údržbu střech</w:t>
      </w:r>
    </w:p>
    <w:p w:rsidR="009635A3" w:rsidRPr="005752B0" w:rsidRDefault="009635A3" w:rsidP="009635A3">
      <w:pPr>
        <w:pStyle w:val="Normal3"/>
        <w:ind w:left="1416"/>
      </w:pPr>
      <w:r w:rsidRPr="005752B0">
        <w:t>V případě sněhové kalamity nastoupí Zhotovitel na zimní údržbu do 24 hodin, v případě, že Zhotovitel nedodrží termín</w:t>
      </w:r>
      <w:r w:rsidR="0021407E" w:rsidRPr="005752B0">
        <w:t>,</w:t>
      </w:r>
      <w:r w:rsidRPr="005752B0">
        <w:t xml:space="preserve"> může Objednatel požadovat a účtovat smluvní pokutu ve výši 15.000,- Kč za každý započatý den.</w:t>
      </w:r>
    </w:p>
    <w:p w:rsidR="009635A3" w:rsidRPr="005752B0" w:rsidRDefault="009635A3" w:rsidP="009635A3">
      <w:pPr>
        <w:pStyle w:val="Normal3"/>
        <w:ind w:left="1416"/>
      </w:pPr>
      <w:r w:rsidRPr="005752B0">
        <w:t>V případě zimní údržby bez kalamitního stavu musí Zhotovitel nastoupit do tří (3) pracovních dní, v případ</w:t>
      </w:r>
      <w:r w:rsidR="0021407E" w:rsidRPr="005752B0">
        <w:t xml:space="preserve">ě že Zhotovitel termín nedodrží, </w:t>
      </w:r>
      <w:r w:rsidRPr="005752B0">
        <w:t>může Objednatel požadovat a účtovat smluvní pokutu 2.</w:t>
      </w:r>
      <w:r w:rsidR="0021407E" w:rsidRPr="005752B0">
        <w:t>000,- Kč za každý započatý den prodlení.</w:t>
      </w:r>
    </w:p>
    <w:p w:rsidR="00297E24" w:rsidRPr="005752B0" w:rsidRDefault="00852E0C">
      <w:pPr>
        <w:pStyle w:val="Normal2"/>
        <w:spacing w:before="0" w:after="0"/>
      </w:pPr>
      <w:r w:rsidRPr="005752B0">
        <w:rPr>
          <w:rFonts w:cs="Arial"/>
          <w:sz w:val="24"/>
          <w:szCs w:val="24"/>
        </w:rPr>
        <w:t xml:space="preserve"> </w:t>
      </w:r>
    </w:p>
    <w:p w:rsidR="0092137C" w:rsidRPr="005752B0" w:rsidRDefault="00183083" w:rsidP="001F056B">
      <w:pPr>
        <w:pStyle w:val="Nadpis2"/>
        <w:spacing w:before="0" w:after="0"/>
        <w:rPr>
          <w:rFonts w:cs="Arial"/>
          <w:sz w:val="24"/>
          <w:szCs w:val="24"/>
          <w:lang w:val="cs-CZ"/>
        </w:rPr>
      </w:pPr>
      <w:r w:rsidRPr="005752B0">
        <w:rPr>
          <w:rFonts w:cs="Arial"/>
          <w:sz w:val="24"/>
          <w:szCs w:val="24"/>
          <w:lang w:val="cs-CZ"/>
        </w:rPr>
        <w:t xml:space="preserve">Smluvní pokuta pro případ </w:t>
      </w:r>
      <w:r w:rsidR="0092137C" w:rsidRPr="005752B0">
        <w:rPr>
          <w:rFonts w:cs="Arial"/>
          <w:sz w:val="24"/>
          <w:szCs w:val="24"/>
          <w:lang w:val="cs-CZ"/>
        </w:rPr>
        <w:t xml:space="preserve">porušení čl. </w:t>
      </w:r>
      <w:r w:rsidR="00AB764B" w:rsidRPr="005752B0">
        <w:rPr>
          <w:rFonts w:cs="Arial"/>
          <w:sz w:val="24"/>
          <w:szCs w:val="24"/>
          <w:lang w:val="cs-CZ"/>
        </w:rPr>
        <w:t>6</w:t>
      </w:r>
      <w:r w:rsidR="003744F7" w:rsidRPr="005752B0">
        <w:rPr>
          <w:rFonts w:cs="Arial"/>
          <w:sz w:val="24"/>
          <w:szCs w:val="24"/>
          <w:lang w:val="cs-CZ"/>
        </w:rPr>
        <w:t>.2 – zajištění kvality</w:t>
      </w:r>
    </w:p>
    <w:p w:rsidR="0092137C" w:rsidRPr="005752B0" w:rsidRDefault="0092137C" w:rsidP="0092137C">
      <w:pPr>
        <w:pStyle w:val="Normal2"/>
        <w:spacing w:before="0" w:after="0"/>
        <w:rPr>
          <w:rFonts w:cs="Arial"/>
        </w:rPr>
      </w:pPr>
      <w:r w:rsidRPr="005752B0">
        <w:rPr>
          <w:rFonts w:cs="Arial"/>
        </w:rPr>
        <w:t xml:space="preserve">V případě nedodržení kvalitativních parametrů prací a použitých materiálů </w:t>
      </w:r>
      <w:r w:rsidR="003744F7" w:rsidRPr="005752B0">
        <w:rPr>
          <w:rFonts w:cs="Arial"/>
        </w:rPr>
        <w:t>stanovených projektovou a zadávací dokumentací</w:t>
      </w:r>
      <w:r w:rsidR="000649B5" w:rsidRPr="005752B0">
        <w:rPr>
          <w:rFonts w:cs="Arial"/>
        </w:rPr>
        <w:t xml:space="preserve">, nebo </w:t>
      </w:r>
      <w:r w:rsidR="003744F7" w:rsidRPr="005752B0">
        <w:rPr>
          <w:rFonts w:cs="Arial"/>
        </w:rPr>
        <w:t xml:space="preserve">vyplývajících z příslušných právních předpisů a norem </w:t>
      </w:r>
      <w:r w:rsidR="000649B5" w:rsidRPr="005752B0">
        <w:rPr>
          <w:rFonts w:cs="Arial"/>
        </w:rPr>
        <w:t>může</w:t>
      </w:r>
      <w:r w:rsidRPr="005752B0">
        <w:rPr>
          <w:rFonts w:cs="Arial"/>
        </w:rPr>
        <w:t xml:space="preserve"> Objednatel </w:t>
      </w:r>
      <w:r w:rsidR="000649B5" w:rsidRPr="005752B0">
        <w:rPr>
          <w:rFonts w:cs="Arial"/>
        </w:rPr>
        <w:t xml:space="preserve">požadovat a má </w:t>
      </w:r>
      <w:r w:rsidRPr="005752B0">
        <w:rPr>
          <w:rFonts w:cs="Arial"/>
        </w:rPr>
        <w:t xml:space="preserve">právo účtovat Zhotoviteli smluvní pokutu ve výši </w:t>
      </w:r>
      <w:r w:rsidR="004A0259" w:rsidRPr="005752B0">
        <w:rPr>
          <w:rFonts w:cs="Arial"/>
          <w:b/>
        </w:rPr>
        <w:t>5</w:t>
      </w:r>
      <w:r w:rsidRPr="005752B0">
        <w:rPr>
          <w:rFonts w:cs="Arial"/>
          <w:b/>
        </w:rPr>
        <w:t>.000,- Kč</w:t>
      </w:r>
      <w:r w:rsidRPr="005752B0">
        <w:rPr>
          <w:rFonts w:cs="Arial"/>
        </w:rPr>
        <w:t xml:space="preserve"> za každý jednotlivý případ</w:t>
      </w:r>
      <w:r w:rsidR="000649B5" w:rsidRPr="005752B0">
        <w:rPr>
          <w:rFonts w:cs="Arial"/>
        </w:rPr>
        <w:t xml:space="preserve"> a tuto pokutu je Zhotovitel povinen zaplatit ve lhůtě splatnosti příslušné</w:t>
      </w:r>
      <w:r w:rsidR="00D33602" w:rsidRPr="005752B0">
        <w:rPr>
          <w:rFonts w:cs="Arial"/>
        </w:rPr>
        <w:t>ho vyúčtování</w:t>
      </w:r>
      <w:r w:rsidRPr="005752B0">
        <w:rPr>
          <w:rFonts w:cs="Arial"/>
        </w:rPr>
        <w:t>. Zaplacením smluvní pokuty není Zhotovitel zbaven povinnosti případné závady odstranit</w:t>
      </w:r>
      <w:r w:rsidR="000649B5" w:rsidRPr="005752B0">
        <w:rPr>
          <w:rFonts w:cs="Arial"/>
        </w:rPr>
        <w:t>,</w:t>
      </w:r>
      <w:r w:rsidRPr="005752B0">
        <w:rPr>
          <w:rFonts w:cs="Arial"/>
        </w:rPr>
        <w:t xml:space="preserve"> nebo použít materiál v odpovídající kvalitě.</w:t>
      </w:r>
    </w:p>
    <w:p w:rsidR="00551385" w:rsidRPr="005752B0" w:rsidRDefault="00551385" w:rsidP="00551385">
      <w:pPr>
        <w:pStyle w:val="Normal2"/>
        <w:spacing w:before="0" w:after="0"/>
        <w:ind w:left="1462" w:hanging="742"/>
        <w:rPr>
          <w:rFonts w:cs="Arial"/>
          <w:sz w:val="24"/>
          <w:szCs w:val="24"/>
        </w:rPr>
      </w:pPr>
    </w:p>
    <w:p w:rsidR="00551385" w:rsidRPr="005752B0" w:rsidRDefault="00183083" w:rsidP="00551385">
      <w:pPr>
        <w:pStyle w:val="Nadpis2"/>
        <w:spacing w:before="0" w:after="0"/>
        <w:rPr>
          <w:rFonts w:cs="Arial"/>
          <w:sz w:val="24"/>
          <w:szCs w:val="24"/>
          <w:lang w:val="cs-CZ"/>
        </w:rPr>
      </w:pPr>
      <w:r w:rsidRPr="005752B0">
        <w:rPr>
          <w:rFonts w:cs="Arial"/>
          <w:sz w:val="24"/>
          <w:szCs w:val="24"/>
          <w:lang w:val="cs-CZ"/>
        </w:rPr>
        <w:t xml:space="preserve">Smluvní pokuta pro případ </w:t>
      </w:r>
      <w:r w:rsidR="00551385" w:rsidRPr="005752B0">
        <w:rPr>
          <w:rFonts w:cs="Arial"/>
          <w:sz w:val="24"/>
          <w:szCs w:val="24"/>
          <w:lang w:val="cs-CZ"/>
        </w:rPr>
        <w:t xml:space="preserve">porušení čl. </w:t>
      </w:r>
      <w:r w:rsidR="00A76AAF" w:rsidRPr="005752B0">
        <w:rPr>
          <w:rFonts w:cs="Arial"/>
          <w:sz w:val="24"/>
          <w:szCs w:val="24"/>
          <w:lang w:val="cs-CZ"/>
        </w:rPr>
        <w:t>10</w:t>
      </w:r>
      <w:r w:rsidR="00551385" w:rsidRPr="005752B0">
        <w:rPr>
          <w:rFonts w:cs="Arial"/>
          <w:sz w:val="24"/>
          <w:szCs w:val="24"/>
          <w:lang w:val="cs-CZ"/>
        </w:rPr>
        <w:t>.1 – kontrolní dny</w:t>
      </w:r>
    </w:p>
    <w:p w:rsidR="00551385" w:rsidRPr="005752B0" w:rsidRDefault="00551385" w:rsidP="00551385">
      <w:pPr>
        <w:pStyle w:val="Normal2"/>
        <w:spacing w:before="0" w:after="0"/>
        <w:rPr>
          <w:rFonts w:cs="Arial"/>
        </w:rPr>
      </w:pPr>
      <w:r w:rsidRPr="005752B0">
        <w:rPr>
          <w:rFonts w:cs="Arial"/>
        </w:rPr>
        <w:t xml:space="preserve">V případě nepřítomnosti zástupce </w:t>
      </w:r>
      <w:r w:rsidR="000649B5" w:rsidRPr="005752B0">
        <w:rPr>
          <w:rFonts w:cs="Arial"/>
        </w:rPr>
        <w:t>Zhotovitele na kontrolním dnu může</w:t>
      </w:r>
      <w:r w:rsidRPr="005752B0">
        <w:rPr>
          <w:rFonts w:cs="Arial"/>
        </w:rPr>
        <w:t xml:space="preserve"> Objednatel</w:t>
      </w:r>
      <w:r w:rsidR="00D33602" w:rsidRPr="005752B0">
        <w:rPr>
          <w:rFonts w:cs="Arial"/>
        </w:rPr>
        <w:t xml:space="preserve"> požadovat</w:t>
      </w:r>
      <w:r w:rsidR="000649B5" w:rsidRPr="005752B0">
        <w:rPr>
          <w:rFonts w:cs="Arial"/>
        </w:rPr>
        <w:t xml:space="preserve"> a má</w:t>
      </w:r>
      <w:r w:rsidRPr="005752B0">
        <w:rPr>
          <w:rFonts w:cs="Arial"/>
        </w:rPr>
        <w:t xml:space="preserve"> právo účtovat Zhotoviteli smluvní pokutu ve výši </w:t>
      </w:r>
      <w:r w:rsidR="00474C66" w:rsidRPr="005752B0">
        <w:rPr>
          <w:rFonts w:cs="Arial"/>
          <w:b/>
        </w:rPr>
        <w:t>3</w:t>
      </w:r>
      <w:r w:rsidRPr="005752B0">
        <w:rPr>
          <w:rFonts w:cs="Arial"/>
          <w:b/>
        </w:rPr>
        <w:t>.000,- Kč</w:t>
      </w:r>
      <w:r w:rsidRPr="005752B0">
        <w:rPr>
          <w:rFonts w:cs="Arial"/>
        </w:rPr>
        <w:t xml:space="preserve"> za každý jednotlivý případ, pokud tato nepřítomnost nebude Objednateli min. dvacet čtyři (24) hodin předem prokazatelně oznámena.</w:t>
      </w:r>
      <w:r w:rsidR="00CA04FD" w:rsidRPr="005752B0">
        <w:rPr>
          <w:rFonts w:cs="Arial"/>
        </w:rPr>
        <w:t xml:space="preserve"> </w:t>
      </w:r>
      <w:r w:rsidR="00D33602" w:rsidRPr="005752B0">
        <w:rPr>
          <w:rFonts w:cs="Arial"/>
        </w:rPr>
        <w:t>Tuto pokutu je Zhotovitel povinen zaplatit ve lhůtě splatnosti příslušného vyúčtování.</w:t>
      </w:r>
    </w:p>
    <w:p w:rsidR="00A76AAF" w:rsidRPr="005752B0" w:rsidRDefault="00A76AAF" w:rsidP="00551385">
      <w:pPr>
        <w:pStyle w:val="Normal2"/>
        <w:spacing w:before="0" w:after="0"/>
        <w:rPr>
          <w:rFonts w:cs="Arial"/>
        </w:rPr>
      </w:pPr>
    </w:p>
    <w:p w:rsidR="00A76AAF" w:rsidRPr="005752B0" w:rsidRDefault="00A76AAF" w:rsidP="00551385">
      <w:pPr>
        <w:pStyle w:val="Normal2"/>
        <w:spacing w:before="0" w:after="0"/>
        <w:rPr>
          <w:rFonts w:cs="Arial"/>
        </w:rPr>
      </w:pPr>
      <w:r w:rsidRPr="005752B0">
        <w:rPr>
          <w:rFonts w:cs="Arial"/>
        </w:rPr>
        <w:t>V případě porušení povinnosti Zhotovitele vyplývajíc</w:t>
      </w:r>
      <w:r w:rsidR="00DC1486" w:rsidRPr="005752B0">
        <w:rPr>
          <w:rFonts w:cs="Arial"/>
        </w:rPr>
        <w:t xml:space="preserve">í ze zápisu z kontrolního dne může Objednatel </w:t>
      </w:r>
      <w:r w:rsidR="00D33602" w:rsidRPr="005752B0">
        <w:rPr>
          <w:rFonts w:cs="Arial"/>
        </w:rPr>
        <w:t xml:space="preserve">požadovat a </w:t>
      </w:r>
      <w:r w:rsidR="00DC1486" w:rsidRPr="005752B0">
        <w:rPr>
          <w:rFonts w:cs="Arial"/>
        </w:rPr>
        <w:t>má právo</w:t>
      </w:r>
      <w:r w:rsidRPr="005752B0">
        <w:rPr>
          <w:rFonts w:cs="Arial"/>
        </w:rPr>
        <w:t xml:space="preserve"> účtovat Zhotoviteli pokutu ve výši </w:t>
      </w:r>
      <w:r w:rsidR="00474C66" w:rsidRPr="005752B0">
        <w:rPr>
          <w:rFonts w:cs="Arial"/>
          <w:b/>
        </w:rPr>
        <w:t>3</w:t>
      </w:r>
      <w:r w:rsidRPr="005752B0">
        <w:rPr>
          <w:rFonts w:cs="Arial"/>
          <w:b/>
        </w:rPr>
        <w:t>.000,- Kč</w:t>
      </w:r>
      <w:r w:rsidRPr="005752B0">
        <w:rPr>
          <w:rFonts w:cs="Arial"/>
        </w:rPr>
        <w:t xml:space="preserve"> za každý jednotlivý případ.</w:t>
      </w:r>
      <w:r w:rsidR="00D33602" w:rsidRPr="005752B0">
        <w:rPr>
          <w:rFonts w:cs="Arial"/>
        </w:rPr>
        <w:t xml:space="preserve"> Tuto pokutu je Zhotovitel povinen zaplatit ve lhůtě splatnosti příslušného vyúčtování.</w:t>
      </w:r>
    </w:p>
    <w:p w:rsidR="00126E6D" w:rsidRPr="005752B0" w:rsidRDefault="00126E6D" w:rsidP="00126E6D">
      <w:pPr>
        <w:pStyle w:val="Normal2"/>
        <w:spacing w:before="0" w:after="0"/>
        <w:ind w:left="1462" w:hanging="742"/>
        <w:rPr>
          <w:rFonts w:cs="Arial"/>
          <w:sz w:val="24"/>
          <w:szCs w:val="24"/>
        </w:rPr>
      </w:pPr>
    </w:p>
    <w:p w:rsidR="00506D18" w:rsidRPr="005752B0" w:rsidRDefault="00183083" w:rsidP="00BF0BF0">
      <w:pPr>
        <w:pStyle w:val="Nadpis2"/>
        <w:spacing w:before="0" w:after="0"/>
        <w:rPr>
          <w:rFonts w:cs="Arial"/>
          <w:sz w:val="24"/>
          <w:szCs w:val="24"/>
          <w:lang w:val="cs-CZ"/>
        </w:rPr>
      </w:pPr>
      <w:r w:rsidRPr="005752B0">
        <w:rPr>
          <w:rFonts w:cs="Arial"/>
          <w:sz w:val="24"/>
          <w:szCs w:val="24"/>
          <w:lang w:val="cs-CZ"/>
        </w:rPr>
        <w:t xml:space="preserve">Smluvní pokuta pro případ </w:t>
      </w:r>
      <w:r w:rsidR="00506D18" w:rsidRPr="005752B0">
        <w:rPr>
          <w:rFonts w:cs="Arial"/>
          <w:sz w:val="24"/>
          <w:szCs w:val="24"/>
          <w:lang w:val="cs-CZ"/>
        </w:rPr>
        <w:t>porušení čl. 8.4</w:t>
      </w:r>
      <w:r w:rsidRPr="005752B0">
        <w:rPr>
          <w:rFonts w:cs="Arial"/>
          <w:sz w:val="24"/>
          <w:szCs w:val="24"/>
          <w:lang w:val="cs-CZ"/>
        </w:rPr>
        <w:t xml:space="preserve"> – bezpečnostní </w:t>
      </w:r>
      <w:r w:rsidR="00AB764B" w:rsidRPr="005752B0">
        <w:rPr>
          <w:rFonts w:cs="Arial"/>
          <w:sz w:val="24"/>
          <w:szCs w:val="24"/>
          <w:lang w:val="cs-CZ"/>
        </w:rPr>
        <w:t>postupy</w:t>
      </w:r>
    </w:p>
    <w:p w:rsidR="00DC1486" w:rsidRPr="005752B0" w:rsidRDefault="00183083" w:rsidP="00DC1486">
      <w:pPr>
        <w:pStyle w:val="Normal2"/>
        <w:spacing w:before="0" w:after="0"/>
        <w:rPr>
          <w:rFonts w:cs="Arial"/>
        </w:rPr>
      </w:pPr>
      <w:r w:rsidRPr="005752B0">
        <w:rPr>
          <w:rFonts w:cs="Arial"/>
        </w:rPr>
        <w:t>V případě porušení povinnosti Zhotovitele, stanoven</w:t>
      </w:r>
      <w:r w:rsidR="00DC1486" w:rsidRPr="005752B0">
        <w:rPr>
          <w:rFonts w:cs="Arial"/>
        </w:rPr>
        <w:t xml:space="preserve">ých v článku 8.4 této Smlouvy může Objednatel </w:t>
      </w:r>
      <w:r w:rsidR="00D33602" w:rsidRPr="005752B0">
        <w:rPr>
          <w:rFonts w:cs="Arial"/>
        </w:rPr>
        <w:t xml:space="preserve">požadovat a </w:t>
      </w:r>
      <w:r w:rsidR="00DC1486" w:rsidRPr="005752B0">
        <w:rPr>
          <w:rFonts w:cs="Arial"/>
        </w:rPr>
        <w:t xml:space="preserve">má právo </w:t>
      </w:r>
      <w:r w:rsidRPr="005752B0">
        <w:rPr>
          <w:rFonts w:cs="Arial"/>
        </w:rPr>
        <w:t xml:space="preserve">účtovat Zhotoviteli pokutu ve výši </w:t>
      </w:r>
      <w:r w:rsidR="00DC1486" w:rsidRPr="005752B0">
        <w:rPr>
          <w:rFonts w:cs="Arial"/>
          <w:b/>
        </w:rPr>
        <w:t>2</w:t>
      </w:r>
      <w:r w:rsidRPr="005752B0">
        <w:rPr>
          <w:rFonts w:cs="Arial"/>
          <w:b/>
        </w:rPr>
        <w:t>.000,- Kč</w:t>
      </w:r>
      <w:r w:rsidRPr="005752B0">
        <w:rPr>
          <w:rFonts w:cs="Arial"/>
        </w:rPr>
        <w:t xml:space="preserve"> za každý jednotlivý případ. Zhotovitel je povinen uhr</w:t>
      </w:r>
      <w:r w:rsidR="00DC1486" w:rsidRPr="005752B0">
        <w:rPr>
          <w:rFonts w:cs="Arial"/>
        </w:rPr>
        <w:t xml:space="preserve">adit tuto smluvní pokutu i </w:t>
      </w:r>
      <w:r w:rsidRPr="005752B0">
        <w:rPr>
          <w:rFonts w:cs="Arial"/>
        </w:rPr>
        <w:t xml:space="preserve">v případě, pokud včas neodstraní vady, které mu byly vytknuty koordinátorem BOZP, resp. v případě jakéhokoli nedodržení jeho pokynů. </w:t>
      </w:r>
      <w:r w:rsidR="00DC1486" w:rsidRPr="005752B0">
        <w:rPr>
          <w:rFonts w:cs="Arial"/>
        </w:rPr>
        <w:t>Tuto pokutu je Zhotovitel povinen zaplatit ve lhůtě splatnosti příslušného vyúčtování.</w:t>
      </w:r>
    </w:p>
    <w:p w:rsidR="003E2112" w:rsidRPr="005752B0" w:rsidRDefault="003E2112" w:rsidP="00DC1486">
      <w:pPr>
        <w:pStyle w:val="Normal2"/>
        <w:spacing w:before="0" w:after="0"/>
        <w:rPr>
          <w:rFonts w:cs="Arial"/>
        </w:rPr>
      </w:pPr>
    </w:p>
    <w:p w:rsidR="00BF0BF0" w:rsidRPr="005752B0" w:rsidRDefault="00BF0BF0" w:rsidP="00BF0BF0">
      <w:pPr>
        <w:pStyle w:val="Nadpis2"/>
        <w:spacing w:before="0" w:after="0"/>
        <w:rPr>
          <w:rFonts w:cs="Arial"/>
          <w:sz w:val="24"/>
          <w:szCs w:val="24"/>
          <w:lang w:val="cs-CZ"/>
        </w:rPr>
      </w:pPr>
      <w:r w:rsidRPr="005752B0">
        <w:rPr>
          <w:rFonts w:cs="Arial"/>
          <w:sz w:val="24"/>
          <w:szCs w:val="24"/>
          <w:lang w:val="cs-CZ"/>
        </w:rPr>
        <w:t>Smluvní pokuta pro případ vady Díla</w:t>
      </w:r>
    </w:p>
    <w:p w:rsidR="00BF0BF0" w:rsidRPr="005752B0" w:rsidRDefault="00BF0BF0" w:rsidP="00BF0BF0">
      <w:pPr>
        <w:pStyle w:val="Normal2"/>
        <w:spacing w:before="0" w:after="0"/>
        <w:rPr>
          <w:rFonts w:cs="Arial"/>
        </w:rPr>
      </w:pPr>
      <w:r w:rsidRPr="005752B0">
        <w:rPr>
          <w:rFonts w:cs="Arial"/>
        </w:rPr>
        <w:t>V případě, že se Zhotovitel ocitne v prodlení s odstraněním vad či nedokončených prací</w:t>
      </w:r>
      <w:r w:rsidR="00DC1486" w:rsidRPr="005752B0">
        <w:rPr>
          <w:rFonts w:cs="Arial"/>
        </w:rPr>
        <w:t>,</w:t>
      </w:r>
      <w:r w:rsidRPr="005752B0">
        <w:rPr>
          <w:rFonts w:cs="Arial"/>
        </w:rPr>
        <w:t xml:space="preserve"> či se ocitne v prodlení s odstraněním vad, které byly oznámeny během</w:t>
      </w:r>
      <w:r w:rsidR="00DC1486" w:rsidRPr="005752B0">
        <w:rPr>
          <w:rFonts w:cs="Arial"/>
        </w:rPr>
        <w:t>,</w:t>
      </w:r>
      <w:r w:rsidRPr="005752B0">
        <w:rPr>
          <w:rFonts w:cs="Arial"/>
        </w:rPr>
        <w:t xml:space="preserve"> nebo v den skončení Záruční doby,</w:t>
      </w:r>
      <w:r w:rsidR="00DC1486" w:rsidRPr="005752B0">
        <w:rPr>
          <w:rFonts w:cs="Arial"/>
        </w:rPr>
        <w:t xml:space="preserve"> může Objednatel požadovat a má právo účtovat</w:t>
      </w:r>
      <w:r w:rsidRPr="005752B0">
        <w:rPr>
          <w:rFonts w:cs="Arial"/>
        </w:rPr>
        <w:t xml:space="preserve"> Zhotovitel</w:t>
      </w:r>
      <w:r w:rsidR="00DC1486" w:rsidRPr="005752B0">
        <w:rPr>
          <w:rFonts w:cs="Arial"/>
        </w:rPr>
        <w:t>i</w:t>
      </w:r>
      <w:r w:rsidRPr="005752B0">
        <w:rPr>
          <w:rFonts w:cs="Arial"/>
        </w:rPr>
        <w:t xml:space="preserve"> smluvní pokutu</w:t>
      </w:r>
      <w:r w:rsidR="00DC1486" w:rsidRPr="005752B0">
        <w:rPr>
          <w:rFonts w:cs="Arial"/>
        </w:rPr>
        <w:t xml:space="preserve"> a tuto pokutu je Zhotovitel povinen zaplatit ve lhůtě splatnosti příslušného vyúčtování</w:t>
      </w:r>
      <w:r w:rsidRPr="005752B0">
        <w:rPr>
          <w:rFonts w:cs="Arial"/>
        </w:rPr>
        <w:t xml:space="preserve">: </w:t>
      </w:r>
    </w:p>
    <w:p w:rsidR="00BF0BF0" w:rsidRPr="005752B0" w:rsidRDefault="00BF0BF0" w:rsidP="00290E52">
      <w:pPr>
        <w:pStyle w:val="Normal2"/>
        <w:numPr>
          <w:ilvl w:val="1"/>
          <w:numId w:val="14"/>
        </w:numPr>
        <w:tabs>
          <w:tab w:val="clear" w:pos="2520"/>
          <w:tab w:val="num" w:pos="2127"/>
        </w:tabs>
        <w:spacing w:before="0" w:after="0"/>
        <w:ind w:left="2127" w:hanging="709"/>
        <w:rPr>
          <w:rFonts w:cs="Arial"/>
        </w:rPr>
      </w:pPr>
      <w:r w:rsidRPr="005752B0">
        <w:rPr>
          <w:rFonts w:cs="Arial"/>
        </w:rPr>
        <w:t xml:space="preserve">v případě oznámené vady, jež brání provozu Díla, ve výši </w:t>
      </w:r>
      <w:r w:rsidR="00725C63" w:rsidRPr="005752B0">
        <w:rPr>
          <w:rFonts w:cs="Arial"/>
        </w:rPr>
        <w:t>3</w:t>
      </w:r>
      <w:r w:rsidRPr="005752B0">
        <w:rPr>
          <w:rFonts w:cs="Arial"/>
          <w:b/>
        </w:rPr>
        <w:t>0.000,- Kč</w:t>
      </w:r>
      <w:r w:rsidRPr="005752B0">
        <w:rPr>
          <w:rFonts w:cs="Arial"/>
        </w:rPr>
        <w:t xml:space="preserve"> za každý započatý den prodlení s odstraněním této vady,</w:t>
      </w:r>
    </w:p>
    <w:p w:rsidR="003E2112" w:rsidRPr="005752B0" w:rsidRDefault="00004F25" w:rsidP="003E2112">
      <w:pPr>
        <w:pStyle w:val="Normal2"/>
        <w:numPr>
          <w:ilvl w:val="1"/>
          <w:numId w:val="14"/>
        </w:numPr>
        <w:tabs>
          <w:tab w:val="left" w:pos="2127"/>
          <w:tab w:val="num" w:pos="2268"/>
        </w:tabs>
        <w:spacing w:before="0" w:after="0"/>
        <w:ind w:left="2127" w:hanging="709"/>
        <w:rPr>
          <w:rFonts w:cs="Arial"/>
        </w:rPr>
      </w:pPr>
      <w:r w:rsidRPr="005752B0">
        <w:rPr>
          <w:rFonts w:cs="Arial"/>
        </w:rPr>
        <w:t xml:space="preserve">v případě vad anebo nedokončených prací nebránících provozu Díla, ve výši </w:t>
      </w:r>
      <w:r w:rsidR="00725C63" w:rsidRPr="005752B0">
        <w:rPr>
          <w:rFonts w:cs="Arial"/>
          <w:b/>
        </w:rPr>
        <w:t>1</w:t>
      </w:r>
      <w:r w:rsidR="00474C66" w:rsidRPr="005752B0">
        <w:rPr>
          <w:rFonts w:cs="Arial"/>
          <w:b/>
        </w:rPr>
        <w:t>.</w:t>
      </w:r>
      <w:r w:rsidR="00BF0BF0" w:rsidRPr="005752B0">
        <w:rPr>
          <w:rFonts w:cs="Arial"/>
          <w:b/>
        </w:rPr>
        <w:t>000,- Kč</w:t>
      </w:r>
      <w:r w:rsidR="00BF0BF0" w:rsidRPr="005752B0">
        <w:rPr>
          <w:rFonts w:cs="Arial"/>
        </w:rPr>
        <w:t xml:space="preserve"> za každý započatý den prodlení s odstraněním příslušné vady.</w:t>
      </w:r>
    </w:p>
    <w:p w:rsidR="0017243C" w:rsidRPr="005752B0" w:rsidRDefault="0017243C" w:rsidP="0017243C">
      <w:pPr>
        <w:pStyle w:val="Normal2"/>
        <w:tabs>
          <w:tab w:val="left" w:pos="2127"/>
          <w:tab w:val="num" w:pos="2520"/>
        </w:tabs>
        <w:spacing w:before="0" w:after="0"/>
        <w:ind w:left="0"/>
        <w:rPr>
          <w:rFonts w:cs="Arial"/>
        </w:rPr>
      </w:pPr>
    </w:p>
    <w:p w:rsidR="001F056B" w:rsidRPr="005752B0" w:rsidRDefault="001F056B" w:rsidP="001F056B">
      <w:pPr>
        <w:pStyle w:val="Nadpis2"/>
        <w:spacing w:before="0" w:after="0"/>
        <w:rPr>
          <w:rFonts w:cs="Arial"/>
          <w:sz w:val="24"/>
          <w:szCs w:val="24"/>
          <w:lang w:val="cs-CZ"/>
        </w:rPr>
      </w:pPr>
      <w:r w:rsidRPr="005752B0">
        <w:rPr>
          <w:rFonts w:cs="Arial"/>
          <w:sz w:val="24"/>
          <w:szCs w:val="24"/>
          <w:lang w:val="cs-CZ"/>
        </w:rPr>
        <w:t>Platby smluvních pokut</w:t>
      </w:r>
    </w:p>
    <w:p w:rsidR="001F056B" w:rsidRPr="005752B0" w:rsidRDefault="001F056B" w:rsidP="001F056B">
      <w:pPr>
        <w:pStyle w:val="Normal2"/>
        <w:spacing w:before="0" w:after="0"/>
        <w:rPr>
          <w:rFonts w:cs="Arial"/>
        </w:rPr>
      </w:pPr>
      <w:r w:rsidRPr="005752B0">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1F056B" w:rsidRPr="005752B0" w:rsidRDefault="001F056B" w:rsidP="001F056B">
      <w:pPr>
        <w:pStyle w:val="Normal2"/>
        <w:spacing w:before="0" w:after="0"/>
        <w:rPr>
          <w:rFonts w:cs="Arial"/>
        </w:rPr>
      </w:pPr>
    </w:p>
    <w:p w:rsidR="001F056B" w:rsidRPr="005752B0" w:rsidRDefault="001F056B" w:rsidP="001F056B">
      <w:pPr>
        <w:pStyle w:val="Normal2"/>
        <w:spacing w:before="0" w:after="0"/>
        <w:rPr>
          <w:rFonts w:cs="Arial"/>
        </w:rPr>
      </w:pPr>
      <w:r w:rsidRPr="005752B0">
        <w:rPr>
          <w:rFonts w:cs="Arial"/>
        </w:rPr>
        <w:t>Splatnost smluvní pokuty je 30 (třicet) kalendářních dní od doručení příslušné faktury s vyúčtováním smluvní pokuty. Objednatel si vyhrazuje právo na úhradu smluvní pokuty ve formě zápočtu s kteroukoli splatnou pohledávkou Zhotovitele za Objednatelem.</w:t>
      </w:r>
    </w:p>
    <w:p w:rsidR="00AB457E" w:rsidRPr="005752B0" w:rsidRDefault="00AB457E">
      <w:pPr>
        <w:pStyle w:val="Normal1"/>
      </w:pPr>
    </w:p>
    <w:p w:rsidR="003767C9" w:rsidRPr="005752B0" w:rsidRDefault="003767C9" w:rsidP="00985FE0">
      <w:pPr>
        <w:pStyle w:val="Nadpis1"/>
        <w:spacing w:before="0" w:after="0"/>
        <w:rPr>
          <w:rFonts w:cs="Arial"/>
          <w:sz w:val="24"/>
          <w:szCs w:val="24"/>
        </w:rPr>
      </w:pPr>
      <w:r w:rsidRPr="005752B0">
        <w:rPr>
          <w:rFonts w:cs="Arial"/>
          <w:sz w:val="24"/>
          <w:szCs w:val="24"/>
        </w:rPr>
        <w:t>Vyšší moc</w:t>
      </w:r>
      <w:bookmarkEnd w:id="176"/>
      <w:bookmarkEnd w:id="177"/>
      <w:bookmarkEnd w:id="178"/>
      <w:bookmarkEnd w:id="179"/>
      <w:bookmarkEnd w:id="180"/>
      <w:bookmarkEnd w:id="181"/>
      <w:bookmarkEnd w:id="182"/>
    </w:p>
    <w:p w:rsidR="00504A0C" w:rsidRPr="005752B0" w:rsidRDefault="00504A0C" w:rsidP="00504A0C">
      <w:pPr>
        <w:pStyle w:val="Normal1"/>
      </w:pPr>
    </w:p>
    <w:p w:rsidR="003767C9" w:rsidRPr="005752B0" w:rsidRDefault="003767C9" w:rsidP="00985FE0">
      <w:pPr>
        <w:pStyle w:val="Nadpis2"/>
        <w:spacing w:before="0" w:after="0"/>
        <w:rPr>
          <w:rFonts w:cs="Arial"/>
          <w:sz w:val="24"/>
          <w:szCs w:val="24"/>
          <w:lang w:val="cs-CZ"/>
        </w:rPr>
      </w:pPr>
      <w:bookmarkStart w:id="183" w:name="_Toc14248187"/>
      <w:bookmarkStart w:id="184" w:name="_Toc16580742"/>
      <w:bookmarkStart w:id="185" w:name="_Toc37062340"/>
      <w:bookmarkStart w:id="186" w:name="_Ref213044014"/>
      <w:bookmarkStart w:id="187" w:name="_Ref213044036"/>
      <w:bookmarkStart w:id="188" w:name="_Ref213044153"/>
      <w:bookmarkStart w:id="189" w:name="_Toc326739652"/>
      <w:bookmarkStart w:id="190" w:name="_Toc311807385"/>
      <w:r w:rsidRPr="005752B0">
        <w:rPr>
          <w:rFonts w:cs="Arial"/>
          <w:sz w:val="24"/>
          <w:szCs w:val="24"/>
          <w:lang w:val="cs-CZ"/>
        </w:rPr>
        <w:t xml:space="preserve">Oznámení </w:t>
      </w:r>
      <w:r w:rsidR="00FD3BFC" w:rsidRPr="005752B0">
        <w:rPr>
          <w:rFonts w:cs="Arial"/>
          <w:sz w:val="24"/>
          <w:szCs w:val="24"/>
          <w:lang w:val="cs-CZ"/>
        </w:rPr>
        <w:t>v</w:t>
      </w:r>
      <w:r w:rsidRPr="005752B0">
        <w:rPr>
          <w:rFonts w:cs="Arial"/>
          <w:sz w:val="24"/>
          <w:szCs w:val="24"/>
          <w:lang w:val="cs-CZ"/>
        </w:rPr>
        <w:t>yšší moci</w:t>
      </w:r>
      <w:bookmarkEnd w:id="183"/>
      <w:bookmarkEnd w:id="184"/>
      <w:bookmarkEnd w:id="185"/>
      <w:bookmarkEnd w:id="186"/>
      <w:bookmarkEnd w:id="187"/>
      <w:bookmarkEnd w:id="188"/>
      <w:bookmarkEnd w:id="189"/>
      <w:bookmarkEnd w:id="190"/>
    </w:p>
    <w:p w:rsidR="00FD3BFC" w:rsidRPr="005752B0" w:rsidRDefault="003767C9" w:rsidP="00985FE0">
      <w:pPr>
        <w:pStyle w:val="Normal2"/>
        <w:spacing w:before="0" w:after="0"/>
        <w:rPr>
          <w:rFonts w:cs="Arial"/>
        </w:rPr>
      </w:pPr>
      <w:r w:rsidRPr="005752B0">
        <w:rPr>
          <w:rFonts w:cs="Arial"/>
        </w:rPr>
        <w:t xml:space="preserve">Jestliže některé ze Stran brání nebo bude bránit v plnění některé její povinnosti podle Smlouvy </w:t>
      </w:r>
      <w:r w:rsidR="00FD3BFC" w:rsidRPr="005752B0">
        <w:rPr>
          <w:rFonts w:cs="Arial"/>
        </w:rPr>
        <w:t>v</w:t>
      </w:r>
      <w:r w:rsidRPr="005752B0">
        <w:rPr>
          <w:rFonts w:cs="Arial"/>
        </w:rPr>
        <w:t xml:space="preserve">yšší moc, potom oznámí druhé Straně událost nebo okolnosti, které tvoří </w:t>
      </w:r>
      <w:r w:rsidR="00FD3BFC" w:rsidRPr="005752B0">
        <w:rPr>
          <w:rFonts w:cs="Arial"/>
        </w:rPr>
        <w:t>v</w:t>
      </w:r>
      <w:r w:rsidRPr="005752B0">
        <w:rPr>
          <w:rFonts w:cs="Arial"/>
        </w:rPr>
        <w:t xml:space="preserve">yšší moc, a uvede povinnosti, v jejichž plnění jí </w:t>
      </w:r>
      <w:r w:rsidR="00FD3BFC" w:rsidRPr="005752B0">
        <w:rPr>
          <w:rFonts w:cs="Arial"/>
        </w:rPr>
        <w:t>v</w:t>
      </w:r>
      <w:r w:rsidRPr="005752B0">
        <w:rPr>
          <w:rFonts w:cs="Arial"/>
        </w:rPr>
        <w:t xml:space="preserve">yšší moc brání nebo bude bránit. </w:t>
      </w:r>
      <w:r w:rsidR="00FD3BFC" w:rsidRPr="005752B0">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požár, výbuch, záplava či jiné živelné nebo přírodní katastrofy. Výslovně se stanoví, že vyšší mocí není stávka pracovníků </w:t>
      </w:r>
      <w:r w:rsidR="00801B7C" w:rsidRPr="005752B0">
        <w:rPr>
          <w:rFonts w:cs="Arial"/>
        </w:rPr>
        <w:t>Z</w:t>
      </w:r>
      <w:r w:rsidR="00FD3BFC" w:rsidRPr="005752B0">
        <w:rPr>
          <w:rFonts w:cs="Arial"/>
        </w:rPr>
        <w:t>hotovitele ani hospodářské poměry Stran.</w:t>
      </w:r>
    </w:p>
    <w:p w:rsidR="00FD3BFC" w:rsidRPr="005752B0" w:rsidRDefault="00FD3BFC" w:rsidP="00985FE0">
      <w:pPr>
        <w:pStyle w:val="Normal2"/>
        <w:spacing w:before="0" w:after="0"/>
        <w:rPr>
          <w:rFonts w:cs="Arial"/>
        </w:rPr>
      </w:pPr>
    </w:p>
    <w:p w:rsidR="003767C9" w:rsidRPr="005752B0" w:rsidRDefault="00FD3BFC" w:rsidP="00985FE0">
      <w:pPr>
        <w:pStyle w:val="Normal2"/>
        <w:spacing w:before="0" w:after="0"/>
        <w:rPr>
          <w:rFonts w:cs="Arial"/>
        </w:rPr>
      </w:pPr>
      <w:r w:rsidRPr="005752B0">
        <w:rPr>
          <w:rFonts w:cs="Arial"/>
        </w:rPr>
        <w:t>Příslušné o</w:t>
      </w:r>
      <w:r w:rsidR="003767C9" w:rsidRPr="005752B0">
        <w:rPr>
          <w:rFonts w:cs="Arial"/>
        </w:rPr>
        <w:t xml:space="preserve">známení musí být učiněno do </w:t>
      </w:r>
      <w:r w:rsidRPr="005752B0">
        <w:rPr>
          <w:rFonts w:cs="Arial"/>
        </w:rPr>
        <w:t>tří</w:t>
      </w:r>
      <w:r w:rsidR="00801B7C" w:rsidRPr="005752B0">
        <w:rPr>
          <w:rFonts w:cs="Arial"/>
        </w:rPr>
        <w:t xml:space="preserve"> (3)</w:t>
      </w:r>
      <w:r w:rsidRPr="005752B0">
        <w:rPr>
          <w:rFonts w:cs="Arial"/>
        </w:rPr>
        <w:t xml:space="preserve"> kalendářních d</w:t>
      </w:r>
      <w:r w:rsidR="00D71458" w:rsidRPr="005752B0">
        <w:rPr>
          <w:rFonts w:cs="Arial"/>
        </w:rPr>
        <w:t>ní</w:t>
      </w:r>
      <w:r w:rsidR="003767C9" w:rsidRPr="005752B0">
        <w:rPr>
          <w:rFonts w:cs="Arial"/>
        </w:rPr>
        <w:t xml:space="preserve"> poté, co se Strana dozvěděla (nebo se měla a mohla dozvědět, pokud by jednala s odbornou péčí) o odpovídající skutečnosti nebo okolnostech, tvořících důvod </w:t>
      </w:r>
      <w:r w:rsidR="009E16DC" w:rsidRPr="005752B0">
        <w:rPr>
          <w:rFonts w:cs="Arial"/>
        </w:rPr>
        <w:t>v</w:t>
      </w:r>
      <w:r w:rsidR="003767C9" w:rsidRPr="005752B0">
        <w:rPr>
          <w:rFonts w:cs="Arial"/>
        </w:rPr>
        <w:t xml:space="preserve">yšší moci. Poté, co Strana uskutečnila toto oznámení, bude omluvena z plnění těchto povinností tak dlouho, dokud </w:t>
      </w:r>
      <w:r w:rsidRPr="005752B0">
        <w:rPr>
          <w:rFonts w:cs="Arial"/>
        </w:rPr>
        <w:t>v</w:t>
      </w:r>
      <w:r w:rsidR="003767C9" w:rsidRPr="005752B0">
        <w:rPr>
          <w:rFonts w:cs="Arial"/>
        </w:rPr>
        <w:t>yšší moc brání jejich plnění.</w:t>
      </w:r>
    </w:p>
    <w:p w:rsidR="00504A0C" w:rsidRPr="005752B0" w:rsidRDefault="00504A0C" w:rsidP="00985FE0">
      <w:pPr>
        <w:pStyle w:val="Normal2"/>
        <w:spacing w:before="0" w:after="0"/>
        <w:rPr>
          <w:rFonts w:cs="Arial"/>
          <w:sz w:val="24"/>
          <w:szCs w:val="24"/>
        </w:rPr>
      </w:pPr>
    </w:p>
    <w:p w:rsidR="003767C9" w:rsidRPr="005752B0" w:rsidRDefault="003767C9" w:rsidP="00985FE0">
      <w:pPr>
        <w:pStyle w:val="Nadpis2"/>
        <w:spacing w:before="0" w:after="0"/>
        <w:rPr>
          <w:rFonts w:cs="Arial"/>
          <w:sz w:val="24"/>
          <w:szCs w:val="24"/>
          <w:lang w:val="cs-CZ"/>
        </w:rPr>
      </w:pPr>
      <w:bookmarkStart w:id="191" w:name="_Toc14248188"/>
      <w:bookmarkStart w:id="192" w:name="_Toc16580743"/>
      <w:bookmarkStart w:id="193" w:name="_Toc37062341"/>
      <w:bookmarkStart w:id="194" w:name="_Toc326739653"/>
      <w:bookmarkStart w:id="195" w:name="_Toc311807386"/>
      <w:r w:rsidRPr="005752B0">
        <w:rPr>
          <w:rFonts w:cs="Arial"/>
          <w:sz w:val="24"/>
          <w:szCs w:val="24"/>
          <w:lang w:val="cs-CZ"/>
        </w:rPr>
        <w:t>Povinnost minimalizovat zpoždění</w:t>
      </w:r>
      <w:bookmarkEnd w:id="191"/>
      <w:bookmarkEnd w:id="192"/>
      <w:bookmarkEnd w:id="193"/>
      <w:bookmarkEnd w:id="194"/>
      <w:bookmarkEnd w:id="195"/>
    </w:p>
    <w:p w:rsidR="003767C9" w:rsidRPr="005752B0" w:rsidRDefault="003767C9" w:rsidP="00985FE0">
      <w:pPr>
        <w:pStyle w:val="Normal2"/>
        <w:spacing w:before="0" w:after="0"/>
        <w:rPr>
          <w:rFonts w:cs="Arial"/>
        </w:rPr>
      </w:pPr>
      <w:r w:rsidRPr="005752B0">
        <w:rPr>
          <w:rFonts w:cs="Arial"/>
        </w:rPr>
        <w:t xml:space="preserve">Každá ze Stran vždy vyvine veškeré nezbytné úsilí k tomu, aby minimalizovala prodlení v plnění svých povinností podle Smlouvy vzniklé v důsledku </w:t>
      </w:r>
      <w:r w:rsidR="00FD3BFC" w:rsidRPr="005752B0">
        <w:rPr>
          <w:rFonts w:cs="Arial"/>
        </w:rPr>
        <w:t>v</w:t>
      </w:r>
      <w:r w:rsidRPr="005752B0">
        <w:rPr>
          <w:rFonts w:cs="Arial"/>
        </w:rPr>
        <w:t>yšší moci.</w:t>
      </w:r>
    </w:p>
    <w:p w:rsidR="00504A0C" w:rsidRPr="005752B0" w:rsidRDefault="003767C9" w:rsidP="00985FE0">
      <w:pPr>
        <w:pStyle w:val="Normal2"/>
        <w:spacing w:before="0" w:after="0"/>
        <w:rPr>
          <w:rFonts w:cs="Arial"/>
        </w:rPr>
      </w:pPr>
      <w:r w:rsidRPr="005752B0">
        <w:rPr>
          <w:rFonts w:cs="Arial"/>
        </w:rPr>
        <w:tab/>
        <w:t xml:space="preserve"> </w:t>
      </w:r>
    </w:p>
    <w:p w:rsidR="003767C9" w:rsidRPr="005752B0" w:rsidRDefault="003767C9" w:rsidP="00985FE0">
      <w:pPr>
        <w:pStyle w:val="Nadpis2"/>
        <w:spacing w:before="0" w:after="0"/>
        <w:rPr>
          <w:rFonts w:cs="Arial"/>
          <w:sz w:val="24"/>
          <w:szCs w:val="24"/>
          <w:lang w:val="cs-CZ"/>
        </w:rPr>
      </w:pPr>
      <w:bookmarkStart w:id="196" w:name="_Toc14248189"/>
      <w:bookmarkStart w:id="197" w:name="_Toc16580744"/>
      <w:bookmarkStart w:id="198" w:name="_Toc37062342"/>
      <w:bookmarkStart w:id="199" w:name="_Toc326739654"/>
      <w:bookmarkStart w:id="200" w:name="_Toc311807387"/>
      <w:r w:rsidRPr="005752B0">
        <w:rPr>
          <w:rFonts w:cs="Arial"/>
          <w:sz w:val="24"/>
          <w:szCs w:val="24"/>
          <w:lang w:val="cs-CZ"/>
        </w:rPr>
        <w:t>Následky Vyšší moci</w:t>
      </w:r>
      <w:bookmarkEnd w:id="196"/>
      <w:bookmarkEnd w:id="197"/>
      <w:bookmarkEnd w:id="198"/>
      <w:bookmarkEnd w:id="199"/>
      <w:bookmarkEnd w:id="200"/>
    </w:p>
    <w:p w:rsidR="003767C9" w:rsidRPr="005752B0" w:rsidRDefault="003767C9" w:rsidP="00985FE0">
      <w:pPr>
        <w:pStyle w:val="Normal2"/>
        <w:spacing w:before="0" w:after="0"/>
        <w:rPr>
          <w:rFonts w:cs="Arial"/>
        </w:rPr>
      </w:pPr>
      <w:r w:rsidRPr="005752B0">
        <w:rPr>
          <w:rFonts w:cs="Arial"/>
        </w:rPr>
        <w:t xml:space="preserve">Pokud Zhotoviteli zabrání v plnění jakýchkoli povinností vyplývajících z této Smlouvy </w:t>
      </w:r>
      <w:r w:rsidR="00FD3BFC" w:rsidRPr="005752B0">
        <w:rPr>
          <w:rFonts w:cs="Arial"/>
        </w:rPr>
        <w:t>v</w:t>
      </w:r>
      <w:r w:rsidRPr="005752B0">
        <w:rPr>
          <w:rFonts w:cs="Arial"/>
        </w:rPr>
        <w:t>yšší moc, jejíž působení bude oznámeno v souladu s</w:t>
      </w:r>
      <w:r w:rsidR="00FD3BFC" w:rsidRPr="005752B0">
        <w:rPr>
          <w:rFonts w:cs="Arial"/>
        </w:rPr>
        <w:t> článkem 1</w:t>
      </w:r>
      <w:r w:rsidR="005D42B3" w:rsidRPr="005752B0">
        <w:rPr>
          <w:rFonts w:cs="Arial"/>
        </w:rPr>
        <w:t>7</w:t>
      </w:r>
      <w:r w:rsidR="00FD3BFC" w:rsidRPr="005752B0">
        <w:rPr>
          <w:rFonts w:cs="Arial"/>
        </w:rPr>
        <w:t>.1</w:t>
      </w:r>
      <w:r w:rsidR="003744F7" w:rsidRPr="005752B0">
        <w:rPr>
          <w:rFonts w:cs="Arial"/>
        </w:rPr>
        <w:t>.,</w:t>
      </w:r>
      <w:r w:rsidRPr="005752B0">
        <w:rPr>
          <w:rFonts w:cs="Arial"/>
        </w:rPr>
        <w:t xml:space="preserve"> a Zhotoviteli v důsledku působení </w:t>
      </w:r>
      <w:r w:rsidR="00FD3BFC" w:rsidRPr="005752B0">
        <w:rPr>
          <w:rFonts w:cs="Arial"/>
        </w:rPr>
        <w:t>v</w:t>
      </w:r>
      <w:r w:rsidRPr="005752B0">
        <w:rPr>
          <w:rFonts w:cs="Arial"/>
        </w:rPr>
        <w:t xml:space="preserve">yšší moci vznikne zpoždění, má Zhotovitel nárok na prodloužení </w:t>
      </w:r>
      <w:r w:rsidR="00FD3BFC" w:rsidRPr="005752B0">
        <w:rPr>
          <w:rFonts w:cs="Arial"/>
        </w:rPr>
        <w:t>l</w:t>
      </w:r>
      <w:r w:rsidRPr="005752B0">
        <w:rPr>
          <w:rFonts w:cs="Arial"/>
        </w:rPr>
        <w:t xml:space="preserve">hůty pro dokončení </w:t>
      </w:r>
      <w:r w:rsidR="00FD3BFC" w:rsidRPr="005752B0">
        <w:rPr>
          <w:rFonts w:cs="Arial"/>
        </w:rPr>
        <w:t xml:space="preserve">Díla či jeho části </w:t>
      </w:r>
      <w:r w:rsidRPr="005752B0">
        <w:rPr>
          <w:rFonts w:cs="Arial"/>
        </w:rPr>
        <w:t>v důsledku tohoto zpoždění</w:t>
      </w:r>
      <w:r w:rsidR="00297E24" w:rsidRPr="005752B0">
        <w:rPr>
          <w:rFonts w:cs="Arial"/>
        </w:rPr>
        <w:t>.</w:t>
      </w:r>
    </w:p>
    <w:p w:rsidR="00504A0C" w:rsidRPr="005752B0" w:rsidRDefault="00504A0C" w:rsidP="00985FE0">
      <w:pPr>
        <w:pStyle w:val="Normal2"/>
        <w:spacing w:before="0" w:after="0"/>
        <w:rPr>
          <w:rFonts w:cs="Arial"/>
          <w:sz w:val="24"/>
          <w:szCs w:val="24"/>
        </w:rPr>
      </w:pPr>
    </w:p>
    <w:p w:rsidR="003767C9" w:rsidRPr="005752B0" w:rsidRDefault="00277822" w:rsidP="00985FE0">
      <w:pPr>
        <w:pStyle w:val="Nadpis1"/>
        <w:spacing w:before="0" w:after="0"/>
        <w:rPr>
          <w:rFonts w:cs="Arial"/>
          <w:sz w:val="24"/>
          <w:szCs w:val="24"/>
        </w:rPr>
      </w:pPr>
      <w:bookmarkStart w:id="201" w:name="_Toc16580748"/>
      <w:r w:rsidRPr="005752B0">
        <w:rPr>
          <w:rFonts w:cs="Arial"/>
          <w:sz w:val="24"/>
          <w:szCs w:val="24"/>
        </w:rPr>
        <w:t>odpovědné</w:t>
      </w:r>
      <w:r w:rsidR="00FD3BFC" w:rsidRPr="005752B0">
        <w:rPr>
          <w:rFonts w:cs="Arial"/>
          <w:sz w:val="24"/>
          <w:szCs w:val="24"/>
        </w:rPr>
        <w:t xml:space="preserve"> osoby zhotovitele a objednatele</w:t>
      </w:r>
    </w:p>
    <w:p w:rsidR="00FD3BFC" w:rsidRPr="005752B0" w:rsidRDefault="00FD3BFC" w:rsidP="00FD3BFC">
      <w:pPr>
        <w:pStyle w:val="Normal3"/>
        <w:spacing w:before="0" w:after="0"/>
        <w:ind w:left="1440"/>
        <w:rPr>
          <w:rFonts w:cs="Arial"/>
          <w:sz w:val="24"/>
          <w:szCs w:val="24"/>
        </w:rPr>
      </w:pPr>
      <w:r w:rsidRPr="005752B0">
        <w:tab/>
      </w:r>
    </w:p>
    <w:p w:rsidR="00CA7199" w:rsidRPr="005C49CE" w:rsidRDefault="00FD3BFC" w:rsidP="00FD3BFC">
      <w:pPr>
        <w:pStyle w:val="Normal3"/>
        <w:spacing w:before="0" w:after="0"/>
        <w:ind w:left="1440"/>
        <w:rPr>
          <w:rFonts w:cs="Arial"/>
          <w:i/>
          <w:sz w:val="24"/>
          <w:szCs w:val="24"/>
        </w:rPr>
      </w:pPr>
      <w:r w:rsidRPr="005C49CE">
        <w:rPr>
          <w:rFonts w:cs="Arial"/>
          <w:sz w:val="24"/>
          <w:szCs w:val="24"/>
        </w:rPr>
        <w:t xml:space="preserve">Zástupci Zhotovitele: </w:t>
      </w:r>
      <w:r w:rsidRPr="005C49CE">
        <w:rPr>
          <w:rFonts w:cs="Arial"/>
          <w:sz w:val="24"/>
          <w:szCs w:val="24"/>
        </w:rPr>
        <w:tab/>
      </w:r>
      <w:r w:rsidR="00BC5748" w:rsidRPr="005C49CE">
        <w:rPr>
          <w:rFonts w:cs="Arial"/>
          <w:i/>
          <w:sz w:val="24"/>
          <w:szCs w:val="24"/>
        </w:rPr>
        <w:t>Zástupce pro věci smluvní:</w:t>
      </w:r>
    </w:p>
    <w:p w:rsidR="00FD3BFC" w:rsidRPr="005C49CE" w:rsidRDefault="00BC5748" w:rsidP="00FD3BFC">
      <w:pPr>
        <w:pStyle w:val="Normal3"/>
        <w:spacing w:before="0" w:after="0"/>
        <w:ind w:left="1440"/>
        <w:rPr>
          <w:rFonts w:cs="Arial"/>
          <w:i/>
        </w:rPr>
      </w:pPr>
      <w:r w:rsidRPr="005C49CE">
        <w:rPr>
          <w:rFonts w:cs="Arial"/>
          <w:sz w:val="24"/>
          <w:szCs w:val="24"/>
        </w:rPr>
        <w:tab/>
      </w:r>
      <w:r w:rsidRPr="005C49CE">
        <w:rPr>
          <w:rFonts w:cs="Arial"/>
          <w:sz w:val="24"/>
          <w:szCs w:val="24"/>
        </w:rPr>
        <w:tab/>
      </w:r>
      <w:r w:rsidRPr="005C49CE">
        <w:rPr>
          <w:rFonts w:cs="Arial"/>
          <w:sz w:val="24"/>
          <w:szCs w:val="24"/>
        </w:rPr>
        <w:tab/>
      </w:r>
      <w:r w:rsidRPr="005C49CE">
        <w:rPr>
          <w:rFonts w:cs="Arial"/>
          <w:sz w:val="24"/>
          <w:szCs w:val="24"/>
        </w:rPr>
        <w:tab/>
      </w:r>
      <w:r w:rsidRPr="005C49CE">
        <w:rPr>
          <w:rFonts w:cs="Arial"/>
          <w:i/>
        </w:rPr>
        <w:t>Jméno, příjmení:</w:t>
      </w:r>
      <w:r w:rsidRPr="005C49CE">
        <w:rPr>
          <w:rFonts w:cs="Arial"/>
          <w:i/>
        </w:rPr>
        <w:tab/>
      </w:r>
      <w:r w:rsidR="002514B1">
        <w:rPr>
          <w:rFonts w:cs="Arial"/>
          <w:i/>
        </w:rPr>
        <w:t>L</w:t>
      </w:r>
      <w:r w:rsidR="008853AC" w:rsidRPr="005C49CE">
        <w:rPr>
          <w:rFonts w:cs="Arial"/>
          <w:i/>
        </w:rPr>
        <w:t>ibor Milota</w:t>
      </w:r>
    </w:p>
    <w:p w:rsidR="00FD3BFC" w:rsidRPr="005C49CE" w:rsidRDefault="00BC5748" w:rsidP="00FD3BFC">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Funkce:</w:t>
      </w:r>
      <w:r w:rsidRPr="005C49CE">
        <w:rPr>
          <w:rFonts w:cs="Arial"/>
          <w:i/>
        </w:rPr>
        <w:tab/>
      </w:r>
      <w:r w:rsidRPr="005C49CE">
        <w:rPr>
          <w:rFonts w:cs="Arial"/>
          <w:i/>
        </w:rPr>
        <w:tab/>
      </w:r>
      <w:r w:rsidR="008853AC" w:rsidRPr="005C49CE">
        <w:rPr>
          <w:rFonts w:cs="Arial"/>
          <w:i/>
        </w:rPr>
        <w:t>jednatel</w:t>
      </w:r>
    </w:p>
    <w:p w:rsidR="00FD3BFC" w:rsidRPr="005C49CE" w:rsidRDefault="00BC5748" w:rsidP="00FD3BFC">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Telefon:</w:t>
      </w:r>
      <w:r w:rsidRPr="005C49CE">
        <w:rPr>
          <w:rFonts w:cs="Arial"/>
          <w:i/>
        </w:rPr>
        <w:tab/>
      </w:r>
      <w:r w:rsidRPr="005C49CE">
        <w:rPr>
          <w:rFonts w:cs="Arial"/>
          <w:i/>
        </w:rPr>
        <w:tab/>
      </w:r>
      <w:r w:rsidR="008853AC" w:rsidRPr="005C49CE">
        <w:rPr>
          <w:rFonts w:cs="Arial"/>
          <w:i/>
        </w:rPr>
        <w:t>606 642 060</w:t>
      </w:r>
    </w:p>
    <w:p w:rsidR="00FD3BFC" w:rsidRPr="005C49CE" w:rsidRDefault="00BC5748" w:rsidP="00FD3BFC">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E-mail:</w:t>
      </w:r>
      <w:r w:rsidRPr="005C49CE">
        <w:rPr>
          <w:rFonts w:cs="Arial"/>
          <w:i/>
        </w:rPr>
        <w:tab/>
      </w:r>
      <w:r w:rsidRPr="005C49CE">
        <w:rPr>
          <w:rFonts w:cs="Arial"/>
          <w:i/>
        </w:rPr>
        <w:tab/>
      </w:r>
      <w:r w:rsidRPr="005C49CE">
        <w:rPr>
          <w:rFonts w:cs="Arial"/>
          <w:i/>
        </w:rPr>
        <w:tab/>
      </w:r>
      <w:r w:rsidR="008853AC" w:rsidRPr="005C49CE">
        <w:rPr>
          <w:rFonts w:cs="Arial"/>
          <w:i/>
        </w:rPr>
        <w:t>info@termil.cz</w:t>
      </w:r>
    </w:p>
    <w:p w:rsidR="00FD3BFC" w:rsidRPr="005C49CE" w:rsidRDefault="00BC5748" w:rsidP="00FD3BFC">
      <w:pPr>
        <w:pStyle w:val="Normal3"/>
        <w:spacing w:before="0" w:after="0"/>
        <w:ind w:left="1440"/>
        <w:rPr>
          <w:rFonts w:cs="Arial"/>
          <w:sz w:val="24"/>
          <w:szCs w:val="24"/>
        </w:rPr>
      </w:pPr>
      <w:r w:rsidRPr="005C49CE">
        <w:rPr>
          <w:rFonts w:cs="Arial"/>
          <w:sz w:val="24"/>
          <w:szCs w:val="24"/>
        </w:rPr>
        <w:tab/>
      </w:r>
      <w:r w:rsidRPr="005C49CE">
        <w:rPr>
          <w:rFonts w:cs="Arial"/>
          <w:sz w:val="24"/>
          <w:szCs w:val="24"/>
        </w:rPr>
        <w:tab/>
      </w:r>
      <w:r w:rsidRPr="005C49CE">
        <w:rPr>
          <w:rFonts w:cs="Arial"/>
          <w:sz w:val="24"/>
          <w:szCs w:val="24"/>
        </w:rPr>
        <w:tab/>
      </w:r>
      <w:r w:rsidRPr="005C49CE">
        <w:rPr>
          <w:rFonts w:cs="Arial"/>
          <w:sz w:val="24"/>
          <w:szCs w:val="24"/>
        </w:rPr>
        <w:tab/>
      </w:r>
      <w:r w:rsidRPr="005C49CE">
        <w:rPr>
          <w:rFonts w:cs="Arial"/>
          <w:sz w:val="24"/>
          <w:szCs w:val="24"/>
        </w:rPr>
        <w:tab/>
      </w:r>
      <w:r w:rsidRPr="005C49CE">
        <w:rPr>
          <w:rFonts w:cs="Arial"/>
          <w:sz w:val="24"/>
          <w:szCs w:val="24"/>
        </w:rPr>
        <w:tab/>
      </w:r>
      <w:r w:rsidRPr="005C49CE">
        <w:rPr>
          <w:rFonts w:cs="Arial"/>
          <w:sz w:val="24"/>
          <w:szCs w:val="24"/>
        </w:rPr>
        <w:tab/>
      </w:r>
    </w:p>
    <w:p w:rsidR="00CA7199" w:rsidRPr="005C49CE" w:rsidRDefault="00BC5748" w:rsidP="00CA7199">
      <w:pPr>
        <w:pStyle w:val="Normal3"/>
        <w:spacing w:before="0" w:after="0"/>
        <w:ind w:left="1440"/>
        <w:rPr>
          <w:rFonts w:cs="Arial"/>
          <w:i/>
          <w:sz w:val="24"/>
          <w:szCs w:val="24"/>
        </w:rPr>
      </w:pPr>
      <w:r w:rsidRPr="005C49CE">
        <w:rPr>
          <w:rFonts w:cs="Arial"/>
          <w:i/>
          <w:sz w:val="24"/>
          <w:szCs w:val="24"/>
        </w:rPr>
        <w:tab/>
      </w:r>
      <w:r w:rsidRPr="005C49CE">
        <w:rPr>
          <w:rFonts w:cs="Arial"/>
          <w:i/>
          <w:sz w:val="24"/>
          <w:szCs w:val="24"/>
        </w:rPr>
        <w:tab/>
      </w:r>
      <w:r w:rsidRPr="005C49CE">
        <w:rPr>
          <w:rFonts w:cs="Arial"/>
          <w:i/>
          <w:sz w:val="24"/>
          <w:szCs w:val="24"/>
        </w:rPr>
        <w:tab/>
      </w:r>
      <w:r w:rsidRPr="005C49CE">
        <w:rPr>
          <w:rFonts w:cs="Arial"/>
          <w:i/>
          <w:sz w:val="24"/>
          <w:szCs w:val="24"/>
        </w:rPr>
        <w:tab/>
        <w:t>Stavbyvedoucí:</w:t>
      </w:r>
    </w:p>
    <w:p w:rsidR="00CA7199" w:rsidRPr="005C49CE" w:rsidRDefault="00BC5748" w:rsidP="00CA7199">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Jméno, příjmení:</w:t>
      </w:r>
      <w:r w:rsidRPr="005C49CE">
        <w:rPr>
          <w:rFonts w:cs="Arial"/>
          <w:i/>
        </w:rPr>
        <w:tab/>
      </w:r>
      <w:r w:rsidR="008853AC" w:rsidRPr="005C49CE">
        <w:rPr>
          <w:rFonts w:cs="Arial"/>
          <w:i/>
        </w:rPr>
        <w:t xml:space="preserve">Ing. </w:t>
      </w:r>
      <w:r w:rsidR="00D03952">
        <w:rPr>
          <w:rFonts w:cs="Arial"/>
          <w:i/>
        </w:rPr>
        <w:t>Jiří Benhák</w:t>
      </w:r>
    </w:p>
    <w:p w:rsidR="00CA7199" w:rsidRPr="005C49CE" w:rsidRDefault="00BC5748" w:rsidP="00CA7199">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Funkce:</w:t>
      </w:r>
      <w:r w:rsidRPr="005C49CE">
        <w:rPr>
          <w:rFonts w:cs="Arial"/>
          <w:i/>
        </w:rPr>
        <w:tab/>
      </w:r>
      <w:r w:rsidRPr="005C49CE">
        <w:rPr>
          <w:rFonts w:cs="Arial"/>
          <w:i/>
        </w:rPr>
        <w:tab/>
      </w:r>
      <w:r w:rsidR="00D03952">
        <w:rPr>
          <w:rFonts w:cs="Arial"/>
          <w:i/>
        </w:rPr>
        <w:t>hlavní stavbyvedoucí</w:t>
      </w:r>
    </w:p>
    <w:p w:rsidR="00CA7199" w:rsidRPr="005C49CE" w:rsidRDefault="00BC5748" w:rsidP="00CA7199">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Telefon:</w:t>
      </w:r>
      <w:r w:rsidRPr="005C49CE">
        <w:rPr>
          <w:rFonts w:cs="Arial"/>
          <w:i/>
        </w:rPr>
        <w:tab/>
      </w:r>
      <w:r w:rsidRPr="005C49CE">
        <w:rPr>
          <w:rFonts w:cs="Arial"/>
          <w:i/>
        </w:rPr>
        <w:tab/>
      </w:r>
      <w:r w:rsidR="00D03952">
        <w:rPr>
          <w:rFonts w:cs="Arial"/>
          <w:i/>
        </w:rPr>
        <w:t>775 253 409</w:t>
      </w:r>
    </w:p>
    <w:p w:rsidR="00CA7199" w:rsidRPr="005C49CE" w:rsidRDefault="00BC5748" w:rsidP="00CA7199">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E-mail:</w:t>
      </w:r>
      <w:r w:rsidRPr="005C49CE">
        <w:rPr>
          <w:rFonts w:cs="Arial"/>
          <w:i/>
        </w:rPr>
        <w:tab/>
      </w:r>
      <w:r w:rsidRPr="005C49CE">
        <w:rPr>
          <w:rFonts w:cs="Arial"/>
          <w:i/>
        </w:rPr>
        <w:tab/>
      </w:r>
      <w:r w:rsidRPr="005C49CE">
        <w:rPr>
          <w:rFonts w:cs="Arial"/>
          <w:i/>
        </w:rPr>
        <w:tab/>
      </w:r>
      <w:r w:rsidR="00D03952">
        <w:rPr>
          <w:rFonts w:cs="Arial"/>
          <w:i/>
        </w:rPr>
        <w:t>benhak</w:t>
      </w:r>
      <w:r w:rsidR="008853AC" w:rsidRPr="005C49CE">
        <w:rPr>
          <w:rFonts w:cs="Arial"/>
          <w:i/>
        </w:rPr>
        <w:t>@termil.cz</w:t>
      </w:r>
    </w:p>
    <w:p w:rsidR="0032724D" w:rsidRPr="005C49CE" w:rsidRDefault="0032724D" w:rsidP="00CA7199">
      <w:pPr>
        <w:pStyle w:val="Normal3"/>
        <w:spacing w:before="0" w:after="0"/>
        <w:ind w:left="1440"/>
        <w:rPr>
          <w:rFonts w:cs="Arial"/>
          <w:i/>
        </w:rPr>
      </w:pPr>
    </w:p>
    <w:p w:rsidR="0032724D" w:rsidRPr="005C49CE" w:rsidRDefault="0032724D" w:rsidP="0032724D">
      <w:pPr>
        <w:pStyle w:val="Normal3"/>
        <w:spacing w:before="0" w:after="0"/>
        <w:ind w:left="1440"/>
        <w:rPr>
          <w:rFonts w:cs="Arial"/>
          <w:i/>
          <w:sz w:val="24"/>
          <w:szCs w:val="24"/>
        </w:rPr>
      </w:pPr>
      <w:r w:rsidRPr="005C49CE">
        <w:rPr>
          <w:rFonts w:cs="Arial"/>
          <w:i/>
          <w:sz w:val="24"/>
          <w:szCs w:val="24"/>
        </w:rPr>
        <w:tab/>
      </w:r>
      <w:r w:rsidRPr="005C49CE">
        <w:rPr>
          <w:rFonts w:cs="Arial"/>
          <w:i/>
          <w:sz w:val="24"/>
          <w:szCs w:val="24"/>
        </w:rPr>
        <w:tab/>
      </w:r>
      <w:r w:rsidRPr="005C49CE">
        <w:rPr>
          <w:rFonts w:cs="Arial"/>
          <w:i/>
          <w:sz w:val="24"/>
          <w:szCs w:val="24"/>
        </w:rPr>
        <w:tab/>
      </w:r>
      <w:r w:rsidRPr="005C49CE">
        <w:rPr>
          <w:rFonts w:cs="Arial"/>
          <w:i/>
          <w:sz w:val="24"/>
          <w:szCs w:val="24"/>
        </w:rPr>
        <w:tab/>
        <w:t>Zástupce Stavbyvedoucího:</w:t>
      </w:r>
    </w:p>
    <w:p w:rsidR="0032724D" w:rsidRPr="005C49CE" w:rsidRDefault="0032724D" w:rsidP="0032724D">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Jméno, příjmení:</w:t>
      </w:r>
      <w:r w:rsidRPr="005C49CE">
        <w:rPr>
          <w:rFonts w:cs="Arial"/>
          <w:i/>
        </w:rPr>
        <w:tab/>
      </w:r>
      <w:r w:rsidR="00D03952">
        <w:rPr>
          <w:rFonts w:cs="Arial"/>
          <w:i/>
        </w:rPr>
        <w:t>Martin Dumek</w:t>
      </w:r>
    </w:p>
    <w:p w:rsidR="0032724D" w:rsidRPr="005C49CE" w:rsidRDefault="0032724D" w:rsidP="0032724D">
      <w:pPr>
        <w:pStyle w:val="Normal3"/>
        <w:spacing w:before="0" w:after="0"/>
        <w:ind w:left="1440"/>
        <w:rPr>
          <w:rFonts w:cs="Arial"/>
          <w:i/>
        </w:rPr>
      </w:pPr>
      <w:r w:rsidRPr="005C49CE">
        <w:rPr>
          <w:rFonts w:cs="Arial"/>
          <w:i/>
        </w:rPr>
        <w:tab/>
      </w:r>
      <w:r w:rsidRPr="005C49CE">
        <w:rPr>
          <w:rFonts w:cs="Arial"/>
          <w:i/>
        </w:rPr>
        <w:tab/>
      </w:r>
      <w:r w:rsidRPr="005C49CE">
        <w:rPr>
          <w:rFonts w:cs="Arial"/>
          <w:i/>
        </w:rPr>
        <w:tab/>
      </w:r>
      <w:r w:rsidRPr="005C49CE">
        <w:rPr>
          <w:rFonts w:cs="Arial"/>
          <w:i/>
        </w:rPr>
        <w:tab/>
        <w:t>Funkce:</w:t>
      </w:r>
      <w:r w:rsidRPr="005C49CE">
        <w:rPr>
          <w:rFonts w:cs="Arial"/>
          <w:i/>
        </w:rPr>
        <w:tab/>
      </w:r>
      <w:r w:rsidRPr="005C49CE">
        <w:rPr>
          <w:rFonts w:cs="Arial"/>
          <w:i/>
        </w:rPr>
        <w:tab/>
      </w:r>
      <w:r w:rsidR="00D03952">
        <w:rPr>
          <w:rFonts w:cs="Arial"/>
          <w:i/>
        </w:rPr>
        <w:t>zástupce stavbyvedoucího</w:t>
      </w:r>
    </w:p>
    <w:p w:rsidR="0032724D" w:rsidRPr="005C49CE" w:rsidRDefault="00D03952" w:rsidP="0032724D">
      <w:pPr>
        <w:pStyle w:val="Normal3"/>
        <w:spacing w:before="0" w:after="0"/>
        <w:ind w:left="1440"/>
        <w:rPr>
          <w:rFonts w:cs="Arial"/>
          <w:i/>
        </w:rPr>
      </w:pPr>
      <w:r>
        <w:rPr>
          <w:rFonts w:cs="Arial"/>
          <w:i/>
        </w:rPr>
        <w:tab/>
      </w:r>
      <w:r>
        <w:rPr>
          <w:rFonts w:cs="Arial"/>
          <w:i/>
        </w:rPr>
        <w:tab/>
      </w:r>
      <w:r>
        <w:rPr>
          <w:rFonts w:cs="Arial"/>
          <w:i/>
        </w:rPr>
        <w:tab/>
      </w:r>
      <w:r>
        <w:rPr>
          <w:rFonts w:cs="Arial"/>
          <w:i/>
        </w:rPr>
        <w:tab/>
        <w:t>Telefon:</w:t>
      </w:r>
      <w:r>
        <w:rPr>
          <w:rFonts w:cs="Arial"/>
          <w:i/>
        </w:rPr>
        <w:tab/>
      </w:r>
      <w:r>
        <w:rPr>
          <w:rFonts w:cs="Arial"/>
          <w:i/>
        </w:rPr>
        <w:tab/>
        <w:t>723 022 087</w:t>
      </w:r>
    </w:p>
    <w:p w:rsidR="0032724D" w:rsidRPr="005752B0" w:rsidRDefault="00D03952" w:rsidP="0032724D">
      <w:pPr>
        <w:pStyle w:val="Normal3"/>
        <w:spacing w:before="0" w:after="0"/>
        <w:ind w:left="1440"/>
        <w:rPr>
          <w:rFonts w:cs="Arial"/>
          <w:i/>
        </w:rPr>
      </w:pPr>
      <w:r>
        <w:rPr>
          <w:rFonts w:cs="Arial"/>
          <w:i/>
        </w:rPr>
        <w:tab/>
      </w:r>
      <w:r>
        <w:rPr>
          <w:rFonts w:cs="Arial"/>
          <w:i/>
        </w:rPr>
        <w:tab/>
      </w:r>
      <w:r>
        <w:rPr>
          <w:rFonts w:cs="Arial"/>
          <w:i/>
        </w:rPr>
        <w:tab/>
      </w:r>
      <w:r>
        <w:rPr>
          <w:rFonts w:cs="Arial"/>
          <w:i/>
        </w:rPr>
        <w:tab/>
        <w:t>E-mail:</w:t>
      </w:r>
      <w:r>
        <w:rPr>
          <w:rFonts w:cs="Arial"/>
          <w:i/>
        </w:rPr>
        <w:tab/>
      </w:r>
      <w:r>
        <w:rPr>
          <w:rFonts w:cs="Arial"/>
          <w:i/>
        </w:rPr>
        <w:tab/>
      </w:r>
      <w:r>
        <w:rPr>
          <w:rFonts w:cs="Arial"/>
          <w:i/>
        </w:rPr>
        <w:tab/>
        <w:t>dumek@termil.cz</w:t>
      </w:r>
    </w:p>
    <w:p w:rsidR="00A03E89" w:rsidRPr="005752B0" w:rsidRDefault="00A03E89" w:rsidP="00A03E89">
      <w:pPr>
        <w:pStyle w:val="Normal3"/>
        <w:spacing w:before="0" w:after="0"/>
        <w:ind w:left="1440"/>
        <w:rPr>
          <w:rFonts w:cs="Arial"/>
          <w:i/>
          <w:sz w:val="24"/>
          <w:szCs w:val="24"/>
          <w:highlight w:val="lightGray"/>
        </w:rPr>
      </w:pPr>
    </w:p>
    <w:p w:rsidR="00277822" w:rsidRPr="005752B0" w:rsidRDefault="00277822" w:rsidP="00924D8B">
      <w:pPr>
        <w:pStyle w:val="Normal3"/>
        <w:spacing w:before="0" w:after="0"/>
        <w:ind w:left="1440"/>
        <w:rPr>
          <w:rFonts w:cs="Arial"/>
          <w:sz w:val="24"/>
          <w:szCs w:val="24"/>
        </w:rPr>
      </w:pPr>
    </w:p>
    <w:p w:rsidR="001866C0" w:rsidRPr="005752B0" w:rsidRDefault="00FD3BFC" w:rsidP="00924D8B">
      <w:pPr>
        <w:pStyle w:val="Normal3"/>
        <w:spacing w:before="0" w:after="0"/>
        <w:ind w:left="1440"/>
        <w:rPr>
          <w:rFonts w:cs="Arial"/>
          <w:i/>
          <w:sz w:val="24"/>
          <w:szCs w:val="24"/>
        </w:rPr>
      </w:pPr>
      <w:r w:rsidRPr="005752B0">
        <w:rPr>
          <w:rFonts w:cs="Arial"/>
          <w:sz w:val="24"/>
          <w:szCs w:val="24"/>
        </w:rPr>
        <w:t xml:space="preserve">Zástupce </w:t>
      </w:r>
      <w:r w:rsidR="00F55649" w:rsidRPr="005752B0">
        <w:rPr>
          <w:rFonts w:cs="Arial"/>
          <w:sz w:val="24"/>
          <w:szCs w:val="24"/>
        </w:rPr>
        <w:t>O</w:t>
      </w:r>
      <w:r w:rsidRPr="005752B0">
        <w:rPr>
          <w:rFonts w:cs="Arial"/>
          <w:sz w:val="24"/>
          <w:szCs w:val="24"/>
        </w:rPr>
        <w:t xml:space="preserve">bjednatele: </w:t>
      </w:r>
      <w:r w:rsidR="00924D8B" w:rsidRPr="005752B0">
        <w:rPr>
          <w:rFonts w:cs="Arial"/>
          <w:sz w:val="24"/>
          <w:szCs w:val="24"/>
        </w:rPr>
        <w:tab/>
      </w:r>
      <w:r w:rsidR="001866C0" w:rsidRPr="005752B0">
        <w:rPr>
          <w:rFonts w:cs="Arial"/>
          <w:i/>
          <w:sz w:val="24"/>
          <w:szCs w:val="24"/>
        </w:rPr>
        <w:t>Zástupce pro věci smluvní:</w:t>
      </w:r>
    </w:p>
    <w:p w:rsidR="00924D8B" w:rsidRPr="005752B0" w:rsidRDefault="001866C0" w:rsidP="00924D8B">
      <w:pPr>
        <w:pStyle w:val="Normal3"/>
        <w:spacing w:before="0" w:after="0"/>
        <w:ind w:left="1440"/>
        <w:rPr>
          <w:rFonts w:cs="Arial"/>
          <w:i/>
        </w:rPr>
      </w:pPr>
      <w:r w:rsidRPr="005752B0">
        <w:rPr>
          <w:rFonts w:cs="Arial"/>
          <w:sz w:val="24"/>
          <w:szCs w:val="24"/>
        </w:rPr>
        <w:tab/>
      </w:r>
      <w:r w:rsidRPr="005752B0">
        <w:rPr>
          <w:rFonts w:cs="Arial"/>
          <w:sz w:val="24"/>
          <w:szCs w:val="24"/>
        </w:rPr>
        <w:tab/>
      </w:r>
      <w:r w:rsidRPr="005752B0">
        <w:rPr>
          <w:rFonts w:cs="Arial"/>
          <w:sz w:val="24"/>
          <w:szCs w:val="24"/>
        </w:rPr>
        <w:tab/>
      </w:r>
      <w:r w:rsidRPr="005752B0">
        <w:rPr>
          <w:rFonts w:cs="Arial"/>
          <w:sz w:val="24"/>
          <w:szCs w:val="24"/>
        </w:rPr>
        <w:tab/>
      </w:r>
      <w:r w:rsidR="00924D8B" w:rsidRPr="005752B0">
        <w:rPr>
          <w:rFonts w:cs="Arial"/>
          <w:i/>
        </w:rPr>
        <w:t>Jméno, příjmení:</w:t>
      </w:r>
      <w:r w:rsidR="00924D8B" w:rsidRPr="005752B0">
        <w:rPr>
          <w:rFonts w:cs="Arial"/>
          <w:i/>
        </w:rPr>
        <w:tab/>
      </w:r>
      <w:r w:rsidR="00CD033F" w:rsidRPr="005752B0">
        <w:rPr>
          <w:rFonts w:cs="Arial"/>
          <w:i/>
        </w:rPr>
        <w:t>Ing. Petr Beitl</w:t>
      </w:r>
    </w:p>
    <w:p w:rsidR="00924D8B" w:rsidRPr="005752B0" w:rsidRDefault="00924D8B" w:rsidP="00924D8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Funkce:</w:t>
      </w:r>
      <w:r w:rsidRPr="005752B0">
        <w:rPr>
          <w:rFonts w:cs="Arial"/>
          <w:i/>
        </w:rPr>
        <w:tab/>
      </w:r>
      <w:r w:rsidRPr="005752B0">
        <w:rPr>
          <w:rFonts w:cs="Arial"/>
          <w:i/>
        </w:rPr>
        <w:tab/>
      </w:r>
      <w:r w:rsidR="00CD033F" w:rsidRPr="005752B0">
        <w:rPr>
          <w:rFonts w:cs="Arial"/>
          <w:i/>
        </w:rPr>
        <w:t>primátor</w:t>
      </w:r>
    </w:p>
    <w:p w:rsidR="00CD033F" w:rsidRPr="005752B0" w:rsidRDefault="00CD033F" w:rsidP="00CD033F">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Jméno, příjmení:</w:t>
      </w:r>
      <w:r w:rsidRPr="005752B0">
        <w:rPr>
          <w:rFonts w:cs="Arial"/>
          <w:i/>
        </w:rPr>
        <w:tab/>
        <w:t xml:space="preserve">Ing. </w:t>
      </w:r>
      <w:r w:rsidR="00733EE9" w:rsidRPr="005752B0">
        <w:rPr>
          <w:rFonts w:cs="Arial"/>
          <w:i/>
        </w:rPr>
        <w:t>Miloš Vele</w:t>
      </w:r>
    </w:p>
    <w:p w:rsidR="00CD033F" w:rsidRPr="005752B0" w:rsidRDefault="00CD033F" w:rsidP="00CD033F">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Funkce:</w:t>
      </w:r>
      <w:r w:rsidRPr="005752B0">
        <w:rPr>
          <w:rFonts w:cs="Arial"/>
          <w:i/>
        </w:rPr>
        <w:tab/>
      </w:r>
      <w:r w:rsidRPr="005752B0">
        <w:rPr>
          <w:rFonts w:cs="Arial"/>
          <w:i/>
        </w:rPr>
        <w:tab/>
        <w:t>náměstek primátora</w:t>
      </w:r>
    </w:p>
    <w:p w:rsidR="00FD3BFC" w:rsidRPr="005752B0" w:rsidRDefault="00924D8B" w:rsidP="00FD3BFC">
      <w:pPr>
        <w:pStyle w:val="Normal3"/>
        <w:spacing w:before="0" w:after="0"/>
        <w:ind w:left="1440"/>
        <w:rPr>
          <w:rFonts w:cs="Arial"/>
          <w:sz w:val="24"/>
          <w:szCs w:val="24"/>
        </w:rPr>
      </w:pPr>
      <w:r w:rsidRPr="005752B0">
        <w:rPr>
          <w:rFonts w:cs="Arial"/>
          <w:i/>
        </w:rPr>
        <w:tab/>
      </w:r>
      <w:r w:rsidRPr="005752B0">
        <w:rPr>
          <w:rFonts w:cs="Arial"/>
          <w:i/>
        </w:rPr>
        <w:tab/>
      </w:r>
      <w:r w:rsidRPr="005752B0">
        <w:rPr>
          <w:rFonts w:cs="Arial"/>
          <w:i/>
        </w:rPr>
        <w:tab/>
      </w:r>
      <w:r w:rsidRPr="005752B0">
        <w:rPr>
          <w:rFonts w:cs="Arial"/>
          <w:i/>
        </w:rPr>
        <w:tab/>
      </w:r>
    </w:p>
    <w:p w:rsidR="001866C0" w:rsidRPr="005752B0" w:rsidRDefault="001866C0" w:rsidP="00FD3BFC">
      <w:pPr>
        <w:pStyle w:val="Normal3"/>
        <w:spacing w:before="0" w:after="0"/>
        <w:ind w:left="1440"/>
        <w:rPr>
          <w:rFonts w:cs="Arial"/>
          <w:i/>
          <w:sz w:val="24"/>
          <w:szCs w:val="24"/>
        </w:rPr>
      </w:pPr>
      <w:r w:rsidRPr="005752B0">
        <w:rPr>
          <w:rFonts w:cs="Arial"/>
          <w:sz w:val="24"/>
          <w:szCs w:val="24"/>
        </w:rPr>
        <w:tab/>
      </w:r>
      <w:r w:rsidRPr="005752B0">
        <w:rPr>
          <w:rFonts w:cs="Arial"/>
          <w:sz w:val="24"/>
          <w:szCs w:val="24"/>
        </w:rPr>
        <w:tab/>
      </w:r>
      <w:r w:rsidRPr="005752B0">
        <w:rPr>
          <w:rFonts w:cs="Arial"/>
          <w:sz w:val="24"/>
          <w:szCs w:val="24"/>
        </w:rPr>
        <w:tab/>
      </w:r>
      <w:r w:rsidRPr="005752B0">
        <w:rPr>
          <w:rFonts w:cs="Arial"/>
          <w:sz w:val="24"/>
          <w:szCs w:val="24"/>
        </w:rPr>
        <w:tab/>
      </w:r>
      <w:r w:rsidRPr="005752B0">
        <w:rPr>
          <w:rFonts w:cs="Arial"/>
          <w:i/>
          <w:sz w:val="24"/>
          <w:szCs w:val="24"/>
        </w:rPr>
        <w:t>Zástupce pro věci technické:</w:t>
      </w:r>
    </w:p>
    <w:p w:rsidR="00924D8B" w:rsidRPr="005752B0" w:rsidRDefault="00924D8B" w:rsidP="00924D8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Jméno, příjmení:</w:t>
      </w:r>
      <w:r w:rsidRPr="005752B0">
        <w:rPr>
          <w:rFonts w:cs="Arial"/>
          <w:i/>
        </w:rPr>
        <w:tab/>
      </w:r>
      <w:r w:rsidR="00CD033F" w:rsidRPr="005752B0">
        <w:rPr>
          <w:rFonts w:cs="Arial"/>
          <w:i/>
        </w:rPr>
        <w:t xml:space="preserve">Ing. </w:t>
      </w:r>
      <w:r w:rsidR="00B82DFD" w:rsidRPr="005752B0">
        <w:rPr>
          <w:rFonts w:cs="Arial"/>
          <w:i/>
        </w:rPr>
        <w:t>Jaromíra Čechová</w:t>
      </w:r>
    </w:p>
    <w:p w:rsidR="00924D8B" w:rsidRPr="005752B0" w:rsidRDefault="00924D8B" w:rsidP="00924D8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Funkce:</w:t>
      </w:r>
      <w:r w:rsidRPr="005752B0">
        <w:rPr>
          <w:rFonts w:cs="Arial"/>
          <w:i/>
        </w:rPr>
        <w:tab/>
      </w:r>
      <w:r w:rsidR="00CD033F" w:rsidRPr="005752B0">
        <w:rPr>
          <w:rFonts w:cs="Arial"/>
          <w:i/>
        </w:rPr>
        <w:t>vedoucí od</w:t>
      </w:r>
      <w:r w:rsidR="00B82DFD" w:rsidRPr="005752B0">
        <w:rPr>
          <w:rFonts w:cs="Arial"/>
          <w:i/>
        </w:rPr>
        <w:t>boru správy majetku</w:t>
      </w:r>
    </w:p>
    <w:p w:rsidR="00924D8B" w:rsidRPr="005752B0" w:rsidRDefault="00924D8B" w:rsidP="00924D8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Telefon:</w:t>
      </w:r>
      <w:r w:rsidRPr="005752B0">
        <w:rPr>
          <w:rFonts w:cs="Arial"/>
          <w:i/>
        </w:rPr>
        <w:tab/>
      </w:r>
      <w:r w:rsidRPr="005752B0">
        <w:rPr>
          <w:rFonts w:cs="Arial"/>
          <w:i/>
        </w:rPr>
        <w:tab/>
      </w:r>
      <w:r w:rsidR="00CD033F" w:rsidRPr="005752B0">
        <w:rPr>
          <w:rFonts w:cs="Arial"/>
          <w:i/>
        </w:rPr>
        <w:t xml:space="preserve"> </w:t>
      </w:r>
      <w:r w:rsidR="00B82DFD" w:rsidRPr="005752B0">
        <w:rPr>
          <w:rFonts w:cs="Arial"/>
          <w:i/>
        </w:rPr>
        <w:t>483 357 182</w:t>
      </w:r>
    </w:p>
    <w:p w:rsidR="00924D8B" w:rsidRPr="005752B0" w:rsidRDefault="00924D8B" w:rsidP="00FD3BFC">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E-mail:</w:t>
      </w:r>
      <w:r w:rsidRPr="005752B0">
        <w:rPr>
          <w:rFonts w:cs="Arial"/>
          <w:i/>
        </w:rPr>
        <w:tab/>
      </w:r>
      <w:r w:rsidRPr="005752B0">
        <w:rPr>
          <w:rFonts w:cs="Arial"/>
          <w:i/>
        </w:rPr>
        <w:tab/>
      </w:r>
      <w:r w:rsidRPr="005752B0">
        <w:rPr>
          <w:rFonts w:cs="Arial"/>
          <w:i/>
        </w:rPr>
        <w:tab/>
      </w:r>
      <w:hyperlink r:id="rId8" w:history="1">
        <w:r w:rsidR="00B82DFD" w:rsidRPr="005752B0">
          <w:rPr>
            <w:rStyle w:val="Hypertextovodkaz"/>
            <w:rFonts w:cs="Arial"/>
            <w:i/>
            <w:color w:val="auto"/>
          </w:rPr>
          <w:t>cechova@mestojablonec.cz</w:t>
        </w:r>
      </w:hyperlink>
    </w:p>
    <w:p w:rsidR="00B82DFD" w:rsidRPr="005752B0" w:rsidRDefault="00B82DFD" w:rsidP="00FD3BFC">
      <w:pPr>
        <w:pStyle w:val="Normal3"/>
        <w:spacing w:before="0" w:after="0"/>
        <w:ind w:left="1440"/>
        <w:rPr>
          <w:rFonts w:cs="Arial"/>
          <w:i/>
        </w:rPr>
      </w:pPr>
    </w:p>
    <w:p w:rsidR="0093065B" w:rsidRPr="005752B0" w:rsidRDefault="0093065B" w:rsidP="00FD3BFC">
      <w:pPr>
        <w:pStyle w:val="Normal3"/>
        <w:spacing w:before="0" w:after="0"/>
        <w:ind w:left="1440"/>
        <w:rPr>
          <w:rFonts w:cs="Arial"/>
          <w:i/>
        </w:rPr>
      </w:pPr>
    </w:p>
    <w:p w:rsidR="0093065B" w:rsidRPr="005752B0" w:rsidRDefault="0093065B" w:rsidP="0093065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Zástupce pro věci technické:</w:t>
      </w:r>
    </w:p>
    <w:p w:rsidR="0093065B" w:rsidRPr="005752B0" w:rsidRDefault="0093065B" w:rsidP="0093065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Jméno, příjmení:</w:t>
      </w:r>
      <w:r w:rsidRPr="005752B0">
        <w:rPr>
          <w:rFonts w:cs="Arial"/>
          <w:i/>
        </w:rPr>
        <w:tab/>
      </w:r>
      <w:r w:rsidR="00B82DFD" w:rsidRPr="005752B0">
        <w:rPr>
          <w:rFonts w:cs="Arial"/>
          <w:i/>
        </w:rPr>
        <w:t>Václav Kotek</w:t>
      </w:r>
    </w:p>
    <w:p w:rsidR="0093065B" w:rsidRPr="005752B0" w:rsidRDefault="0093065B" w:rsidP="0093065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Funkce:</w:t>
      </w:r>
      <w:r w:rsidRPr="005752B0">
        <w:rPr>
          <w:rFonts w:cs="Arial"/>
          <w:i/>
        </w:rPr>
        <w:tab/>
        <w:t xml:space="preserve">vedoucí oddělení </w:t>
      </w:r>
      <w:r w:rsidR="00B82DFD" w:rsidRPr="005752B0">
        <w:rPr>
          <w:rFonts w:cs="Arial"/>
          <w:i/>
        </w:rPr>
        <w:t>správy objektů</w:t>
      </w:r>
    </w:p>
    <w:p w:rsidR="0093065B" w:rsidRPr="005752B0" w:rsidRDefault="00774C33" w:rsidP="0093065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Telefon:</w:t>
      </w:r>
      <w:r w:rsidRPr="005752B0">
        <w:rPr>
          <w:rFonts w:cs="Arial"/>
          <w:i/>
        </w:rPr>
        <w:tab/>
      </w:r>
      <w:r w:rsidRPr="005752B0">
        <w:rPr>
          <w:rFonts w:cs="Arial"/>
          <w:i/>
        </w:rPr>
        <w:tab/>
      </w:r>
      <w:r w:rsidR="00B82DFD" w:rsidRPr="005752B0">
        <w:rPr>
          <w:rFonts w:cs="Arial"/>
          <w:i/>
        </w:rPr>
        <w:t>483 357</w:t>
      </w:r>
      <w:r w:rsidRPr="005752B0">
        <w:rPr>
          <w:rFonts w:cs="Arial"/>
          <w:i/>
        </w:rPr>
        <w:t> </w:t>
      </w:r>
      <w:r w:rsidR="00B82DFD" w:rsidRPr="005752B0">
        <w:rPr>
          <w:rFonts w:cs="Arial"/>
          <w:i/>
        </w:rPr>
        <w:t>115</w:t>
      </w:r>
      <w:r w:rsidRPr="005752B0">
        <w:rPr>
          <w:rFonts w:cs="Arial"/>
          <w:i/>
        </w:rPr>
        <w:t>, 724 759 555</w:t>
      </w:r>
    </w:p>
    <w:p w:rsidR="0093065B" w:rsidRPr="005752B0" w:rsidRDefault="0093065B" w:rsidP="0093065B">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E-mail:</w:t>
      </w:r>
      <w:r w:rsidRPr="005752B0">
        <w:rPr>
          <w:rFonts w:cs="Arial"/>
          <w:i/>
        </w:rPr>
        <w:tab/>
      </w:r>
      <w:r w:rsidRPr="005752B0">
        <w:rPr>
          <w:rFonts w:cs="Arial"/>
          <w:i/>
        </w:rPr>
        <w:tab/>
      </w:r>
      <w:r w:rsidRPr="005752B0">
        <w:rPr>
          <w:rFonts w:cs="Arial"/>
          <w:i/>
        </w:rPr>
        <w:tab/>
      </w:r>
      <w:hyperlink r:id="rId9" w:history="1">
        <w:r w:rsidR="00B82DFD" w:rsidRPr="005752B0">
          <w:rPr>
            <w:rStyle w:val="Hypertextovodkaz"/>
            <w:rFonts w:cs="Arial"/>
            <w:i/>
            <w:color w:val="auto"/>
          </w:rPr>
          <w:t>kotek@mestojablonec.cz</w:t>
        </w:r>
      </w:hyperlink>
    </w:p>
    <w:p w:rsidR="00B82DFD" w:rsidRPr="005752B0" w:rsidRDefault="00B82DFD" w:rsidP="0093065B">
      <w:pPr>
        <w:pStyle w:val="Normal3"/>
        <w:spacing w:before="0" w:after="0"/>
        <w:ind w:left="1440"/>
        <w:rPr>
          <w:rFonts w:cs="Arial"/>
          <w:i/>
        </w:rPr>
      </w:pPr>
    </w:p>
    <w:p w:rsidR="00DD5FBC" w:rsidRPr="005752B0" w:rsidRDefault="00DD5FBC" w:rsidP="00FD3BFC">
      <w:pPr>
        <w:pStyle w:val="Normal3"/>
        <w:spacing w:before="0" w:after="0"/>
        <w:ind w:left="1440"/>
        <w:rPr>
          <w:rFonts w:cs="Arial"/>
          <w:i/>
        </w:rPr>
      </w:pPr>
    </w:p>
    <w:p w:rsidR="00DD5FBC" w:rsidRPr="005752B0" w:rsidRDefault="00DD5FBC" w:rsidP="00DD5FBC">
      <w:pPr>
        <w:pStyle w:val="Normal3"/>
        <w:spacing w:before="0" w:after="0"/>
        <w:ind w:left="1440"/>
        <w:rPr>
          <w:rFonts w:cs="Arial"/>
          <w:i/>
          <w:sz w:val="24"/>
          <w:szCs w:val="24"/>
        </w:rPr>
      </w:pPr>
      <w:r w:rsidRPr="005752B0">
        <w:rPr>
          <w:rFonts w:cs="Arial"/>
          <w:i/>
          <w:sz w:val="24"/>
          <w:szCs w:val="24"/>
        </w:rPr>
        <w:tab/>
      </w:r>
      <w:r w:rsidRPr="005752B0">
        <w:rPr>
          <w:rFonts w:cs="Arial"/>
          <w:i/>
          <w:sz w:val="24"/>
          <w:szCs w:val="24"/>
        </w:rPr>
        <w:tab/>
      </w:r>
      <w:r w:rsidRPr="005752B0">
        <w:rPr>
          <w:rFonts w:cs="Arial"/>
          <w:i/>
          <w:sz w:val="24"/>
          <w:szCs w:val="24"/>
        </w:rPr>
        <w:tab/>
      </w:r>
      <w:r w:rsidRPr="005752B0">
        <w:rPr>
          <w:rFonts w:cs="Arial"/>
          <w:i/>
          <w:sz w:val="24"/>
          <w:szCs w:val="24"/>
        </w:rPr>
        <w:tab/>
        <w:t>Zástupce pro věci technické:</w:t>
      </w:r>
    </w:p>
    <w:p w:rsidR="00DD5FBC" w:rsidRPr="005752B0" w:rsidRDefault="00DD5FBC" w:rsidP="00DD5FBC">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Jméno, příjmení:</w:t>
      </w:r>
      <w:r w:rsidRPr="005752B0">
        <w:rPr>
          <w:rFonts w:cs="Arial"/>
          <w:i/>
        </w:rPr>
        <w:tab/>
      </w:r>
      <w:r w:rsidR="00B82DFD" w:rsidRPr="005752B0">
        <w:rPr>
          <w:rFonts w:cs="Arial"/>
          <w:i/>
        </w:rPr>
        <w:t>Jiří Cvrček</w:t>
      </w:r>
    </w:p>
    <w:p w:rsidR="00DD5FBC" w:rsidRPr="005752B0" w:rsidRDefault="00DD5FBC" w:rsidP="00DD5FBC">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Funkce:</w:t>
      </w:r>
      <w:r w:rsidRPr="005752B0">
        <w:rPr>
          <w:rFonts w:cs="Arial"/>
          <w:i/>
        </w:rPr>
        <w:tab/>
      </w:r>
      <w:r w:rsidR="00B82DFD" w:rsidRPr="005752B0">
        <w:rPr>
          <w:rFonts w:cs="Arial"/>
          <w:i/>
        </w:rPr>
        <w:t>technik</w:t>
      </w:r>
      <w:r w:rsidRPr="005752B0">
        <w:rPr>
          <w:rFonts w:cs="Arial"/>
          <w:i/>
        </w:rPr>
        <w:t xml:space="preserve"> oddělení </w:t>
      </w:r>
      <w:r w:rsidR="00B82DFD" w:rsidRPr="005752B0">
        <w:rPr>
          <w:rFonts w:cs="Arial"/>
          <w:i/>
        </w:rPr>
        <w:t>správy objektů</w:t>
      </w:r>
    </w:p>
    <w:p w:rsidR="00DD5FBC" w:rsidRPr="005752B0" w:rsidRDefault="00DD5FBC" w:rsidP="00DD5FBC">
      <w:pPr>
        <w:pStyle w:val="Normal3"/>
        <w:spacing w:before="0" w:after="0"/>
        <w:ind w:left="1440"/>
        <w:rPr>
          <w:rFonts w:ascii="Arial Narrow" w:hAnsi="Arial Narrow" w:cs="Tahoma"/>
          <w:i/>
        </w:rPr>
      </w:pPr>
      <w:r w:rsidRPr="005752B0">
        <w:rPr>
          <w:rFonts w:cs="Arial"/>
          <w:i/>
        </w:rPr>
        <w:tab/>
      </w:r>
      <w:r w:rsidRPr="005752B0">
        <w:rPr>
          <w:rFonts w:cs="Arial"/>
          <w:i/>
        </w:rPr>
        <w:tab/>
      </w:r>
      <w:r w:rsidRPr="005752B0">
        <w:rPr>
          <w:rFonts w:cs="Arial"/>
          <w:i/>
        </w:rPr>
        <w:tab/>
      </w:r>
      <w:r w:rsidRPr="005752B0">
        <w:rPr>
          <w:rFonts w:cs="Arial"/>
          <w:i/>
        </w:rPr>
        <w:tab/>
        <w:t>Telefon:</w:t>
      </w:r>
      <w:r w:rsidRPr="005752B0">
        <w:rPr>
          <w:rFonts w:cs="Arial"/>
          <w:i/>
        </w:rPr>
        <w:tab/>
      </w:r>
      <w:r w:rsidRPr="005752B0">
        <w:rPr>
          <w:rFonts w:cs="Arial"/>
          <w:i/>
        </w:rPr>
        <w:tab/>
        <w:t xml:space="preserve"> </w:t>
      </w:r>
      <w:r w:rsidRPr="005752B0">
        <w:rPr>
          <w:rFonts w:ascii="Arial Narrow" w:hAnsi="Arial Narrow" w:cs="Tahoma"/>
          <w:i/>
        </w:rPr>
        <w:t xml:space="preserve"> </w:t>
      </w:r>
      <w:r w:rsidR="00774C33" w:rsidRPr="005752B0">
        <w:rPr>
          <w:rFonts w:ascii="Arial Narrow" w:hAnsi="Arial Narrow" w:cs="Tahoma"/>
          <w:b/>
          <w:i/>
        </w:rPr>
        <w:t>483 357 297, 724 759 777</w:t>
      </w:r>
    </w:p>
    <w:p w:rsidR="00DD5FBC" w:rsidRPr="005752B0" w:rsidRDefault="00DD5FBC" w:rsidP="00DD5FBC">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E-mail:</w:t>
      </w:r>
      <w:r w:rsidRPr="005752B0">
        <w:rPr>
          <w:rFonts w:cs="Arial"/>
          <w:i/>
        </w:rPr>
        <w:tab/>
      </w:r>
      <w:r w:rsidRPr="005752B0">
        <w:rPr>
          <w:rFonts w:cs="Arial"/>
          <w:i/>
        </w:rPr>
        <w:tab/>
      </w:r>
      <w:r w:rsidRPr="005752B0">
        <w:rPr>
          <w:rFonts w:cs="Arial"/>
          <w:i/>
        </w:rPr>
        <w:tab/>
      </w:r>
      <w:hyperlink r:id="rId10" w:history="1">
        <w:r w:rsidR="00774C33" w:rsidRPr="005752B0">
          <w:rPr>
            <w:rStyle w:val="Hypertextovodkaz"/>
            <w:rFonts w:cs="Arial"/>
            <w:i/>
            <w:color w:val="auto"/>
          </w:rPr>
          <w:t>cvrcek@mestojablonec.cz</w:t>
        </w:r>
      </w:hyperlink>
    </w:p>
    <w:p w:rsidR="00774C33" w:rsidRPr="005752B0" w:rsidRDefault="00774C33" w:rsidP="00DD5FBC">
      <w:pPr>
        <w:pStyle w:val="Normal3"/>
        <w:spacing w:before="0" w:after="0"/>
        <w:ind w:left="1440"/>
        <w:rPr>
          <w:rFonts w:cs="Arial"/>
          <w:i/>
        </w:rPr>
      </w:pPr>
    </w:p>
    <w:p w:rsidR="00DD5FBC" w:rsidRPr="005752B0" w:rsidRDefault="00DD5FBC" w:rsidP="00FD3BFC">
      <w:pPr>
        <w:pStyle w:val="Normal3"/>
        <w:spacing w:before="0" w:after="0"/>
        <w:ind w:left="1440"/>
        <w:rPr>
          <w:rFonts w:cs="Arial"/>
          <w:sz w:val="24"/>
          <w:szCs w:val="24"/>
        </w:rPr>
      </w:pPr>
    </w:p>
    <w:p w:rsidR="001866C0" w:rsidRPr="005752B0" w:rsidRDefault="001866C0" w:rsidP="001866C0">
      <w:pPr>
        <w:pStyle w:val="Normal3"/>
        <w:spacing w:before="0" w:after="0"/>
        <w:ind w:left="1440"/>
        <w:rPr>
          <w:rFonts w:cs="Arial"/>
          <w:i/>
        </w:rPr>
      </w:pPr>
      <w:r w:rsidRPr="005752B0">
        <w:rPr>
          <w:rFonts w:cs="Arial"/>
          <w:sz w:val="24"/>
          <w:szCs w:val="24"/>
        </w:rPr>
        <w:t>Technický dozor:</w:t>
      </w:r>
      <w:r w:rsidRPr="005752B0">
        <w:rPr>
          <w:rFonts w:cs="Arial"/>
          <w:sz w:val="24"/>
          <w:szCs w:val="24"/>
        </w:rPr>
        <w:tab/>
      </w:r>
      <w:r w:rsidRPr="005752B0">
        <w:rPr>
          <w:rFonts w:cs="Arial"/>
          <w:sz w:val="24"/>
          <w:szCs w:val="24"/>
        </w:rPr>
        <w:tab/>
      </w:r>
      <w:r w:rsidRPr="005752B0">
        <w:rPr>
          <w:rFonts w:cs="Arial"/>
          <w:i/>
        </w:rPr>
        <w:t>Jméno, příjmení:</w:t>
      </w:r>
      <w:r w:rsidRPr="005752B0">
        <w:rPr>
          <w:rFonts w:cs="Arial"/>
          <w:i/>
        </w:rPr>
        <w:tab/>
      </w:r>
      <w:r w:rsidR="00DE7687">
        <w:rPr>
          <w:rFonts w:cs="Arial"/>
          <w:i/>
        </w:rPr>
        <w:t>Ing. Jaroslav Šíma</w:t>
      </w:r>
    </w:p>
    <w:p w:rsidR="001866C0" w:rsidRPr="005752B0" w:rsidRDefault="001866C0" w:rsidP="001866C0">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Funkce:</w:t>
      </w:r>
      <w:r w:rsidRPr="005752B0">
        <w:rPr>
          <w:rFonts w:cs="Arial"/>
          <w:i/>
        </w:rPr>
        <w:tab/>
      </w:r>
      <w:r w:rsidRPr="005752B0">
        <w:rPr>
          <w:rFonts w:cs="Arial"/>
          <w:i/>
        </w:rPr>
        <w:tab/>
      </w:r>
      <w:r w:rsidR="00DE7687">
        <w:rPr>
          <w:rFonts w:cs="Arial"/>
          <w:i/>
        </w:rPr>
        <w:t>technický dozor</w:t>
      </w:r>
    </w:p>
    <w:p w:rsidR="001866C0" w:rsidRPr="005752B0" w:rsidRDefault="001866C0" w:rsidP="001866C0">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Telefon:</w:t>
      </w:r>
      <w:r w:rsidRPr="005752B0">
        <w:rPr>
          <w:rFonts w:cs="Arial"/>
          <w:i/>
        </w:rPr>
        <w:tab/>
      </w:r>
      <w:r w:rsidRPr="005752B0">
        <w:rPr>
          <w:rFonts w:cs="Arial"/>
          <w:i/>
        </w:rPr>
        <w:tab/>
      </w:r>
      <w:r w:rsidR="00DE7687">
        <w:rPr>
          <w:rFonts w:cs="Arial"/>
          <w:i/>
        </w:rPr>
        <w:t>725 530 771</w:t>
      </w:r>
    </w:p>
    <w:p w:rsidR="001866C0" w:rsidRPr="005752B0" w:rsidRDefault="001866C0" w:rsidP="001866C0">
      <w:pPr>
        <w:pStyle w:val="Normal3"/>
        <w:spacing w:before="0" w:after="0"/>
        <w:ind w:left="1440"/>
        <w:rPr>
          <w:rFonts w:cs="Arial"/>
          <w:i/>
        </w:rPr>
      </w:pPr>
      <w:r w:rsidRPr="005752B0">
        <w:rPr>
          <w:rFonts w:cs="Arial"/>
          <w:i/>
        </w:rPr>
        <w:tab/>
      </w:r>
      <w:r w:rsidRPr="005752B0">
        <w:rPr>
          <w:rFonts w:cs="Arial"/>
          <w:i/>
        </w:rPr>
        <w:tab/>
      </w:r>
      <w:r w:rsidRPr="005752B0">
        <w:rPr>
          <w:rFonts w:cs="Arial"/>
          <w:i/>
        </w:rPr>
        <w:tab/>
      </w:r>
      <w:r w:rsidRPr="005752B0">
        <w:rPr>
          <w:rFonts w:cs="Arial"/>
          <w:i/>
        </w:rPr>
        <w:tab/>
        <w:t>E-mail:</w:t>
      </w:r>
      <w:r w:rsidRPr="005752B0">
        <w:rPr>
          <w:rFonts w:cs="Arial"/>
          <w:i/>
        </w:rPr>
        <w:tab/>
      </w:r>
      <w:r w:rsidRPr="005752B0">
        <w:rPr>
          <w:rFonts w:cs="Arial"/>
          <w:i/>
        </w:rPr>
        <w:tab/>
      </w:r>
      <w:r w:rsidRPr="005752B0">
        <w:rPr>
          <w:rFonts w:cs="Arial"/>
          <w:i/>
        </w:rPr>
        <w:tab/>
      </w:r>
      <w:r w:rsidR="00DE7687">
        <w:rPr>
          <w:rFonts w:cs="Arial"/>
          <w:i/>
        </w:rPr>
        <w:t>sima.rozpocty</w:t>
      </w:r>
      <w:r w:rsidR="008E47C0">
        <w:rPr>
          <w:rFonts w:cs="Arial"/>
          <w:i/>
        </w:rPr>
        <w:t>@</w:t>
      </w:r>
      <w:r w:rsidR="00DE7687">
        <w:rPr>
          <w:rFonts w:cs="Arial"/>
          <w:i/>
        </w:rPr>
        <w:t>seznam.cz</w:t>
      </w:r>
    </w:p>
    <w:p w:rsidR="001866C0" w:rsidRPr="005752B0" w:rsidRDefault="001866C0" w:rsidP="00FD3BFC">
      <w:pPr>
        <w:pStyle w:val="Normal3"/>
        <w:spacing w:before="0" w:after="0"/>
        <w:ind w:left="1440"/>
        <w:rPr>
          <w:rFonts w:cs="Arial"/>
          <w:sz w:val="24"/>
          <w:szCs w:val="24"/>
        </w:rPr>
      </w:pPr>
    </w:p>
    <w:p w:rsidR="003767C9" w:rsidRPr="005752B0" w:rsidRDefault="003767C9" w:rsidP="00985FE0">
      <w:pPr>
        <w:pStyle w:val="Nadpis1"/>
        <w:spacing w:before="0" w:after="0"/>
        <w:rPr>
          <w:rFonts w:cs="Arial"/>
          <w:sz w:val="24"/>
          <w:szCs w:val="24"/>
        </w:rPr>
      </w:pPr>
      <w:bookmarkStart w:id="202" w:name="_Toc37062348"/>
      <w:bookmarkStart w:id="203" w:name="_Toc310330642"/>
      <w:bookmarkStart w:id="204" w:name="_Toc326739660"/>
      <w:bookmarkStart w:id="205" w:name="_Toc311807393"/>
      <w:bookmarkEnd w:id="201"/>
      <w:r w:rsidRPr="005752B0">
        <w:rPr>
          <w:rFonts w:cs="Arial"/>
          <w:sz w:val="24"/>
          <w:szCs w:val="24"/>
        </w:rPr>
        <w:t>Závěrečná ustanovení</w:t>
      </w:r>
      <w:bookmarkEnd w:id="202"/>
      <w:bookmarkEnd w:id="203"/>
      <w:bookmarkEnd w:id="204"/>
      <w:bookmarkEnd w:id="205"/>
    </w:p>
    <w:p w:rsidR="003767C9" w:rsidRPr="005752B0" w:rsidRDefault="003767C9" w:rsidP="000E189F">
      <w:pPr>
        <w:pStyle w:val="Nadpis2"/>
        <w:rPr>
          <w:sz w:val="24"/>
          <w:szCs w:val="24"/>
        </w:rPr>
      </w:pPr>
      <w:r w:rsidRPr="005752B0">
        <w:rPr>
          <w:sz w:val="24"/>
          <w:szCs w:val="24"/>
        </w:rPr>
        <w:t xml:space="preserve"> </w:t>
      </w:r>
      <w:bookmarkStart w:id="206" w:name="_Toc37062349"/>
      <w:bookmarkStart w:id="207" w:name="_Toc326739661"/>
      <w:bookmarkStart w:id="208" w:name="_Toc311807394"/>
      <w:r w:rsidRPr="005752B0">
        <w:rPr>
          <w:sz w:val="24"/>
          <w:szCs w:val="24"/>
        </w:rPr>
        <w:t>Vyhotovení Smlouvy</w:t>
      </w:r>
      <w:bookmarkEnd w:id="206"/>
      <w:bookmarkEnd w:id="207"/>
      <w:bookmarkEnd w:id="208"/>
    </w:p>
    <w:p w:rsidR="00D2369C" w:rsidRPr="005752B0" w:rsidRDefault="003767C9" w:rsidP="00D2369C">
      <w:pPr>
        <w:pStyle w:val="Normal3"/>
        <w:spacing w:before="0" w:after="0"/>
        <w:ind w:left="1440"/>
        <w:rPr>
          <w:rFonts w:cs="Arial"/>
        </w:rPr>
      </w:pPr>
      <w:r w:rsidRPr="005752B0">
        <w:rPr>
          <w:rFonts w:cs="Arial"/>
        </w:rPr>
        <w:t xml:space="preserve">Tato Smlouva byla uzavřena </w:t>
      </w:r>
      <w:r w:rsidR="00F5615B" w:rsidRPr="005752B0">
        <w:rPr>
          <w:rFonts w:cs="Arial"/>
        </w:rPr>
        <w:t>ve čtyřech</w:t>
      </w:r>
      <w:r w:rsidR="00F55649" w:rsidRPr="005752B0">
        <w:rPr>
          <w:rFonts w:cs="Arial"/>
        </w:rPr>
        <w:t xml:space="preserve"> (4)</w:t>
      </w:r>
      <w:r w:rsidRPr="005752B0">
        <w:rPr>
          <w:rFonts w:cs="Arial"/>
        </w:rPr>
        <w:t xml:space="preserve"> vyhotoveních v</w:t>
      </w:r>
      <w:r w:rsidR="00774C33" w:rsidRPr="005752B0">
        <w:rPr>
          <w:rFonts w:cs="Arial"/>
        </w:rPr>
        <w:t> </w:t>
      </w:r>
      <w:r w:rsidRPr="005752B0">
        <w:rPr>
          <w:rFonts w:cs="Arial"/>
        </w:rPr>
        <w:t>českém jazyce</w:t>
      </w:r>
      <w:r w:rsidR="00F5615B" w:rsidRPr="005752B0">
        <w:rPr>
          <w:rFonts w:cs="Arial"/>
        </w:rPr>
        <w:t>, z</w:t>
      </w:r>
      <w:r w:rsidR="00774C33" w:rsidRPr="005752B0">
        <w:rPr>
          <w:rFonts w:cs="Arial"/>
        </w:rPr>
        <w:t> </w:t>
      </w:r>
      <w:r w:rsidR="00F5615B" w:rsidRPr="005752B0">
        <w:rPr>
          <w:rFonts w:cs="Arial"/>
        </w:rPr>
        <w:t>nichž dvě</w:t>
      </w:r>
      <w:r w:rsidR="00F55649" w:rsidRPr="005752B0">
        <w:rPr>
          <w:rFonts w:cs="Arial"/>
        </w:rPr>
        <w:t xml:space="preserve"> (2)</w:t>
      </w:r>
      <w:r w:rsidR="00F5615B" w:rsidRPr="005752B0">
        <w:rPr>
          <w:rFonts w:cs="Arial"/>
        </w:rPr>
        <w:t xml:space="preserve"> obdrží Objednatel a dvě</w:t>
      </w:r>
      <w:r w:rsidR="00F55649" w:rsidRPr="005752B0">
        <w:rPr>
          <w:rFonts w:cs="Arial"/>
        </w:rPr>
        <w:t xml:space="preserve"> (2)</w:t>
      </w:r>
      <w:r w:rsidR="00F5615B" w:rsidRPr="005752B0">
        <w:rPr>
          <w:rFonts w:cs="Arial"/>
        </w:rPr>
        <w:t xml:space="preserve"> obdrží Zhotovite</w:t>
      </w:r>
      <w:r w:rsidR="00B858ED" w:rsidRPr="005752B0">
        <w:rPr>
          <w:rFonts w:cs="Arial"/>
        </w:rPr>
        <w:t>l</w:t>
      </w:r>
    </w:p>
    <w:p w:rsidR="00504A0C" w:rsidRPr="005752B0" w:rsidRDefault="00504A0C" w:rsidP="00D2369C">
      <w:pPr>
        <w:pStyle w:val="Normal3"/>
        <w:spacing w:before="0" w:after="0"/>
        <w:ind w:left="0"/>
        <w:rPr>
          <w:rFonts w:cs="Arial"/>
          <w:sz w:val="24"/>
          <w:szCs w:val="24"/>
        </w:rPr>
      </w:pPr>
    </w:p>
    <w:p w:rsidR="00D2369C" w:rsidRPr="005752B0" w:rsidRDefault="00D2369C" w:rsidP="00D2369C">
      <w:pPr>
        <w:pStyle w:val="Nadpis2"/>
        <w:spacing w:before="0" w:after="0"/>
        <w:rPr>
          <w:rFonts w:cs="Arial"/>
          <w:sz w:val="24"/>
          <w:szCs w:val="24"/>
          <w:lang w:val="cs-CZ"/>
        </w:rPr>
      </w:pPr>
      <w:bookmarkStart w:id="209" w:name="_Toc37062350"/>
      <w:bookmarkStart w:id="210" w:name="_Toc326739662"/>
      <w:bookmarkStart w:id="211" w:name="_Toc311807395"/>
      <w:r w:rsidRPr="005752B0">
        <w:rPr>
          <w:rFonts w:cs="Arial"/>
          <w:sz w:val="24"/>
          <w:szCs w:val="24"/>
          <w:lang w:val="cs-CZ"/>
        </w:rPr>
        <w:t>Platnost Smlouvy</w:t>
      </w:r>
    </w:p>
    <w:p w:rsidR="000451B5" w:rsidRDefault="008F2658" w:rsidP="000E189F">
      <w:pPr>
        <w:pStyle w:val="Normal2"/>
        <w:spacing w:before="0" w:after="0"/>
        <w:rPr>
          <w:rFonts w:cs="Arial"/>
        </w:rPr>
      </w:pPr>
      <w:r w:rsidRPr="0001370D">
        <w:rPr>
          <w:rFonts w:cs="Arial"/>
        </w:rPr>
        <w:t xml:space="preserve">Tato smlouva se stává platnou datem podpisu oběma smluvními stranami, případně pozdějším datem podpisu jedné ze smluvních stran. </w:t>
      </w:r>
    </w:p>
    <w:p w:rsidR="0001370D" w:rsidRPr="005752B0" w:rsidRDefault="0001370D" w:rsidP="000E189F">
      <w:pPr>
        <w:pStyle w:val="Normal2"/>
        <w:spacing w:before="0" w:after="0"/>
        <w:rPr>
          <w:rFonts w:cs="Arial"/>
        </w:rPr>
      </w:pPr>
    </w:p>
    <w:p w:rsidR="003767C9" w:rsidRPr="005752B0" w:rsidRDefault="000451B5" w:rsidP="00985FE0">
      <w:pPr>
        <w:pStyle w:val="Nadpis2"/>
        <w:spacing w:before="0" w:after="0"/>
        <w:rPr>
          <w:rFonts w:cs="Arial"/>
          <w:sz w:val="24"/>
          <w:szCs w:val="24"/>
          <w:lang w:val="cs-CZ"/>
        </w:rPr>
      </w:pPr>
      <w:r w:rsidRPr="005752B0">
        <w:rPr>
          <w:rFonts w:cs="Arial"/>
          <w:sz w:val="24"/>
          <w:szCs w:val="24"/>
          <w:lang w:val="cs-CZ"/>
        </w:rPr>
        <w:t>ÚČINNOST</w:t>
      </w:r>
      <w:r w:rsidR="00AF0080" w:rsidRPr="005752B0">
        <w:rPr>
          <w:rFonts w:cs="Arial"/>
          <w:sz w:val="24"/>
          <w:szCs w:val="24"/>
          <w:lang w:val="cs-CZ"/>
        </w:rPr>
        <w:t xml:space="preserve"> </w:t>
      </w:r>
      <w:bookmarkEnd w:id="209"/>
      <w:r w:rsidR="00AF0080" w:rsidRPr="005752B0">
        <w:rPr>
          <w:rFonts w:cs="Arial"/>
          <w:sz w:val="24"/>
          <w:szCs w:val="24"/>
          <w:lang w:val="cs-CZ"/>
        </w:rPr>
        <w:t>Smlouvy</w:t>
      </w:r>
      <w:bookmarkEnd w:id="210"/>
      <w:bookmarkEnd w:id="211"/>
    </w:p>
    <w:p w:rsidR="0001370D" w:rsidRPr="0001370D" w:rsidRDefault="000451B5" w:rsidP="0001370D">
      <w:pPr>
        <w:pStyle w:val="Normal2"/>
        <w:spacing w:before="0" w:after="0"/>
        <w:rPr>
          <w:rFonts w:cs="Arial"/>
        </w:rPr>
      </w:pPr>
      <w:r w:rsidRPr="005752B0">
        <w:rPr>
          <w:rFonts w:cs="Arial"/>
        </w:rPr>
        <w:t>Tato smlouva se stává účinnou dnem jejího zveřejnění v</w:t>
      </w:r>
      <w:r w:rsidR="00774C33" w:rsidRPr="005752B0">
        <w:rPr>
          <w:rFonts w:cs="Arial"/>
        </w:rPr>
        <w:t> </w:t>
      </w:r>
      <w:r w:rsidRPr="005752B0">
        <w:rPr>
          <w:rFonts w:cs="Arial"/>
        </w:rPr>
        <w:t>souladu se zák. č. 340/2015 Sb., zákon o registru smluv, na oficiálních webových stránkách Portálu veřejné správy na síti internet (</w:t>
      </w:r>
      <w:hyperlink r:id="rId11" w:history="1">
        <w:r w:rsidR="00774C33" w:rsidRPr="005752B0">
          <w:rPr>
            <w:rStyle w:val="Hypertextovodkaz"/>
            <w:rFonts w:cs="Arial"/>
            <w:color w:val="auto"/>
          </w:rPr>
          <w:t>http://portal.gov.cz/portal/</w:t>
        </w:r>
      </w:hyperlink>
      <w:r w:rsidRPr="005752B0">
        <w:rPr>
          <w:rFonts w:cs="Arial"/>
        </w:rPr>
        <w:t>) v příslušném registru smluv.</w:t>
      </w:r>
      <w:r w:rsidR="0001370D" w:rsidRPr="0001370D">
        <w:rPr>
          <w:rFonts w:cs="Arial"/>
        </w:rPr>
        <w:t xml:space="preserve"> Plnění předmětu této smlouvy před účinností této smlouvy se považuje za plnění podle této smlouvy a práva a povinnosti z něj vzniklé se řídí touto smlouvou.</w:t>
      </w:r>
    </w:p>
    <w:p w:rsidR="00504A0C" w:rsidRPr="005752B0" w:rsidRDefault="004605AC" w:rsidP="000E189F">
      <w:pPr>
        <w:pStyle w:val="Normal2"/>
        <w:spacing w:before="0" w:after="0"/>
        <w:rPr>
          <w:sz w:val="24"/>
          <w:szCs w:val="24"/>
        </w:rPr>
      </w:pPr>
      <w:r w:rsidRPr="005752B0">
        <w:t xml:space="preserve"> </w:t>
      </w:r>
    </w:p>
    <w:p w:rsidR="001F056B" w:rsidRPr="005752B0" w:rsidRDefault="001F056B" w:rsidP="001F056B">
      <w:pPr>
        <w:pStyle w:val="Nadpis2"/>
        <w:spacing w:before="0" w:after="0"/>
        <w:rPr>
          <w:rFonts w:cs="Arial"/>
          <w:sz w:val="24"/>
          <w:szCs w:val="24"/>
          <w:lang w:val="cs-CZ"/>
        </w:rPr>
      </w:pPr>
      <w:r w:rsidRPr="005752B0">
        <w:rPr>
          <w:rFonts w:cs="Arial"/>
          <w:sz w:val="24"/>
          <w:szCs w:val="24"/>
          <w:lang w:val="cs-CZ"/>
        </w:rPr>
        <w:t>Právo a jazyk</w:t>
      </w:r>
    </w:p>
    <w:p w:rsidR="001F056B" w:rsidRPr="005752B0" w:rsidRDefault="001F056B" w:rsidP="001F056B">
      <w:pPr>
        <w:pStyle w:val="Normal2"/>
        <w:spacing w:before="0" w:after="0"/>
        <w:rPr>
          <w:rFonts w:cs="Arial"/>
        </w:rPr>
      </w:pPr>
      <w:r w:rsidRPr="005752B0">
        <w:rPr>
          <w:rFonts w:cs="Arial"/>
        </w:rPr>
        <w:t xml:space="preserve">Tato Smlouva se řídí právními předpisy České republiky. </w:t>
      </w:r>
      <w:r w:rsidRPr="005752B0">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5752B0">
        <w:rPr>
          <w:rFonts w:cs="Arial"/>
        </w:rPr>
        <w:t>Veškerá komunikace dle této Smlouvy bude probíhat výlučně v českém jazyce.</w:t>
      </w:r>
    </w:p>
    <w:p w:rsidR="001F056B" w:rsidRPr="005752B0" w:rsidRDefault="001F056B" w:rsidP="00985FE0">
      <w:pPr>
        <w:pStyle w:val="Normal3"/>
        <w:spacing w:before="0" w:after="0"/>
        <w:ind w:left="1440"/>
        <w:rPr>
          <w:rFonts w:cs="Arial"/>
        </w:rPr>
      </w:pPr>
    </w:p>
    <w:p w:rsidR="00C0268B" w:rsidRPr="005752B0" w:rsidRDefault="00C0268B" w:rsidP="00985FE0">
      <w:pPr>
        <w:pStyle w:val="Nadpis2"/>
        <w:spacing w:before="0" w:after="0"/>
        <w:rPr>
          <w:rFonts w:cs="Arial"/>
          <w:sz w:val="24"/>
          <w:szCs w:val="24"/>
          <w:lang w:val="cs-CZ"/>
        </w:rPr>
      </w:pPr>
      <w:bookmarkStart w:id="212" w:name="_Toc37062351"/>
      <w:bookmarkStart w:id="213" w:name="_Toc326739663"/>
      <w:bookmarkStart w:id="214" w:name="_Toc311807396"/>
      <w:r w:rsidRPr="005752B0">
        <w:rPr>
          <w:rFonts w:cs="Arial"/>
          <w:sz w:val="24"/>
          <w:szCs w:val="24"/>
          <w:lang w:val="cs-CZ"/>
        </w:rPr>
        <w:t>řešení sporů</w:t>
      </w:r>
    </w:p>
    <w:p w:rsidR="00C0268B" w:rsidRPr="005752B0" w:rsidRDefault="00C0268B" w:rsidP="005E280D">
      <w:pPr>
        <w:pStyle w:val="Zkladntext"/>
        <w:autoSpaceDE/>
        <w:autoSpaceDN/>
        <w:spacing w:after="0"/>
        <w:ind w:left="1418"/>
        <w:jc w:val="both"/>
        <w:rPr>
          <w:rFonts w:cs="Arial"/>
          <w:b w:val="0"/>
          <w:sz w:val="22"/>
          <w:szCs w:val="22"/>
        </w:rPr>
      </w:pPr>
      <w:r w:rsidRPr="005752B0">
        <w:rPr>
          <w:rFonts w:cs="Arial"/>
          <w:b w:val="0"/>
          <w:sz w:val="22"/>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rsidR="00C0268B" w:rsidRPr="005752B0" w:rsidRDefault="00C0268B" w:rsidP="005E280D">
      <w:pPr>
        <w:pStyle w:val="Normal2"/>
      </w:pPr>
    </w:p>
    <w:p w:rsidR="003767C9" w:rsidRPr="005752B0" w:rsidRDefault="003767C9" w:rsidP="00985FE0">
      <w:pPr>
        <w:pStyle w:val="Nadpis2"/>
        <w:spacing w:before="0" w:after="0"/>
        <w:rPr>
          <w:rFonts w:cs="Arial"/>
          <w:sz w:val="24"/>
          <w:szCs w:val="24"/>
          <w:lang w:val="cs-CZ"/>
        </w:rPr>
      </w:pPr>
      <w:r w:rsidRPr="005752B0">
        <w:rPr>
          <w:rFonts w:cs="Arial"/>
          <w:sz w:val="24"/>
          <w:szCs w:val="24"/>
          <w:lang w:val="cs-CZ"/>
        </w:rPr>
        <w:t>Oddělitelnost</w:t>
      </w:r>
      <w:bookmarkEnd w:id="212"/>
      <w:bookmarkEnd w:id="213"/>
      <w:bookmarkEnd w:id="214"/>
    </w:p>
    <w:p w:rsidR="003767C9" w:rsidRPr="005752B0" w:rsidRDefault="003767C9" w:rsidP="00985FE0">
      <w:pPr>
        <w:pStyle w:val="Normal3"/>
        <w:spacing w:before="0" w:after="0"/>
        <w:ind w:left="1440"/>
        <w:rPr>
          <w:rFonts w:cs="Arial"/>
        </w:rPr>
      </w:pPr>
      <w:r w:rsidRPr="005752B0">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5752B0">
        <w:rPr>
          <w:rFonts w:cs="Arial"/>
        </w:rPr>
        <w:t>p</w:t>
      </w:r>
      <w:r w:rsidRPr="005752B0">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5752B0">
        <w:rPr>
          <w:rFonts w:cs="Arial"/>
        </w:rPr>
        <w:t>p</w:t>
      </w:r>
      <w:r w:rsidRPr="005752B0">
        <w:rPr>
          <w:rFonts w:cs="Arial"/>
        </w:rPr>
        <w:t>rávními předpisy stejného účinku a výsledku, jaký byl sledován nahrazovaným ustanovením.</w:t>
      </w:r>
    </w:p>
    <w:p w:rsidR="00504A0C" w:rsidRPr="005752B0" w:rsidRDefault="00504A0C" w:rsidP="00985FE0">
      <w:pPr>
        <w:pStyle w:val="Normal3"/>
        <w:spacing w:before="0" w:after="0"/>
        <w:ind w:left="1440"/>
        <w:rPr>
          <w:rFonts w:cs="Arial"/>
          <w:sz w:val="24"/>
          <w:szCs w:val="24"/>
        </w:rPr>
      </w:pPr>
    </w:p>
    <w:p w:rsidR="003767C9" w:rsidRPr="005752B0" w:rsidRDefault="003767C9" w:rsidP="00985FE0">
      <w:pPr>
        <w:pStyle w:val="Nadpis2"/>
        <w:spacing w:before="0" w:after="0"/>
        <w:rPr>
          <w:rFonts w:cs="Arial"/>
          <w:sz w:val="24"/>
          <w:szCs w:val="24"/>
          <w:lang w:val="cs-CZ"/>
        </w:rPr>
      </w:pPr>
      <w:bookmarkStart w:id="215" w:name="_Toc37062352"/>
      <w:bookmarkStart w:id="216" w:name="_Toc326739664"/>
      <w:bookmarkStart w:id="217" w:name="_Toc311807397"/>
      <w:r w:rsidRPr="005752B0">
        <w:rPr>
          <w:rFonts w:cs="Arial"/>
          <w:sz w:val="24"/>
          <w:szCs w:val="24"/>
          <w:lang w:val="cs-CZ"/>
        </w:rPr>
        <w:t>Změny Smlouvy</w:t>
      </w:r>
      <w:bookmarkEnd w:id="215"/>
      <w:bookmarkEnd w:id="216"/>
      <w:bookmarkEnd w:id="217"/>
    </w:p>
    <w:p w:rsidR="003767C9" w:rsidRPr="005752B0" w:rsidRDefault="003767C9" w:rsidP="00985FE0">
      <w:pPr>
        <w:pStyle w:val="Normal3"/>
        <w:spacing w:before="0" w:after="0"/>
        <w:ind w:left="1440"/>
        <w:rPr>
          <w:rFonts w:cs="Arial"/>
        </w:rPr>
      </w:pPr>
      <w:r w:rsidRPr="005752B0">
        <w:rPr>
          <w:rFonts w:cs="Arial"/>
        </w:rPr>
        <w:t>Tuto Smlouvu lze doplňovat či měnit pouze písemnými dodatky podepsanými oběma Stranami.</w:t>
      </w:r>
    </w:p>
    <w:p w:rsidR="003767C9" w:rsidRPr="005752B0" w:rsidRDefault="003767C9" w:rsidP="00985FE0">
      <w:pPr>
        <w:spacing w:before="0" w:after="0"/>
        <w:jc w:val="both"/>
        <w:rPr>
          <w:rFonts w:cs="Arial"/>
          <w:b/>
          <w:bCs w:val="0"/>
        </w:rPr>
      </w:pPr>
      <w:bookmarkStart w:id="218" w:name="_Toc37062353"/>
    </w:p>
    <w:p w:rsidR="00F5615B" w:rsidRPr="005752B0" w:rsidRDefault="00F5615B" w:rsidP="00F5615B">
      <w:pPr>
        <w:pStyle w:val="Nadpis2"/>
        <w:spacing w:before="0" w:after="0"/>
        <w:rPr>
          <w:rFonts w:cs="Arial"/>
          <w:sz w:val="24"/>
          <w:szCs w:val="24"/>
          <w:lang w:val="cs-CZ"/>
        </w:rPr>
      </w:pPr>
      <w:r w:rsidRPr="005752B0">
        <w:rPr>
          <w:rFonts w:cs="Arial"/>
          <w:sz w:val="24"/>
          <w:szCs w:val="24"/>
          <w:lang w:val="cs-CZ"/>
        </w:rPr>
        <w:t>Zveřejnění Smlouvy</w:t>
      </w:r>
      <w:r w:rsidR="00D27EBF" w:rsidRPr="005752B0">
        <w:rPr>
          <w:rFonts w:cs="Arial"/>
          <w:sz w:val="24"/>
          <w:szCs w:val="24"/>
          <w:lang w:val="cs-CZ"/>
        </w:rPr>
        <w:t xml:space="preserve">, Uhrazené ceny </w:t>
      </w:r>
    </w:p>
    <w:p w:rsidR="00F93C03" w:rsidRPr="005752B0" w:rsidRDefault="00F5615B" w:rsidP="00F5615B">
      <w:pPr>
        <w:spacing w:before="0" w:after="0"/>
        <w:ind w:left="1416"/>
        <w:jc w:val="both"/>
        <w:rPr>
          <w:rFonts w:cs="Arial"/>
          <w:bCs w:val="0"/>
        </w:rPr>
      </w:pPr>
      <w:r w:rsidRPr="005752B0">
        <w:rPr>
          <w:rFonts w:cs="Arial"/>
          <w:bCs w:val="0"/>
        </w:rPr>
        <w:t>Strany souhlasí s tím, že t</w:t>
      </w:r>
      <w:r w:rsidR="00F93C03" w:rsidRPr="005752B0">
        <w:rPr>
          <w:rFonts w:cs="Arial"/>
          <w:bCs w:val="0"/>
        </w:rPr>
        <w:t>uto Smlouvu Objednatel zveřejní na svém profilu zadavatele v souladu se zákonem č. 13</w:t>
      </w:r>
      <w:r w:rsidR="00CA2FE7" w:rsidRPr="005752B0">
        <w:rPr>
          <w:rFonts w:cs="Arial"/>
          <w:bCs w:val="0"/>
        </w:rPr>
        <w:t>4</w:t>
      </w:r>
      <w:r w:rsidR="00F93C03" w:rsidRPr="005752B0">
        <w:rPr>
          <w:rFonts w:cs="Arial"/>
          <w:bCs w:val="0"/>
        </w:rPr>
        <w:t>/20</w:t>
      </w:r>
      <w:r w:rsidR="00CA2FE7" w:rsidRPr="005752B0">
        <w:rPr>
          <w:rFonts w:cs="Arial"/>
          <w:bCs w:val="0"/>
        </w:rPr>
        <w:t>1</w:t>
      </w:r>
      <w:r w:rsidR="00F93C03" w:rsidRPr="005752B0">
        <w:rPr>
          <w:rFonts w:cs="Arial"/>
          <w:bCs w:val="0"/>
        </w:rPr>
        <w:t xml:space="preserve">6 Sb., o </w:t>
      </w:r>
      <w:r w:rsidR="00CA2FE7" w:rsidRPr="005752B0">
        <w:rPr>
          <w:rFonts w:cs="Arial"/>
          <w:bCs w:val="0"/>
        </w:rPr>
        <w:t xml:space="preserve">zadávání </w:t>
      </w:r>
      <w:r w:rsidR="00F93C03" w:rsidRPr="005752B0">
        <w:rPr>
          <w:rFonts w:cs="Arial"/>
          <w:bCs w:val="0"/>
        </w:rPr>
        <w:t>veřejných zakáz</w:t>
      </w:r>
      <w:r w:rsidR="00CA2FE7" w:rsidRPr="005752B0">
        <w:rPr>
          <w:rFonts w:cs="Arial"/>
          <w:bCs w:val="0"/>
        </w:rPr>
        <w:t>ek</w:t>
      </w:r>
      <w:r w:rsidR="00F93C03" w:rsidRPr="005752B0">
        <w:rPr>
          <w:rFonts w:cs="Arial"/>
          <w:bCs w:val="0"/>
        </w:rPr>
        <w:t>, ve znění pozdějších předpisů (dále jen „Z</w:t>
      </w:r>
      <w:r w:rsidR="00CA2FE7" w:rsidRPr="005752B0">
        <w:rPr>
          <w:rFonts w:cs="Arial"/>
          <w:bCs w:val="0"/>
        </w:rPr>
        <w:t>Z</w:t>
      </w:r>
      <w:r w:rsidR="00F93C03" w:rsidRPr="005752B0">
        <w:rPr>
          <w:rFonts w:cs="Arial"/>
          <w:bCs w:val="0"/>
        </w:rPr>
        <w:t>VZ“), a to včetně všech jejích příloh, případných změn a dodatků, a skutečně uhrazené ceny.</w:t>
      </w:r>
    </w:p>
    <w:p w:rsidR="00862B85" w:rsidRPr="005752B0" w:rsidRDefault="00862B85" w:rsidP="00F5615B">
      <w:pPr>
        <w:spacing w:before="0" w:after="0"/>
        <w:ind w:left="1416"/>
        <w:jc w:val="both"/>
        <w:rPr>
          <w:rFonts w:cs="Arial"/>
          <w:bCs w:val="0"/>
        </w:rPr>
      </w:pPr>
    </w:p>
    <w:p w:rsidR="00862B85" w:rsidRPr="005752B0" w:rsidRDefault="00862B85" w:rsidP="00F5615B">
      <w:pPr>
        <w:spacing w:before="0" w:after="0"/>
        <w:ind w:left="1416"/>
        <w:jc w:val="both"/>
        <w:rPr>
          <w:rFonts w:cs="Arial"/>
          <w:bCs w:val="0"/>
        </w:rPr>
      </w:pPr>
      <w:r w:rsidRPr="005752B0">
        <w:rPr>
          <w:rFonts w:cs="Arial"/>
          <w:bCs w:val="0"/>
        </w:rPr>
        <w:t>Strany souhlasí s tím, že tuto Smlouvu Objednatel zveřejní v Registru smluv v souladu se zákonem č. 340/2015 Sb., o zvláštních podmínkách účinnosti některých smluv, uveřejňování těchto smluv a o registru smluv (zákon o registru smluv), a to včetně všech jejích příloh, případných změn a dodatků.</w:t>
      </w:r>
    </w:p>
    <w:p w:rsidR="00F5615B" w:rsidRPr="005752B0" w:rsidRDefault="00F5615B" w:rsidP="00F5615B">
      <w:pPr>
        <w:spacing w:before="0" w:after="0"/>
        <w:ind w:left="1416"/>
        <w:jc w:val="both"/>
        <w:rPr>
          <w:rFonts w:cs="Arial"/>
          <w:bCs w:val="0"/>
          <w:sz w:val="24"/>
          <w:szCs w:val="24"/>
        </w:rPr>
      </w:pPr>
    </w:p>
    <w:p w:rsidR="00F5615B" w:rsidRPr="005752B0" w:rsidRDefault="00F5615B" w:rsidP="00F5615B">
      <w:pPr>
        <w:pStyle w:val="Nadpis2"/>
        <w:spacing w:before="0" w:after="0"/>
        <w:rPr>
          <w:rFonts w:cs="Arial"/>
          <w:sz w:val="24"/>
          <w:szCs w:val="24"/>
          <w:lang w:val="cs-CZ"/>
        </w:rPr>
      </w:pPr>
      <w:r w:rsidRPr="005752B0">
        <w:rPr>
          <w:rFonts w:cs="Arial"/>
          <w:sz w:val="24"/>
          <w:szCs w:val="24"/>
          <w:lang w:val="cs-CZ"/>
        </w:rPr>
        <w:t>Přílohy</w:t>
      </w:r>
    </w:p>
    <w:p w:rsidR="00F5615B" w:rsidRPr="005752B0" w:rsidRDefault="00F5615B" w:rsidP="00F5615B">
      <w:pPr>
        <w:spacing w:before="0" w:after="0"/>
        <w:ind w:left="1416"/>
        <w:jc w:val="both"/>
        <w:rPr>
          <w:rFonts w:cs="Arial"/>
          <w:bCs w:val="0"/>
        </w:rPr>
      </w:pPr>
      <w:r w:rsidRPr="005752B0">
        <w:rPr>
          <w:rFonts w:cs="Arial"/>
          <w:bCs w:val="0"/>
        </w:rPr>
        <w:t>Nedílnou součástí této Smlouvy jsou následující přílohy:</w:t>
      </w:r>
    </w:p>
    <w:p w:rsidR="004A0259" w:rsidRPr="005752B0" w:rsidRDefault="004A0259" w:rsidP="00F5615B">
      <w:pPr>
        <w:spacing w:before="0" w:after="0"/>
        <w:ind w:left="1416"/>
        <w:jc w:val="both"/>
        <w:rPr>
          <w:rFonts w:cs="Arial"/>
          <w:bCs w:val="0"/>
        </w:rPr>
      </w:pPr>
      <w:r w:rsidRPr="005752B0">
        <w:rPr>
          <w:rFonts w:cs="Arial"/>
          <w:bCs w:val="0"/>
        </w:rPr>
        <w:t xml:space="preserve">Příloha č.1 </w:t>
      </w:r>
      <w:r w:rsidRPr="005752B0">
        <w:rPr>
          <w:rFonts w:cs="Arial"/>
          <w:bCs w:val="0"/>
        </w:rPr>
        <w:tab/>
        <w:t>nabídkový list</w:t>
      </w:r>
      <w:r w:rsidR="00EB4455" w:rsidRPr="005752B0">
        <w:rPr>
          <w:rFonts w:cs="Arial"/>
          <w:bCs w:val="0"/>
        </w:rPr>
        <w:t xml:space="preserve"> </w:t>
      </w:r>
    </w:p>
    <w:p w:rsidR="004A0259" w:rsidRPr="005752B0" w:rsidRDefault="004A0259" w:rsidP="00F5615B">
      <w:pPr>
        <w:spacing w:before="0" w:after="0"/>
        <w:ind w:left="1416"/>
        <w:jc w:val="both"/>
        <w:rPr>
          <w:rFonts w:cs="Arial"/>
          <w:bCs w:val="0"/>
        </w:rPr>
      </w:pPr>
      <w:r w:rsidRPr="005752B0">
        <w:rPr>
          <w:rFonts w:cs="Arial"/>
          <w:bCs w:val="0"/>
        </w:rPr>
        <w:t>Příloha č.2</w:t>
      </w:r>
      <w:r w:rsidRPr="005752B0">
        <w:rPr>
          <w:rFonts w:cs="Arial"/>
          <w:bCs w:val="0"/>
        </w:rPr>
        <w:tab/>
        <w:t>oceněný soupis prací</w:t>
      </w:r>
    </w:p>
    <w:p w:rsidR="009E6512" w:rsidRPr="005752B0" w:rsidRDefault="009E6512" w:rsidP="00F5615B">
      <w:pPr>
        <w:spacing w:before="0" w:after="0"/>
        <w:ind w:left="1416"/>
        <w:jc w:val="both"/>
        <w:rPr>
          <w:rFonts w:cs="Arial"/>
          <w:bCs w:val="0"/>
        </w:rPr>
      </w:pPr>
      <w:r w:rsidRPr="005752B0">
        <w:rPr>
          <w:rFonts w:cs="Arial"/>
          <w:bCs w:val="0"/>
        </w:rPr>
        <w:t>Příloha č.3</w:t>
      </w:r>
      <w:r w:rsidRPr="005752B0">
        <w:rPr>
          <w:rFonts w:cs="Arial"/>
          <w:bCs w:val="0"/>
        </w:rPr>
        <w:tab/>
        <w:t>časový harmonogram</w:t>
      </w:r>
    </w:p>
    <w:p w:rsidR="00401A40" w:rsidRPr="005752B0" w:rsidRDefault="00E36178" w:rsidP="00F5615B">
      <w:pPr>
        <w:spacing w:before="0" w:after="0"/>
        <w:ind w:left="1416"/>
        <w:jc w:val="both"/>
        <w:rPr>
          <w:rFonts w:cs="Arial"/>
          <w:bCs w:val="0"/>
        </w:rPr>
      </w:pPr>
      <w:r w:rsidRPr="005752B0">
        <w:rPr>
          <w:rFonts w:cs="Arial"/>
          <w:bCs w:val="0"/>
        </w:rPr>
        <w:t xml:space="preserve">Příloha č.4     </w:t>
      </w:r>
      <w:r w:rsidR="00401A40" w:rsidRPr="005752B0">
        <w:rPr>
          <w:rFonts w:cs="Arial"/>
          <w:bCs w:val="0"/>
        </w:rPr>
        <w:t xml:space="preserve">seznam významných </w:t>
      </w:r>
      <w:r w:rsidR="00B70C98" w:rsidRPr="005752B0">
        <w:rPr>
          <w:rFonts w:cs="Arial"/>
          <w:bCs w:val="0"/>
        </w:rPr>
        <w:t>poddodav</w:t>
      </w:r>
      <w:r w:rsidR="00401A40" w:rsidRPr="005752B0">
        <w:rPr>
          <w:rFonts w:cs="Arial"/>
          <w:bCs w:val="0"/>
        </w:rPr>
        <w:t>atelů</w:t>
      </w:r>
    </w:p>
    <w:p w:rsidR="00872887" w:rsidRPr="005752B0" w:rsidRDefault="00872887" w:rsidP="00F5615B">
      <w:pPr>
        <w:spacing w:before="0" w:after="0"/>
        <w:ind w:left="1416"/>
        <w:jc w:val="both"/>
        <w:rPr>
          <w:rFonts w:cs="Arial"/>
          <w:bCs w:val="0"/>
        </w:rPr>
      </w:pPr>
    </w:p>
    <w:p w:rsidR="00F5615B" w:rsidRPr="005752B0" w:rsidRDefault="00891DBD" w:rsidP="00891DBD">
      <w:pPr>
        <w:tabs>
          <w:tab w:val="left" w:pos="4665"/>
        </w:tabs>
        <w:spacing w:before="0" w:after="0"/>
        <w:ind w:left="1416"/>
        <w:jc w:val="both"/>
        <w:rPr>
          <w:rFonts w:cs="Arial"/>
          <w:bCs w:val="0"/>
        </w:rPr>
      </w:pPr>
      <w:r>
        <w:rPr>
          <w:rFonts w:cs="Arial"/>
          <w:bCs w:val="0"/>
        </w:rPr>
        <w:tab/>
      </w:r>
    </w:p>
    <w:bookmarkEnd w:id="218"/>
    <w:p w:rsidR="00924D8B" w:rsidRPr="005752B0" w:rsidRDefault="00F5615B" w:rsidP="00924D8B">
      <w:pPr>
        <w:spacing w:before="0" w:after="0"/>
        <w:jc w:val="both"/>
        <w:rPr>
          <w:rFonts w:cs="Arial"/>
          <w:b/>
          <w:bCs w:val="0"/>
        </w:rPr>
      </w:pPr>
      <w:r w:rsidRPr="005752B0">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rsidR="00FD7E04" w:rsidRPr="005752B0" w:rsidRDefault="00FD7E04" w:rsidP="00924D8B">
      <w:pPr>
        <w:spacing w:before="0" w:after="0"/>
        <w:jc w:val="both"/>
        <w:rPr>
          <w:rFonts w:cs="Arial"/>
          <w:b/>
          <w:bCs w:val="0"/>
          <w:u w:val="single"/>
        </w:rPr>
      </w:pPr>
    </w:p>
    <w:p w:rsidR="00FD7E04" w:rsidRPr="005752B0" w:rsidRDefault="00FD7E04" w:rsidP="00924D8B">
      <w:pPr>
        <w:spacing w:before="0" w:after="0"/>
        <w:jc w:val="both"/>
        <w:rPr>
          <w:rFonts w:cs="Arial"/>
          <w:b/>
          <w:bCs w:val="0"/>
          <w:u w:val="single"/>
        </w:rPr>
      </w:pPr>
    </w:p>
    <w:p w:rsidR="00924D8B" w:rsidRPr="005752B0" w:rsidRDefault="00F5615B" w:rsidP="00924D8B">
      <w:pPr>
        <w:spacing w:before="0" w:after="0"/>
        <w:jc w:val="both"/>
        <w:rPr>
          <w:rFonts w:cs="Arial"/>
          <w:b/>
          <w:bCs w:val="0"/>
        </w:rPr>
      </w:pPr>
      <w:r w:rsidRPr="005752B0">
        <w:rPr>
          <w:rFonts w:cs="Arial"/>
          <w:b/>
          <w:bCs w:val="0"/>
          <w:u w:val="single"/>
        </w:rPr>
        <w:t>Na st</w:t>
      </w:r>
      <w:r w:rsidR="003767C9" w:rsidRPr="005752B0">
        <w:rPr>
          <w:rFonts w:cs="Arial"/>
          <w:b/>
          <w:bCs w:val="0"/>
          <w:u w:val="single"/>
        </w:rPr>
        <w:t>raně objednatele:</w:t>
      </w:r>
    </w:p>
    <w:p w:rsidR="00924D8B" w:rsidRPr="005752B0" w:rsidRDefault="00924D8B" w:rsidP="00924D8B">
      <w:pPr>
        <w:spacing w:before="0" w:after="0"/>
        <w:jc w:val="both"/>
        <w:rPr>
          <w:rFonts w:cs="Arial"/>
          <w:b/>
          <w:bCs w:val="0"/>
        </w:rPr>
      </w:pPr>
    </w:p>
    <w:p w:rsidR="00924D8B" w:rsidRPr="005752B0" w:rsidRDefault="003767C9" w:rsidP="00924D8B">
      <w:pPr>
        <w:spacing w:before="0" w:after="0"/>
        <w:jc w:val="both"/>
        <w:rPr>
          <w:rFonts w:cs="Arial"/>
          <w:b/>
          <w:bCs w:val="0"/>
        </w:rPr>
      </w:pPr>
      <w:r w:rsidRPr="005752B0">
        <w:rPr>
          <w:rFonts w:cs="Arial"/>
          <w:bCs w:val="0"/>
        </w:rPr>
        <w:t>V</w:t>
      </w:r>
      <w:r w:rsidR="00E473D8" w:rsidRPr="005752B0">
        <w:rPr>
          <w:rFonts w:cs="Arial"/>
          <w:bCs w:val="0"/>
        </w:rPr>
        <w:t> Jablonci nad Nisou</w:t>
      </w:r>
      <w:r w:rsidRPr="005752B0">
        <w:rPr>
          <w:rFonts w:cs="Arial"/>
          <w:bCs w:val="0"/>
        </w:rPr>
        <w:t xml:space="preserve">, dne </w:t>
      </w:r>
    </w:p>
    <w:p w:rsidR="00924D8B" w:rsidRPr="005752B0" w:rsidRDefault="00924D8B" w:rsidP="00924D8B">
      <w:pPr>
        <w:spacing w:before="0" w:after="0"/>
        <w:jc w:val="both"/>
        <w:rPr>
          <w:rFonts w:cs="Arial"/>
          <w:b/>
          <w:bCs w:val="0"/>
        </w:rPr>
      </w:pPr>
    </w:p>
    <w:p w:rsidR="00DC6056" w:rsidRDefault="00DC6056" w:rsidP="00924D8B">
      <w:pPr>
        <w:spacing w:before="0" w:after="0"/>
        <w:jc w:val="both"/>
        <w:rPr>
          <w:rFonts w:cs="Arial"/>
          <w:b/>
          <w:bCs w:val="0"/>
        </w:rPr>
      </w:pPr>
    </w:p>
    <w:p w:rsidR="005D1D5E" w:rsidRDefault="005D1D5E" w:rsidP="00924D8B">
      <w:pPr>
        <w:spacing w:before="0" w:after="0"/>
        <w:jc w:val="both"/>
        <w:rPr>
          <w:rFonts w:cs="Arial"/>
          <w:b/>
          <w:bCs w:val="0"/>
        </w:rPr>
      </w:pPr>
    </w:p>
    <w:p w:rsidR="005D1D5E" w:rsidRPr="005752B0" w:rsidRDefault="005D1D5E" w:rsidP="00924D8B">
      <w:pPr>
        <w:spacing w:before="0" w:after="0"/>
        <w:jc w:val="both"/>
        <w:rPr>
          <w:rFonts w:cs="Arial"/>
          <w:b/>
          <w:bCs w:val="0"/>
        </w:rPr>
      </w:pPr>
    </w:p>
    <w:p w:rsidR="00DC6056" w:rsidRDefault="00DC6056" w:rsidP="00924D8B">
      <w:pPr>
        <w:spacing w:before="0" w:after="0"/>
        <w:jc w:val="both"/>
        <w:rPr>
          <w:rFonts w:cs="Arial"/>
          <w:b/>
          <w:bCs w:val="0"/>
        </w:rPr>
      </w:pPr>
    </w:p>
    <w:p w:rsidR="00924D8B" w:rsidRPr="005752B0" w:rsidRDefault="003767C9" w:rsidP="00924D8B">
      <w:pPr>
        <w:spacing w:before="0" w:after="0"/>
        <w:jc w:val="both"/>
        <w:rPr>
          <w:rFonts w:cs="Arial"/>
          <w:b/>
          <w:bCs w:val="0"/>
        </w:rPr>
      </w:pPr>
      <w:r w:rsidRPr="005752B0">
        <w:rPr>
          <w:rFonts w:cs="Arial"/>
          <w:bCs w:val="0"/>
        </w:rPr>
        <w:t>__________________________</w:t>
      </w:r>
      <w:r w:rsidR="00135250" w:rsidRPr="005752B0">
        <w:rPr>
          <w:rFonts w:cs="Arial"/>
          <w:bCs w:val="0"/>
        </w:rPr>
        <w:tab/>
      </w:r>
      <w:r w:rsidR="00135250" w:rsidRPr="005752B0">
        <w:rPr>
          <w:rFonts w:cs="Arial"/>
          <w:bCs w:val="0"/>
        </w:rPr>
        <w:tab/>
      </w:r>
      <w:r w:rsidR="00135250" w:rsidRPr="005752B0">
        <w:rPr>
          <w:rFonts w:cs="Arial"/>
          <w:bCs w:val="0"/>
        </w:rPr>
        <w:tab/>
      </w:r>
      <w:r w:rsidR="00135250" w:rsidRPr="005752B0">
        <w:rPr>
          <w:rFonts w:cs="Arial"/>
          <w:bCs w:val="0"/>
        </w:rPr>
        <w:softHyphen/>
      </w:r>
      <w:r w:rsidR="00135250" w:rsidRPr="005752B0">
        <w:rPr>
          <w:rFonts w:cs="Arial"/>
          <w:bCs w:val="0"/>
        </w:rPr>
        <w:softHyphen/>
      </w:r>
      <w:r w:rsidR="00135250" w:rsidRPr="005752B0">
        <w:rPr>
          <w:rFonts w:cs="Arial"/>
          <w:bCs w:val="0"/>
        </w:rPr>
        <w:softHyphen/>
      </w:r>
      <w:r w:rsidR="00135250" w:rsidRPr="005752B0">
        <w:rPr>
          <w:rFonts w:cs="Arial"/>
          <w:bCs w:val="0"/>
        </w:rPr>
        <w:softHyphen/>
      </w:r>
      <w:r w:rsidR="00135250" w:rsidRPr="005752B0">
        <w:rPr>
          <w:rFonts w:cs="Arial"/>
          <w:bCs w:val="0"/>
        </w:rPr>
        <w:softHyphen/>
      </w:r>
      <w:r w:rsidR="00135250" w:rsidRPr="005752B0">
        <w:rPr>
          <w:rFonts w:cs="Arial"/>
          <w:bCs w:val="0"/>
        </w:rPr>
        <w:softHyphen/>
      </w:r>
      <w:r w:rsidR="00135250" w:rsidRPr="005752B0">
        <w:rPr>
          <w:rFonts w:cs="Arial"/>
          <w:bCs w:val="0"/>
        </w:rPr>
        <w:softHyphen/>
      </w:r>
      <w:r w:rsidR="00135250" w:rsidRPr="005752B0">
        <w:rPr>
          <w:rFonts w:cs="Arial"/>
          <w:bCs w:val="0"/>
        </w:rPr>
        <w:softHyphen/>
      </w:r>
      <w:r w:rsidR="00135250" w:rsidRPr="005752B0">
        <w:rPr>
          <w:rFonts w:cs="Arial"/>
          <w:bCs w:val="0"/>
        </w:rPr>
        <w:softHyphen/>
        <w:t>________________________</w:t>
      </w:r>
      <w:r w:rsidR="00B0644F" w:rsidRPr="005752B0">
        <w:rPr>
          <w:rFonts w:cs="Arial"/>
          <w:bCs w:val="0"/>
        </w:rPr>
        <w:t>__________</w:t>
      </w:r>
    </w:p>
    <w:p w:rsidR="00924D8B" w:rsidRPr="005752B0" w:rsidRDefault="00135250" w:rsidP="00135250">
      <w:pPr>
        <w:spacing w:before="0" w:after="0"/>
        <w:ind w:left="2124" w:hanging="2124"/>
        <w:jc w:val="center"/>
        <w:rPr>
          <w:rFonts w:cs="Arial"/>
          <w:b/>
          <w:bCs w:val="0"/>
        </w:rPr>
      </w:pPr>
      <w:r w:rsidRPr="005752B0">
        <w:rPr>
          <w:rFonts w:cs="Arial"/>
          <w:bCs w:val="0"/>
        </w:rPr>
        <w:t>Ing. Petr Beitl</w:t>
      </w:r>
      <w:r w:rsidR="00B0644F" w:rsidRPr="005752B0">
        <w:rPr>
          <w:rFonts w:cs="Arial"/>
          <w:bCs w:val="0"/>
        </w:rPr>
        <w:t>, primátor</w:t>
      </w:r>
      <w:r w:rsidR="003767C9" w:rsidRPr="005752B0">
        <w:rPr>
          <w:rFonts w:cs="Arial"/>
          <w:bCs w:val="0"/>
        </w:rPr>
        <w:tab/>
      </w:r>
      <w:r w:rsidR="003767C9" w:rsidRPr="005752B0">
        <w:rPr>
          <w:rFonts w:cs="Arial"/>
          <w:bCs w:val="0"/>
        </w:rPr>
        <w:tab/>
      </w:r>
      <w:r w:rsidR="003767C9" w:rsidRPr="005752B0">
        <w:rPr>
          <w:rFonts w:cs="Arial"/>
          <w:bCs w:val="0"/>
        </w:rPr>
        <w:tab/>
      </w:r>
      <w:r w:rsidR="004E4602" w:rsidRPr="005752B0">
        <w:rPr>
          <w:rFonts w:cs="Arial"/>
          <w:bCs w:val="0"/>
        </w:rPr>
        <w:t xml:space="preserve">    </w:t>
      </w:r>
      <w:r w:rsidRPr="005752B0">
        <w:rPr>
          <w:rFonts w:cs="Arial"/>
          <w:bCs w:val="0"/>
        </w:rPr>
        <w:t xml:space="preserve">Ing. </w:t>
      </w:r>
      <w:r w:rsidR="004E4602" w:rsidRPr="005752B0">
        <w:rPr>
          <w:rFonts w:cs="Arial"/>
          <w:bCs w:val="0"/>
        </w:rPr>
        <w:t>Miloš Vele</w:t>
      </w:r>
      <w:r w:rsidR="00B0644F" w:rsidRPr="005752B0">
        <w:rPr>
          <w:rFonts w:cs="Arial"/>
          <w:bCs w:val="0"/>
        </w:rPr>
        <w:t>, náměstek primátora</w:t>
      </w:r>
    </w:p>
    <w:p w:rsidR="00DC6056" w:rsidRPr="005752B0" w:rsidRDefault="00DC6056" w:rsidP="00924D8B">
      <w:pPr>
        <w:spacing w:before="0" w:after="0"/>
        <w:jc w:val="both"/>
        <w:rPr>
          <w:rFonts w:cs="Arial"/>
          <w:b/>
          <w:bCs w:val="0"/>
          <w:u w:val="single"/>
        </w:rPr>
      </w:pPr>
    </w:p>
    <w:p w:rsidR="00135250" w:rsidRDefault="00135250" w:rsidP="00924D8B">
      <w:pPr>
        <w:spacing w:before="0" w:after="0"/>
        <w:jc w:val="both"/>
        <w:rPr>
          <w:rFonts w:cs="Arial"/>
          <w:b/>
          <w:bCs w:val="0"/>
          <w:u w:val="single"/>
        </w:rPr>
      </w:pPr>
    </w:p>
    <w:p w:rsidR="005D1D5E" w:rsidRDefault="005D1D5E" w:rsidP="00924D8B">
      <w:pPr>
        <w:spacing w:before="0" w:after="0"/>
        <w:jc w:val="both"/>
        <w:rPr>
          <w:rFonts w:cs="Arial"/>
          <w:b/>
          <w:bCs w:val="0"/>
          <w:u w:val="single"/>
        </w:rPr>
      </w:pPr>
    </w:p>
    <w:p w:rsidR="005D1D5E" w:rsidRDefault="005D1D5E" w:rsidP="00924D8B">
      <w:pPr>
        <w:spacing w:before="0" w:after="0"/>
        <w:jc w:val="both"/>
        <w:rPr>
          <w:rFonts w:cs="Arial"/>
          <w:b/>
          <w:bCs w:val="0"/>
          <w:u w:val="single"/>
        </w:rPr>
      </w:pPr>
    </w:p>
    <w:p w:rsidR="005D1D5E" w:rsidRDefault="005D1D5E" w:rsidP="00924D8B">
      <w:pPr>
        <w:spacing w:before="0" w:after="0"/>
        <w:jc w:val="both"/>
        <w:rPr>
          <w:rFonts w:cs="Arial"/>
          <w:b/>
          <w:bCs w:val="0"/>
          <w:u w:val="single"/>
        </w:rPr>
      </w:pPr>
    </w:p>
    <w:p w:rsidR="002514B1" w:rsidRDefault="002514B1" w:rsidP="00924D8B">
      <w:pPr>
        <w:spacing w:before="0" w:after="0"/>
        <w:jc w:val="both"/>
        <w:rPr>
          <w:rFonts w:cs="Arial"/>
          <w:b/>
          <w:bCs w:val="0"/>
          <w:u w:val="single"/>
        </w:rPr>
      </w:pPr>
    </w:p>
    <w:p w:rsidR="00135250" w:rsidRPr="005752B0" w:rsidRDefault="00135250" w:rsidP="00924D8B">
      <w:pPr>
        <w:spacing w:before="0" w:after="0"/>
        <w:jc w:val="both"/>
        <w:rPr>
          <w:rFonts w:cs="Arial"/>
          <w:b/>
          <w:bCs w:val="0"/>
          <w:u w:val="single"/>
        </w:rPr>
      </w:pPr>
    </w:p>
    <w:p w:rsidR="00924D8B" w:rsidRPr="005752B0" w:rsidRDefault="003767C9" w:rsidP="00924D8B">
      <w:pPr>
        <w:spacing w:before="0" w:after="0"/>
        <w:jc w:val="both"/>
        <w:rPr>
          <w:rFonts w:cs="Arial"/>
          <w:b/>
          <w:bCs w:val="0"/>
        </w:rPr>
      </w:pPr>
      <w:r w:rsidRPr="005752B0">
        <w:rPr>
          <w:rFonts w:cs="Arial"/>
          <w:b/>
          <w:bCs w:val="0"/>
          <w:u w:val="single"/>
        </w:rPr>
        <w:t>Na straně zhotovitele:</w:t>
      </w:r>
    </w:p>
    <w:p w:rsidR="00924D8B" w:rsidRPr="005752B0" w:rsidRDefault="00924D8B" w:rsidP="00924D8B">
      <w:pPr>
        <w:spacing w:before="0" w:after="0"/>
        <w:jc w:val="both"/>
        <w:rPr>
          <w:rFonts w:cs="Arial"/>
          <w:b/>
          <w:bCs w:val="0"/>
        </w:rPr>
      </w:pPr>
    </w:p>
    <w:p w:rsidR="003767C9" w:rsidRPr="005752B0" w:rsidRDefault="003767C9" w:rsidP="00161045">
      <w:pPr>
        <w:spacing w:before="0" w:after="0"/>
        <w:jc w:val="both"/>
        <w:rPr>
          <w:rFonts w:cs="Arial"/>
          <w:bCs w:val="0"/>
        </w:rPr>
      </w:pPr>
      <w:r w:rsidRPr="005752B0">
        <w:rPr>
          <w:rFonts w:cs="Arial"/>
          <w:bCs w:val="0"/>
        </w:rPr>
        <w:t>V</w:t>
      </w:r>
      <w:r w:rsidR="005C49CE">
        <w:rPr>
          <w:rFonts w:cs="Arial"/>
          <w:bCs w:val="0"/>
        </w:rPr>
        <w:t> Jablonci nad Nisou</w:t>
      </w:r>
      <w:r w:rsidRPr="005752B0">
        <w:rPr>
          <w:rFonts w:cs="Arial"/>
          <w:bCs w:val="0"/>
        </w:rPr>
        <w:t>, dne</w:t>
      </w:r>
      <w:r w:rsidR="00DE7687">
        <w:rPr>
          <w:rFonts w:cs="Arial"/>
          <w:bCs w:val="0"/>
        </w:rPr>
        <w:tab/>
      </w:r>
      <w:r w:rsidR="00DE7687">
        <w:rPr>
          <w:rFonts w:cs="Arial"/>
          <w:bCs w:val="0"/>
        </w:rPr>
        <w:tab/>
      </w:r>
      <w:r w:rsidRPr="005752B0">
        <w:rPr>
          <w:rFonts w:cs="Arial"/>
          <w:bCs w:val="0"/>
        </w:rPr>
        <w:tab/>
      </w:r>
      <w:r w:rsidRPr="005752B0">
        <w:rPr>
          <w:rFonts w:cs="Arial"/>
          <w:bCs w:val="0"/>
        </w:rPr>
        <w:tab/>
      </w:r>
      <w:r w:rsidRPr="005752B0">
        <w:rPr>
          <w:rFonts w:cs="Arial"/>
          <w:bCs w:val="0"/>
        </w:rPr>
        <w:tab/>
        <w:t>__________________________</w:t>
      </w:r>
    </w:p>
    <w:p w:rsidR="003767C9" w:rsidRPr="005752B0" w:rsidRDefault="003767C9" w:rsidP="00985FE0">
      <w:pPr>
        <w:keepNext/>
        <w:spacing w:before="0" w:after="0"/>
        <w:rPr>
          <w:rFonts w:cs="Arial"/>
          <w:bCs w:val="0"/>
        </w:rPr>
      </w:pPr>
      <w:r w:rsidRPr="005752B0">
        <w:rPr>
          <w:rFonts w:cs="Arial"/>
          <w:bCs w:val="0"/>
        </w:rPr>
        <w:tab/>
      </w:r>
      <w:r w:rsidRPr="005752B0">
        <w:rPr>
          <w:rFonts w:cs="Arial"/>
          <w:bCs w:val="0"/>
        </w:rPr>
        <w:tab/>
      </w:r>
      <w:r w:rsidRPr="005752B0">
        <w:rPr>
          <w:rFonts w:cs="Arial"/>
          <w:bCs w:val="0"/>
        </w:rPr>
        <w:tab/>
      </w:r>
      <w:r w:rsidRPr="005752B0">
        <w:rPr>
          <w:rFonts w:cs="Arial"/>
          <w:bCs w:val="0"/>
        </w:rPr>
        <w:tab/>
      </w:r>
      <w:r w:rsidR="005C49CE">
        <w:rPr>
          <w:rFonts w:cs="Arial"/>
          <w:bCs w:val="0"/>
        </w:rPr>
        <w:tab/>
      </w:r>
      <w:r w:rsidR="005C49CE">
        <w:rPr>
          <w:rFonts w:cs="Arial"/>
          <w:bCs w:val="0"/>
        </w:rPr>
        <w:tab/>
      </w:r>
      <w:r w:rsidR="005C49CE">
        <w:rPr>
          <w:rFonts w:cs="Arial"/>
          <w:bCs w:val="0"/>
        </w:rPr>
        <w:tab/>
      </w:r>
      <w:r w:rsidR="005C49CE">
        <w:rPr>
          <w:rFonts w:cs="Arial"/>
          <w:bCs w:val="0"/>
        </w:rPr>
        <w:tab/>
      </w:r>
      <w:r w:rsidR="005C49CE">
        <w:rPr>
          <w:rFonts w:cs="Arial"/>
          <w:bCs w:val="0"/>
        </w:rPr>
        <w:tab/>
        <w:t>Libor Milota</w:t>
      </w:r>
    </w:p>
    <w:p w:rsidR="00161045" w:rsidRPr="005752B0" w:rsidRDefault="00161045" w:rsidP="00985FE0">
      <w:pPr>
        <w:keepNext/>
        <w:spacing w:before="0" w:after="0"/>
        <w:rPr>
          <w:rFonts w:cs="Arial"/>
          <w:bCs w:val="0"/>
        </w:rPr>
      </w:pPr>
    </w:p>
    <w:p w:rsidR="001E30CF" w:rsidRPr="005752B0" w:rsidRDefault="001E30CF" w:rsidP="00985FE0">
      <w:pPr>
        <w:keepNext/>
        <w:spacing w:before="0" w:after="0"/>
        <w:rPr>
          <w:rFonts w:cs="Arial"/>
          <w:bCs w:val="0"/>
        </w:rPr>
      </w:pPr>
    </w:p>
    <w:p w:rsidR="001E30CF" w:rsidRDefault="001E30CF" w:rsidP="00985FE0">
      <w:pPr>
        <w:keepNext/>
        <w:spacing w:before="0" w:after="0"/>
        <w:rPr>
          <w:rFonts w:cs="Arial"/>
          <w:bCs w:val="0"/>
        </w:rPr>
      </w:pPr>
    </w:p>
    <w:p w:rsidR="005D1D5E" w:rsidRDefault="005D1D5E" w:rsidP="00985FE0">
      <w:pPr>
        <w:keepNext/>
        <w:spacing w:before="0" w:after="0"/>
        <w:rPr>
          <w:rFonts w:cs="Arial"/>
          <w:bCs w:val="0"/>
        </w:rPr>
      </w:pPr>
    </w:p>
    <w:p w:rsidR="005D1D5E" w:rsidRDefault="005D1D5E" w:rsidP="00985FE0">
      <w:pPr>
        <w:keepNext/>
        <w:spacing w:before="0" w:after="0"/>
        <w:rPr>
          <w:rFonts w:cs="Arial"/>
          <w:bCs w:val="0"/>
        </w:rPr>
      </w:pPr>
    </w:p>
    <w:p w:rsidR="005D1D5E" w:rsidRPr="005752B0" w:rsidRDefault="005D1D5E" w:rsidP="00985FE0">
      <w:pPr>
        <w:keepNext/>
        <w:spacing w:before="0" w:after="0"/>
        <w:rPr>
          <w:rFonts w:cs="Arial"/>
          <w:bCs w:val="0"/>
        </w:rPr>
      </w:pPr>
    </w:p>
    <w:p w:rsidR="001E30CF" w:rsidRPr="005752B0" w:rsidRDefault="001E30CF" w:rsidP="00985FE0">
      <w:pPr>
        <w:keepNext/>
        <w:spacing w:before="0" w:after="0"/>
        <w:rPr>
          <w:rFonts w:cs="Arial"/>
          <w:bCs w:val="0"/>
        </w:rPr>
      </w:pPr>
    </w:p>
    <w:p w:rsidR="004E4602" w:rsidRPr="005752B0" w:rsidRDefault="00DD7DB6" w:rsidP="00161045">
      <w:pPr>
        <w:tabs>
          <w:tab w:val="center" w:pos="1701"/>
          <w:tab w:val="center" w:pos="6379"/>
        </w:tabs>
        <w:jc w:val="right"/>
        <w:rPr>
          <w:rFonts w:cs="Arial"/>
          <w:sz w:val="20"/>
          <w:szCs w:val="20"/>
        </w:rPr>
      </w:pPr>
      <w:r w:rsidRPr="005752B0">
        <w:rPr>
          <w:rFonts w:cs="Arial"/>
          <w:sz w:val="20"/>
          <w:szCs w:val="20"/>
        </w:rPr>
        <w:t xml:space="preserve">za věcnou správnost: </w:t>
      </w:r>
    </w:p>
    <w:p w:rsidR="00161045" w:rsidRPr="005752B0" w:rsidRDefault="004E4602" w:rsidP="004E4602">
      <w:pPr>
        <w:tabs>
          <w:tab w:val="center" w:pos="1701"/>
          <w:tab w:val="center" w:pos="6379"/>
        </w:tabs>
        <w:jc w:val="center"/>
        <w:rPr>
          <w:rFonts w:cs="Arial"/>
          <w:sz w:val="20"/>
          <w:szCs w:val="20"/>
        </w:rPr>
      </w:pPr>
      <w:r w:rsidRPr="005752B0">
        <w:rPr>
          <w:rFonts w:cs="Arial"/>
          <w:sz w:val="20"/>
          <w:szCs w:val="20"/>
        </w:rPr>
        <w:tab/>
      </w:r>
      <w:r w:rsidRPr="005752B0">
        <w:rPr>
          <w:rFonts w:cs="Arial"/>
          <w:sz w:val="20"/>
          <w:szCs w:val="20"/>
        </w:rPr>
        <w:tab/>
      </w:r>
      <w:r w:rsidRPr="005752B0">
        <w:rPr>
          <w:rFonts w:cs="Arial"/>
          <w:sz w:val="20"/>
          <w:szCs w:val="20"/>
        </w:rPr>
        <w:tab/>
        <w:t>Jiří Cvrček, technik OSO</w:t>
      </w:r>
      <w:r w:rsidR="00161045" w:rsidRPr="005752B0">
        <w:rPr>
          <w:rFonts w:cs="Arial"/>
          <w:sz w:val="20"/>
          <w:szCs w:val="20"/>
        </w:rPr>
        <w:tab/>
      </w:r>
      <w:r w:rsidR="00161045" w:rsidRPr="005752B0">
        <w:rPr>
          <w:rFonts w:cs="Arial"/>
          <w:sz w:val="20"/>
          <w:szCs w:val="20"/>
        </w:rPr>
        <w:tab/>
        <w:t xml:space="preserve">     </w:t>
      </w:r>
      <w:r w:rsidRPr="005752B0">
        <w:rPr>
          <w:rFonts w:cs="Arial"/>
          <w:sz w:val="20"/>
          <w:szCs w:val="20"/>
        </w:rPr>
        <w:t xml:space="preserve">        </w:t>
      </w:r>
    </w:p>
    <w:sectPr w:rsidR="00161045" w:rsidRPr="005752B0" w:rsidSect="008E47C0">
      <w:footerReference w:type="even" r:id="rId12"/>
      <w:footerReference w:type="default" r:id="rId13"/>
      <w:headerReference w:type="first" r:id="rId14"/>
      <w:footerReference w:type="first" r:id="rId15"/>
      <w:pgSz w:w="11906" w:h="16838" w:code="9"/>
      <w:pgMar w:top="1191" w:right="1134" w:bottom="1191"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3E" w:rsidRDefault="00A84D3E" w:rsidP="00985FE0">
      <w:pPr>
        <w:spacing w:before="0" w:after="0"/>
      </w:pPr>
      <w:r>
        <w:separator/>
      </w:r>
    </w:p>
  </w:endnote>
  <w:endnote w:type="continuationSeparator" w:id="0">
    <w:p w:rsidR="00A84D3E" w:rsidRDefault="00A84D3E"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AC" w:rsidRDefault="008853A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rsidR="008853AC" w:rsidRDefault="008853A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AC" w:rsidRDefault="008853AC">
    <w:pPr>
      <w:pStyle w:val="Zpat"/>
      <w:jc w:val="center"/>
    </w:pPr>
    <w:r>
      <w:fldChar w:fldCharType="begin"/>
    </w:r>
    <w:r>
      <w:instrText>PAGE   \* MERGEFORMAT</w:instrText>
    </w:r>
    <w:r>
      <w:fldChar w:fldCharType="separate"/>
    </w:r>
    <w:r w:rsidR="00B35D0B">
      <w:rPr>
        <w:noProof/>
      </w:rPr>
      <w:t>2</w:t>
    </w:r>
    <w:r>
      <w:fldChar w:fldCharType="end"/>
    </w:r>
  </w:p>
  <w:p w:rsidR="008853AC" w:rsidRDefault="008853AC" w:rsidP="00DC6056">
    <w:pPr>
      <w:pStyle w:val="Zpat"/>
      <w:ind w:right="360"/>
      <w:jc w:val="right"/>
      <w:rPr>
        <w:i/>
        <w:iCs/>
        <w:sz w:val="10"/>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AC" w:rsidRDefault="008853AC">
    <w:pPr>
      <w:pStyle w:val="Zpat"/>
      <w:jc w:val="center"/>
    </w:pPr>
  </w:p>
  <w:p w:rsidR="008853AC" w:rsidRDefault="008853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3E" w:rsidRDefault="00A84D3E" w:rsidP="00985FE0">
      <w:pPr>
        <w:spacing w:before="0" w:after="0"/>
      </w:pPr>
      <w:r>
        <w:separator/>
      </w:r>
    </w:p>
  </w:footnote>
  <w:footnote w:type="continuationSeparator" w:id="0">
    <w:p w:rsidR="00A84D3E" w:rsidRDefault="00A84D3E" w:rsidP="00985FE0">
      <w:pPr>
        <w:spacing w:before="0" w:after="0"/>
      </w:pPr>
      <w:r>
        <w:continuationSeparator/>
      </w:r>
    </w:p>
  </w:footnote>
  <w:footnote w:id="1">
    <w:p w:rsidR="008853AC" w:rsidRPr="0052763F" w:rsidRDefault="008853AC">
      <w:pPr>
        <w:pStyle w:val="Textpoznpodarou"/>
      </w:pPr>
      <w:r>
        <w:rPr>
          <w:rStyle w:val="Znakapoznpodarou"/>
        </w:rPr>
        <w:footnoteRef/>
      </w:r>
      <w:r>
        <w:t xml:space="preserve"> </w:t>
      </w:r>
      <w:r w:rsidRPr="0052763F">
        <w:rPr>
          <w:sz w:val="18"/>
          <w:szCs w:val="18"/>
        </w:rPr>
        <w:t>Nařízení vlády č. 101/2005 Sb., o podrobnějších požadavcích na pracoviště a pracovní prostředí.</w:t>
      </w:r>
    </w:p>
  </w:footnote>
  <w:footnote w:id="2">
    <w:p w:rsidR="008853AC" w:rsidRPr="0052763F" w:rsidRDefault="008853AC" w:rsidP="00830B3A">
      <w:pPr>
        <w:pStyle w:val="Bezmezer"/>
        <w:rPr>
          <w:sz w:val="18"/>
          <w:szCs w:val="18"/>
        </w:rPr>
      </w:pPr>
      <w:r w:rsidRPr="0052763F">
        <w:rPr>
          <w:rStyle w:val="Znakapoznpodarou"/>
        </w:rPr>
        <w:footnoteRef/>
      </w:r>
      <w:r w:rsidRPr="0052763F">
        <w:t xml:space="preserve"> </w:t>
      </w:r>
      <w:r w:rsidRPr="0052763F">
        <w:rPr>
          <w:sz w:val="18"/>
          <w:szCs w:val="18"/>
        </w:rPr>
        <w:t>Vyhláška č. 137/1998 Sb., o obecných technických požadavcích na výstavbu.</w:t>
      </w:r>
    </w:p>
  </w:footnote>
  <w:footnote w:id="3">
    <w:p w:rsidR="008853AC" w:rsidRPr="0052763F" w:rsidRDefault="008853AC" w:rsidP="00830B3A">
      <w:pPr>
        <w:pStyle w:val="Bezmezer"/>
        <w:rPr>
          <w:sz w:val="18"/>
          <w:szCs w:val="18"/>
        </w:rPr>
      </w:pPr>
      <w:r w:rsidRPr="0052763F">
        <w:rPr>
          <w:rStyle w:val="Znakapoznpodarou"/>
        </w:rPr>
        <w:footnoteRef/>
      </w:r>
      <w:r w:rsidRPr="0052763F">
        <w:t xml:space="preserve"> </w:t>
      </w:r>
      <w:r w:rsidRPr="0052763F">
        <w:rPr>
          <w:sz w:val="18"/>
          <w:szCs w:val="18"/>
        </w:rPr>
        <w:t>Nařízení vlády č. 378/2001 Sb., kterým se stanoví bližší požadavky na bezpečný provoz a používání strojů,</w:t>
      </w:r>
    </w:p>
    <w:p w:rsidR="008853AC" w:rsidRPr="0052763F" w:rsidRDefault="008853AC" w:rsidP="000167E6">
      <w:pPr>
        <w:pStyle w:val="Bezmezer"/>
        <w:rPr>
          <w:sz w:val="18"/>
          <w:szCs w:val="18"/>
        </w:rPr>
      </w:pPr>
      <w:r w:rsidRPr="0052763F">
        <w:rPr>
          <w:sz w:val="18"/>
          <w:szCs w:val="18"/>
        </w:rPr>
        <w:t>technických zařízení, přístrojů a nářadí.</w:t>
      </w:r>
    </w:p>
  </w:footnote>
  <w:footnote w:id="4">
    <w:p w:rsidR="008853AC" w:rsidRPr="0052763F" w:rsidRDefault="008853AC" w:rsidP="000167E6">
      <w:pPr>
        <w:pStyle w:val="Bezmezer"/>
        <w:rPr>
          <w:sz w:val="18"/>
          <w:szCs w:val="18"/>
        </w:rPr>
      </w:pPr>
      <w:r w:rsidRPr="0052763F">
        <w:rPr>
          <w:rStyle w:val="Znakapoznpodarou"/>
        </w:rPr>
        <w:footnoteRef/>
      </w:r>
      <w:r w:rsidRPr="0052763F">
        <w:t xml:space="preserve"> </w:t>
      </w:r>
      <w:r w:rsidRPr="0052763F">
        <w:rPr>
          <w:sz w:val="18"/>
          <w:szCs w:val="18"/>
        </w:rPr>
        <w:t>Nařízení vlády č. 378/2001 Sb., kterým se stanoví bližší požadavky na bezpečný provoz a používání strojů,</w:t>
      </w:r>
    </w:p>
    <w:p w:rsidR="008853AC" w:rsidRPr="0052763F" w:rsidRDefault="008853AC" w:rsidP="000167E6">
      <w:pPr>
        <w:pStyle w:val="Bezmezer"/>
        <w:rPr>
          <w:sz w:val="18"/>
          <w:szCs w:val="18"/>
        </w:rPr>
      </w:pPr>
      <w:r w:rsidRPr="0052763F">
        <w:rPr>
          <w:sz w:val="18"/>
          <w:szCs w:val="18"/>
        </w:rPr>
        <w:t>technických zařízení, přístrojů a nářadí.</w:t>
      </w:r>
    </w:p>
    <w:p w:rsidR="008853AC" w:rsidRDefault="008853AC">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AC" w:rsidRDefault="008853AC">
    <w:pPr>
      <w:pStyle w:val="Zhlav"/>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3" w15:restartNumberingAfterBreak="0">
    <w:nsid w:val="00000004"/>
    <w:multiLevelType w:val="multilevel"/>
    <w:tmpl w:val="FF1ED264"/>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bullet"/>
      <w:lvlText w:val=""/>
      <w:lvlJc w:val="left"/>
      <w:pPr>
        <w:tabs>
          <w:tab w:val="num" w:pos="0"/>
        </w:tabs>
        <w:ind w:left="2880" w:hanging="360"/>
      </w:pPr>
      <w:rPr>
        <w:rFonts w:ascii="Symbol" w:hAnsi="Symbol"/>
        <w:color w:val="auto"/>
      </w:rPr>
    </w:lvl>
    <w:lvl w:ilvl="3">
      <w:start w:val="1"/>
      <w:numFmt w:val="upperRoman"/>
      <w:lvlText w:val="%4."/>
      <w:lvlJc w:val="left"/>
      <w:pPr>
        <w:tabs>
          <w:tab w:val="num" w:pos="0"/>
        </w:tabs>
        <w:ind w:left="3780" w:hanging="72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4"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6"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7" w15:restartNumberingAfterBreak="0">
    <w:nsid w:val="00000015"/>
    <w:multiLevelType w:val="singleLevel"/>
    <w:tmpl w:val="00000015"/>
    <w:name w:val="WW8Num20"/>
    <w:lvl w:ilvl="0">
      <w:start w:val="1"/>
      <w:numFmt w:val="decimal"/>
      <w:lvlText w:val="%1."/>
      <w:lvlJc w:val="left"/>
      <w:pPr>
        <w:tabs>
          <w:tab w:val="num" w:pos="397"/>
        </w:tabs>
        <w:ind w:left="397" w:hanging="397"/>
      </w:pPr>
    </w:lvl>
  </w:abstractNum>
  <w:abstractNum w:abstractNumId="8" w15:restartNumberingAfterBreak="0">
    <w:nsid w:val="0000001B"/>
    <w:multiLevelType w:val="singleLevel"/>
    <w:tmpl w:val="0000001B"/>
    <w:name w:val="WW8Num30"/>
    <w:lvl w:ilvl="0">
      <w:start w:val="1"/>
      <w:numFmt w:val="decimal"/>
      <w:lvlText w:val="%1."/>
      <w:lvlJc w:val="left"/>
      <w:pPr>
        <w:tabs>
          <w:tab w:val="num" w:pos="397"/>
        </w:tabs>
        <w:ind w:left="397" w:hanging="397"/>
      </w:pPr>
      <w:rPr>
        <w:rFonts w:ascii="Symbol" w:hAnsi="Symbol"/>
      </w:rPr>
    </w:lvl>
  </w:abstractNum>
  <w:abstractNum w:abstractNumId="9"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10"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5773407"/>
    <w:multiLevelType w:val="hybridMultilevel"/>
    <w:tmpl w:val="4D647B8A"/>
    <w:lvl w:ilvl="0" w:tplc="D04CB096">
      <w:start w:val="1"/>
      <w:numFmt w:val="decimal"/>
      <w:lvlText w:val="%1."/>
      <w:lvlJc w:val="left"/>
      <w:pPr>
        <w:tabs>
          <w:tab w:val="num" w:pos="2574"/>
        </w:tabs>
        <w:ind w:left="2574" w:hanging="360"/>
      </w:pPr>
      <w:rPr>
        <w:rFonts w:hint="default"/>
        <w:b/>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12"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3" w15:restartNumberingAfterBreak="0">
    <w:nsid w:val="23024387"/>
    <w:multiLevelType w:val="hybridMultilevel"/>
    <w:tmpl w:val="4E880652"/>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5"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414E0EE5"/>
    <w:multiLevelType w:val="hybridMultilevel"/>
    <w:tmpl w:val="9F90EE24"/>
    <w:lvl w:ilvl="0" w:tplc="C472DBD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9"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0"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417"/>
        </w:tabs>
        <w:ind w:left="141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2"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3"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4" w15:restartNumberingAfterBreak="0">
    <w:nsid w:val="51823630"/>
    <w:multiLevelType w:val="hybridMultilevel"/>
    <w:tmpl w:val="B52012F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36A5069"/>
    <w:multiLevelType w:val="hybridMultilevel"/>
    <w:tmpl w:val="CA722A6A"/>
    <w:lvl w:ilvl="0" w:tplc="0405000F">
      <w:start w:val="1"/>
      <w:numFmt w:val="decimal"/>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6" w15:restartNumberingAfterBreak="0">
    <w:nsid w:val="560F4544"/>
    <w:multiLevelType w:val="hybridMultilevel"/>
    <w:tmpl w:val="1C707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8"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1"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2"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3"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21"/>
  </w:num>
  <w:num w:numId="2">
    <w:abstractNumId w:val="32"/>
  </w:num>
  <w:num w:numId="3">
    <w:abstractNumId w:val="9"/>
  </w:num>
  <w:num w:numId="4">
    <w:abstractNumId w:val="14"/>
  </w:num>
  <w:num w:numId="5">
    <w:abstractNumId w:val="29"/>
  </w:num>
  <w:num w:numId="6">
    <w:abstractNumId w:val="33"/>
  </w:num>
  <w:num w:numId="7">
    <w:abstractNumId w:val="21"/>
    <w:lvlOverride w:ilvl="0">
      <w:startOverride w:val="11"/>
    </w:lvlOverride>
    <w:lvlOverride w:ilvl="1">
      <w:startOverride w:val="3"/>
    </w:lvlOverride>
    <w:lvlOverride w:ilvl="2">
      <w:startOverride w:val="2"/>
    </w:lvlOverride>
  </w:num>
  <w:num w:numId="8">
    <w:abstractNumId w:val="12"/>
  </w:num>
  <w:num w:numId="9">
    <w:abstractNumId w:val="31"/>
  </w:num>
  <w:num w:numId="10">
    <w:abstractNumId w:val="30"/>
  </w:num>
  <w:num w:numId="11">
    <w:abstractNumId w:val="23"/>
  </w:num>
  <w:num w:numId="12">
    <w:abstractNumId w:val="27"/>
  </w:num>
  <w:num w:numId="13">
    <w:abstractNumId w:val="18"/>
  </w:num>
  <w:num w:numId="14">
    <w:abstractNumId w:val="19"/>
  </w:num>
  <w:num w:numId="15">
    <w:abstractNumId w:val="10"/>
  </w:num>
  <w:num w:numId="16">
    <w:abstractNumId w:val="0"/>
  </w:num>
  <w:num w:numId="17">
    <w:abstractNumId w:val="11"/>
  </w:num>
  <w:num w:numId="18">
    <w:abstractNumId w:val="22"/>
  </w:num>
  <w:num w:numId="19">
    <w:abstractNumId w:val="17"/>
  </w:num>
  <w:num w:numId="20">
    <w:abstractNumId w:val="28"/>
  </w:num>
  <w:num w:numId="21">
    <w:abstractNumId w:val="6"/>
  </w:num>
  <w:num w:numId="22">
    <w:abstractNumId w:val="15"/>
  </w:num>
  <w:num w:numId="23">
    <w:abstractNumId w:val="20"/>
  </w:num>
  <w:num w:numId="24">
    <w:abstractNumId w:val="13"/>
  </w:num>
  <w:num w:numId="25">
    <w:abstractNumId w:val="3"/>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1"/>
  </w:num>
  <w:num w:numId="30">
    <w:abstractNumId w:val="25"/>
  </w:num>
  <w:num w:numId="31">
    <w:abstractNumId w:val="26"/>
  </w:num>
  <w:num w:numId="3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C9"/>
    <w:rsid w:val="00000200"/>
    <w:rsid w:val="00001373"/>
    <w:rsid w:val="0000264E"/>
    <w:rsid w:val="00004F25"/>
    <w:rsid w:val="00007A35"/>
    <w:rsid w:val="0001370D"/>
    <w:rsid w:val="000151DB"/>
    <w:rsid w:val="000167E6"/>
    <w:rsid w:val="00023BB6"/>
    <w:rsid w:val="00023D3F"/>
    <w:rsid w:val="00025E07"/>
    <w:rsid w:val="0002712F"/>
    <w:rsid w:val="000314EE"/>
    <w:rsid w:val="000325F8"/>
    <w:rsid w:val="00037A39"/>
    <w:rsid w:val="0004027E"/>
    <w:rsid w:val="000436A5"/>
    <w:rsid w:val="000451B5"/>
    <w:rsid w:val="00055404"/>
    <w:rsid w:val="00056611"/>
    <w:rsid w:val="000600EB"/>
    <w:rsid w:val="000649B5"/>
    <w:rsid w:val="00065076"/>
    <w:rsid w:val="00067728"/>
    <w:rsid w:val="000773AE"/>
    <w:rsid w:val="000840FD"/>
    <w:rsid w:val="00087A4E"/>
    <w:rsid w:val="00091DFB"/>
    <w:rsid w:val="000921D1"/>
    <w:rsid w:val="00095E1A"/>
    <w:rsid w:val="00096586"/>
    <w:rsid w:val="000A1D5D"/>
    <w:rsid w:val="000A3378"/>
    <w:rsid w:val="000A3EC4"/>
    <w:rsid w:val="000A6F84"/>
    <w:rsid w:val="000B2797"/>
    <w:rsid w:val="000B32E3"/>
    <w:rsid w:val="000C426E"/>
    <w:rsid w:val="000C7429"/>
    <w:rsid w:val="000D7A38"/>
    <w:rsid w:val="000E189F"/>
    <w:rsid w:val="000E1D40"/>
    <w:rsid w:val="000E1EAB"/>
    <w:rsid w:val="000E3811"/>
    <w:rsid w:val="000F2FF3"/>
    <w:rsid w:val="000F309E"/>
    <w:rsid w:val="000F42E3"/>
    <w:rsid w:val="0010058D"/>
    <w:rsid w:val="00100F41"/>
    <w:rsid w:val="001017BB"/>
    <w:rsid w:val="00112A75"/>
    <w:rsid w:val="00112B5E"/>
    <w:rsid w:val="00123DD7"/>
    <w:rsid w:val="00126E6D"/>
    <w:rsid w:val="00132D98"/>
    <w:rsid w:val="00134550"/>
    <w:rsid w:val="00135250"/>
    <w:rsid w:val="00135946"/>
    <w:rsid w:val="001430A2"/>
    <w:rsid w:val="001436C7"/>
    <w:rsid w:val="00144B26"/>
    <w:rsid w:val="001519BB"/>
    <w:rsid w:val="001525B9"/>
    <w:rsid w:val="00155944"/>
    <w:rsid w:val="00155E45"/>
    <w:rsid w:val="00156CB4"/>
    <w:rsid w:val="001579DC"/>
    <w:rsid w:val="00161045"/>
    <w:rsid w:val="001615A1"/>
    <w:rsid w:val="00162DE2"/>
    <w:rsid w:val="00163D8D"/>
    <w:rsid w:val="00167F5D"/>
    <w:rsid w:val="00170883"/>
    <w:rsid w:val="00171455"/>
    <w:rsid w:val="0017243C"/>
    <w:rsid w:val="00176B49"/>
    <w:rsid w:val="00183083"/>
    <w:rsid w:val="00183D13"/>
    <w:rsid w:val="00184B46"/>
    <w:rsid w:val="00185597"/>
    <w:rsid w:val="001862DB"/>
    <w:rsid w:val="001866C0"/>
    <w:rsid w:val="001873B4"/>
    <w:rsid w:val="00190CF3"/>
    <w:rsid w:val="001916BD"/>
    <w:rsid w:val="0019326C"/>
    <w:rsid w:val="00193ED2"/>
    <w:rsid w:val="00196116"/>
    <w:rsid w:val="00196F67"/>
    <w:rsid w:val="001A04E2"/>
    <w:rsid w:val="001A41BE"/>
    <w:rsid w:val="001B1C48"/>
    <w:rsid w:val="001B30A3"/>
    <w:rsid w:val="001B35FF"/>
    <w:rsid w:val="001B554D"/>
    <w:rsid w:val="001B701F"/>
    <w:rsid w:val="001C14EE"/>
    <w:rsid w:val="001C2DC0"/>
    <w:rsid w:val="001D1DD0"/>
    <w:rsid w:val="001D1EA1"/>
    <w:rsid w:val="001D4807"/>
    <w:rsid w:val="001D5DF8"/>
    <w:rsid w:val="001D604A"/>
    <w:rsid w:val="001D69C3"/>
    <w:rsid w:val="001D7BEC"/>
    <w:rsid w:val="001E1713"/>
    <w:rsid w:val="001E1AB1"/>
    <w:rsid w:val="001E30CF"/>
    <w:rsid w:val="001E3979"/>
    <w:rsid w:val="001E41BB"/>
    <w:rsid w:val="001F056B"/>
    <w:rsid w:val="001F1446"/>
    <w:rsid w:val="001F292D"/>
    <w:rsid w:val="001F4E1A"/>
    <w:rsid w:val="00200BA5"/>
    <w:rsid w:val="00202CBC"/>
    <w:rsid w:val="002046D4"/>
    <w:rsid w:val="00204B08"/>
    <w:rsid w:val="00212C6E"/>
    <w:rsid w:val="00213ED4"/>
    <w:rsid w:val="0021407E"/>
    <w:rsid w:val="00215C4F"/>
    <w:rsid w:val="002168EA"/>
    <w:rsid w:val="00225FA9"/>
    <w:rsid w:val="00227220"/>
    <w:rsid w:val="002330D1"/>
    <w:rsid w:val="00234AC9"/>
    <w:rsid w:val="002351C9"/>
    <w:rsid w:val="00236443"/>
    <w:rsid w:val="002409A8"/>
    <w:rsid w:val="0025029B"/>
    <w:rsid w:val="002507B2"/>
    <w:rsid w:val="00250AFD"/>
    <w:rsid w:val="002514B1"/>
    <w:rsid w:val="002708F6"/>
    <w:rsid w:val="002726E0"/>
    <w:rsid w:val="00277822"/>
    <w:rsid w:val="00277A75"/>
    <w:rsid w:val="00280439"/>
    <w:rsid w:val="00281099"/>
    <w:rsid w:val="002832DB"/>
    <w:rsid w:val="00286A1C"/>
    <w:rsid w:val="00290E52"/>
    <w:rsid w:val="00291F6A"/>
    <w:rsid w:val="0029462A"/>
    <w:rsid w:val="00296F95"/>
    <w:rsid w:val="00297E24"/>
    <w:rsid w:val="002A0AEF"/>
    <w:rsid w:val="002A0D5A"/>
    <w:rsid w:val="002A222A"/>
    <w:rsid w:val="002A3490"/>
    <w:rsid w:val="002A4645"/>
    <w:rsid w:val="002A4895"/>
    <w:rsid w:val="002A6270"/>
    <w:rsid w:val="002A6CCB"/>
    <w:rsid w:val="002A7B46"/>
    <w:rsid w:val="002B0DBA"/>
    <w:rsid w:val="002B2F76"/>
    <w:rsid w:val="002C259E"/>
    <w:rsid w:val="002D0A5E"/>
    <w:rsid w:val="002D3634"/>
    <w:rsid w:val="002D4782"/>
    <w:rsid w:val="002E1361"/>
    <w:rsid w:val="002E2DF8"/>
    <w:rsid w:val="002E3D1B"/>
    <w:rsid w:val="002E6786"/>
    <w:rsid w:val="002F13D6"/>
    <w:rsid w:val="002F2105"/>
    <w:rsid w:val="002F5C7B"/>
    <w:rsid w:val="002F62E0"/>
    <w:rsid w:val="002F6775"/>
    <w:rsid w:val="003006B5"/>
    <w:rsid w:val="003029A0"/>
    <w:rsid w:val="00304026"/>
    <w:rsid w:val="003062C6"/>
    <w:rsid w:val="00306872"/>
    <w:rsid w:val="0031499A"/>
    <w:rsid w:val="00315CFF"/>
    <w:rsid w:val="00322B46"/>
    <w:rsid w:val="003231BD"/>
    <w:rsid w:val="00323334"/>
    <w:rsid w:val="0032379E"/>
    <w:rsid w:val="00324A7C"/>
    <w:rsid w:val="003250E9"/>
    <w:rsid w:val="0032724D"/>
    <w:rsid w:val="00327D8E"/>
    <w:rsid w:val="003306DA"/>
    <w:rsid w:val="00330B6D"/>
    <w:rsid w:val="00330BE6"/>
    <w:rsid w:val="0033170D"/>
    <w:rsid w:val="00334295"/>
    <w:rsid w:val="00346382"/>
    <w:rsid w:val="00350AB7"/>
    <w:rsid w:val="00356952"/>
    <w:rsid w:val="00361093"/>
    <w:rsid w:val="0036644A"/>
    <w:rsid w:val="00370FEE"/>
    <w:rsid w:val="00371DA8"/>
    <w:rsid w:val="003721EB"/>
    <w:rsid w:val="00372F6C"/>
    <w:rsid w:val="00373E79"/>
    <w:rsid w:val="003744F7"/>
    <w:rsid w:val="00376436"/>
    <w:rsid w:val="003767C9"/>
    <w:rsid w:val="003768DA"/>
    <w:rsid w:val="0038364C"/>
    <w:rsid w:val="003841DB"/>
    <w:rsid w:val="00387572"/>
    <w:rsid w:val="0039008E"/>
    <w:rsid w:val="0039051D"/>
    <w:rsid w:val="003905B0"/>
    <w:rsid w:val="003908D2"/>
    <w:rsid w:val="003957E7"/>
    <w:rsid w:val="003A25BC"/>
    <w:rsid w:val="003A3C30"/>
    <w:rsid w:val="003A4518"/>
    <w:rsid w:val="003A7043"/>
    <w:rsid w:val="003B3A91"/>
    <w:rsid w:val="003B532C"/>
    <w:rsid w:val="003B7156"/>
    <w:rsid w:val="003C1F18"/>
    <w:rsid w:val="003C3190"/>
    <w:rsid w:val="003D12C9"/>
    <w:rsid w:val="003D132C"/>
    <w:rsid w:val="003D2197"/>
    <w:rsid w:val="003E2112"/>
    <w:rsid w:val="003E3297"/>
    <w:rsid w:val="003E506B"/>
    <w:rsid w:val="003E60B0"/>
    <w:rsid w:val="003F0BD1"/>
    <w:rsid w:val="003F0CA5"/>
    <w:rsid w:val="003F198B"/>
    <w:rsid w:val="003F2C21"/>
    <w:rsid w:val="003F446C"/>
    <w:rsid w:val="003F60FE"/>
    <w:rsid w:val="00401A40"/>
    <w:rsid w:val="00404DC2"/>
    <w:rsid w:val="00404E70"/>
    <w:rsid w:val="00405429"/>
    <w:rsid w:val="00406524"/>
    <w:rsid w:val="00410479"/>
    <w:rsid w:val="00410D18"/>
    <w:rsid w:val="00413C19"/>
    <w:rsid w:val="00414A40"/>
    <w:rsid w:val="00430911"/>
    <w:rsid w:val="00435365"/>
    <w:rsid w:val="004405EB"/>
    <w:rsid w:val="004432FD"/>
    <w:rsid w:val="004469E0"/>
    <w:rsid w:val="00447401"/>
    <w:rsid w:val="00447AAA"/>
    <w:rsid w:val="00447E12"/>
    <w:rsid w:val="00454688"/>
    <w:rsid w:val="004605AC"/>
    <w:rsid w:val="00462BA0"/>
    <w:rsid w:val="00462C8F"/>
    <w:rsid w:val="00463D5A"/>
    <w:rsid w:val="00466535"/>
    <w:rsid w:val="0047007F"/>
    <w:rsid w:val="00472106"/>
    <w:rsid w:val="00472DBC"/>
    <w:rsid w:val="00474C66"/>
    <w:rsid w:val="00475602"/>
    <w:rsid w:val="00476C95"/>
    <w:rsid w:val="00477C68"/>
    <w:rsid w:val="00480CC5"/>
    <w:rsid w:val="00485440"/>
    <w:rsid w:val="00487295"/>
    <w:rsid w:val="004A0259"/>
    <w:rsid w:val="004A0438"/>
    <w:rsid w:val="004A109D"/>
    <w:rsid w:val="004A1F21"/>
    <w:rsid w:val="004A5035"/>
    <w:rsid w:val="004B3B8B"/>
    <w:rsid w:val="004B62C5"/>
    <w:rsid w:val="004B6403"/>
    <w:rsid w:val="004C285F"/>
    <w:rsid w:val="004C3B7A"/>
    <w:rsid w:val="004C5347"/>
    <w:rsid w:val="004C6EA3"/>
    <w:rsid w:val="004D0F49"/>
    <w:rsid w:val="004D1BD2"/>
    <w:rsid w:val="004D23F3"/>
    <w:rsid w:val="004D3BE1"/>
    <w:rsid w:val="004E2C5A"/>
    <w:rsid w:val="004E2CBD"/>
    <w:rsid w:val="004E40ED"/>
    <w:rsid w:val="004E4148"/>
    <w:rsid w:val="004E4602"/>
    <w:rsid w:val="004E5C65"/>
    <w:rsid w:val="004E6D93"/>
    <w:rsid w:val="004E7240"/>
    <w:rsid w:val="004F1898"/>
    <w:rsid w:val="004F1E95"/>
    <w:rsid w:val="004F5622"/>
    <w:rsid w:val="005000F9"/>
    <w:rsid w:val="0050117B"/>
    <w:rsid w:val="00501C81"/>
    <w:rsid w:val="00502FE6"/>
    <w:rsid w:val="00504A0C"/>
    <w:rsid w:val="00504C78"/>
    <w:rsid w:val="00506D18"/>
    <w:rsid w:val="005075B1"/>
    <w:rsid w:val="005109A2"/>
    <w:rsid w:val="00511D28"/>
    <w:rsid w:val="00512BFE"/>
    <w:rsid w:val="00514D8D"/>
    <w:rsid w:val="00515D7C"/>
    <w:rsid w:val="005163C9"/>
    <w:rsid w:val="00521629"/>
    <w:rsid w:val="00523379"/>
    <w:rsid w:val="0052570E"/>
    <w:rsid w:val="00526768"/>
    <w:rsid w:val="00526DB5"/>
    <w:rsid w:val="005273BD"/>
    <w:rsid w:val="0052763F"/>
    <w:rsid w:val="005277EF"/>
    <w:rsid w:val="00527AB0"/>
    <w:rsid w:val="00531888"/>
    <w:rsid w:val="00532F4D"/>
    <w:rsid w:val="00533BCA"/>
    <w:rsid w:val="00535B2C"/>
    <w:rsid w:val="0054043C"/>
    <w:rsid w:val="00540C74"/>
    <w:rsid w:val="00541C87"/>
    <w:rsid w:val="005453B7"/>
    <w:rsid w:val="00546D5A"/>
    <w:rsid w:val="00551385"/>
    <w:rsid w:val="00553014"/>
    <w:rsid w:val="00556AB0"/>
    <w:rsid w:val="005578E4"/>
    <w:rsid w:val="00557AEF"/>
    <w:rsid w:val="00560151"/>
    <w:rsid w:val="00564235"/>
    <w:rsid w:val="00571168"/>
    <w:rsid w:val="005752B0"/>
    <w:rsid w:val="005773E1"/>
    <w:rsid w:val="00581EB3"/>
    <w:rsid w:val="00582E99"/>
    <w:rsid w:val="005830D8"/>
    <w:rsid w:val="00590C08"/>
    <w:rsid w:val="00594DCC"/>
    <w:rsid w:val="00596159"/>
    <w:rsid w:val="005976FD"/>
    <w:rsid w:val="00597854"/>
    <w:rsid w:val="005A03A5"/>
    <w:rsid w:val="005A1ABB"/>
    <w:rsid w:val="005A2C52"/>
    <w:rsid w:val="005A61EE"/>
    <w:rsid w:val="005A7E83"/>
    <w:rsid w:val="005B060F"/>
    <w:rsid w:val="005B0CC8"/>
    <w:rsid w:val="005B3563"/>
    <w:rsid w:val="005C3E4C"/>
    <w:rsid w:val="005C4228"/>
    <w:rsid w:val="005C43FA"/>
    <w:rsid w:val="005C49CE"/>
    <w:rsid w:val="005C5306"/>
    <w:rsid w:val="005C56E6"/>
    <w:rsid w:val="005C7BBE"/>
    <w:rsid w:val="005D150C"/>
    <w:rsid w:val="005D1D5E"/>
    <w:rsid w:val="005D3C2F"/>
    <w:rsid w:val="005D42B3"/>
    <w:rsid w:val="005E066B"/>
    <w:rsid w:val="005E280D"/>
    <w:rsid w:val="005E513F"/>
    <w:rsid w:val="005E63B4"/>
    <w:rsid w:val="005E6E78"/>
    <w:rsid w:val="005F01B1"/>
    <w:rsid w:val="005F21EC"/>
    <w:rsid w:val="005F39B2"/>
    <w:rsid w:val="005F7827"/>
    <w:rsid w:val="00601B5A"/>
    <w:rsid w:val="006060F2"/>
    <w:rsid w:val="00606965"/>
    <w:rsid w:val="00607456"/>
    <w:rsid w:val="006078D8"/>
    <w:rsid w:val="00607A9C"/>
    <w:rsid w:val="00611790"/>
    <w:rsid w:val="00615252"/>
    <w:rsid w:val="006162B2"/>
    <w:rsid w:val="0061691E"/>
    <w:rsid w:val="00616E1F"/>
    <w:rsid w:val="006202CA"/>
    <w:rsid w:val="00620E58"/>
    <w:rsid w:val="00623C3D"/>
    <w:rsid w:val="00624346"/>
    <w:rsid w:val="00626778"/>
    <w:rsid w:val="006303D3"/>
    <w:rsid w:val="00631B0D"/>
    <w:rsid w:val="00632F5C"/>
    <w:rsid w:val="00633A67"/>
    <w:rsid w:val="00635DB8"/>
    <w:rsid w:val="00637BA7"/>
    <w:rsid w:val="00640E4E"/>
    <w:rsid w:val="00641535"/>
    <w:rsid w:val="006418D5"/>
    <w:rsid w:val="00642C0D"/>
    <w:rsid w:val="00643B3F"/>
    <w:rsid w:val="00644923"/>
    <w:rsid w:val="0065053D"/>
    <w:rsid w:val="00662F0D"/>
    <w:rsid w:val="006718F9"/>
    <w:rsid w:val="00672078"/>
    <w:rsid w:val="00676193"/>
    <w:rsid w:val="0067797F"/>
    <w:rsid w:val="00682669"/>
    <w:rsid w:val="00685E47"/>
    <w:rsid w:val="00686B46"/>
    <w:rsid w:val="0069001D"/>
    <w:rsid w:val="00691578"/>
    <w:rsid w:val="00696EFC"/>
    <w:rsid w:val="00696F29"/>
    <w:rsid w:val="006A18D5"/>
    <w:rsid w:val="006A2426"/>
    <w:rsid w:val="006A2AC9"/>
    <w:rsid w:val="006A5C51"/>
    <w:rsid w:val="006B32A3"/>
    <w:rsid w:val="006C6E18"/>
    <w:rsid w:val="006D6DE7"/>
    <w:rsid w:val="006E4DAB"/>
    <w:rsid w:val="006F356F"/>
    <w:rsid w:val="006F3927"/>
    <w:rsid w:val="007027BA"/>
    <w:rsid w:val="00703BB0"/>
    <w:rsid w:val="00707937"/>
    <w:rsid w:val="00712DBC"/>
    <w:rsid w:val="007141AD"/>
    <w:rsid w:val="00716923"/>
    <w:rsid w:val="00717716"/>
    <w:rsid w:val="00721C82"/>
    <w:rsid w:val="00722B80"/>
    <w:rsid w:val="00723B89"/>
    <w:rsid w:val="00725C63"/>
    <w:rsid w:val="00726B49"/>
    <w:rsid w:val="0073060D"/>
    <w:rsid w:val="00731041"/>
    <w:rsid w:val="00732DEA"/>
    <w:rsid w:val="0073344B"/>
    <w:rsid w:val="00733499"/>
    <w:rsid w:val="0073387E"/>
    <w:rsid w:val="00733EE9"/>
    <w:rsid w:val="0073516F"/>
    <w:rsid w:val="007367E1"/>
    <w:rsid w:val="00736836"/>
    <w:rsid w:val="007371A8"/>
    <w:rsid w:val="00737F50"/>
    <w:rsid w:val="00740CEA"/>
    <w:rsid w:val="00743495"/>
    <w:rsid w:val="0074394E"/>
    <w:rsid w:val="00745137"/>
    <w:rsid w:val="00752A12"/>
    <w:rsid w:val="0075749C"/>
    <w:rsid w:val="0076115B"/>
    <w:rsid w:val="00774C33"/>
    <w:rsid w:val="00774D67"/>
    <w:rsid w:val="00777245"/>
    <w:rsid w:val="00784B7B"/>
    <w:rsid w:val="0078576C"/>
    <w:rsid w:val="00785B8E"/>
    <w:rsid w:val="0078721B"/>
    <w:rsid w:val="00790F8F"/>
    <w:rsid w:val="00791E79"/>
    <w:rsid w:val="00795874"/>
    <w:rsid w:val="007A0AFF"/>
    <w:rsid w:val="007A281E"/>
    <w:rsid w:val="007A4ED0"/>
    <w:rsid w:val="007A5066"/>
    <w:rsid w:val="007A63C2"/>
    <w:rsid w:val="007B01B8"/>
    <w:rsid w:val="007B2457"/>
    <w:rsid w:val="007B27FB"/>
    <w:rsid w:val="007B411F"/>
    <w:rsid w:val="007B436A"/>
    <w:rsid w:val="007C3412"/>
    <w:rsid w:val="007C6771"/>
    <w:rsid w:val="007C6772"/>
    <w:rsid w:val="007D04B7"/>
    <w:rsid w:val="007D6BD1"/>
    <w:rsid w:val="007D6C06"/>
    <w:rsid w:val="007D79C8"/>
    <w:rsid w:val="007D7D7C"/>
    <w:rsid w:val="007E1822"/>
    <w:rsid w:val="007E3272"/>
    <w:rsid w:val="007E4D90"/>
    <w:rsid w:val="007E5CAD"/>
    <w:rsid w:val="007E6F14"/>
    <w:rsid w:val="007E7E4F"/>
    <w:rsid w:val="007E7FA2"/>
    <w:rsid w:val="007F0699"/>
    <w:rsid w:val="007F1995"/>
    <w:rsid w:val="007F24B9"/>
    <w:rsid w:val="007F33DC"/>
    <w:rsid w:val="007F39DC"/>
    <w:rsid w:val="007F52E0"/>
    <w:rsid w:val="007F577F"/>
    <w:rsid w:val="008017E8"/>
    <w:rsid w:val="00801B7C"/>
    <w:rsid w:val="00802F78"/>
    <w:rsid w:val="00804A29"/>
    <w:rsid w:val="008054C6"/>
    <w:rsid w:val="00805B87"/>
    <w:rsid w:val="00806D8A"/>
    <w:rsid w:val="00810DCB"/>
    <w:rsid w:val="00813765"/>
    <w:rsid w:val="0081394C"/>
    <w:rsid w:val="0082003A"/>
    <w:rsid w:val="008233A3"/>
    <w:rsid w:val="00826493"/>
    <w:rsid w:val="00830B3A"/>
    <w:rsid w:val="00831590"/>
    <w:rsid w:val="008318E5"/>
    <w:rsid w:val="008328D8"/>
    <w:rsid w:val="00833801"/>
    <w:rsid w:val="00834FB5"/>
    <w:rsid w:val="00835975"/>
    <w:rsid w:val="008361FB"/>
    <w:rsid w:val="008370F3"/>
    <w:rsid w:val="00840202"/>
    <w:rsid w:val="008412C8"/>
    <w:rsid w:val="00844917"/>
    <w:rsid w:val="00852E0C"/>
    <w:rsid w:val="00853FC2"/>
    <w:rsid w:val="00855B4C"/>
    <w:rsid w:val="008607C1"/>
    <w:rsid w:val="008608D8"/>
    <w:rsid w:val="00861634"/>
    <w:rsid w:val="00861CA8"/>
    <w:rsid w:val="00862B85"/>
    <w:rsid w:val="008647D1"/>
    <w:rsid w:val="0086564E"/>
    <w:rsid w:val="00866102"/>
    <w:rsid w:val="00872887"/>
    <w:rsid w:val="008761C2"/>
    <w:rsid w:val="008764CB"/>
    <w:rsid w:val="00876DE5"/>
    <w:rsid w:val="00882603"/>
    <w:rsid w:val="0088372E"/>
    <w:rsid w:val="00883D5D"/>
    <w:rsid w:val="008853AC"/>
    <w:rsid w:val="008873A3"/>
    <w:rsid w:val="00891A5A"/>
    <w:rsid w:val="00891DBD"/>
    <w:rsid w:val="00895196"/>
    <w:rsid w:val="00895E4C"/>
    <w:rsid w:val="00897B77"/>
    <w:rsid w:val="008A5919"/>
    <w:rsid w:val="008A64C5"/>
    <w:rsid w:val="008B2BD1"/>
    <w:rsid w:val="008B32B5"/>
    <w:rsid w:val="008B524A"/>
    <w:rsid w:val="008B5C0B"/>
    <w:rsid w:val="008C63A3"/>
    <w:rsid w:val="008C6CFA"/>
    <w:rsid w:val="008C7B4B"/>
    <w:rsid w:val="008D0043"/>
    <w:rsid w:val="008D0F18"/>
    <w:rsid w:val="008D313C"/>
    <w:rsid w:val="008D3454"/>
    <w:rsid w:val="008E0DAB"/>
    <w:rsid w:val="008E42A6"/>
    <w:rsid w:val="008E47C0"/>
    <w:rsid w:val="008E4DC8"/>
    <w:rsid w:val="008E516A"/>
    <w:rsid w:val="008E70DC"/>
    <w:rsid w:val="008F2658"/>
    <w:rsid w:val="008F5261"/>
    <w:rsid w:val="00900D44"/>
    <w:rsid w:val="00904A39"/>
    <w:rsid w:val="00907967"/>
    <w:rsid w:val="009102EB"/>
    <w:rsid w:val="009124E2"/>
    <w:rsid w:val="009128F3"/>
    <w:rsid w:val="0091579B"/>
    <w:rsid w:val="00916FA0"/>
    <w:rsid w:val="0092137C"/>
    <w:rsid w:val="009213CF"/>
    <w:rsid w:val="00921EFF"/>
    <w:rsid w:val="0092220D"/>
    <w:rsid w:val="00922F40"/>
    <w:rsid w:val="00924D8B"/>
    <w:rsid w:val="00925C61"/>
    <w:rsid w:val="00927574"/>
    <w:rsid w:val="0093065B"/>
    <w:rsid w:val="00930C7B"/>
    <w:rsid w:val="00934F82"/>
    <w:rsid w:val="00935821"/>
    <w:rsid w:val="00941810"/>
    <w:rsid w:val="00944071"/>
    <w:rsid w:val="00952555"/>
    <w:rsid w:val="009616E1"/>
    <w:rsid w:val="009635A3"/>
    <w:rsid w:val="00964AA7"/>
    <w:rsid w:val="0096597F"/>
    <w:rsid w:val="00965E98"/>
    <w:rsid w:val="00967D15"/>
    <w:rsid w:val="009733F6"/>
    <w:rsid w:val="00973CD4"/>
    <w:rsid w:val="00973FC4"/>
    <w:rsid w:val="00974EDC"/>
    <w:rsid w:val="009750D6"/>
    <w:rsid w:val="00980358"/>
    <w:rsid w:val="00985FE0"/>
    <w:rsid w:val="00987396"/>
    <w:rsid w:val="009945EC"/>
    <w:rsid w:val="009A65B9"/>
    <w:rsid w:val="009A7281"/>
    <w:rsid w:val="009C25C2"/>
    <w:rsid w:val="009C5649"/>
    <w:rsid w:val="009C60DE"/>
    <w:rsid w:val="009D1175"/>
    <w:rsid w:val="009D3522"/>
    <w:rsid w:val="009D4764"/>
    <w:rsid w:val="009E1695"/>
    <w:rsid w:val="009E16DC"/>
    <w:rsid w:val="009E5822"/>
    <w:rsid w:val="009E6512"/>
    <w:rsid w:val="009F4504"/>
    <w:rsid w:val="009F4BC5"/>
    <w:rsid w:val="009F4BEA"/>
    <w:rsid w:val="00A00DF7"/>
    <w:rsid w:val="00A0312C"/>
    <w:rsid w:val="00A03E89"/>
    <w:rsid w:val="00A05169"/>
    <w:rsid w:val="00A05C7C"/>
    <w:rsid w:val="00A15659"/>
    <w:rsid w:val="00A168E0"/>
    <w:rsid w:val="00A17B93"/>
    <w:rsid w:val="00A21678"/>
    <w:rsid w:val="00A240FB"/>
    <w:rsid w:val="00A24EA8"/>
    <w:rsid w:val="00A260C8"/>
    <w:rsid w:val="00A2674B"/>
    <w:rsid w:val="00A3164C"/>
    <w:rsid w:val="00A32860"/>
    <w:rsid w:val="00A3305F"/>
    <w:rsid w:val="00A348B2"/>
    <w:rsid w:val="00A357E9"/>
    <w:rsid w:val="00A364F7"/>
    <w:rsid w:val="00A4245F"/>
    <w:rsid w:val="00A431B5"/>
    <w:rsid w:val="00A45CFE"/>
    <w:rsid w:val="00A465E1"/>
    <w:rsid w:val="00A56B1D"/>
    <w:rsid w:val="00A570DA"/>
    <w:rsid w:val="00A5784A"/>
    <w:rsid w:val="00A62504"/>
    <w:rsid w:val="00A63719"/>
    <w:rsid w:val="00A67071"/>
    <w:rsid w:val="00A67A15"/>
    <w:rsid w:val="00A731E5"/>
    <w:rsid w:val="00A73D12"/>
    <w:rsid w:val="00A74A7F"/>
    <w:rsid w:val="00A74A89"/>
    <w:rsid w:val="00A76AAF"/>
    <w:rsid w:val="00A77919"/>
    <w:rsid w:val="00A834EE"/>
    <w:rsid w:val="00A84D3E"/>
    <w:rsid w:val="00A877E0"/>
    <w:rsid w:val="00A91449"/>
    <w:rsid w:val="00A91502"/>
    <w:rsid w:val="00A936D4"/>
    <w:rsid w:val="00A965F3"/>
    <w:rsid w:val="00A96BD8"/>
    <w:rsid w:val="00AA3D5E"/>
    <w:rsid w:val="00AA4BD7"/>
    <w:rsid w:val="00AA5366"/>
    <w:rsid w:val="00AB3FFC"/>
    <w:rsid w:val="00AB457E"/>
    <w:rsid w:val="00AB57A7"/>
    <w:rsid w:val="00AB615E"/>
    <w:rsid w:val="00AB764B"/>
    <w:rsid w:val="00AC2F26"/>
    <w:rsid w:val="00AC33FC"/>
    <w:rsid w:val="00AC3F01"/>
    <w:rsid w:val="00AC6879"/>
    <w:rsid w:val="00AD3C85"/>
    <w:rsid w:val="00AD5705"/>
    <w:rsid w:val="00AD5C73"/>
    <w:rsid w:val="00AD6CF3"/>
    <w:rsid w:val="00AE0A7B"/>
    <w:rsid w:val="00AE28D9"/>
    <w:rsid w:val="00AE5009"/>
    <w:rsid w:val="00AE753C"/>
    <w:rsid w:val="00AE7E6F"/>
    <w:rsid w:val="00AF0080"/>
    <w:rsid w:val="00AF64DC"/>
    <w:rsid w:val="00B032FC"/>
    <w:rsid w:val="00B03628"/>
    <w:rsid w:val="00B063A2"/>
    <w:rsid w:val="00B0644F"/>
    <w:rsid w:val="00B06D91"/>
    <w:rsid w:val="00B111CB"/>
    <w:rsid w:val="00B11E2B"/>
    <w:rsid w:val="00B14B8D"/>
    <w:rsid w:val="00B21881"/>
    <w:rsid w:val="00B22E31"/>
    <w:rsid w:val="00B27A0F"/>
    <w:rsid w:val="00B31234"/>
    <w:rsid w:val="00B342C5"/>
    <w:rsid w:val="00B35D0B"/>
    <w:rsid w:val="00B3628F"/>
    <w:rsid w:val="00B37196"/>
    <w:rsid w:val="00B37625"/>
    <w:rsid w:val="00B44228"/>
    <w:rsid w:val="00B44284"/>
    <w:rsid w:val="00B459B9"/>
    <w:rsid w:val="00B468C5"/>
    <w:rsid w:val="00B47402"/>
    <w:rsid w:val="00B55D82"/>
    <w:rsid w:val="00B57A12"/>
    <w:rsid w:val="00B6219B"/>
    <w:rsid w:val="00B64A08"/>
    <w:rsid w:val="00B65A16"/>
    <w:rsid w:val="00B67597"/>
    <w:rsid w:val="00B70C98"/>
    <w:rsid w:val="00B71EA1"/>
    <w:rsid w:val="00B72A3D"/>
    <w:rsid w:val="00B75C26"/>
    <w:rsid w:val="00B7776F"/>
    <w:rsid w:val="00B82DFD"/>
    <w:rsid w:val="00B836EB"/>
    <w:rsid w:val="00B8414F"/>
    <w:rsid w:val="00B84D9D"/>
    <w:rsid w:val="00B84DDE"/>
    <w:rsid w:val="00B856B5"/>
    <w:rsid w:val="00B858ED"/>
    <w:rsid w:val="00B90D48"/>
    <w:rsid w:val="00B91D8C"/>
    <w:rsid w:val="00B94A6A"/>
    <w:rsid w:val="00BA05D3"/>
    <w:rsid w:val="00BA0F44"/>
    <w:rsid w:val="00BA2233"/>
    <w:rsid w:val="00BA24F2"/>
    <w:rsid w:val="00BA72A1"/>
    <w:rsid w:val="00BC050C"/>
    <w:rsid w:val="00BC1522"/>
    <w:rsid w:val="00BC1A0C"/>
    <w:rsid w:val="00BC3789"/>
    <w:rsid w:val="00BC45BE"/>
    <w:rsid w:val="00BC524C"/>
    <w:rsid w:val="00BC5748"/>
    <w:rsid w:val="00BC6F26"/>
    <w:rsid w:val="00BC77AA"/>
    <w:rsid w:val="00BD203A"/>
    <w:rsid w:val="00BD33D1"/>
    <w:rsid w:val="00BD3A8B"/>
    <w:rsid w:val="00BD5DF1"/>
    <w:rsid w:val="00BE2DF2"/>
    <w:rsid w:val="00BE3534"/>
    <w:rsid w:val="00BE4E99"/>
    <w:rsid w:val="00BE663A"/>
    <w:rsid w:val="00BF0BF0"/>
    <w:rsid w:val="00BF19D3"/>
    <w:rsid w:val="00BF212E"/>
    <w:rsid w:val="00BF3B8F"/>
    <w:rsid w:val="00BF4DD0"/>
    <w:rsid w:val="00BF7764"/>
    <w:rsid w:val="00C00360"/>
    <w:rsid w:val="00C00991"/>
    <w:rsid w:val="00C0224A"/>
    <w:rsid w:val="00C0268B"/>
    <w:rsid w:val="00C02E26"/>
    <w:rsid w:val="00C043B0"/>
    <w:rsid w:val="00C0620B"/>
    <w:rsid w:val="00C13C4C"/>
    <w:rsid w:val="00C13FF1"/>
    <w:rsid w:val="00C21350"/>
    <w:rsid w:val="00C21BF3"/>
    <w:rsid w:val="00C2286F"/>
    <w:rsid w:val="00C23B01"/>
    <w:rsid w:val="00C2472B"/>
    <w:rsid w:val="00C26242"/>
    <w:rsid w:val="00C26752"/>
    <w:rsid w:val="00C26D99"/>
    <w:rsid w:val="00C27272"/>
    <w:rsid w:val="00C3278E"/>
    <w:rsid w:val="00C3708F"/>
    <w:rsid w:val="00C37E62"/>
    <w:rsid w:val="00C40081"/>
    <w:rsid w:val="00C40F8E"/>
    <w:rsid w:val="00C41019"/>
    <w:rsid w:val="00C41224"/>
    <w:rsid w:val="00C50890"/>
    <w:rsid w:val="00C51504"/>
    <w:rsid w:val="00C6166E"/>
    <w:rsid w:val="00C62C46"/>
    <w:rsid w:val="00C64114"/>
    <w:rsid w:val="00C64ADA"/>
    <w:rsid w:val="00C66340"/>
    <w:rsid w:val="00C6749E"/>
    <w:rsid w:val="00C7089E"/>
    <w:rsid w:val="00C74A59"/>
    <w:rsid w:val="00C769E2"/>
    <w:rsid w:val="00C772AD"/>
    <w:rsid w:val="00C77A14"/>
    <w:rsid w:val="00C77BA2"/>
    <w:rsid w:val="00C81D9D"/>
    <w:rsid w:val="00C82DC5"/>
    <w:rsid w:val="00C86BB4"/>
    <w:rsid w:val="00C86CC9"/>
    <w:rsid w:val="00C90E7E"/>
    <w:rsid w:val="00C922DC"/>
    <w:rsid w:val="00C94D84"/>
    <w:rsid w:val="00C974DD"/>
    <w:rsid w:val="00C97C3F"/>
    <w:rsid w:val="00CA04FD"/>
    <w:rsid w:val="00CA2FE7"/>
    <w:rsid w:val="00CA3AFB"/>
    <w:rsid w:val="00CA42BD"/>
    <w:rsid w:val="00CA7199"/>
    <w:rsid w:val="00CA7353"/>
    <w:rsid w:val="00CB5606"/>
    <w:rsid w:val="00CB6616"/>
    <w:rsid w:val="00CC0BE9"/>
    <w:rsid w:val="00CC590A"/>
    <w:rsid w:val="00CC5A58"/>
    <w:rsid w:val="00CC5E07"/>
    <w:rsid w:val="00CD033F"/>
    <w:rsid w:val="00CD03A7"/>
    <w:rsid w:val="00CD2ACE"/>
    <w:rsid w:val="00CD3CB6"/>
    <w:rsid w:val="00CD4882"/>
    <w:rsid w:val="00CD5E37"/>
    <w:rsid w:val="00CD7A0A"/>
    <w:rsid w:val="00CE08DE"/>
    <w:rsid w:val="00CE32E5"/>
    <w:rsid w:val="00CF1D4E"/>
    <w:rsid w:val="00CF1F5A"/>
    <w:rsid w:val="00CF2901"/>
    <w:rsid w:val="00CF448C"/>
    <w:rsid w:val="00CF483F"/>
    <w:rsid w:val="00CF76A8"/>
    <w:rsid w:val="00D00E9E"/>
    <w:rsid w:val="00D02544"/>
    <w:rsid w:val="00D03952"/>
    <w:rsid w:val="00D03962"/>
    <w:rsid w:val="00D04275"/>
    <w:rsid w:val="00D049FB"/>
    <w:rsid w:val="00D05220"/>
    <w:rsid w:val="00D11CEE"/>
    <w:rsid w:val="00D20CB4"/>
    <w:rsid w:val="00D232A0"/>
    <w:rsid w:val="00D2369C"/>
    <w:rsid w:val="00D27EBF"/>
    <w:rsid w:val="00D33602"/>
    <w:rsid w:val="00D34BC3"/>
    <w:rsid w:val="00D357C1"/>
    <w:rsid w:val="00D40A46"/>
    <w:rsid w:val="00D4137D"/>
    <w:rsid w:val="00D416B8"/>
    <w:rsid w:val="00D43C44"/>
    <w:rsid w:val="00D440EB"/>
    <w:rsid w:val="00D45633"/>
    <w:rsid w:val="00D471E1"/>
    <w:rsid w:val="00D539F1"/>
    <w:rsid w:val="00D6057A"/>
    <w:rsid w:val="00D62066"/>
    <w:rsid w:val="00D62ED5"/>
    <w:rsid w:val="00D67665"/>
    <w:rsid w:val="00D71458"/>
    <w:rsid w:val="00D73038"/>
    <w:rsid w:val="00D7684E"/>
    <w:rsid w:val="00D769C0"/>
    <w:rsid w:val="00D810B7"/>
    <w:rsid w:val="00D83659"/>
    <w:rsid w:val="00D85504"/>
    <w:rsid w:val="00D85689"/>
    <w:rsid w:val="00D90CFB"/>
    <w:rsid w:val="00D92306"/>
    <w:rsid w:val="00D92A2C"/>
    <w:rsid w:val="00D954BA"/>
    <w:rsid w:val="00DA1644"/>
    <w:rsid w:val="00DA2E54"/>
    <w:rsid w:val="00DA3F89"/>
    <w:rsid w:val="00DA415F"/>
    <w:rsid w:val="00DA66B1"/>
    <w:rsid w:val="00DA6960"/>
    <w:rsid w:val="00DB1BA4"/>
    <w:rsid w:val="00DB6997"/>
    <w:rsid w:val="00DB7365"/>
    <w:rsid w:val="00DC095D"/>
    <w:rsid w:val="00DC1486"/>
    <w:rsid w:val="00DC6056"/>
    <w:rsid w:val="00DC6D90"/>
    <w:rsid w:val="00DD023A"/>
    <w:rsid w:val="00DD07B1"/>
    <w:rsid w:val="00DD0888"/>
    <w:rsid w:val="00DD179F"/>
    <w:rsid w:val="00DD5FBC"/>
    <w:rsid w:val="00DD7DB6"/>
    <w:rsid w:val="00DE7687"/>
    <w:rsid w:val="00DF2130"/>
    <w:rsid w:val="00DF4546"/>
    <w:rsid w:val="00DF555A"/>
    <w:rsid w:val="00DF68EC"/>
    <w:rsid w:val="00E14786"/>
    <w:rsid w:val="00E15C0B"/>
    <w:rsid w:val="00E1690D"/>
    <w:rsid w:val="00E20182"/>
    <w:rsid w:val="00E20D82"/>
    <w:rsid w:val="00E22B52"/>
    <w:rsid w:val="00E25124"/>
    <w:rsid w:val="00E27CFA"/>
    <w:rsid w:val="00E30411"/>
    <w:rsid w:val="00E32325"/>
    <w:rsid w:val="00E35B88"/>
    <w:rsid w:val="00E36178"/>
    <w:rsid w:val="00E3620F"/>
    <w:rsid w:val="00E3633A"/>
    <w:rsid w:val="00E473D8"/>
    <w:rsid w:val="00E5008D"/>
    <w:rsid w:val="00E5293C"/>
    <w:rsid w:val="00E562ED"/>
    <w:rsid w:val="00E62C9B"/>
    <w:rsid w:val="00E67608"/>
    <w:rsid w:val="00E71FB9"/>
    <w:rsid w:val="00E723BA"/>
    <w:rsid w:val="00E72893"/>
    <w:rsid w:val="00E75168"/>
    <w:rsid w:val="00E831CB"/>
    <w:rsid w:val="00E85885"/>
    <w:rsid w:val="00E85A28"/>
    <w:rsid w:val="00E877B9"/>
    <w:rsid w:val="00E920EA"/>
    <w:rsid w:val="00E9445D"/>
    <w:rsid w:val="00E95DE2"/>
    <w:rsid w:val="00EA0D89"/>
    <w:rsid w:val="00EA3212"/>
    <w:rsid w:val="00EA4E52"/>
    <w:rsid w:val="00EA75EF"/>
    <w:rsid w:val="00EA7844"/>
    <w:rsid w:val="00EA7E2E"/>
    <w:rsid w:val="00EB4455"/>
    <w:rsid w:val="00EB6708"/>
    <w:rsid w:val="00EC1E5A"/>
    <w:rsid w:val="00EC419A"/>
    <w:rsid w:val="00EC4273"/>
    <w:rsid w:val="00EC47C2"/>
    <w:rsid w:val="00ED0A3F"/>
    <w:rsid w:val="00ED120B"/>
    <w:rsid w:val="00ED149A"/>
    <w:rsid w:val="00ED2EFC"/>
    <w:rsid w:val="00ED3C90"/>
    <w:rsid w:val="00ED4E11"/>
    <w:rsid w:val="00ED6F16"/>
    <w:rsid w:val="00EE0A48"/>
    <w:rsid w:val="00EE630F"/>
    <w:rsid w:val="00EF090D"/>
    <w:rsid w:val="00F02588"/>
    <w:rsid w:val="00F04E84"/>
    <w:rsid w:val="00F10161"/>
    <w:rsid w:val="00F1077E"/>
    <w:rsid w:val="00F128BC"/>
    <w:rsid w:val="00F16900"/>
    <w:rsid w:val="00F16C02"/>
    <w:rsid w:val="00F251C2"/>
    <w:rsid w:val="00F37E80"/>
    <w:rsid w:val="00F401B2"/>
    <w:rsid w:val="00F4223B"/>
    <w:rsid w:val="00F43B1B"/>
    <w:rsid w:val="00F52AF9"/>
    <w:rsid w:val="00F55649"/>
    <w:rsid w:val="00F5615B"/>
    <w:rsid w:val="00F60248"/>
    <w:rsid w:val="00F62923"/>
    <w:rsid w:val="00F644A7"/>
    <w:rsid w:val="00F64CBB"/>
    <w:rsid w:val="00F66080"/>
    <w:rsid w:val="00F71022"/>
    <w:rsid w:val="00F7243D"/>
    <w:rsid w:val="00F7316D"/>
    <w:rsid w:val="00F7500A"/>
    <w:rsid w:val="00F76DE4"/>
    <w:rsid w:val="00F77542"/>
    <w:rsid w:val="00F77605"/>
    <w:rsid w:val="00F81900"/>
    <w:rsid w:val="00F83F66"/>
    <w:rsid w:val="00F868F9"/>
    <w:rsid w:val="00F86EE9"/>
    <w:rsid w:val="00F93B3B"/>
    <w:rsid w:val="00F93C03"/>
    <w:rsid w:val="00FA0333"/>
    <w:rsid w:val="00FB0B20"/>
    <w:rsid w:val="00FB460E"/>
    <w:rsid w:val="00FB5AA2"/>
    <w:rsid w:val="00FC0AA0"/>
    <w:rsid w:val="00FC1DF9"/>
    <w:rsid w:val="00FC367A"/>
    <w:rsid w:val="00FD25EA"/>
    <w:rsid w:val="00FD3BFC"/>
    <w:rsid w:val="00FD3FDF"/>
    <w:rsid w:val="00FD5742"/>
    <w:rsid w:val="00FD7E04"/>
    <w:rsid w:val="00FD7F93"/>
    <w:rsid w:val="00FE5790"/>
    <w:rsid w:val="00FE5FB9"/>
    <w:rsid w:val="00FF0AA1"/>
    <w:rsid w:val="00FF2C9A"/>
    <w:rsid w:val="00FF37EE"/>
    <w:rsid w:val="00FF3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3074"/>
    <o:shapelayout v:ext="edit">
      <o:idmap v:ext="edit" data="1"/>
    </o:shapelayout>
  </w:shapeDefaults>
  <w:decimalSymbol w:val=","/>
  <w:listSeparator w:val=";"/>
  <w15:chartTrackingRefBased/>
  <w15:docId w15:val="{05DE20A7-22D7-42C7-9B8E-41443510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spacing w:before="240"/>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b/>
      <w:bCs/>
      <w:caps/>
      <w:kern w:val="28"/>
      <w:sz w:val="22"/>
      <w:szCs w:val="22"/>
    </w:rPr>
  </w:style>
  <w:style w:type="character" w:customStyle="1" w:styleId="Nadpis2Char">
    <w:name w:val="Nadpis 2 Char"/>
    <w:link w:val="Nadpis2"/>
    <w:rsid w:val="003767C9"/>
    <w:rPr>
      <w:b/>
      <w:bCs/>
      <w:smallCaps/>
      <w:sz w:val="22"/>
      <w:szCs w:val="22"/>
      <w:lang w:val="en-US"/>
    </w:rPr>
  </w:style>
  <w:style w:type="character" w:customStyle="1" w:styleId="Nadpis3Char">
    <w:name w:val="Nadpis 3 Char"/>
    <w:link w:val="Nadpis3"/>
    <w:rsid w:val="003767C9"/>
    <w:rPr>
      <w:b/>
      <w:bCs/>
      <w:sz w:val="22"/>
      <w:szCs w:val="22"/>
    </w:rPr>
  </w:style>
  <w:style w:type="character" w:customStyle="1" w:styleId="Nadpis4Char">
    <w:name w:val="Nadpis 4 Char"/>
    <w:link w:val="Nadpis4"/>
    <w:rsid w:val="003767C9"/>
    <w:rPr>
      <w:b/>
      <w:bCs/>
      <w:i/>
      <w:iCs/>
      <w:sz w:val="22"/>
      <w:szCs w:val="22"/>
    </w:rPr>
  </w:style>
  <w:style w:type="character" w:customStyle="1" w:styleId="Nadpis5Char">
    <w:name w:val="Nadpis 5 Char"/>
    <w:link w:val="Nadpis5"/>
    <w:rsid w:val="003767C9"/>
    <w:rPr>
      <w:bCs/>
      <w:sz w:val="22"/>
      <w:szCs w:val="22"/>
    </w:rPr>
  </w:style>
  <w:style w:type="character" w:customStyle="1" w:styleId="Nadpis6Char">
    <w:name w:val="Nadpis 6 Char"/>
    <w:link w:val="Nadpis6"/>
    <w:rsid w:val="003767C9"/>
    <w:rPr>
      <w:bCs/>
    </w:rPr>
  </w:style>
  <w:style w:type="character" w:customStyle="1" w:styleId="Nadpis7Char">
    <w:name w:val="Nadpis 7 Char"/>
    <w:link w:val="Nadpis7"/>
    <w:rsid w:val="003767C9"/>
    <w:rPr>
      <w:b/>
      <w:bCs/>
      <w:smallCaps/>
      <w:sz w:val="22"/>
      <w:szCs w:val="22"/>
    </w:rPr>
  </w:style>
  <w:style w:type="character" w:customStyle="1" w:styleId="Nadpis8Char">
    <w:name w:val="Nadpis 8 Char"/>
    <w:link w:val="Nadpis8"/>
    <w:rsid w:val="003767C9"/>
    <w:rPr>
      <w:rFonts w:cs="Arial"/>
      <w:bCs/>
      <w:i/>
      <w:iCs/>
    </w:rPr>
  </w:style>
  <w:style w:type="character" w:customStyle="1" w:styleId="Nadpis9Char">
    <w:name w:val="Nadpis 9 Char"/>
    <w:link w:val="Nadpis9"/>
    <w:rsid w:val="003767C9"/>
    <w:rPr>
      <w:rFonts w:cs="Arial"/>
      <w:b/>
      <w:bCs/>
      <w:i/>
      <w:iCs/>
      <w:sz w:val="18"/>
      <w:szCs w:val="18"/>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uiPriority w:val="99"/>
    <w:rsid w:val="003767C9"/>
    <w:pPr>
      <w:tabs>
        <w:tab w:val="center" w:pos="4153"/>
        <w:tab w:val="right" w:pos="8306"/>
      </w:tabs>
    </w:pPr>
  </w:style>
  <w:style w:type="character" w:customStyle="1" w:styleId="ZpatChar">
    <w:name w:val="Zápatí Char"/>
    <w:link w:val="Zpat"/>
    <w:uiPriority w:val="99"/>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uiPriority w:val="99"/>
    <w:rsid w:val="003767C9"/>
    <w:pPr>
      <w:tabs>
        <w:tab w:val="center" w:pos="4153"/>
        <w:tab w:val="right" w:pos="8306"/>
      </w:tabs>
    </w:pPr>
  </w:style>
  <w:style w:type="character" w:customStyle="1" w:styleId="ZhlavChar">
    <w:name w:val="Záhlaví Char"/>
    <w:aliases w:val="ho Char,header odd Char,first Char,heading one Char,Odd Header Char,h Char"/>
    <w:link w:val="Zhlav"/>
    <w:uiPriority w:val="99"/>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3767C9"/>
    <w:pPr>
      <w:ind w:left="1100"/>
    </w:p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3767C9"/>
    <w:rPr>
      <w:sz w:val="16"/>
      <w:szCs w:val="16"/>
    </w:rPr>
  </w:style>
  <w:style w:type="paragraph" w:styleId="Textkomente">
    <w:name w:val="annotation text"/>
    <w:basedOn w:val="Normln"/>
    <w:link w:val="TextkomenteChar"/>
    <w:uiPriority w:val="99"/>
    <w:rsid w:val="003767C9"/>
    <w:rPr>
      <w:sz w:val="20"/>
      <w:szCs w:val="20"/>
    </w:rPr>
  </w:style>
  <w:style w:type="character" w:customStyle="1" w:styleId="TextkomenteChar">
    <w:name w:val="Text komentáře Char"/>
    <w:link w:val="Textkomente"/>
    <w:uiPriority w:val="99"/>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basedOn w:val="Normln"/>
    <w:link w:val="OdstavecseseznamemChar"/>
    <w:uiPriority w:val="34"/>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link w:val="Odstavecseseznamem"/>
    <w:uiPriority w:val="34"/>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semiHidde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 w:type="paragraph" w:styleId="Revize">
    <w:name w:val="Revision"/>
    <w:hidden/>
    <w:uiPriority w:val="99"/>
    <w:semiHidden/>
    <w:rsid w:val="00466535"/>
    <w:rPr>
      <w:bCs/>
      <w:sz w:val="22"/>
      <w:szCs w:val="22"/>
    </w:rPr>
  </w:style>
  <w:style w:type="paragraph" w:customStyle="1" w:styleId="Zkladntext21">
    <w:name w:val="Základní text 21"/>
    <w:basedOn w:val="Normln"/>
    <w:rsid w:val="00CF483F"/>
    <w:pPr>
      <w:suppressAutoHyphens/>
      <w:autoSpaceDE/>
      <w:autoSpaceDN/>
      <w:spacing w:after="0"/>
      <w:jc w:val="both"/>
    </w:pPr>
    <w:rPr>
      <w:rFonts w:ascii="Arial Narrow" w:eastAsia="Times New Roman" w:hAnsi="Arial Narrow"/>
      <w:bCs w:val="0"/>
      <w:szCs w:val="20"/>
      <w:lang w:eastAsia="ar-SA"/>
    </w:rPr>
  </w:style>
  <w:style w:type="character" w:customStyle="1" w:styleId="TextkomenteChar1">
    <w:name w:val="Text komentáře Char1"/>
    <w:rsid w:val="00872887"/>
    <w:rPr>
      <w:rFonts w:ascii="Times New Roman" w:eastAsia="Times New Roman" w:hAnsi="Times New Roman" w:cs="Calibri"/>
      <w:sz w:val="20"/>
      <w:szCs w:val="20"/>
      <w:lang w:eastAsia="ar-SA"/>
    </w:rPr>
  </w:style>
  <w:style w:type="paragraph" w:styleId="Bezmezer">
    <w:name w:val="No Spacing"/>
    <w:uiPriority w:val="1"/>
    <w:qFormat/>
    <w:rsid w:val="00C26242"/>
    <w:pPr>
      <w:autoSpaceDE w:val="0"/>
      <w:autoSpaceDN w:val="0"/>
    </w:pPr>
    <w:rPr>
      <w:bCs/>
      <w:sz w:val="22"/>
      <w:szCs w:val="22"/>
    </w:rPr>
  </w:style>
  <w:style w:type="paragraph" w:styleId="Textpoznpodarou">
    <w:name w:val="footnote text"/>
    <w:basedOn w:val="Normln"/>
    <w:link w:val="TextpoznpodarouChar"/>
    <w:uiPriority w:val="99"/>
    <w:semiHidden/>
    <w:unhideWhenUsed/>
    <w:rsid w:val="00830B3A"/>
    <w:rPr>
      <w:sz w:val="20"/>
      <w:szCs w:val="20"/>
    </w:rPr>
  </w:style>
  <w:style w:type="character" w:customStyle="1" w:styleId="TextpoznpodarouChar">
    <w:name w:val="Text pozn. pod čarou Char"/>
    <w:link w:val="Textpoznpodarou"/>
    <w:uiPriority w:val="99"/>
    <w:semiHidden/>
    <w:rsid w:val="00830B3A"/>
    <w:rPr>
      <w:bCs/>
    </w:rPr>
  </w:style>
  <w:style w:type="character" w:styleId="Znakapoznpodarou">
    <w:name w:val="footnote reference"/>
    <w:uiPriority w:val="99"/>
    <w:semiHidden/>
    <w:unhideWhenUsed/>
    <w:rsid w:val="00830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95163">
      <w:bodyDiv w:val="1"/>
      <w:marLeft w:val="0"/>
      <w:marRight w:val="0"/>
      <w:marTop w:val="0"/>
      <w:marBottom w:val="0"/>
      <w:divBdr>
        <w:top w:val="none" w:sz="0" w:space="0" w:color="auto"/>
        <w:left w:val="none" w:sz="0" w:space="0" w:color="auto"/>
        <w:bottom w:val="none" w:sz="0" w:space="0" w:color="auto"/>
        <w:right w:val="none" w:sz="0" w:space="0" w:color="auto"/>
      </w:divBdr>
    </w:div>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645061">
      <w:bodyDiv w:val="1"/>
      <w:marLeft w:val="0"/>
      <w:marRight w:val="0"/>
      <w:marTop w:val="0"/>
      <w:marBottom w:val="0"/>
      <w:divBdr>
        <w:top w:val="none" w:sz="0" w:space="0" w:color="auto"/>
        <w:left w:val="none" w:sz="0" w:space="0" w:color="auto"/>
        <w:bottom w:val="none" w:sz="0" w:space="0" w:color="auto"/>
        <w:right w:val="none" w:sz="0" w:space="0" w:color="auto"/>
      </w:divBdr>
    </w:div>
    <w:div w:id="489566726">
      <w:bodyDiv w:val="1"/>
      <w:marLeft w:val="0"/>
      <w:marRight w:val="0"/>
      <w:marTop w:val="0"/>
      <w:marBottom w:val="0"/>
      <w:divBdr>
        <w:top w:val="none" w:sz="0" w:space="0" w:color="auto"/>
        <w:left w:val="none" w:sz="0" w:space="0" w:color="auto"/>
        <w:bottom w:val="none" w:sz="0" w:space="0" w:color="auto"/>
        <w:right w:val="none" w:sz="0" w:space="0" w:color="auto"/>
      </w:divBdr>
    </w:div>
    <w:div w:id="794641162">
      <w:bodyDiv w:val="1"/>
      <w:marLeft w:val="0"/>
      <w:marRight w:val="0"/>
      <w:marTop w:val="0"/>
      <w:marBottom w:val="0"/>
      <w:divBdr>
        <w:top w:val="none" w:sz="0" w:space="0" w:color="auto"/>
        <w:left w:val="none" w:sz="0" w:space="0" w:color="auto"/>
        <w:bottom w:val="none" w:sz="0" w:space="0" w:color="auto"/>
        <w:right w:val="none" w:sz="0" w:space="0" w:color="auto"/>
      </w:divBdr>
    </w:div>
    <w:div w:id="901329707">
      <w:bodyDiv w:val="1"/>
      <w:marLeft w:val="0"/>
      <w:marRight w:val="0"/>
      <w:marTop w:val="0"/>
      <w:marBottom w:val="0"/>
      <w:divBdr>
        <w:top w:val="none" w:sz="0" w:space="0" w:color="auto"/>
        <w:left w:val="none" w:sz="0" w:space="0" w:color="auto"/>
        <w:bottom w:val="none" w:sz="0" w:space="0" w:color="auto"/>
        <w:right w:val="none" w:sz="0" w:space="0" w:color="auto"/>
      </w:divBdr>
    </w:div>
    <w:div w:id="1062219964">
      <w:bodyDiv w:val="1"/>
      <w:marLeft w:val="0"/>
      <w:marRight w:val="0"/>
      <w:marTop w:val="0"/>
      <w:marBottom w:val="0"/>
      <w:divBdr>
        <w:top w:val="none" w:sz="0" w:space="0" w:color="auto"/>
        <w:left w:val="none" w:sz="0" w:space="0" w:color="auto"/>
        <w:bottom w:val="none" w:sz="0" w:space="0" w:color="auto"/>
        <w:right w:val="none" w:sz="0" w:space="0" w:color="auto"/>
      </w:divBdr>
    </w:div>
    <w:div w:id="1434746759">
      <w:bodyDiv w:val="1"/>
      <w:marLeft w:val="0"/>
      <w:marRight w:val="0"/>
      <w:marTop w:val="0"/>
      <w:marBottom w:val="0"/>
      <w:divBdr>
        <w:top w:val="none" w:sz="0" w:space="0" w:color="auto"/>
        <w:left w:val="none" w:sz="0" w:space="0" w:color="auto"/>
        <w:bottom w:val="none" w:sz="0" w:space="0" w:color="auto"/>
        <w:right w:val="none" w:sz="0" w:space="0" w:color="auto"/>
      </w:divBdr>
    </w:div>
    <w:div w:id="1609584487">
      <w:bodyDiv w:val="1"/>
      <w:marLeft w:val="0"/>
      <w:marRight w:val="0"/>
      <w:marTop w:val="0"/>
      <w:marBottom w:val="0"/>
      <w:divBdr>
        <w:top w:val="none" w:sz="0" w:space="0" w:color="auto"/>
        <w:left w:val="none" w:sz="0" w:space="0" w:color="auto"/>
        <w:bottom w:val="none" w:sz="0" w:space="0" w:color="auto"/>
        <w:right w:val="none" w:sz="0" w:space="0" w:color="auto"/>
      </w:divBdr>
    </w:div>
    <w:div w:id="17360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echova@mestojablon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gov.cz/porta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vrcek@mestojablonec.cz" TargetMode="External"/><Relationship Id="rId4" Type="http://schemas.openxmlformats.org/officeDocument/2006/relationships/settings" Target="settings.xml"/><Relationship Id="rId9" Type="http://schemas.openxmlformats.org/officeDocument/2006/relationships/hyperlink" Target="mailto:kotek@mestojablonec.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4471-F374-4906-A627-2583F381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14847</Words>
  <Characters>87603</Characters>
  <Application>Microsoft Office Word</Application>
  <DocSecurity>4</DocSecurity>
  <Lines>730</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102246</CharactersWithSpaces>
  <SharedDoc>false</SharedDoc>
  <HLinks>
    <vt:vector size="24" baseType="variant">
      <vt:variant>
        <vt:i4>1114196</vt:i4>
      </vt:variant>
      <vt:variant>
        <vt:i4>9</vt:i4>
      </vt:variant>
      <vt:variant>
        <vt:i4>0</vt:i4>
      </vt:variant>
      <vt:variant>
        <vt:i4>5</vt:i4>
      </vt:variant>
      <vt:variant>
        <vt:lpwstr>http://portal.gov.cz/portal/</vt:lpwstr>
      </vt:variant>
      <vt:variant>
        <vt:lpwstr/>
      </vt:variant>
      <vt:variant>
        <vt:i4>1114150</vt:i4>
      </vt:variant>
      <vt:variant>
        <vt:i4>6</vt:i4>
      </vt:variant>
      <vt:variant>
        <vt:i4>0</vt:i4>
      </vt:variant>
      <vt:variant>
        <vt:i4>5</vt:i4>
      </vt:variant>
      <vt:variant>
        <vt:lpwstr>mailto:cvrcek@mestojablonec.cz</vt:lpwstr>
      </vt:variant>
      <vt:variant>
        <vt:lpwstr/>
      </vt:variant>
      <vt:variant>
        <vt:i4>262205</vt:i4>
      </vt:variant>
      <vt:variant>
        <vt:i4>3</vt:i4>
      </vt:variant>
      <vt:variant>
        <vt:i4>0</vt:i4>
      </vt:variant>
      <vt:variant>
        <vt:i4>5</vt:i4>
      </vt:variant>
      <vt:variant>
        <vt:lpwstr>mailto:kotek@mestojablonec.cz</vt:lpwstr>
      </vt:variant>
      <vt:variant>
        <vt:lpwstr/>
      </vt:variant>
      <vt:variant>
        <vt:i4>8257612</vt:i4>
      </vt:variant>
      <vt:variant>
        <vt:i4>0</vt:i4>
      </vt:variant>
      <vt:variant>
        <vt:i4>0</vt:i4>
      </vt:variant>
      <vt:variant>
        <vt:i4>5</vt:i4>
      </vt:variant>
      <vt:variant>
        <vt:lpwstr>mailto:cechova@mestojablonec.cz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Hejzlar David</dc:creator>
  <cp:keywords/>
  <cp:lastModifiedBy>Čech, Stanislav</cp:lastModifiedBy>
  <cp:revision>2</cp:revision>
  <cp:lastPrinted>2018-03-21T07:50:00Z</cp:lastPrinted>
  <dcterms:created xsi:type="dcterms:W3CDTF">2018-03-27T05:55:00Z</dcterms:created>
  <dcterms:modified xsi:type="dcterms:W3CDTF">2018-03-27T05:55:00Z</dcterms:modified>
</cp:coreProperties>
</file>