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8C7A7" w14:textId="77777777" w:rsidR="00126A29" w:rsidRPr="00090EA8" w:rsidRDefault="00126A29" w:rsidP="00F07574">
      <w:pPr>
        <w:pStyle w:val="Nadpis1"/>
        <w:spacing w:before="0" w:after="0"/>
        <w:jc w:val="center"/>
        <w:rPr>
          <w:rFonts w:ascii="Tahoma" w:hAnsi="Tahoma" w:cs="Tahoma"/>
          <w:sz w:val="18"/>
          <w:szCs w:val="18"/>
        </w:rPr>
      </w:pPr>
      <w:r w:rsidRPr="00090EA8">
        <w:rPr>
          <w:rFonts w:ascii="Tahoma" w:hAnsi="Tahoma" w:cs="Tahoma"/>
          <w:sz w:val="18"/>
          <w:szCs w:val="18"/>
        </w:rPr>
        <w:t xml:space="preserve">KUPNÍ SMLOUVA </w:t>
      </w:r>
      <w:r w:rsidR="00D70FC5" w:rsidRPr="00090EA8">
        <w:rPr>
          <w:rFonts w:ascii="Tahoma" w:hAnsi="Tahoma" w:cs="Tahoma"/>
          <w:sz w:val="18"/>
          <w:szCs w:val="18"/>
        </w:rPr>
        <w:t>NA OPAKUJÍCÍ SE PLNĚNÍ</w:t>
      </w:r>
    </w:p>
    <w:p w14:paraId="71E8C7A8" w14:textId="77777777" w:rsidR="00126A29" w:rsidRPr="00090EA8" w:rsidRDefault="00126A29" w:rsidP="00DC54F3">
      <w:pPr>
        <w:rPr>
          <w:rFonts w:ascii="Tahoma" w:hAnsi="Tahoma" w:cs="Tahoma"/>
          <w:b/>
          <w:sz w:val="16"/>
          <w:szCs w:val="16"/>
        </w:rPr>
      </w:pPr>
    </w:p>
    <w:p w14:paraId="71E8C7A9" w14:textId="7B4B025A" w:rsidR="00126A29" w:rsidRDefault="00126A29" w:rsidP="00F07574">
      <w:pPr>
        <w:rPr>
          <w:rFonts w:ascii="Tahoma" w:hAnsi="Tahoma" w:cs="Tahoma"/>
          <w:sz w:val="16"/>
          <w:szCs w:val="16"/>
        </w:rPr>
      </w:pPr>
    </w:p>
    <w:p w14:paraId="07A63302" w14:textId="77777777" w:rsidR="00090EA8" w:rsidRPr="00090EA8" w:rsidRDefault="00090EA8" w:rsidP="00F07574">
      <w:pPr>
        <w:rPr>
          <w:rFonts w:ascii="Tahoma" w:hAnsi="Tahoma" w:cs="Tahoma"/>
          <w:sz w:val="16"/>
          <w:szCs w:val="16"/>
        </w:rPr>
      </w:pPr>
    </w:p>
    <w:p w14:paraId="71E8C7AA" w14:textId="3A63474C" w:rsidR="00126A29" w:rsidRPr="00090EA8" w:rsidRDefault="00C4018C" w:rsidP="00F07574">
      <w:pPr>
        <w:tabs>
          <w:tab w:val="left" w:pos="3795"/>
        </w:tabs>
        <w:rPr>
          <w:rFonts w:ascii="Tahoma" w:hAnsi="Tahoma" w:cs="Tahoma"/>
          <w:sz w:val="16"/>
          <w:szCs w:val="16"/>
        </w:rPr>
      </w:pPr>
      <w:r w:rsidRPr="00090EA8">
        <w:rPr>
          <w:rFonts w:ascii="Tahoma" w:hAnsi="Tahoma" w:cs="Tahoma"/>
          <w:b/>
          <w:sz w:val="16"/>
          <w:szCs w:val="16"/>
        </w:rPr>
        <w:t>ALEXION PHARMA INTERNATIONAL OPERATIONS UNLIMITED COMPANY</w:t>
      </w:r>
      <w:r w:rsidR="00126A29" w:rsidRPr="00090EA8">
        <w:rPr>
          <w:rFonts w:ascii="Tahoma" w:hAnsi="Tahoma" w:cs="Tahoma"/>
          <w:b/>
          <w:sz w:val="16"/>
          <w:szCs w:val="16"/>
        </w:rPr>
        <w:tab/>
      </w:r>
    </w:p>
    <w:p w14:paraId="71E8C7AB" w14:textId="3ED5D027" w:rsidR="00126A29" w:rsidRPr="00090EA8" w:rsidRDefault="00126A29" w:rsidP="00F07574">
      <w:pPr>
        <w:rPr>
          <w:rFonts w:ascii="Tahoma" w:hAnsi="Tahoma" w:cs="Tahoma"/>
          <w:sz w:val="16"/>
          <w:szCs w:val="16"/>
        </w:rPr>
      </w:pPr>
      <w:r w:rsidRPr="00090EA8">
        <w:rPr>
          <w:rFonts w:ascii="Tahoma" w:hAnsi="Tahoma" w:cs="Tahoma"/>
          <w:sz w:val="16"/>
          <w:szCs w:val="16"/>
        </w:rPr>
        <w:t>zapsána v </w:t>
      </w:r>
      <w:r w:rsidR="00B608BB" w:rsidRPr="00090EA8">
        <w:rPr>
          <w:rFonts w:ascii="Tahoma" w:hAnsi="Tahoma" w:cs="Tahoma"/>
          <w:sz w:val="16"/>
          <w:szCs w:val="16"/>
        </w:rPr>
        <w:t>o</w:t>
      </w:r>
      <w:r w:rsidRPr="00090EA8">
        <w:rPr>
          <w:rFonts w:ascii="Tahoma" w:hAnsi="Tahoma" w:cs="Tahoma"/>
          <w:sz w:val="16"/>
          <w:szCs w:val="16"/>
        </w:rPr>
        <w:t xml:space="preserve">bchodním rejstříku vedeném </w:t>
      </w:r>
      <w:r w:rsidR="00C4018C" w:rsidRPr="00090EA8">
        <w:rPr>
          <w:rFonts w:ascii="Tahoma" w:hAnsi="Tahoma" w:cs="Tahoma"/>
          <w:sz w:val="16"/>
          <w:szCs w:val="16"/>
        </w:rPr>
        <w:t>Company Registration Office, Irská republika</w:t>
      </w:r>
    </w:p>
    <w:p w14:paraId="71E8C7AC" w14:textId="657E9586" w:rsidR="00126A29" w:rsidRPr="00090EA8" w:rsidRDefault="00126A29" w:rsidP="00F07574">
      <w:pPr>
        <w:rPr>
          <w:rFonts w:ascii="Tahoma" w:hAnsi="Tahoma" w:cs="Tahoma"/>
          <w:sz w:val="16"/>
          <w:szCs w:val="16"/>
        </w:rPr>
      </w:pPr>
      <w:r w:rsidRPr="00090EA8">
        <w:rPr>
          <w:rFonts w:ascii="Tahoma" w:hAnsi="Tahoma" w:cs="Tahoma"/>
          <w:sz w:val="16"/>
          <w:szCs w:val="16"/>
        </w:rPr>
        <w:t>se sídlem:</w:t>
      </w:r>
      <w:r w:rsidRPr="00090EA8">
        <w:rPr>
          <w:rFonts w:ascii="Tahoma" w:hAnsi="Tahoma" w:cs="Tahoma"/>
          <w:sz w:val="16"/>
          <w:szCs w:val="16"/>
        </w:rPr>
        <w:tab/>
      </w:r>
      <w:r w:rsidR="00EC25A5" w:rsidRPr="00090EA8">
        <w:rPr>
          <w:rFonts w:ascii="Tahoma" w:hAnsi="Tahoma" w:cs="Tahoma"/>
          <w:sz w:val="16"/>
          <w:szCs w:val="16"/>
        </w:rPr>
        <w:tab/>
      </w:r>
      <w:r w:rsidR="00EC25A5" w:rsidRPr="00090EA8">
        <w:rPr>
          <w:rFonts w:ascii="Tahoma" w:hAnsi="Tahoma" w:cs="Tahoma"/>
          <w:sz w:val="16"/>
          <w:szCs w:val="16"/>
        </w:rPr>
        <w:tab/>
      </w:r>
      <w:r w:rsidR="00C4018C" w:rsidRPr="00090EA8">
        <w:rPr>
          <w:rFonts w:ascii="Tahoma" w:hAnsi="Tahoma" w:cs="Tahoma"/>
          <w:sz w:val="16"/>
          <w:szCs w:val="16"/>
        </w:rPr>
        <w:t>College Business &amp; Technology Park, Blanchardstown Road North, Dublin 15, Irská republika</w:t>
      </w:r>
      <w:r w:rsidR="006A6D60" w:rsidRPr="00090EA8">
        <w:rPr>
          <w:rFonts w:ascii="Tahoma" w:hAnsi="Tahoma" w:cs="Tahoma"/>
          <w:sz w:val="16"/>
          <w:szCs w:val="16"/>
        </w:rPr>
        <w:tab/>
      </w:r>
      <w:r w:rsidR="006A6D60" w:rsidRPr="00090EA8">
        <w:rPr>
          <w:rFonts w:ascii="Tahoma" w:hAnsi="Tahoma" w:cs="Tahoma"/>
          <w:sz w:val="16"/>
          <w:szCs w:val="16"/>
        </w:rPr>
        <w:tab/>
      </w:r>
      <w:r w:rsidR="006A6D60" w:rsidRPr="00090EA8">
        <w:rPr>
          <w:rFonts w:ascii="Tahoma" w:hAnsi="Tahoma" w:cs="Tahoma"/>
          <w:sz w:val="16"/>
          <w:szCs w:val="16"/>
        </w:rPr>
        <w:tab/>
      </w:r>
    </w:p>
    <w:p w14:paraId="71E8C7AD" w14:textId="4194E844" w:rsidR="00126A29" w:rsidRPr="00090EA8" w:rsidRDefault="00126A29" w:rsidP="00F07574">
      <w:pPr>
        <w:rPr>
          <w:rFonts w:ascii="Tahoma" w:hAnsi="Tahoma" w:cs="Tahoma"/>
          <w:sz w:val="16"/>
          <w:szCs w:val="16"/>
        </w:rPr>
      </w:pPr>
      <w:r w:rsidRPr="00090EA8">
        <w:rPr>
          <w:rFonts w:ascii="Tahoma" w:hAnsi="Tahoma" w:cs="Tahoma"/>
          <w:sz w:val="16"/>
          <w:szCs w:val="16"/>
        </w:rPr>
        <w:t xml:space="preserve">IČ: </w:t>
      </w:r>
      <w:r w:rsidR="00C4018C" w:rsidRPr="00090EA8">
        <w:rPr>
          <w:rFonts w:ascii="Tahoma" w:hAnsi="Tahoma" w:cs="Tahoma"/>
          <w:sz w:val="16"/>
          <w:szCs w:val="16"/>
        </w:rPr>
        <w:t>528478</w:t>
      </w:r>
      <w:r w:rsidRPr="00090EA8">
        <w:rPr>
          <w:rFonts w:ascii="Tahoma" w:hAnsi="Tahoma" w:cs="Tahoma"/>
          <w:sz w:val="16"/>
          <w:szCs w:val="16"/>
        </w:rPr>
        <w:tab/>
      </w:r>
      <w:r w:rsidRPr="00090EA8">
        <w:rPr>
          <w:rFonts w:ascii="Tahoma" w:hAnsi="Tahoma" w:cs="Tahoma"/>
          <w:sz w:val="16"/>
          <w:szCs w:val="16"/>
        </w:rPr>
        <w:tab/>
      </w:r>
      <w:r w:rsidR="006A6D60" w:rsidRPr="00090EA8">
        <w:rPr>
          <w:rFonts w:ascii="Tahoma" w:hAnsi="Tahoma" w:cs="Tahoma"/>
          <w:sz w:val="16"/>
          <w:szCs w:val="16"/>
        </w:rPr>
        <w:tab/>
      </w:r>
      <w:r w:rsidRPr="00090EA8">
        <w:rPr>
          <w:rFonts w:ascii="Tahoma" w:hAnsi="Tahoma" w:cs="Tahoma"/>
          <w:sz w:val="16"/>
          <w:szCs w:val="16"/>
        </w:rPr>
        <w:t>DIČ:</w:t>
      </w:r>
      <w:r w:rsidR="006640B7" w:rsidRPr="00090EA8">
        <w:rPr>
          <w:rFonts w:ascii="Tahoma" w:hAnsi="Tahoma" w:cs="Tahoma"/>
          <w:sz w:val="16"/>
          <w:szCs w:val="16"/>
        </w:rPr>
        <w:t xml:space="preserve"> </w:t>
      </w:r>
      <w:r w:rsidR="00C4018C" w:rsidRPr="00090EA8">
        <w:rPr>
          <w:rFonts w:ascii="Tahoma" w:hAnsi="Tahoma" w:cs="Tahoma"/>
          <w:sz w:val="16"/>
          <w:szCs w:val="16"/>
        </w:rPr>
        <w:t>3191456UH</w:t>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p>
    <w:p w14:paraId="71E8C7AE" w14:textId="511AF1C7" w:rsidR="00126A29" w:rsidRPr="00090EA8" w:rsidRDefault="00126A29" w:rsidP="00F07574">
      <w:pPr>
        <w:rPr>
          <w:rFonts w:ascii="Tahoma" w:hAnsi="Tahoma" w:cs="Tahoma"/>
          <w:sz w:val="16"/>
          <w:szCs w:val="16"/>
        </w:rPr>
      </w:pPr>
      <w:r w:rsidRPr="00090EA8">
        <w:rPr>
          <w:rFonts w:ascii="Tahoma" w:hAnsi="Tahoma" w:cs="Tahoma"/>
          <w:sz w:val="16"/>
          <w:szCs w:val="16"/>
        </w:rPr>
        <w:t>zastoupený:</w:t>
      </w:r>
      <w:r w:rsidRPr="00090EA8">
        <w:rPr>
          <w:rFonts w:ascii="Tahoma" w:hAnsi="Tahoma" w:cs="Tahoma"/>
          <w:sz w:val="16"/>
          <w:szCs w:val="16"/>
        </w:rPr>
        <w:tab/>
      </w:r>
      <w:r w:rsidRPr="00090EA8">
        <w:rPr>
          <w:rFonts w:ascii="Tahoma" w:hAnsi="Tahoma" w:cs="Tahoma"/>
          <w:sz w:val="16"/>
          <w:szCs w:val="16"/>
        </w:rPr>
        <w:tab/>
      </w:r>
      <w:r w:rsidR="00286DD0">
        <w:rPr>
          <w:rFonts w:ascii="Tahoma" w:hAnsi="Tahoma" w:cs="Tahoma"/>
          <w:sz w:val="16"/>
          <w:szCs w:val="16"/>
        </w:rPr>
        <w:t>xxxxxxxxxxxxxxxx</w:t>
      </w:r>
      <w:r w:rsidR="00C4018C" w:rsidRPr="00090EA8">
        <w:rPr>
          <w:rFonts w:ascii="Tahoma" w:hAnsi="Tahoma" w:cs="Tahoma"/>
          <w:sz w:val="16"/>
          <w:szCs w:val="16"/>
        </w:rPr>
        <w:t>, na základě plné moci</w:t>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p>
    <w:p w14:paraId="71E8C7AF" w14:textId="443B307D" w:rsidR="00126A29" w:rsidRPr="00090EA8" w:rsidRDefault="00126A29" w:rsidP="00F07574">
      <w:pPr>
        <w:rPr>
          <w:rFonts w:ascii="Tahoma" w:hAnsi="Tahoma" w:cs="Tahoma"/>
          <w:sz w:val="16"/>
          <w:szCs w:val="16"/>
        </w:rPr>
      </w:pPr>
      <w:r w:rsidRPr="00090EA8">
        <w:rPr>
          <w:rFonts w:ascii="Tahoma" w:hAnsi="Tahoma" w:cs="Tahoma"/>
          <w:sz w:val="16"/>
          <w:szCs w:val="16"/>
        </w:rPr>
        <w:t xml:space="preserve">bankovní spojení: </w:t>
      </w:r>
      <w:r w:rsidRPr="00090EA8">
        <w:rPr>
          <w:rFonts w:ascii="Tahoma" w:hAnsi="Tahoma" w:cs="Tahoma"/>
          <w:sz w:val="16"/>
          <w:szCs w:val="16"/>
        </w:rPr>
        <w:tab/>
      </w:r>
      <w:r w:rsidR="00C4018C" w:rsidRPr="00090EA8">
        <w:rPr>
          <w:rFonts w:ascii="Tahoma" w:hAnsi="Tahoma" w:cs="Tahoma"/>
          <w:sz w:val="16"/>
          <w:szCs w:val="16"/>
        </w:rPr>
        <w:t>Bank</w:t>
      </w:r>
      <w:r w:rsidR="006A6D60" w:rsidRPr="00090EA8">
        <w:rPr>
          <w:rFonts w:ascii="Tahoma" w:hAnsi="Tahoma" w:cs="Tahoma"/>
          <w:sz w:val="16"/>
          <w:szCs w:val="16"/>
        </w:rPr>
        <w:t xml:space="preserve"> </w:t>
      </w:r>
      <w:r w:rsidR="00C4018C" w:rsidRPr="00090EA8">
        <w:rPr>
          <w:rFonts w:ascii="Tahoma" w:hAnsi="Tahoma" w:cs="Tahoma"/>
          <w:sz w:val="16"/>
          <w:szCs w:val="16"/>
        </w:rPr>
        <w:t>of America NA</w:t>
      </w:r>
    </w:p>
    <w:p w14:paraId="1F33A3F5" w14:textId="54941DB5" w:rsidR="006A6D60" w:rsidRPr="00090EA8" w:rsidRDefault="001F7982" w:rsidP="00F07574">
      <w:pPr>
        <w:rPr>
          <w:rFonts w:ascii="Tahoma" w:hAnsi="Tahoma" w:cs="Tahoma"/>
          <w:sz w:val="16"/>
          <w:szCs w:val="16"/>
        </w:rPr>
      </w:pPr>
      <w:r w:rsidRPr="00090EA8">
        <w:rPr>
          <w:rFonts w:ascii="Tahoma" w:hAnsi="Tahoma" w:cs="Tahoma"/>
          <w:sz w:val="16"/>
          <w:szCs w:val="16"/>
        </w:rPr>
        <w:t>číslo účtu:</w:t>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00286DD0">
        <w:rPr>
          <w:rFonts w:ascii="Tahoma" w:hAnsi="Tahoma" w:cs="Tahoma"/>
          <w:sz w:val="16"/>
          <w:szCs w:val="16"/>
        </w:rPr>
        <w:t>xxxxxxxxxxxxxxxx</w:t>
      </w:r>
    </w:p>
    <w:p w14:paraId="3C63E36C" w14:textId="03697854" w:rsidR="006A6D60" w:rsidRPr="00090EA8" w:rsidRDefault="006A6D60" w:rsidP="00F07574">
      <w:pPr>
        <w:rPr>
          <w:rFonts w:ascii="Tahoma" w:hAnsi="Tahoma" w:cs="Tahoma"/>
          <w:sz w:val="16"/>
          <w:szCs w:val="16"/>
        </w:rPr>
      </w:pP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t>SWIFT: B</w:t>
      </w:r>
      <w:r w:rsidR="00286DD0" w:rsidRPr="00286DD0">
        <w:rPr>
          <w:rFonts w:ascii="Tahoma" w:hAnsi="Tahoma" w:cs="Tahoma"/>
          <w:sz w:val="16"/>
          <w:szCs w:val="16"/>
        </w:rPr>
        <w:t xml:space="preserve"> </w:t>
      </w:r>
      <w:r w:rsidR="00286DD0">
        <w:rPr>
          <w:rFonts w:ascii="Tahoma" w:hAnsi="Tahoma" w:cs="Tahoma"/>
          <w:sz w:val="16"/>
          <w:szCs w:val="16"/>
        </w:rPr>
        <w:t>xxxxxxxxxxxxxxxx</w:t>
      </w:r>
    </w:p>
    <w:p w14:paraId="71E8C7B0" w14:textId="394B9ACA" w:rsidR="00126A29" w:rsidRPr="00090EA8" w:rsidRDefault="006A6D60" w:rsidP="00F07574">
      <w:pPr>
        <w:rPr>
          <w:rFonts w:ascii="Tahoma" w:hAnsi="Tahoma" w:cs="Tahoma"/>
          <w:sz w:val="16"/>
          <w:szCs w:val="16"/>
        </w:rPr>
      </w:pP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t xml:space="preserve">EORI number: </w:t>
      </w:r>
      <w:r w:rsidR="00286DD0">
        <w:rPr>
          <w:rFonts w:ascii="Tahoma" w:hAnsi="Tahoma" w:cs="Tahoma"/>
          <w:sz w:val="16"/>
          <w:szCs w:val="16"/>
        </w:rPr>
        <w:t>xxxxxxxxxxxxxxxx</w:t>
      </w:r>
      <w:r w:rsidR="00286DD0" w:rsidRPr="00090EA8">
        <w:rPr>
          <w:rFonts w:ascii="Tahoma" w:hAnsi="Tahoma" w:cs="Tahoma"/>
          <w:sz w:val="16"/>
          <w:szCs w:val="16"/>
        </w:rPr>
        <w:t xml:space="preserve"> </w:t>
      </w:r>
      <w:r w:rsidR="00126A29" w:rsidRPr="00090EA8">
        <w:rPr>
          <w:rFonts w:ascii="Tahoma" w:hAnsi="Tahoma" w:cs="Tahoma"/>
          <w:sz w:val="16"/>
          <w:szCs w:val="16"/>
        </w:rPr>
        <w:tab/>
      </w:r>
      <w:r w:rsidR="00126A29" w:rsidRPr="00090EA8">
        <w:rPr>
          <w:rFonts w:ascii="Tahoma" w:hAnsi="Tahoma" w:cs="Tahoma"/>
          <w:sz w:val="16"/>
          <w:szCs w:val="16"/>
        </w:rPr>
        <w:tab/>
      </w:r>
      <w:r w:rsidR="00126A29" w:rsidRPr="00090EA8">
        <w:rPr>
          <w:rFonts w:ascii="Tahoma" w:hAnsi="Tahoma" w:cs="Tahoma"/>
          <w:sz w:val="16"/>
          <w:szCs w:val="16"/>
        </w:rPr>
        <w:tab/>
      </w:r>
    </w:p>
    <w:p w14:paraId="71E8C7B1" w14:textId="77777777" w:rsidR="00126A29" w:rsidRPr="00090EA8" w:rsidRDefault="00126A29" w:rsidP="00F07574">
      <w:pPr>
        <w:rPr>
          <w:rFonts w:ascii="Tahoma" w:hAnsi="Tahoma" w:cs="Tahoma"/>
          <w:b/>
          <w:sz w:val="16"/>
          <w:szCs w:val="16"/>
        </w:rPr>
      </w:pPr>
      <w:r w:rsidRPr="00090EA8">
        <w:rPr>
          <w:rFonts w:ascii="Tahoma" w:hAnsi="Tahoma" w:cs="Tahoma"/>
          <w:sz w:val="16"/>
          <w:szCs w:val="16"/>
        </w:rPr>
        <w:t xml:space="preserve">jako </w:t>
      </w:r>
      <w:r w:rsidRPr="00090EA8">
        <w:rPr>
          <w:rFonts w:ascii="Tahoma" w:hAnsi="Tahoma" w:cs="Tahoma"/>
          <w:b/>
          <w:sz w:val="16"/>
          <w:szCs w:val="16"/>
        </w:rPr>
        <w:t>prodávající</w:t>
      </w:r>
      <w:r w:rsidRPr="00090EA8">
        <w:rPr>
          <w:rFonts w:ascii="Tahoma" w:hAnsi="Tahoma" w:cs="Tahoma"/>
          <w:sz w:val="16"/>
          <w:szCs w:val="16"/>
        </w:rPr>
        <w:t xml:space="preserve"> na straně jedné (dále jen „prodávající“)</w:t>
      </w:r>
    </w:p>
    <w:p w14:paraId="71E8C7B2" w14:textId="77777777" w:rsidR="00126A29" w:rsidRPr="00090EA8" w:rsidRDefault="00126A29" w:rsidP="00F07574">
      <w:pPr>
        <w:jc w:val="center"/>
        <w:rPr>
          <w:rFonts w:ascii="Tahoma" w:hAnsi="Tahoma" w:cs="Tahoma"/>
          <w:b/>
          <w:sz w:val="16"/>
          <w:szCs w:val="16"/>
        </w:rPr>
      </w:pPr>
    </w:p>
    <w:p w14:paraId="71E8C7B3" w14:textId="77777777" w:rsidR="00126A29" w:rsidRPr="00090EA8" w:rsidRDefault="00126A29" w:rsidP="00F07574">
      <w:pPr>
        <w:jc w:val="center"/>
        <w:rPr>
          <w:rFonts w:ascii="Tahoma" w:hAnsi="Tahoma" w:cs="Tahoma"/>
          <w:sz w:val="16"/>
          <w:szCs w:val="16"/>
        </w:rPr>
      </w:pPr>
      <w:r w:rsidRPr="00090EA8">
        <w:rPr>
          <w:rFonts w:ascii="Tahoma" w:hAnsi="Tahoma" w:cs="Tahoma"/>
          <w:b/>
          <w:sz w:val="16"/>
          <w:szCs w:val="16"/>
        </w:rPr>
        <w:t>a</w:t>
      </w:r>
    </w:p>
    <w:p w14:paraId="71E8C7B4" w14:textId="77777777" w:rsidR="00126A29" w:rsidRPr="00090EA8" w:rsidRDefault="00126A29" w:rsidP="00F07574">
      <w:pPr>
        <w:rPr>
          <w:rFonts w:ascii="Tahoma" w:hAnsi="Tahoma" w:cs="Tahoma"/>
          <w:sz w:val="16"/>
          <w:szCs w:val="16"/>
        </w:rPr>
      </w:pPr>
    </w:p>
    <w:p w14:paraId="71E8C7B5" w14:textId="77777777" w:rsidR="00126A29" w:rsidRPr="00090EA8" w:rsidRDefault="00126A29" w:rsidP="00F07574">
      <w:pPr>
        <w:rPr>
          <w:rFonts w:ascii="Tahoma" w:hAnsi="Tahoma" w:cs="Tahoma"/>
          <w:sz w:val="16"/>
          <w:szCs w:val="16"/>
        </w:rPr>
      </w:pPr>
      <w:r w:rsidRPr="00090EA8">
        <w:rPr>
          <w:rFonts w:ascii="Tahoma" w:hAnsi="Tahoma" w:cs="Tahoma"/>
          <w:b/>
          <w:sz w:val="16"/>
          <w:szCs w:val="16"/>
        </w:rPr>
        <w:t>Všeobecná fakultní nemocnice v Praze</w:t>
      </w:r>
    </w:p>
    <w:p w14:paraId="71E8C7B6" w14:textId="77777777" w:rsidR="00126A29" w:rsidRPr="00090EA8" w:rsidRDefault="00126A29" w:rsidP="00F07574">
      <w:pPr>
        <w:rPr>
          <w:rFonts w:ascii="Tahoma" w:hAnsi="Tahoma" w:cs="Tahoma"/>
          <w:sz w:val="16"/>
          <w:szCs w:val="16"/>
        </w:rPr>
      </w:pPr>
      <w:r w:rsidRPr="00090EA8">
        <w:rPr>
          <w:rFonts w:ascii="Tahoma" w:hAnsi="Tahoma" w:cs="Tahoma"/>
          <w:sz w:val="16"/>
          <w:szCs w:val="16"/>
        </w:rPr>
        <w:t>se sídlem:</w:t>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t>U Nemocnice 499/2, 128 08 Praha 2</w:t>
      </w:r>
    </w:p>
    <w:p w14:paraId="71E8C7B7" w14:textId="77777777" w:rsidR="00126A29" w:rsidRPr="00090EA8" w:rsidRDefault="00126A29" w:rsidP="00F07574">
      <w:pPr>
        <w:rPr>
          <w:rFonts w:ascii="Tahoma" w:hAnsi="Tahoma" w:cs="Tahoma"/>
          <w:sz w:val="16"/>
          <w:szCs w:val="16"/>
        </w:rPr>
      </w:pPr>
      <w:r w:rsidRPr="00090EA8">
        <w:rPr>
          <w:rFonts w:ascii="Tahoma" w:hAnsi="Tahoma" w:cs="Tahoma"/>
          <w:sz w:val="16"/>
          <w:szCs w:val="16"/>
        </w:rPr>
        <w:t>IČ: 000 64 165</w:t>
      </w:r>
      <w:r w:rsidRPr="00090EA8">
        <w:rPr>
          <w:rFonts w:ascii="Tahoma" w:hAnsi="Tahoma" w:cs="Tahoma"/>
          <w:sz w:val="16"/>
          <w:szCs w:val="16"/>
        </w:rPr>
        <w:tab/>
      </w:r>
      <w:r w:rsidRPr="00090EA8">
        <w:rPr>
          <w:rFonts w:ascii="Tahoma" w:hAnsi="Tahoma" w:cs="Tahoma"/>
          <w:sz w:val="16"/>
          <w:szCs w:val="16"/>
        </w:rPr>
        <w:tab/>
        <w:t>DIČ: CZ00064165</w:t>
      </w:r>
    </w:p>
    <w:p w14:paraId="71E8C7B8" w14:textId="77777777" w:rsidR="00126A29" w:rsidRPr="00090EA8" w:rsidRDefault="00126A29" w:rsidP="00F07574">
      <w:pPr>
        <w:rPr>
          <w:rFonts w:ascii="Tahoma" w:hAnsi="Tahoma" w:cs="Tahoma"/>
          <w:sz w:val="16"/>
          <w:szCs w:val="16"/>
        </w:rPr>
      </w:pPr>
      <w:r w:rsidRPr="00090EA8">
        <w:rPr>
          <w:rFonts w:ascii="Tahoma" w:hAnsi="Tahoma" w:cs="Tahoma"/>
          <w:sz w:val="16"/>
          <w:szCs w:val="16"/>
        </w:rPr>
        <w:t xml:space="preserve">zastoupená: </w:t>
      </w:r>
      <w:r w:rsidRPr="00090EA8">
        <w:rPr>
          <w:rFonts w:ascii="Tahoma" w:hAnsi="Tahoma" w:cs="Tahoma"/>
          <w:sz w:val="16"/>
          <w:szCs w:val="16"/>
        </w:rPr>
        <w:tab/>
      </w:r>
      <w:r w:rsidRPr="00090EA8">
        <w:rPr>
          <w:rFonts w:ascii="Tahoma" w:hAnsi="Tahoma" w:cs="Tahoma"/>
          <w:sz w:val="16"/>
          <w:szCs w:val="16"/>
        </w:rPr>
        <w:tab/>
        <w:t xml:space="preserve">Mgr. Danou Juráskovou, Ph.D., MBA, ředitelkou </w:t>
      </w:r>
    </w:p>
    <w:p w14:paraId="37F69871" w14:textId="77777777" w:rsidR="00271B6D" w:rsidRPr="00090EA8" w:rsidRDefault="00126A29" w:rsidP="00271B6D">
      <w:pPr>
        <w:jc w:val="both"/>
        <w:rPr>
          <w:rFonts w:ascii="Tahoma" w:hAnsi="Tahoma" w:cs="Tahoma"/>
          <w:sz w:val="16"/>
          <w:szCs w:val="16"/>
        </w:rPr>
      </w:pPr>
      <w:r w:rsidRPr="00090EA8">
        <w:rPr>
          <w:rFonts w:ascii="Tahoma" w:hAnsi="Tahoma" w:cs="Tahoma"/>
          <w:sz w:val="16"/>
          <w:szCs w:val="16"/>
        </w:rPr>
        <w:t>bankovní spojení:</w:t>
      </w:r>
      <w:r w:rsidRPr="00090EA8">
        <w:rPr>
          <w:rFonts w:ascii="Tahoma" w:hAnsi="Tahoma" w:cs="Tahoma"/>
          <w:sz w:val="16"/>
          <w:szCs w:val="16"/>
        </w:rPr>
        <w:tab/>
      </w:r>
      <w:r w:rsidR="00271B6D" w:rsidRPr="00090EA8">
        <w:rPr>
          <w:rFonts w:ascii="Tahoma" w:hAnsi="Tahoma" w:cs="Tahoma"/>
          <w:sz w:val="16"/>
          <w:szCs w:val="16"/>
        </w:rPr>
        <w:t>ČNB</w:t>
      </w:r>
    </w:p>
    <w:p w14:paraId="71E8C7BA" w14:textId="0A42F342" w:rsidR="00126A29" w:rsidRPr="00090EA8" w:rsidRDefault="00271B6D" w:rsidP="00271B6D">
      <w:pPr>
        <w:pStyle w:val="Nadpis4"/>
        <w:rPr>
          <w:rFonts w:ascii="Tahoma" w:hAnsi="Tahoma" w:cs="Tahoma"/>
          <w:sz w:val="16"/>
          <w:szCs w:val="16"/>
        </w:rPr>
      </w:pPr>
      <w:r w:rsidRPr="00090EA8">
        <w:rPr>
          <w:rFonts w:ascii="Tahoma" w:hAnsi="Tahoma" w:cs="Tahoma"/>
          <w:sz w:val="16"/>
          <w:szCs w:val="16"/>
        </w:rPr>
        <w:t>číslo účtu:</w:t>
      </w:r>
      <w:r w:rsidRPr="00090EA8">
        <w:rPr>
          <w:rFonts w:ascii="Tahoma" w:hAnsi="Tahoma" w:cs="Tahoma"/>
          <w:sz w:val="16"/>
          <w:szCs w:val="16"/>
        </w:rPr>
        <w:tab/>
      </w:r>
      <w:r w:rsidRPr="00090EA8">
        <w:rPr>
          <w:rFonts w:ascii="Tahoma" w:hAnsi="Tahoma" w:cs="Tahoma"/>
          <w:sz w:val="16"/>
          <w:szCs w:val="16"/>
        </w:rPr>
        <w:tab/>
      </w:r>
      <w:r w:rsidRPr="00090EA8">
        <w:rPr>
          <w:rFonts w:ascii="Tahoma" w:hAnsi="Tahoma" w:cs="Tahoma"/>
          <w:sz w:val="16"/>
          <w:szCs w:val="16"/>
        </w:rPr>
        <w:tab/>
        <w:t>24035021/0710</w:t>
      </w:r>
    </w:p>
    <w:p w14:paraId="71E8C7BB" w14:textId="77777777" w:rsidR="00126A29" w:rsidRPr="00090EA8" w:rsidRDefault="00126A29" w:rsidP="00F07574">
      <w:pPr>
        <w:rPr>
          <w:rFonts w:ascii="Tahoma" w:hAnsi="Tahoma" w:cs="Tahoma"/>
          <w:sz w:val="16"/>
          <w:szCs w:val="16"/>
        </w:rPr>
      </w:pPr>
      <w:r w:rsidRPr="00090EA8">
        <w:rPr>
          <w:rFonts w:ascii="Tahoma" w:hAnsi="Tahoma" w:cs="Tahoma"/>
          <w:sz w:val="16"/>
          <w:szCs w:val="16"/>
        </w:rPr>
        <w:t xml:space="preserve">jako </w:t>
      </w:r>
      <w:r w:rsidRPr="00090EA8">
        <w:rPr>
          <w:rFonts w:ascii="Tahoma" w:hAnsi="Tahoma" w:cs="Tahoma"/>
          <w:b/>
          <w:sz w:val="16"/>
          <w:szCs w:val="16"/>
        </w:rPr>
        <w:t xml:space="preserve">kupující </w:t>
      </w:r>
      <w:r w:rsidRPr="00090EA8">
        <w:rPr>
          <w:rFonts w:ascii="Tahoma" w:hAnsi="Tahoma" w:cs="Tahoma"/>
          <w:sz w:val="16"/>
          <w:szCs w:val="16"/>
        </w:rPr>
        <w:t>na straně druhé (dále jen „kupující“)</w:t>
      </w:r>
    </w:p>
    <w:p w14:paraId="71E8C7BC" w14:textId="77777777" w:rsidR="00126A29" w:rsidRPr="00090EA8" w:rsidRDefault="00126A29" w:rsidP="00F07574">
      <w:pPr>
        <w:rPr>
          <w:rFonts w:ascii="Tahoma" w:hAnsi="Tahoma" w:cs="Tahoma"/>
          <w:sz w:val="16"/>
          <w:szCs w:val="16"/>
        </w:rPr>
      </w:pPr>
    </w:p>
    <w:p w14:paraId="71E8C7BD" w14:textId="77777777" w:rsidR="00126A29" w:rsidRPr="00090EA8" w:rsidRDefault="00126A29" w:rsidP="00F07574">
      <w:pPr>
        <w:rPr>
          <w:rFonts w:ascii="Tahoma" w:hAnsi="Tahoma" w:cs="Tahoma"/>
          <w:sz w:val="16"/>
          <w:szCs w:val="16"/>
        </w:rPr>
      </w:pPr>
    </w:p>
    <w:p w14:paraId="71E8C7BE" w14:textId="2DA867F8" w:rsidR="00126A29" w:rsidRPr="00090EA8" w:rsidRDefault="00126A29" w:rsidP="00F07574">
      <w:pPr>
        <w:jc w:val="both"/>
        <w:rPr>
          <w:rFonts w:ascii="Tahoma" w:hAnsi="Tahoma" w:cs="Tahoma"/>
          <w:sz w:val="16"/>
          <w:szCs w:val="16"/>
        </w:rPr>
      </w:pPr>
      <w:r w:rsidRPr="00090EA8">
        <w:rPr>
          <w:rFonts w:ascii="Tahoma" w:hAnsi="Tahoma" w:cs="Tahoma"/>
          <w:sz w:val="16"/>
          <w:szCs w:val="16"/>
        </w:rPr>
        <w:t>uzavírají dnešního dne, měsíce a roku dle ustanovení § 2079 a násl. zákona č. 89/2012 Sb., občanský zákoník, v platném znění (dále jen „z. č. 89/2012 Sb.“) a na základě vyhodnocení</w:t>
      </w:r>
      <w:r w:rsidR="00D70FC5" w:rsidRPr="00090EA8">
        <w:rPr>
          <w:rFonts w:ascii="Tahoma" w:hAnsi="Tahoma" w:cs="Tahoma"/>
          <w:sz w:val="16"/>
          <w:szCs w:val="16"/>
        </w:rPr>
        <w:t xml:space="preserve"> výsledku nadlimitní</w:t>
      </w:r>
      <w:r w:rsidRPr="00090EA8">
        <w:rPr>
          <w:rFonts w:ascii="Tahoma" w:hAnsi="Tahoma" w:cs="Tahoma"/>
          <w:sz w:val="16"/>
          <w:szCs w:val="16"/>
        </w:rPr>
        <w:t xml:space="preserve"> </w:t>
      </w:r>
      <w:r w:rsidRPr="00090EA8">
        <w:rPr>
          <w:rFonts w:ascii="Tahoma" w:hAnsi="Tahoma" w:cs="Tahoma"/>
          <w:b/>
          <w:sz w:val="16"/>
          <w:szCs w:val="16"/>
        </w:rPr>
        <w:t>veřejné zakázky s názvem „</w:t>
      </w:r>
      <w:r w:rsidR="00290AC9" w:rsidRPr="00090EA8">
        <w:rPr>
          <w:rFonts w:ascii="Tahoma" w:hAnsi="Tahoma" w:cs="Tahoma"/>
          <w:b/>
          <w:sz w:val="16"/>
          <w:szCs w:val="16"/>
        </w:rPr>
        <w:t>Léčivý přípravek Soliris IV</w:t>
      </w:r>
      <w:r w:rsidRPr="00090EA8">
        <w:rPr>
          <w:rFonts w:ascii="Tahoma" w:hAnsi="Tahoma" w:cs="Tahoma"/>
          <w:b/>
          <w:sz w:val="16"/>
          <w:szCs w:val="16"/>
        </w:rPr>
        <w:t>“, vyhlášené otevřeným řízením</w:t>
      </w:r>
      <w:r w:rsidRPr="00090EA8">
        <w:rPr>
          <w:rFonts w:ascii="Tahoma" w:hAnsi="Tahoma" w:cs="Tahoma"/>
          <w:sz w:val="16"/>
          <w:szCs w:val="16"/>
        </w:rPr>
        <w:t xml:space="preserve"> dle zákona č. </w:t>
      </w:r>
      <w:r w:rsidR="005548D4" w:rsidRPr="00090EA8">
        <w:rPr>
          <w:rFonts w:ascii="Tahoma" w:hAnsi="Tahoma" w:cs="Tahoma"/>
          <w:sz w:val="16"/>
          <w:szCs w:val="16"/>
        </w:rPr>
        <w:t>134/2016 Sb. o zadávání veřejných zakázek</w:t>
      </w:r>
      <w:r w:rsidRPr="00090EA8">
        <w:rPr>
          <w:rFonts w:ascii="Tahoma" w:hAnsi="Tahoma" w:cs="Tahoma"/>
          <w:sz w:val="16"/>
          <w:szCs w:val="16"/>
        </w:rPr>
        <w:t xml:space="preserve"> (dále jen „z. č. </w:t>
      </w:r>
      <w:r w:rsidR="005548D4" w:rsidRPr="00090EA8">
        <w:rPr>
          <w:rFonts w:ascii="Tahoma" w:hAnsi="Tahoma" w:cs="Tahoma"/>
          <w:sz w:val="16"/>
          <w:szCs w:val="16"/>
        </w:rPr>
        <w:t>134/2016</w:t>
      </w:r>
      <w:r w:rsidRPr="00090EA8">
        <w:rPr>
          <w:rFonts w:ascii="Tahoma" w:hAnsi="Tahoma" w:cs="Tahoma"/>
          <w:sz w:val="16"/>
          <w:szCs w:val="16"/>
        </w:rPr>
        <w:t xml:space="preserve"> Sb.“) a zveřejněné ve Věstníku veřejných zakázek. pod ev. č. </w:t>
      </w:r>
      <w:r w:rsidR="001842C5" w:rsidRPr="00090EA8">
        <w:rPr>
          <w:rFonts w:ascii="Tahoma" w:hAnsi="Tahoma" w:cs="Tahoma"/>
          <w:sz w:val="16"/>
          <w:szCs w:val="16"/>
        </w:rPr>
        <w:t>Z2017-026242</w:t>
      </w:r>
      <w:r w:rsidRPr="00090EA8">
        <w:rPr>
          <w:rFonts w:ascii="Tahoma" w:hAnsi="Tahoma" w:cs="Tahoma"/>
          <w:sz w:val="16"/>
          <w:szCs w:val="16"/>
        </w:rPr>
        <w:t xml:space="preserve"> ze dne </w:t>
      </w:r>
      <w:r w:rsidR="001842C5" w:rsidRPr="00090EA8">
        <w:rPr>
          <w:rFonts w:ascii="Tahoma" w:hAnsi="Tahoma" w:cs="Tahoma"/>
          <w:sz w:val="16"/>
          <w:szCs w:val="16"/>
        </w:rPr>
        <w:t>25.9.2017</w:t>
      </w:r>
      <w:r w:rsidR="00893DA7" w:rsidRPr="00090EA8">
        <w:rPr>
          <w:rFonts w:ascii="Tahoma" w:hAnsi="Tahoma" w:cs="Tahoma"/>
          <w:sz w:val="16"/>
          <w:szCs w:val="16"/>
        </w:rPr>
        <w:t xml:space="preserve"> a v Úředním věstníku Evropské unie pod č. oznámení o zahájení zadávacího řízení </w:t>
      </w:r>
      <w:r w:rsidR="001842C5" w:rsidRPr="00090EA8">
        <w:rPr>
          <w:rFonts w:ascii="Tahoma" w:hAnsi="Tahoma" w:cs="Tahoma"/>
          <w:sz w:val="16"/>
          <w:szCs w:val="16"/>
        </w:rPr>
        <w:t>2017/S 184-376705</w:t>
      </w:r>
      <w:r w:rsidR="00893DA7" w:rsidRPr="00090EA8">
        <w:rPr>
          <w:rFonts w:ascii="Tahoma" w:hAnsi="Tahoma" w:cs="Tahoma"/>
          <w:sz w:val="16"/>
          <w:szCs w:val="16"/>
        </w:rPr>
        <w:t xml:space="preserve"> ze dne </w:t>
      </w:r>
      <w:r w:rsidR="001842C5" w:rsidRPr="00090EA8">
        <w:rPr>
          <w:rFonts w:ascii="Tahoma" w:hAnsi="Tahoma" w:cs="Tahoma"/>
          <w:sz w:val="16"/>
          <w:szCs w:val="16"/>
        </w:rPr>
        <w:t>26.9.2017</w:t>
      </w:r>
      <w:r w:rsidR="00893DA7" w:rsidRPr="00090EA8">
        <w:rPr>
          <w:rFonts w:ascii="Tahoma" w:hAnsi="Tahoma" w:cs="Tahoma"/>
          <w:sz w:val="16"/>
          <w:szCs w:val="16"/>
        </w:rPr>
        <w:t xml:space="preserve"> </w:t>
      </w:r>
      <w:r w:rsidRPr="00090EA8">
        <w:rPr>
          <w:rFonts w:ascii="Tahoma" w:hAnsi="Tahoma" w:cs="Tahoma"/>
          <w:sz w:val="16"/>
          <w:szCs w:val="16"/>
        </w:rPr>
        <w:t>(dále jen „veřejná zakázka“), tuto</w:t>
      </w:r>
    </w:p>
    <w:p w14:paraId="680779DD" w14:textId="77777777" w:rsidR="00090EA8" w:rsidRDefault="00090EA8" w:rsidP="00F07574">
      <w:pPr>
        <w:jc w:val="center"/>
        <w:rPr>
          <w:rFonts w:ascii="Tahoma" w:hAnsi="Tahoma" w:cs="Tahoma"/>
          <w:sz w:val="16"/>
          <w:szCs w:val="16"/>
        </w:rPr>
      </w:pPr>
    </w:p>
    <w:p w14:paraId="3C10B6CF" w14:textId="2B61F52D" w:rsidR="00090EA8" w:rsidRDefault="00126A29" w:rsidP="00F07574">
      <w:pPr>
        <w:jc w:val="center"/>
        <w:rPr>
          <w:rFonts w:ascii="Tahoma" w:hAnsi="Tahoma" w:cs="Tahoma"/>
          <w:sz w:val="16"/>
          <w:szCs w:val="16"/>
        </w:rPr>
      </w:pPr>
      <w:r w:rsidRPr="00090EA8">
        <w:rPr>
          <w:rFonts w:ascii="Tahoma" w:hAnsi="Tahoma" w:cs="Tahoma"/>
          <w:sz w:val="16"/>
          <w:szCs w:val="16"/>
        </w:rPr>
        <w:t xml:space="preserve"> </w:t>
      </w:r>
    </w:p>
    <w:p w14:paraId="71E8C7BF" w14:textId="2CC92803" w:rsidR="00126A29" w:rsidRPr="00090EA8" w:rsidRDefault="00126A29" w:rsidP="00F07574">
      <w:pPr>
        <w:jc w:val="center"/>
        <w:rPr>
          <w:rFonts w:ascii="Tahoma" w:hAnsi="Tahoma" w:cs="Tahoma"/>
          <w:sz w:val="16"/>
          <w:szCs w:val="16"/>
        </w:rPr>
      </w:pPr>
      <w:r w:rsidRPr="00090EA8">
        <w:rPr>
          <w:rFonts w:ascii="Tahoma" w:hAnsi="Tahoma" w:cs="Tahoma"/>
          <w:b/>
          <w:sz w:val="16"/>
          <w:szCs w:val="16"/>
        </w:rPr>
        <w:t>kupní smlouvu</w:t>
      </w:r>
      <w:r w:rsidR="00D70FC5" w:rsidRPr="00090EA8">
        <w:rPr>
          <w:rFonts w:ascii="Tahoma" w:hAnsi="Tahoma" w:cs="Tahoma"/>
          <w:b/>
          <w:sz w:val="16"/>
          <w:szCs w:val="16"/>
        </w:rPr>
        <w:t xml:space="preserve"> na opakující se plnění</w:t>
      </w:r>
      <w:r w:rsidRPr="00090EA8">
        <w:rPr>
          <w:rFonts w:ascii="Tahoma" w:hAnsi="Tahoma" w:cs="Tahoma"/>
          <w:b/>
          <w:sz w:val="16"/>
          <w:szCs w:val="16"/>
        </w:rPr>
        <w:t>:</w:t>
      </w:r>
    </w:p>
    <w:p w14:paraId="71E8C7C0" w14:textId="77777777" w:rsidR="00126A29" w:rsidRPr="00090EA8" w:rsidRDefault="00126A29" w:rsidP="00F07574">
      <w:pPr>
        <w:jc w:val="both"/>
        <w:rPr>
          <w:rFonts w:ascii="Tahoma" w:hAnsi="Tahoma" w:cs="Tahoma"/>
          <w:sz w:val="16"/>
          <w:szCs w:val="16"/>
        </w:rPr>
      </w:pPr>
    </w:p>
    <w:p w14:paraId="71E8C7C1" w14:textId="77777777" w:rsidR="00126A29" w:rsidRPr="00090EA8" w:rsidRDefault="00126A29" w:rsidP="00F07574">
      <w:pPr>
        <w:rPr>
          <w:rFonts w:ascii="Tahoma" w:hAnsi="Tahoma" w:cs="Tahoma"/>
          <w:b/>
          <w:sz w:val="16"/>
          <w:szCs w:val="16"/>
        </w:rPr>
      </w:pPr>
    </w:p>
    <w:p w14:paraId="71E8C7C2" w14:textId="77777777" w:rsidR="00126A29" w:rsidRPr="00090EA8" w:rsidRDefault="00126A29" w:rsidP="00F07574">
      <w:pPr>
        <w:jc w:val="center"/>
        <w:rPr>
          <w:rFonts w:ascii="Tahoma" w:hAnsi="Tahoma" w:cs="Tahoma"/>
          <w:b/>
          <w:sz w:val="16"/>
          <w:szCs w:val="16"/>
        </w:rPr>
      </w:pPr>
      <w:r w:rsidRPr="00090EA8">
        <w:rPr>
          <w:rFonts w:ascii="Tahoma" w:hAnsi="Tahoma" w:cs="Tahoma"/>
          <w:b/>
          <w:sz w:val="16"/>
          <w:szCs w:val="16"/>
        </w:rPr>
        <w:t>I.</w:t>
      </w:r>
    </w:p>
    <w:p w14:paraId="71E8C7C3" w14:textId="77777777" w:rsidR="00126A29" w:rsidRPr="00090EA8" w:rsidRDefault="00126A29" w:rsidP="00F07574">
      <w:pPr>
        <w:jc w:val="center"/>
        <w:rPr>
          <w:rFonts w:ascii="Tahoma" w:hAnsi="Tahoma" w:cs="Tahoma"/>
          <w:sz w:val="16"/>
          <w:szCs w:val="16"/>
        </w:rPr>
      </w:pPr>
      <w:r w:rsidRPr="00090EA8">
        <w:rPr>
          <w:rFonts w:ascii="Tahoma" w:hAnsi="Tahoma" w:cs="Tahoma"/>
          <w:b/>
          <w:sz w:val="16"/>
          <w:szCs w:val="16"/>
        </w:rPr>
        <w:t>Předmět smlouvy</w:t>
      </w:r>
    </w:p>
    <w:p w14:paraId="71E8C7C4" w14:textId="748C5BE2" w:rsidR="00D70FC5" w:rsidRPr="00090EA8" w:rsidRDefault="00D70FC5" w:rsidP="00D70FC5">
      <w:pPr>
        <w:numPr>
          <w:ilvl w:val="0"/>
          <w:numId w:val="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Předmětem plnění dle této smlouvy jsou dodávky </w:t>
      </w:r>
      <w:r w:rsidR="00290AC9" w:rsidRPr="00090EA8">
        <w:rPr>
          <w:rFonts w:ascii="Tahoma" w:hAnsi="Tahoma" w:cs="Tahoma"/>
          <w:sz w:val="16"/>
          <w:szCs w:val="16"/>
        </w:rPr>
        <w:t xml:space="preserve">léčivého přípravku Soliris </w:t>
      </w:r>
      <w:r w:rsidRPr="00090EA8">
        <w:rPr>
          <w:rFonts w:ascii="Tahoma" w:hAnsi="Tahoma" w:cs="Tahoma"/>
          <w:sz w:val="16"/>
          <w:szCs w:val="16"/>
        </w:rPr>
        <w:t>(dále jen „zboží“ nebo „předmět plnění“ případně „léčivý přípravek“ nebo „léčivo“), dle požadavku kupujícího uvedené</w:t>
      </w:r>
      <w:r w:rsidR="00E51F91" w:rsidRPr="00090EA8">
        <w:rPr>
          <w:rFonts w:ascii="Tahoma" w:hAnsi="Tahoma" w:cs="Tahoma"/>
          <w:sz w:val="16"/>
          <w:szCs w:val="16"/>
        </w:rPr>
        <w:t>ho</w:t>
      </w:r>
      <w:r w:rsidRPr="00090EA8">
        <w:rPr>
          <w:rFonts w:ascii="Tahoma" w:hAnsi="Tahoma" w:cs="Tahoma"/>
          <w:sz w:val="16"/>
          <w:szCs w:val="16"/>
        </w:rPr>
        <w:t xml:space="preserve"> v zadávací</w:t>
      </w:r>
      <w:r w:rsidR="007D521A" w:rsidRPr="00090EA8">
        <w:rPr>
          <w:rFonts w:ascii="Tahoma" w:hAnsi="Tahoma" w:cs="Tahoma"/>
          <w:sz w:val="16"/>
          <w:szCs w:val="16"/>
        </w:rPr>
        <w:t>ch</w:t>
      </w:r>
      <w:r w:rsidRPr="00090EA8">
        <w:rPr>
          <w:rFonts w:ascii="Tahoma" w:hAnsi="Tahoma" w:cs="Tahoma"/>
          <w:sz w:val="16"/>
          <w:szCs w:val="16"/>
        </w:rPr>
        <w:t xml:space="preserve"> </w:t>
      </w:r>
      <w:r w:rsidR="007D521A" w:rsidRPr="00090EA8">
        <w:rPr>
          <w:rFonts w:ascii="Tahoma" w:hAnsi="Tahoma" w:cs="Tahoma"/>
          <w:sz w:val="16"/>
          <w:szCs w:val="16"/>
        </w:rPr>
        <w:t xml:space="preserve">podmínkách </w:t>
      </w:r>
      <w:r w:rsidRPr="00090EA8">
        <w:rPr>
          <w:rFonts w:ascii="Tahoma" w:hAnsi="Tahoma" w:cs="Tahoma"/>
          <w:sz w:val="16"/>
          <w:szCs w:val="16"/>
        </w:rPr>
        <w:t>veřejné zakázky. Zboží, jehož specifikace tvoří přílohu č.1 smlouvy, se prodávající zavazuje dodat kupujícímu na místa plnění specifikované v jednotlivých objednávkách, tj. na některé z míst uvedených v čl. III. této smlouvy. Prodávající bere na vědomí, že množství zboží uvedené v</w:t>
      </w:r>
      <w:r w:rsidR="007D521A" w:rsidRPr="00090EA8">
        <w:rPr>
          <w:rFonts w:ascii="Tahoma" w:hAnsi="Tahoma" w:cs="Tahoma"/>
          <w:sz w:val="16"/>
          <w:szCs w:val="16"/>
        </w:rPr>
        <w:t> </w:t>
      </w:r>
      <w:r w:rsidRPr="00090EA8">
        <w:rPr>
          <w:rFonts w:ascii="Tahoma" w:hAnsi="Tahoma" w:cs="Tahoma"/>
          <w:sz w:val="16"/>
          <w:szCs w:val="16"/>
        </w:rPr>
        <w:t>zadávací</w:t>
      </w:r>
      <w:r w:rsidR="007D521A" w:rsidRPr="00090EA8">
        <w:rPr>
          <w:rFonts w:ascii="Tahoma" w:hAnsi="Tahoma" w:cs="Tahoma"/>
          <w:sz w:val="16"/>
          <w:szCs w:val="16"/>
        </w:rPr>
        <w:t>ch podmínkách</w:t>
      </w:r>
      <w:r w:rsidRPr="00090EA8">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71E8C7C5" w14:textId="77777777" w:rsidR="00D70FC5" w:rsidRPr="00090EA8" w:rsidRDefault="00D70FC5" w:rsidP="00D70FC5">
      <w:pPr>
        <w:numPr>
          <w:ilvl w:val="0"/>
          <w:numId w:val="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1E8C7C6" w14:textId="77777777" w:rsidR="00126A29" w:rsidRPr="00090EA8" w:rsidRDefault="00D70FC5" w:rsidP="00D70FC5">
      <w:pPr>
        <w:numPr>
          <w:ilvl w:val="0"/>
          <w:numId w:val="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Kupující se zavazuje odebírat zboží od prodávajícího za podmínek této smlouvy a zaplatit prodávajícícmu dohodnutou kupní cenu.</w:t>
      </w:r>
    </w:p>
    <w:p w14:paraId="71E8C7C7" w14:textId="7D31E850" w:rsidR="00172561" w:rsidRDefault="00172561" w:rsidP="00172561">
      <w:pPr>
        <w:ind w:left="360"/>
        <w:jc w:val="both"/>
        <w:rPr>
          <w:rFonts w:ascii="Tahoma" w:hAnsi="Tahoma" w:cs="Tahoma"/>
          <w:b/>
          <w:sz w:val="16"/>
          <w:szCs w:val="16"/>
        </w:rPr>
      </w:pPr>
    </w:p>
    <w:p w14:paraId="7EAA48A2" w14:textId="77777777" w:rsidR="00090EA8" w:rsidRPr="00090EA8" w:rsidRDefault="00090EA8" w:rsidP="00172561">
      <w:pPr>
        <w:ind w:left="360"/>
        <w:jc w:val="both"/>
        <w:rPr>
          <w:rFonts w:ascii="Tahoma" w:hAnsi="Tahoma" w:cs="Tahoma"/>
          <w:b/>
          <w:sz w:val="16"/>
          <w:szCs w:val="16"/>
        </w:rPr>
      </w:pPr>
    </w:p>
    <w:p w14:paraId="71E8C7C8" w14:textId="47ADD04E"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 xml:space="preserve">II. </w:t>
      </w:r>
      <w:r w:rsidR="007D521A" w:rsidRPr="00090EA8">
        <w:rPr>
          <w:rFonts w:ascii="Tahoma" w:hAnsi="Tahoma" w:cs="Tahoma"/>
          <w:b/>
          <w:bCs/>
          <w:sz w:val="16"/>
          <w:szCs w:val="16"/>
        </w:rPr>
        <w:t xml:space="preserve">Objednací </w:t>
      </w:r>
      <w:r w:rsidRPr="00090EA8">
        <w:rPr>
          <w:rFonts w:ascii="Tahoma" w:hAnsi="Tahoma" w:cs="Tahoma"/>
          <w:b/>
          <w:bCs/>
          <w:sz w:val="16"/>
          <w:szCs w:val="16"/>
        </w:rPr>
        <w:t>podmínky</w:t>
      </w:r>
    </w:p>
    <w:p w14:paraId="71E8C7C9" w14:textId="791E9E26" w:rsidR="00D70FC5" w:rsidRPr="00090EA8"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Kupující objedná dodávky </w:t>
      </w:r>
      <w:r w:rsidR="007D2D43" w:rsidRPr="00090EA8">
        <w:rPr>
          <w:rFonts w:ascii="Tahoma" w:hAnsi="Tahoma" w:cs="Tahoma"/>
          <w:sz w:val="16"/>
          <w:szCs w:val="16"/>
        </w:rPr>
        <w:t xml:space="preserve"> e-mailem </w:t>
      </w:r>
      <w:r w:rsidRPr="00090EA8">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71E8C7CA" w14:textId="721D2D0E" w:rsidR="00D70FC5" w:rsidRPr="00090EA8"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Prodávající se zavazuje, že obratem potvrdí objednávky způsobem, jakým je přijal a zboží dodá nejpozději následující pracovní den. </w:t>
      </w:r>
      <w:r w:rsidR="00435586" w:rsidRPr="00090EA8">
        <w:rPr>
          <w:rFonts w:ascii="Tahoma" w:hAnsi="Tahoma" w:cs="Tahoma"/>
          <w:sz w:val="16"/>
          <w:szCs w:val="16"/>
        </w:rPr>
        <w:t xml:space="preserve">Potvrzení objednávky bude opatřeno elektronickým podpisem prodávajícího. </w:t>
      </w:r>
      <w:r w:rsidRPr="00090EA8">
        <w:rPr>
          <w:rFonts w:ascii="Tahoma" w:hAnsi="Tahoma" w:cs="Tahoma"/>
          <w:sz w:val="16"/>
          <w:szCs w:val="16"/>
        </w:rPr>
        <w:t>Připadne-li konec lhůty na sobotu, neděli popř. svátek, není prodávající v prodlení, dodá-li zboží nejbližší pracovní den do 9:00 hod.</w:t>
      </w:r>
    </w:p>
    <w:p w14:paraId="71E8C7CB" w14:textId="77777777" w:rsidR="00D70FC5" w:rsidRPr="00090EA8"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Dílčí smlouva je uzavřena okamžikem, kdy je prodávajícím potvrzena objednávka učiněná kupujícím za podmínek vyjádřených v této smlouvě.</w:t>
      </w:r>
    </w:p>
    <w:p w14:paraId="71E8C7CC" w14:textId="77777777" w:rsidR="00D70FC5" w:rsidRPr="00090EA8"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71E8C7CD" w14:textId="77777777" w:rsidR="00D70FC5" w:rsidRPr="00090EA8"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p>
    <w:p w14:paraId="71E8C7CE" w14:textId="0C7DAA5E" w:rsidR="00D70FC5" w:rsidRDefault="00D70FC5" w:rsidP="00D70FC5">
      <w:pPr>
        <w:autoSpaceDE w:val="0"/>
        <w:autoSpaceDN w:val="0"/>
        <w:adjustRightInd w:val="0"/>
        <w:jc w:val="center"/>
        <w:outlineLvl w:val="0"/>
        <w:rPr>
          <w:rFonts w:ascii="Tahoma" w:hAnsi="Tahoma" w:cs="Tahoma"/>
          <w:b/>
          <w:bCs/>
          <w:sz w:val="16"/>
          <w:szCs w:val="16"/>
        </w:rPr>
      </w:pPr>
    </w:p>
    <w:p w14:paraId="4BFD9A16" w14:textId="77777777" w:rsidR="00090EA8" w:rsidRPr="00090EA8" w:rsidRDefault="00090EA8" w:rsidP="00D70FC5">
      <w:pPr>
        <w:autoSpaceDE w:val="0"/>
        <w:autoSpaceDN w:val="0"/>
        <w:adjustRightInd w:val="0"/>
        <w:jc w:val="center"/>
        <w:outlineLvl w:val="0"/>
        <w:rPr>
          <w:rFonts w:ascii="Tahoma" w:hAnsi="Tahoma" w:cs="Tahoma"/>
          <w:b/>
          <w:bCs/>
          <w:sz w:val="16"/>
          <w:szCs w:val="16"/>
        </w:rPr>
      </w:pPr>
    </w:p>
    <w:p w14:paraId="71E8C7CF"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III. Místo plnění</w:t>
      </w:r>
    </w:p>
    <w:p w14:paraId="71E8C7D0" w14:textId="77777777" w:rsidR="00D70FC5" w:rsidRPr="00090EA8" w:rsidRDefault="00D70FC5" w:rsidP="00D70FC5">
      <w:pPr>
        <w:numPr>
          <w:ilvl w:val="0"/>
          <w:numId w:val="3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Místem plnění jsou jednotlivá pracoviště Nemocniční lékárny kupujícího: </w:t>
      </w:r>
    </w:p>
    <w:p w14:paraId="71E8C7D3" w14:textId="4F1BF6C5" w:rsidR="00D70FC5" w:rsidRPr="00090EA8" w:rsidRDefault="00290AC9" w:rsidP="00290AC9">
      <w:pPr>
        <w:pStyle w:val="Odstavecseseznamem"/>
        <w:numPr>
          <w:ilvl w:val="0"/>
          <w:numId w:val="26"/>
        </w:numPr>
        <w:rPr>
          <w:rFonts w:ascii="Tahoma" w:hAnsi="Tahoma" w:cs="Tahoma"/>
          <w:sz w:val="16"/>
          <w:szCs w:val="16"/>
        </w:rPr>
      </w:pPr>
      <w:r w:rsidRPr="00090EA8">
        <w:rPr>
          <w:rFonts w:ascii="Tahoma" w:hAnsi="Tahoma" w:cs="Tahoma"/>
          <w:sz w:val="16"/>
          <w:szCs w:val="16"/>
        </w:rPr>
        <w:t xml:space="preserve">Oddělení přípravy cytostatik, Karlovo nám. 32, Praha 2, jeho kontaktním zaměstnancem je pro účely této smlouvy určen: </w:t>
      </w:r>
      <w:r w:rsidR="00286DD0">
        <w:rPr>
          <w:rFonts w:ascii="Tahoma" w:hAnsi="Tahoma" w:cs="Tahoma"/>
          <w:sz w:val="16"/>
          <w:szCs w:val="16"/>
        </w:rPr>
        <w:t>xxxxxxxxxxxxxxxx</w:t>
      </w:r>
      <w:r w:rsidRPr="00090EA8">
        <w:rPr>
          <w:rFonts w:ascii="Tahoma" w:hAnsi="Tahoma" w:cs="Tahoma"/>
          <w:sz w:val="16"/>
          <w:szCs w:val="16"/>
        </w:rPr>
        <w:t>.</w:t>
      </w:r>
    </w:p>
    <w:p w14:paraId="270AD437" w14:textId="4286B557" w:rsidR="00290AC9" w:rsidRPr="00090EA8" w:rsidRDefault="00D70FC5" w:rsidP="00290AC9">
      <w:pPr>
        <w:numPr>
          <w:ilvl w:val="0"/>
          <w:numId w:val="26"/>
        </w:numPr>
        <w:tabs>
          <w:tab w:val="left" w:pos="0"/>
        </w:tabs>
        <w:suppressAutoHyphens w:val="0"/>
        <w:jc w:val="both"/>
        <w:rPr>
          <w:rFonts w:ascii="Tahoma" w:hAnsi="Tahoma" w:cs="Tahoma"/>
          <w:sz w:val="16"/>
          <w:szCs w:val="16"/>
        </w:rPr>
      </w:pPr>
      <w:r w:rsidRPr="00090EA8">
        <w:rPr>
          <w:rFonts w:ascii="Tahoma" w:hAnsi="Tahoma" w:cs="Tahoma"/>
          <w:sz w:val="16"/>
          <w:szCs w:val="16"/>
        </w:rPr>
        <w:lastRenderedPageBreak/>
        <w:t xml:space="preserve">Oddělení HVLP-DAK, Ke Karlovu 2, Praha 2;  jeho kontaktním zaměstnancem je pro účely této smlouvy určena </w:t>
      </w:r>
      <w:r w:rsidR="00286DD0">
        <w:rPr>
          <w:rFonts w:ascii="Tahoma" w:hAnsi="Tahoma" w:cs="Tahoma"/>
          <w:sz w:val="16"/>
          <w:szCs w:val="16"/>
        </w:rPr>
        <w:t>xxxxxxxxxxxxxxxx</w:t>
      </w:r>
      <w:r w:rsidRPr="00090EA8">
        <w:rPr>
          <w:rFonts w:ascii="Tahoma" w:hAnsi="Tahoma" w:cs="Tahoma"/>
          <w:sz w:val="16"/>
          <w:szCs w:val="16"/>
        </w:rPr>
        <w:t>.</w:t>
      </w:r>
      <w:r w:rsidR="00290AC9" w:rsidRPr="00090EA8">
        <w:rPr>
          <w:rFonts w:ascii="Tahoma" w:hAnsi="Tahoma" w:cs="Tahoma"/>
          <w:sz w:val="16"/>
          <w:szCs w:val="16"/>
        </w:rPr>
        <w:t xml:space="preserve"> Z tohoto místa plnění si bude vyzvedávat zboží  ÚHKT na své náklady, na základě předloženého lékařského předpisu (žádanky). Po převzetí zboží je pro ÚHKT vyhotovena faktura.</w:t>
      </w:r>
    </w:p>
    <w:p w14:paraId="6490F081" w14:textId="77777777" w:rsidR="00290AC9" w:rsidRPr="00090EA8" w:rsidRDefault="00290AC9" w:rsidP="00290AC9">
      <w:pPr>
        <w:tabs>
          <w:tab w:val="left" w:pos="0"/>
        </w:tabs>
        <w:suppressAutoHyphens w:val="0"/>
        <w:ind w:left="720"/>
        <w:jc w:val="both"/>
        <w:rPr>
          <w:rFonts w:ascii="Tahoma" w:hAnsi="Tahoma" w:cs="Tahoma"/>
          <w:sz w:val="16"/>
          <w:szCs w:val="16"/>
        </w:rPr>
      </w:pPr>
    </w:p>
    <w:p w14:paraId="71E8C7D5" w14:textId="77777777" w:rsidR="00D70FC5" w:rsidRPr="00090EA8" w:rsidRDefault="00D70FC5" w:rsidP="00D70FC5">
      <w:pPr>
        <w:autoSpaceDE w:val="0"/>
        <w:autoSpaceDN w:val="0"/>
        <w:adjustRightInd w:val="0"/>
        <w:jc w:val="both"/>
        <w:outlineLvl w:val="0"/>
        <w:rPr>
          <w:rFonts w:ascii="Tahoma" w:hAnsi="Tahoma" w:cs="Tahoma"/>
          <w:b/>
          <w:bCs/>
          <w:sz w:val="16"/>
          <w:szCs w:val="16"/>
        </w:rPr>
      </w:pPr>
    </w:p>
    <w:p w14:paraId="71E8C7D6"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IV. Předání a převzetí zboží</w:t>
      </w:r>
    </w:p>
    <w:p w14:paraId="71E8C7D7" w14:textId="77777777" w:rsidR="00D70FC5" w:rsidRPr="00090EA8"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Předání a převzetí zboží v místě dodání lze provést v pracovních dnech od 07:00 hod. do 15:30 hod. </w:t>
      </w:r>
    </w:p>
    <w:p w14:paraId="71E8C7D8" w14:textId="77777777" w:rsidR="00D70FC5" w:rsidRPr="00090EA8"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71E8C7D9" w14:textId="77777777" w:rsidR="00D70FC5" w:rsidRPr="00090EA8"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Kupující je oprávněn odmítnout převzetí zboží:</w:t>
      </w:r>
    </w:p>
    <w:p w14:paraId="71E8C7DA" w14:textId="77777777" w:rsidR="00D70FC5" w:rsidRPr="00090EA8"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435586" w:rsidRPr="00090EA8">
        <w:rPr>
          <w:rFonts w:ascii="Tahoma" w:hAnsi="Tahoma" w:cs="Tahoma"/>
          <w:sz w:val="16"/>
          <w:szCs w:val="16"/>
        </w:rPr>
        <w:t>s</w:t>
      </w:r>
      <w:r w:rsidRPr="00090EA8">
        <w:rPr>
          <w:rFonts w:ascii="Tahoma" w:hAnsi="Tahoma" w:cs="Tahoma"/>
          <w:sz w:val="16"/>
          <w:szCs w:val="16"/>
        </w:rPr>
        <w:t>pirační dobu a šarži;</w:t>
      </w:r>
    </w:p>
    <w:p w14:paraId="71E8C7DB" w14:textId="77777777" w:rsidR="00D70FC5" w:rsidRPr="00090EA8"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nesouhlasí-li počet položek nebo množství zboží uvedené na dodacím listě se skutečně dodaným zbožím;</w:t>
      </w:r>
    </w:p>
    <w:p w14:paraId="71E8C7DC" w14:textId="77777777" w:rsidR="00D70FC5" w:rsidRPr="00090EA8"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neodpovídá-li kvalita dodávky (teplota uchovávaných léčiv, jakost obalového souboru atp.) požadavkům pro transport léčiv dle Správné distribuční praxe.</w:t>
      </w:r>
    </w:p>
    <w:p w14:paraId="71E8C7DD" w14:textId="279F2AE5" w:rsidR="00D70FC5" w:rsidRDefault="00D70FC5" w:rsidP="00D70FC5">
      <w:pPr>
        <w:autoSpaceDE w:val="0"/>
        <w:autoSpaceDN w:val="0"/>
        <w:adjustRightInd w:val="0"/>
        <w:jc w:val="center"/>
        <w:rPr>
          <w:rFonts w:ascii="Tahoma" w:hAnsi="Tahoma" w:cs="Tahoma"/>
          <w:b/>
          <w:bCs/>
          <w:sz w:val="16"/>
          <w:szCs w:val="16"/>
        </w:rPr>
      </w:pPr>
    </w:p>
    <w:p w14:paraId="203D4BFD" w14:textId="77777777" w:rsidR="00090EA8" w:rsidRPr="00090EA8" w:rsidRDefault="00090EA8" w:rsidP="00D70FC5">
      <w:pPr>
        <w:autoSpaceDE w:val="0"/>
        <w:autoSpaceDN w:val="0"/>
        <w:adjustRightInd w:val="0"/>
        <w:jc w:val="center"/>
        <w:rPr>
          <w:rFonts w:ascii="Tahoma" w:hAnsi="Tahoma" w:cs="Tahoma"/>
          <w:b/>
          <w:bCs/>
          <w:sz w:val="16"/>
          <w:szCs w:val="16"/>
        </w:rPr>
      </w:pPr>
    </w:p>
    <w:p w14:paraId="71E8C7DE" w14:textId="77777777" w:rsidR="00D70FC5" w:rsidRPr="00090EA8" w:rsidRDefault="00D70FC5" w:rsidP="00D70FC5">
      <w:pPr>
        <w:autoSpaceDE w:val="0"/>
        <w:autoSpaceDN w:val="0"/>
        <w:adjustRightInd w:val="0"/>
        <w:jc w:val="center"/>
        <w:rPr>
          <w:rFonts w:ascii="Tahoma" w:hAnsi="Tahoma" w:cs="Tahoma"/>
          <w:b/>
          <w:bCs/>
          <w:sz w:val="16"/>
          <w:szCs w:val="16"/>
        </w:rPr>
      </w:pPr>
      <w:r w:rsidRPr="00090EA8">
        <w:rPr>
          <w:rFonts w:ascii="Tahoma" w:hAnsi="Tahoma" w:cs="Tahoma"/>
          <w:b/>
          <w:bCs/>
          <w:sz w:val="16"/>
          <w:szCs w:val="16"/>
        </w:rPr>
        <w:t>V. Kupní cena</w:t>
      </w:r>
    </w:p>
    <w:p w14:paraId="71E8C7DF" w14:textId="77777777" w:rsidR="00D70FC5" w:rsidRPr="00090EA8"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71E8C7E0" w14:textId="3237D172" w:rsidR="00D70FC5" w:rsidRPr="00090EA8"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71E8C7E1" w14:textId="77777777" w:rsidR="00D70FC5" w:rsidRPr="00090EA8"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1E8C7E2" w14:textId="77777777" w:rsidR="00D70FC5" w:rsidRPr="00090EA8"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1E8C7E3" w14:textId="3CD09735" w:rsidR="00D70FC5" w:rsidRPr="00090EA8"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že bude v průběhu plnění kupní smlouvy zvýšena cena léčivého přípravku ze strany výrobce, bude prodávající moci po uzavření dodatku ke smlouvě rovněž zvýšit adekvátně jeho cenu.</w:t>
      </w:r>
    </w:p>
    <w:p w14:paraId="71E8C7E4" w14:textId="132D69B4" w:rsidR="00D70FC5" w:rsidRDefault="00D70FC5" w:rsidP="00D70FC5">
      <w:pPr>
        <w:jc w:val="both"/>
        <w:rPr>
          <w:rFonts w:ascii="Tahoma" w:hAnsi="Tahoma" w:cs="Tahoma"/>
          <w:sz w:val="16"/>
          <w:szCs w:val="16"/>
        </w:rPr>
      </w:pPr>
    </w:p>
    <w:p w14:paraId="503CE4BF" w14:textId="77777777" w:rsidR="00090EA8" w:rsidRPr="00090EA8" w:rsidRDefault="00090EA8" w:rsidP="00D70FC5">
      <w:pPr>
        <w:jc w:val="both"/>
        <w:rPr>
          <w:rFonts w:ascii="Tahoma" w:hAnsi="Tahoma" w:cs="Tahoma"/>
          <w:sz w:val="16"/>
          <w:szCs w:val="16"/>
        </w:rPr>
      </w:pPr>
    </w:p>
    <w:p w14:paraId="71E8C7E5"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VI. Platební podmínky</w:t>
      </w:r>
    </w:p>
    <w:p w14:paraId="71E8C7E6" w14:textId="77777777" w:rsidR="00D70FC5" w:rsidRPr="00090EA8"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71E8C7E7" w14:textId="77777777" w:rsidR="00D70FC5" w:rsidRPr="00090EA8"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090EA8">
          <w:rPr>
            <w:rFonts w:ascii="Tahoma" w:hAnsi="Tahoma" w:cs="Tahoma"/>
            <w:sz w:val="16"/>
            <w:szCs w:val="16"/>
          </w:rPr>
          <w:t>faktury@vfn.cz</w:t>
        </w:r>
      </w:hyperlink>
      <w:r w:rsidRPr="00090EA8">
        <w:rPr>
          <w:rFonts w:ascii="Tahoma" w:hAnsi="Tahoma" w:cs="Tahoma"/>
          <w:sz w:val="16"/>
          <w:szCs w:val="16"/>
        </w:rPr>
        <w:t>. Další podmínky ohledně vystavení a doručení dodacího listu jsou upraveny níže v čl. VII. odst. 2.</w:t>
      </w:r>
    </w:p>
    <w:p w14:paraId="71E8C7E8" w14:textId="77777777" w:rsidR="00D70FC5" w:rsidRPr="00090EA8"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71E8C7E9" w14:textId="77777777" w:rsidR="00D70FC5" w:rsidRPr="00090EA8"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Lhůta splatnosti faktur se sjednávána na 60 dní ode dne jejich předání či doručení dle podmínek uvedených v odst.2 tohoto článku.</w:t>
      </w:r>
    </w:p>
    <w:p w14:paraId="71E8C7EA" w14:textId="77777777" w:rsidR="00F07574" w:rsidRPr="00090EA8"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Veškeré platby mezi smluvními stranami se uskutečňují prostřednictvím bankovního spojení uvedeného v záhlaví této smlouvy.</w:t>
      </w:r>
      <w:r w:rsidR="00126A29" w:rsidRPr="00090EA8">
        <w:rPr>
          <w:rFonts w:ascii="Tahoma" w:hAnsi="Tahoma" w:cs="Tahoma"/>
          <w:sz w:val="16"/>
          <w:szCs w:val="16"/>
        </w:rPr>
        <w:t xml:space="preserve"> </w:t>
      </w:r>
    </w:p>
    <w:p w14:paraId="71E8C7EB" w14:textId="0DFD1797" w:rsidR="00C21DEB" w:rsidRDefault="00C21DEB" w:rsidP="00D70FC5">
      <w:pPr>
        <w:autoSpaceDE w:val="0"/>
        <w:autoSpaceDN w:val="0"/>
        <w:adjustRightInd w:val="0"/>
        <w:jc w:val="center"/>
        <w:outlineLvl w:val="0"/>
        <w:rPr>
          <w:rFonts w:ascii="Tahoma" w:hAnsi="Tahoma" w:cs="Tahoma"/>
          <w:b/>
          <w:bCs/>
          <w:sz w:val="16"/>
          <w:szCs w:val="16"/>
        </w:rPr>
      </w:pPr>
    </w:p>
    <w:p w14:paraId="417EB10E" w14:textId="77777777" w:rsidR="00090EA8" w:rsidRPr="00090EA8" w:rsidRDefault="00090EA8" w:rsidP="00D70FC5">
      <w:pPr>
        <w:autoSpaceDE w:val="0"/>
        <w:autoSpaceDN w:val="0"/>
        <w:adjustRightInd w:val="0"/>
        <w:jc w:val="center"/>
        <w:outlineLvl w:val="0"/>
        <w:rPr>
          <w:rFonts w:ascii="Tahoma" w:hAnsi="Tahoma" w:cs="Tahoma"/>
          <w:b/>
          <w:bCs/>
          <w:sz w:val="16"/>
          <w:szCs w:val="16"/>
        </w:rPr>
      </w:pPr>
    </w:p>
    <w:p w14:paraId="71E8C7EC"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VII. Dodání zboží</w:t>
      </w:r>
    </w:p>
    <w:p w14:paraId="71E8C7ED" w14:textId="77777777"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71E8C7EE" w14:textId="77777777"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71E8C7EF" w14:textId="77777777"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čl.IV. odst. 2 smlouvy.</w:t>
      </w:r>
    </w:p>
    <w:p w14:paraId="71E8C7F0" w14:textId="26A61589"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57746" w:rsidRPr="00090EA8">
        <w:rPr>
          <w:rFonts w:ascii="Tahoma" w:hAnsi="Tahoma" w:cs="Tahoma"/>
          <w:sz w:val="16"/>
          <w:szCs w:val="16"/>
        </w:rPr>
        <w:t xml:space="preserve">6 </w:t>
      </w:r>
      <w:r w:rsidRPr="00090EA8">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71E8C7F1" w14:textId="77777777"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71E8C7F2" w14:textId="77777777" w:rsidR="00D70FC5" w:rsidRPr="00090EA8"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71E8C7F3" w14:textId="561BA044" w:rsidR="00D70FC5" w:rsidRDefault="00D70FC5" w:rsidP="00D70FC5">
      <w:pPr>
        <w:autoSpaceDE w:val="0"/>
        <w:autoSpaceDN w:val="0"/>
        <w:adjustRightInd w:val="0"/>
        <w:jc w:val="both"/>
        <w:outlineLvl w:val="0"/>
        <w:rPr>
          <w:rFonts w:ascii="Tahoma" w:hAnsi="Tahoma" w:cs="Tahoma"/>
          <w:b/>
          <w:bCs/>
          <w:sz w:val="16"/>
          <w:szCs w:val="16"/>
        </w:rPr>
      </w:pPr>
    </w:p>
    <w:p w14:paraId="7CE044C3" w14:textId="77777777" w:rsidR="00090EA8" w:rsidRPr="00090EA8" w:rsidRDefault="00090EA8" w:rsidP="00D70FC5">
      <w:pPr>
        <w:autoSpaceDE w:val="0"/>
        <w:autoSpaceDN w:val="0"/>
        <w:adjustRightInd w:val="0"/>
        <w:jc w:val="both"/>
        <w:outlineLvl w:val="0"/>
        <w:rPr>
          <w:rFonts w:ascii="Tahoma" w:hAnsi="Tahoma" w:cs="Tahoma"/>
          <w:b/>
          <w:bCs/>
          <w:sz w:val="16"/>
          <w:szCs w:val="16"/>
        </w:rPr>
      </w:pPr>
    </w:p>
    <w:p w14:paraId="71E8C7F4"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VIII. Pojištění odpovědnosti</w:t>
      </w:r>
    </w:p>
    <w:p w14:paraId="71E8C7F5" w14:textId="77777777" w:rsidR="00D70FC5" w:rsidRPr="00090EA8" w:rsidRDefault="00D70FC5" w:rsidP="00D70FC5">
      <w:pPr>
        <w:numPr>
          <w:ilvl w:val="0"/>
          <w:numId w:val="42"/>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71E8C7F6" w14:textId="77777777" w:rsidR="00D70FC5" w:rsidRPr="00090EA8" w:rsidRDefault="00D70FC5" w:rsidP="00D70FC5">
      <w:pPr>
        <w:numPr>
          <w:ilvl w:val="0"/>
          <w:numId w:val="42"/>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w:t>
      </w:r>
      <w:r w:rsidRPr="00090EA8">
        <w:rPr>
          <w:rFonts w:ascii="Tahoma" w:hAnsi="Tahoma" w:cs="Tahoma"/>
          <w:sz w:val="16"/>
          <w:szCs w:val="16"/>
        </w:rPr>
        <w:lastRenderedPageBreak/>
        <w:t>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71E8C7F7" w14:textId="2D0BADC8" w:rsidR="00D70FC5" w:rsidRDefault="00D70FC5" w:rsidP="00D70FC5">
      <w:pPr>
        <w:autoSpaceDE w:val="0"/>
        <w:autoSpaceDN w:val="0"/>
        <w:adjustRightInd w:val="0"/>
        <w:jc w:val="center"/>
        <w:outlineLvl w:val="0"/>
        <w:rPr>
          <w:rFonts w:ascii="Tahoma" w:hAnsi="Tahoma" w:cs="Tahoma"/>
          <w:b/>
          <w:bCs/>
          <w:sz w:val="16"/>
          <w:szCs w:val="16"/>
        </w:rPr>
      </w:pPr>
    </w:p>
    <w:p w14:paraId="34169398" w14:textId="77777777" w:rsidR="00090EA8" w:rsidRPr="00090EA8" w:rsidRDefault="00090EA8" w:rsidP="00D70FC5">
      <w:pPr>
        <w:autoSpaceDE w:val="0"/>
        <w:autoSpaceDN w:val="0"/>
        <w:adjustRightInd w:val="0"/>
        <w:jc w:val="center"/>
        <w:outlineLvl w:val="0"/>
        <w:rPr>
          <w:rFonts w:ascii="Tahoma" w:hAnsi="Tahoma" w:cs="Tahoma"/>
          <w:b/>
          <w:bCs/>
          <w:sz w:val="16"/>
          <w:szCs w:val="16"/>
        </w:rPr>
      </w:pPr>
    </w:p>
    <w:p w14:paraId="71E8C7F8"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IX. Sankce</w:t>
      </w:r>
    </w:p>
    <w:p w14:paraId="71E8C7F9" w14:textId="77777777" w:rsidR="00D70FC5" w:rsidRPr="00090EA8"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1E8C7FA" w14:textId="77777777" w:rsidR="00D70FC5" w:rsidRPr="00090EA8"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71E8C7FB" w14:textId="2FC893C2" w:rsidR="00D70FC5" w:rsidRPr="00090EA8"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že prodávající poruší povinnost udržovat v platnosti pojištění, specifikované v čl. VIII. této smlouvy po celou dobu trvání smlouvy, sjednávají strany této smlouvy smuvní pokutu ve výši 10.000,- Kč, kterou je prodávající povinen uhradit kupujícímu.</w:t>
      </w:r>
    </w:p>
    <w:p w14:paraId="14B3C3A0" w14:textId="56792675" w:rsidR="00AD273A" w:rsidRPr="00090EA8" w:rsidRDefault="00AD273A" w:rsidP="00AD273A">
      <w:pPr>
        <w:numPr>
          <w:ilvl w:val="0"/>
          <w:numId w:val="43"/>
        </w:numPr>
        <w:jc w:val="both"/>
        <w:rPr>
          <w:rFonts w:ascii="Tahoma" w:hAnsi="Tahoma" w:cs="Tahoma"/>
          <w:sz w:val="16"/>
          <w:szCs w:val="16"/>
        </w:rPr>
      </w:pPr>
      <w:r w:rsidRPr="00090EA8">
        <w:rPr>
          <w:rFonts w:ascii="Tahoma" w:hAnsi="Tahoma" w:cs="Tahoma"/>
          <w:sz w:val="16"/>
          <w:szCs w:val="16"/>
        </w:rPr>
        <w:t>V případě nedodržení povinnosti stanovené v čl. XI. odst. 3 smlouvy má kupující právo účtovat smluvní pokutu ve výši pohledávky, která byla postoupena v rozporu s touto smlouvu. Kupující má zároveň právo odstoupit od smlouvy.</w:t>
      </w:r>
    </w:p>
    <w:p w14:paraId="71E8C7FC" w14:textId="7687B7BA" w:rsidR="00D70FC5" w:rsidRPr="00090EA8" w:rsidRDefault="00D70FC5" w:rsidP="00090EA8">
      <w:pPr>
        <w:suppressAutoHyphens w:val="0"/>
        <w:autoSpaceDE w:val="0"/>
        <w:autoSpaceDN w:val="0"/>
        <w:adjustRightInd w:val="0"/>
        <w:ind w:left="360"/>
        <w:jc w:val="both"/>
        <w:rPr>
          <w:rFonts w:ascii="Tahoma" w:hAnsi="Tahoma" w:cs="Tahoma"/>
          <w:sz w:val="16"/>
          <w:szCs w:val="16"/>
        </w:rPr>
      </w:pPr>
      <w:r w:rsidRPr="00090EA8">
        <w:rPr>
          <w:rFonts w:ascii="Tahoma" w:hAnsi="Tahoma" w:cs="Tahoma"/>
          <w:sz w:val="16"/>
          <w:szCs w:val="16"/>
        </w:rPr>
        <w:t>Smluvní pokuta bude vyúčtována samostatným daňovým dokladem, splatnost smluvní pokuty činí 30 dnů ode dne doručení vyúčtování prodávajícímu.</w:t>
      </w:r>
    </w:p>
    <w:p w14:paraId="216F2261" w14:textId="77777777" w:rsidR="00AD273A" w:rsidRPr="00090EA8" w:rsidRDefault="00AD273A" w:rsidP="00AD273A">
      <w:pPr>
        <w:numPr>
          <w:ilvl w:val="0"/>
          <w:numId w:val="43"/>
        </w:numPr>
        <w:suppressAutoHyphens w:val="0"/>
        <w:jc w:val="both"/>
        <w:rPr>
          <w:rFonts w:ascii="Tahoma" w:hAnsi="Tahoma" w:cs="Tahoma"/>
          <w:sz w:val="16"/>
          <w:szCs w:val="16"/>
        </w:rPr>
      </w:pPr>
      <w:r w:rsidRPr="00090EA8">
        <w:rPr>
          <w:rFonts w:ascii="Tahoma" w:hAnsi="Tahoma" w:cs="Tahoma"/>
          <w:sz w:val="16"/>
          <w:szCs w:val="16"/>
        </w:rPr>
        <w:t>Kupujícímu vzniká právo na náhradu škody způsobené porušením smluvních povinností v plné výši i po úhradách výše sjednaných smluvních pokut.</w:t>
      </w:r>
    </w:p>
    <w:p w14:paraId="71E8C7FD" w14:textId="1C55262C" w:rsidR="00D70FC5" w:rsidRDefault="00D70FC5" w:rsidP="00D70FC5">
      <w:pPr>
        <w:autoSpaceDE w:val="0"/>
        <w:autoSpaceDN w:val="0"/>
        <w:adjustRightInd w:val="0"/>
        <w:jc w:val="both"/>
        <w:rPr>
          <w:rFonts w:ascii="Tahoma" w:hAnsi="Tahoma" w:cs="Tahoma"/>
          <w:b/>
          <w:bCs/>
          <w:sz w:val="16"/>
          <w:szCs w:val="16"/>
        </w:rPr>
      </w:pPr>
    </w:p>
    <w:p w14:paraId="09A617D1" w14:textId="77777777" w:rsidR="00090EA8" w:rsidRPr="00090EA8" w:rsidRDefault="00090EA8" w:rsidP="00D70FC5">
      <w:pPr>
        <w:autoSpaceDE w:val="0"/>
        <w:autoSpaceDN w:val="0"/>
        <w:adjustRightInd w:val="0"/>
        <w:jc w:val="both"/>
        <w:rPr>
          <w:rFonts w:ascii="Tahoma" w:hAnsi="Tahoma" w:cs="Tahoma"/>
          <w:b/>
          <w:bCs/>
          <w:sz w:val="16"/>
          <w:szCs w:val="16"/>
        </w:rPr>
      </w:pPr>
    </w:p>
    <w:p w14:paraId="71E8C7FE" w14:textId="77777777" w:rsidR="00D70FC5" w:rsidRPr="00090EA8" w:rsidRDefault="00D70FC5" w:rsidP="00D70FC5">
      <w:pPr>
        <w:autoSpaceDE w:val="0"/>
        <w:autoSpaceDN w:val="0"/>
        <w:adjustRightInd w:val="0"/>
        <w:jc w:val="center"/>
        <w:outlineLvl w:val="0"/>
        <w:rPr>
          <w:rFonts w:ascii="Tahoma" w:hAnsi="Tahoma" w:cs="Tahoma"/>
          <w:b/>
          <w:bCs/>
          <w:sz w:val="16"/>
          <w:szCs w:val="16"/>
        </w:rPr>
      </w:pPr>
      <w:r w:rsidRPr="00090EA8">
        <w:rPr>
          <w:rFonts w:ascii="Tahoma" w:hAnsi="Tahoma" w:cs="Tahoma"/>
          <w:b/>
          <w:bCs/>
          <w:sz w:val="16"/>
          <w:szCs w:val="16"/>
        </w:rPr>
        <w:t>X. Reklamace vadného zboží, záruční podmínky</w:t>
      </w:r>
    </w:p>
    <w:p w14:paraId="71E8C7FF" w14:textId="77777777" w:rsidR="00D70FC5" w:rsidRPr="00090EA8"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71E8C800" w14:textId="77777777" w:rsidR="00D70FC5" w:rsidRPr="00090EA8"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1E8C801" w14:textId="77777777" w:rsidR="00D70FC5" w:rsidRPr="00090EA8"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povinen vyřídit reklamaci do 48 hod.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71E8C802" w14:textId="30544789" w:rsidR="00126A29" w:rsidRDefault="00126A29" w:rsidP="00F07574">
      <w:pPr>
        <w:ind w:left="360"/>
        <w:jc w:val="both"/>
        <w:rPr>
          <w:rFonts w:ascii="Tahoma" w:hAnsi="Tahoma" w:cs="Tahoma"/>
          <w:sz w:val="16"/>
          <w:szCs w:val="16"/>
        </w:rPr>
      </w:pPr>
    </w:p>
    <w:p w14:paraId="2C492651" w14:textId="77777777" w:rsidR="00090EA8" w:rsidRPr="00090EA8" w:rsidRDefault="00090EA8" w:rsidP="00F07574">
      <w:pPr>
        <w:ind w:left="360"/>
        <w:jc w:val="both"/>
        <w:rPr>
          <w:rFonts w:ascii="Tahoma" w:hAnsi="Tahoma" w:cs="Tahoma"/>
          <w:sz w:val="16"/>
          <w:szCs w:val="16"/>
        </w:rPr>
      </w:pPr>
    </w:p>
    <w:p w14:paraId="71E8C803" w14:textId="77777777" w:rsidR="00126A29" w:rsidRPr="00090EA8" w:rsidRDefault="00C21DEB" w:rsidP="00C21DEB">
      <w:pPr>
        <w:jc w:val="center"/>
        <w:rPr>
          <w:rFonts w:ascii="Tahoma" w:hAnsi="Tahoma" w:cs="Tahoma"/>
          <w:b/>
          <w:sz w:val="16"/>
          <w:szCs w:val="16"/>
        </w:rPr>
      </w:pPr>
      <w:r w:rsidRPr="00090EA8">
        <w:rPr>
          <w:rFonts w:ascii="Tahoma" w:hAnsi="Tahoma" w:cs="Tahoma"/>
          <w:b/>
          <w:sz w:val="16"/>
          <w:szCs w:val="16"/>
        </w:rPr>
        <w:t>X</w:t>
      </w:r>
      <w:r w:rsidR="00126A29" w:rsidRPr="00090EA8">
        <w:rPr>
          <w:rFonts w:ascii="Tahoma" w:hAnsi="Tahoma" w:cs="Tahoma"/>
          <w:b/>
          <w:sz w:val="16"/>
          <w:szCs w:val="16"/>
        </w:rPr>
        <w:t>I.</w:t>
      </w:r>
      <w:r w:rsidRPr="00090EA8">
        <w:rPr>
          <w:rFonts w:ascii="Tahoma" w:hAnsi="Tahoma" w:cs="Tahoma"/>
          <w:b/>
          <w:sz w:val="16"/>
          <w:szCs w:val="16"/>
        </w:rPr>
        <w:t xml:space="preserve"> </w:t>
      </w:r>
      <w:r w:rsidR="00126A29" w:rsidRPr="00090EA8">
        <w:rPr>
          <w:rFonts w:ascii="Tahoma" w:hAnsi="Tahoma" w:cs="Tahoma"/>
          <w:b/>
          <w:sz w:val="16"/>
          <w:szCs w:val="16"/>
        </w:rPr>
        <w:t>Ostatní ujednání</w:t>
      </w:r>
    </w:p>
    <w:p w14:paraId="71E8C804" w14:textId="3845E699" w:rsidR="00E2532F" w:rsidRPr="00090EA8"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Prodávající bere na vědomí, že kupující je povinen dle ustanovení § </w:t>
      </w:r>
      <w:r w:rsidR="00A156ED" w:rsidRPr="00090EA8">
        <w:rPr>
          <w:rFonts w:ascii="Tahoma" w:hAnsi="Tahoma" w:cs="Tahoma"/>
          <w:sz w:val="16"/>
          <w:szCs w:val="16"/>
        </w:rPr>
        <w:t>219</w:t>
      </w:r>
      <w:r w:rsidRPr="00090EA8">
        <w:rPr>
          <w:rFonts w:ascii="Tahoma" w:hAnsi="Tahoma" w:cs="Tahoma"/>
          <w:sz w:val="16"/>
          <w:szCs w:val="16"/>
        </w:rPr>
        <w:t xml:space="preserve">, odst. 1, písm. a) z. č. </w:t>
      </w:r>
      <w:r w:rsidR="00A156ED" w:rsidRPr="00090EA8">
        <w:rPr>
          <w:rFonts w:ascii="Tahoma" w:hAnsi="Tahoma" w:cs="Tahoma"/>
          <w:sz w:val="16"/>
          <w:szCs w:val="16"/>
        </w:rPr>
        <w:t>134/2016</w:t>
      </w:r>
      <w:r w:rsidRPr="00090EA8">
        <w:rPr>
          <w:rFonts w:ascii="Tahoma" w:hAnsi="Tahoma" w:cs="Tahoma"/>
          <w:sz w:val="16"/>
          <w:szCs w:val="16"/>
        </w:rPr>
        <w:t xml:space="preserve"> Sb.</w:t>
      </w:r>
      <w:r w:rsidR="0024719D" w:rsidRPr="00090EA8">
        <w:rPr>
          <w:rFonts w:ascii="Tahoma" w:hAnsi="Tahoma" w:cs="Tahoma"/>
          <w:sz w:val="16"/>
          <w:szCs w:val="16"/>
        </w:rPr>
        <w:t xml:space="preserve"> a dle zákona č. 340/2015 Sb.</w:t>
      </w:r>
      <w:r w:rsidR="00AA2155" w:rsidRPr="00090EA8">
        <w:rPr>
          <w:rFonts w:ascii="Tahoma" w:hAnsi="Tahoma" w:cs="Tahoma"/>
          <w:sz w:val="16"/>
          <w:szCs w:val="16"/>
        </w:rPr>
        <w:t>,</w:t>
      </w:r>
      <w:r w:rsidR="0024719D" w:rsidRPr="00090EA8">
        <w:rPr>
          <w:rFonts w:ascii="Tahoma" w:hAnsi="Tahoma" w:cs="Tahoma"/>
          <w:sz w:val="16"/>
          <w:szCs w:val="16"/>
        </w:rPr>
        <w:t xml:space="preserve"> o registru smluv</w:t>
      </w:r>
      <w:r w:rsidRPr="00090EA8">
        <w:rPr>
          <w:rFonts w:ascii="Tahoma" w:hAnsi="Tahoma" w:cs="Tahoma"/>
          <w:sz w:val="16"/>
          <w:szCs w:val="16"/>
        </w:rPr>
        <w:t xml:space="preserve"> </w:t>
      </w:r>
      <w:r w:rsidR="00A156ED" w:rsidRPr="00090EA8">
        <w:rPr>
          <w:rFonts w:ascii="Tahoma" w:hAnsi="Tahoma" w:cs="Tahoma"/>
          <w:sz w:val="16"/>
          <w:szCs w:val="16"/>
        </w:rPr>
        <w:t xml:space="preserve">uveřejnit </w:t>
      </w:r>
      <w:r w:rsidRPr="00090EA8">
        <w:rPr>
          <w:rFonts w:ascii="Tahoma" w:hAnsi="Tahoma" w:cs="Tahoma"/>
          <w:sz w:val="16"/>
          <w:szCs w:val="16"/>
        </w:rPr>
        <w:t xml:space="preserve">tuto smlouvu včetně případných dodatků </w:t>
      </w:r>
      <w:r w:rsidR="00AD273A" w:rsidRPr="00090EA8">
        <w:rPr>
          <w:rFonts w:ascii="Tahoma" w:hAnsi="Tahoma" w:cs="Tahoma"/>
          <w:sz w:val="16"/>
          <w:szCs w:val="16"/>
        </w:rPr>
        <w:t xml:space="preserve">a objednávek vystavených na základě této smlouvy </w:t>
      </w:r>
      <w:r w:rsidR="0024719D" w:rsidRPr="00090EA8">
        <w:rPr>
          <w:rFonts w:ascii="Tahoma" w:hAnsi="Tahoma" w:cs="Tahoma"/>
          <w:sz w:val="16"/>
          <w:szCs w:val="16"/>
        </w:rPr>
        <w:t>zákonem stanoveným způsobem</w:t>
      </w:r>
      <w:r w:rsidRPr="00090EA8">
        <w:rPr>
          <w:rFonts w:ascii="Tahoma" w:hAnsi="Tahoma" w:cs="Tahoma"/>
          <w:sz w:val="16"/>
          <w:szCs w:val="16"/>
        </w:rPr>
        <w:t>.</w:t>
      </w:r>
    </w:p>
    <w:p w14:paraId="71E8C805" w14:textId="77777777" w:rsidR="00126A29" w:rsidRPr="00090EA8"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se touto smlouvou zavazuje, že při dodávkách zboží, které svěří dopravci nebo poště, zajistí pojištění takové dodávky.</w:t>
      </w:r>
    </w:p>
    <w:p w14:paraId="71E8C806" w14:textId="77777777" w:rsidR="00126A29" w:rsidRPr="00090EA8"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oprávněn postoupit pohledávku vyplývající z plnění dle této smlouvy na třetí osobu pouze s předchozím písemným souhlasem kupujícího.</w:t>
      </w:r>
    </w:p>
    <w:p w14:paraId="71E8C807" w14:textId="77777777" w:rsidR="00126A29" w:rsidRPr="00090EA8"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1E8C808" w14:textId="77777777" w:rsidR="001F6E37" w:rsidRPr="00090EA8" w:rsidRDefault="001F6E37"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se zavazuje dodržovat nařízení kupujícího, kterým je zakázáno kouření ve všech prostorách i plochá</w:t>
      </w:r>
      <w:r w:rsidR="00991BD9" w:rsidRPr="00090EA8">
        <w:rPr>
          <w:rFonts w:ascii="Tahoma" w:hAnsi="Tahoma" w:cs="Tahoma"/>
          <w:sz w:val="16"/>
          <w:szCs w:val="16"/>
        </w:rPr>
        <w:t>ch</w:t>
      </w:r>
      <w:r w:rsidRPr="00090EA8">
        <w:rPr>
          <w:rFonts w:ascii="Tahoma" w:hAnsi="Tahoma" w:cs="Tahoma"/>
          <w:sz w:val="16"/>
          <w:szCs w:val="16"/>
        </w:rPr>
        <w:t xml:space="preserve"> areálu kupujícího </w:t>
      </w:r>
      <w:r w:rsidR="00DC54F3" w:rsidRPr="00090EA8">
        <w:rPr>
          <w:rFonts w:ascii="Tahoma" w:hAnsi="Tahoma" w:cs="Tahoma"/>
          <w:sz w:val="16"/>
          <w:szCs w:val="16"/>
        </w:rPr>
        <w:t xml:space="preserve">s výjimkou </w:t>
      </w:r>
      <w:r w:rsidRPr="00090EA8">
        <w:rPr>
          <w:rFonts w:ascii="Tahoma" w:hAnsi="Tahoma" w:cs="Tahoma"/>
          <w:sz w:val="16"/>
          <w:szCs w:val="16"/>
        </w:rPr>
        <w:t>vyhrazen</w:t>
      </w:r>
      <w:r w:rsidR="00DC54F3" w:rsidRPr="00090EA8">
        <w:rPr>
          <w:rFonts w:ascii="Tahoma" w:hAnsi="Tahoma" w:cs="Tahoma"/>
          <w:sz w:val="16"/>
          <w:szCs w:val="16"/>
        </w:rPr>
        <w:t>ých</w:t>
      </w:r>
      <w:r w:rsidRPr="00090EA8">
        <w:rPr>
          <w:rFonts w:ascii="Tahoma" w:hAnsi="Tahoma" w:cs="Tahoma"/>
          <w:sz w:val="16"/>
          <w:szCs w:val="16"/>
        </w:rPr>
        <w:t xml:space="preserve"> míst.</w:t>
      </w:r>
    </w:p>
    <w:p w14:paraId="71E8C809" w14:textId="77777777" w:rsidR="00172EE9" w:rsidRPr="00090EA8" w:rsidRDefault="00172EE9"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1E8C80A" w14:textId="77777777" w:rsidR="00C21DEB" w:rsidRPr="00090EA8"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1E8C80B" w14:textId="77777777" w:rsidR="00C21DEB" w:rsidRPr="00090EA8"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71E8C80C" w14:textId="77777777" w:rsidR="00C21DEB" w:rsidRPr="00090EA8"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71E8C80D" w14:textId="2CDF31CC" w:rsidR="00C21DEB" w:rsidRDefault="00C21DEB" w:rsidP="00C21DEB">
      <w:pPr>
        <w:rPr>
          <w:rFonts w:ascii="Tahoma" w:hAnsi="Tahoma" w:cs="Tahoma"/>
          <w:b/>
          <w:sz w:val="16"/>
          <w:szCs w:val="16"/>
        </w:rPr>
      </w:pPr>
    </w:p>
    <w:p w14:paraId="09862087" w14:textId="77777777" w:rsidR="00090EA8" w:rsidRPr="00090EA8" w:rsidRDefault="00090EA8" w:rsidP="00C21DEB">
      <w:pPr>
        <w:rPr>
          <w:rFonts w:ascii="Tahoma" w:hAnsi="Tahoma" w:cs="Tahoma"/>
          <w:b/>
          <w:sz w:val="16"/>
          <w:szCs w:val="16"/>
        </w:rPr>
      </w:pPr>
    </w:p>
    <w:p w14:paraId="71E8C80E" w14:textId="77777777" w:rsidR="00126A29" w:rsidRPr="00090EA8" w:rsidRDefault="00126A29" w:rsidP="00C21DEB">
      <w:pPr>
        <w:jc w:val="center"/>
        <w:rPr>
          <w:rFonts w:ascii="Tahoma" w:hAnsi="Tahoma" w:cs="Tahoma"/>
          <w:b/>
          <w:sz w:val="16"/>
          <w:szCs w:val="16"/>
        </w:rPr>
      </w:pPr>
      <w:r w:rsidRPr="00090EA8">
        <w:rPr>
          <w:rFonts w:ascii="Tahoma" w:hAnsi="Tahoma" w:cs="Tahoma"/>
          <w:b/>
          <w:sz w:val="16"/>
          <w:szCs w:val="16"/>
        </w:rPr>
        <w:t>X</w:t>
      </w:r>
      <w:r w:rsidR="00C21DEB" w:rsidRPr="00090EA8">
        <w:rPr>
          <w:rFonts w:ascii="Tahoma" w:hAnsi="Tahoma" w:cs="Tahoma"/>
          <w:b/>
          <w:sz w:val="16"/>
          <w:szCs w:val="16"/>
        </w:rPr>
        <w:t>II</w:t>
      </w:r>
      <w:r w:rsidRPr="00090EA8">
        <w:rPr>
          <w:rFonts w:ascii="Tahoma" w:hAnsi="Tahoma" w:cs="Tahoma"/>
          <w:b/>
          <w:sz w:val="16"/>
          <w:szCs w:val="16"/>
        </w:rPr>
        <w:t>.</w:t>
      </w:r>
      <w:r w:rsidR="00C21DEB" w:rsidRPr="00090EA8">
        <w:rPr>
          <w:rFonts w:ascii="Tahoma" w:hAnsi="Tahoma" w:cs="Tahoma"/>
          <w:b/>
          <w:sz w:val="16"/>
          <w:szCs w:val="16"/>
        </w:rPr>
        <w:t xml:space="preserve"> </w:t>
      </w:r>
      <w:r w:rsidRPr="00090EA8">
        <w:rPr>
          <w:rFonts w:ascii="Tahoma" w:hAnsi="Tahoma" w:cs="Tahoma"/>
          <w:b/>
          <w:sz w:val="16"/>
          <w:szCs w:val="16"/>
        </w:rPr>
        <w:t>Závěrečná ustanovení</w:t>
      </w:r>
    </w:p>
    <w:p w14:paraId="71E8C80F" w14:textId="7121F488" w:rsidR="00C21DEB" w:rsidRPr="00090EA8" w:rsidRDefault="00C21DEB"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Smlouva se uzavírá na </w:t>
      </w:r>
      <w:r w:rsidR="00290AC9" w:rsidRPr="00090EA8">
        <w:rPr>
          <w:rFonts w:ascii="Tahoma" w:hAnsi="Tahoma" w:cs="Tahoma"/>
          <w:sz w:val="16"/>
          <w:szCs w:val="16"/>
        </w:rPr>
        <w:t>neurčitou</w:t>
      </w:r>
      <w:r w:rsidRPr="00090EA8">
        <w:rPr>
          <w:rFonts w:ascii="Tahoma" w:hAnsi="Tahoma" w:cs="Tahoma"/>
          <w:sz w:val="16"/>
          <w:szCs w:val="16"/>
        </w:rPr>
        <w:t>.</w:t>
      </w:r>
    </w:p>
    <w:p w14:paraId="71E8C810" w14:textId="77777777" w:rsidR="00C21DEB" w:rsidRPr="00090EA8" w:rsidRDefault="00C21DEB"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1E8C811" w14:textId="77777777" w:rsidR="00C21DEB" w:rsidRPr="00090EA8" w:rsidRDefault="00C21DEB"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Tato smlouva nabývá platnosti a účinnosti dnem podpisu oběma smluvními stranami.</w:t>
      </w:r>
    </w:p>
    <w:p w14:paraId="71E8C813" w14:textId="77777777" w:rsidR="00126A29" w:rsidRPr="00090EA8"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Tuto smlouvu lze měnit nebo doplnit pouze dohodou smluvních stran, a to formou písemného dodatku.</w:t>
      </w:r>
    </w:p>
    <w:p w14:paraId="71E8C814" w14:textId="77777777" w:rsidR="00126A29" w:rsidRPr="00090EA8"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E8C815" w14:textId="77777777" w:rsidR="00126A29" w:rsidRPr="00090EA8"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71E8C816" w14:textId="77777777" w:rsidR="00126A29" w:rsidRPr="00090EA8"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 xml:space="preserve">Tato smlouva byla vyhotovena ve dvou stejnopisech, přičemž každá ze smluvních stran obdrží jeden výtisk. </w:t>
      </w:r>
    </w:p>
    <w:p w14:paraId="71E8C817" w14:textId="77777777" w:rsidR="00126A29" w:rsidRPr="00090EA8"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90EA8">
        <w:rPr>
          <w:rFonts w:ascii="Tahoma" w:hAnsi="Tahoma" w:cs="Tahoma"/>
          <w:sz w:val="16"/>
          <w:szCs w:val="16"/>
        </w:rPr>
        <w:t>Nedílnou součástí této smlouvy jsou tyto přílohy:</w:t>
      </w:r>
    </w:p>
    <w:p w14:paraId="71E8C818" w14:textId="77777777" w:rsidR="00126A29" w:rsidRPr="00090EA8" w:rsidRDefault="00126A29" w:rsidP="00C21DEB">
      <w:pPr>
        <w:ind w:left="360"/>
        <w:rPr>
          <w:rFonts w:ascii="Tahoma" w:hAnsi="Tahoma" w:cs="Tahoma"/>
          <w:sz w:val="16"/>
          <w:szCs w:val="16"/>
        </w:rPr>
      </w:pPr>
      <w:r w:rsidRPr="00090EA8">
        <w:rPr>
          <w:rFonts w:ascii="Tahoma" w:hAnsi="Tahoma" w:cs="Tahoma"/>
          <w:sz w:val="16"/>
          <w:szCs w:val="16"/>
        </w:rPr>
        <w:t xml:space="preserve">Příloha č. 1 </w:t>
      </w:r>
      <w:r w:rsidR="00C21DEB" w:rsidRPr="00090EA8">
        <w:rPr>
          <w:rFonts w:ascii="Tahoma" w:hAnsi="Tahoma" w:cs="Tahoma"/>
          <w:sz w:val="16"/>
          <w:szCs w:val="16"/>
        </w:rPr>
        <w:t>–</w:t>
      </w:r>
      <w:r w:rsidRPr="00090EA8">
        <w:rPr>
          <w:rFonts w:ascii="Tahoma" w:hAnsi="Tahoma" w:cs="Tahoma"/>
          <w:sz w:val="16"/>
          <w:szCs w:val="16"/>
        </w:rPr>
        <w:t xml:space="preserve"> </w:t>
      </w:r>
      <w:r w:rsidR="00C21DEB" w:rsidRPr="00090EA8">
        <w:rPr>
          <w:rFonts w:ascii="Tahoma" w:hAnsi="Tahoma" w:cs="Tahoma"/>
          <w:sz w:val="16"/>
          <w:szCs w:val="16"/>
        </w:rPr>
        <w:t>Položkový ceník</w:t>
      </w:r>
    </w:p>
    <w:p w14:paraId="71E8C819" w14:textId="77777777" w:rsidR="00126A29" w:rsidRPr="00090EA8" w:rsidRDefault="00126A29" w:rsidP="00F07574">
      <w:pPr>
        <w:rPr>
          <w:rFonts w:ascii="Tahoma" w:hAnsi="Tahoma" w:cs="Tahoma"/>
          <w:sz w:val="16"/>
          <w:szCs w:val="16"/>
        </w:rPr>
      </w:pPr>
    </w:p>
    <w:p w14:paraId="71E8C81A" w14:textId="77777777" w:rsidR="00126A29" w:rsidRPr="00090EA8" w:rsidRDefault="00126A29" w:rsidP="00F07574">
      <w:pPr>
        <w:rPr>
          <w:rFonts w:ascii="Tahoma" w:hAnsi="Tahoma" w:cs="Tahoma"/>
          <w:sz w:val="16"/>
          <w:szCs w:val="16"/>
        </w:rPr>
      </w:pPr>
    </w:p>
    <w:p w14:paraId="71E8C81B" w14:textId="42B279DD" w:rsidR="00126A29" w:rsidRPr="00090EA8" w:rsidRDefault="00126A29" w:rsidP="00F07574">
      <w:pPr>
        <w:rPr>
          <w:rFonts w:ascii="Tahoma" w:hAnsi="Tahoma" w:cs="Tahoma"/>
          <w:position w:val="-1"/>
          <w:sz w:val="16"/>
          <w:szCs w:val="16"/>
        </w:rPr>
      </w:pPr>
      <w:r w:rsidRPr="00090EA8">
        <w:rPr>
          <w:rFonts w:ascii="Tahoma" w:hAnsi="Tahoma" w:cs="Tahoma"/>
          <w:sz w:val="16"/>
          <w:szCs w:val="16"/>
        </w:rPr>
        <w:t xml:space="preserve">V </w:t>
      </w:r>
      <w:r w:rsidR="002D3359" w:rsidRPr="00090EA8">
        <w:rPr>
          <w:rFonts w:ascii="Tahoma" w:hAnsi="Tahoma" w:cs="Tahoma"/>
          <w:sz w:val="16"/>
          <w:szCs w:val="16"/>
        </w:rPr>
        <w:t>Praze</w:t>
      </w:r>
      <w:r w:rsidRPr="00090EA8">
        <w:rPr>
          <w:rFonts w:ascii="Tahoma" w:hAnsi="Tahoma" w:cs="Tahoma"/>
          <w:sz w:val="16"/>
          <w:szCs w:val="16"/>
        </w:rPr>
        <w:t xml:space="preserve"> dne</w:t>
      </w:r>
      <w:r w:rsidRPr="00090EA8">
        <w:rPr>
          <w:rFonts w:ascii="Tahoma" w:hAnsi="Tahoma" w:cs="Tahoma"/>
          <w:sz w:val="16"/>
          <w:szCs w:val="16"/>
        </w:rPr>
        <w:tab/>
      </w:r>
      <w:r w:rsidRPr="00090EA8">
        <w:rPr>
          <w:rFonts w:ascii="Tahoma" w:hAnsi="Tahoma" w:cs="Tahoma"/>
          <w:position w:val="-6"/>
          <w:sz w:val="16"/>
          <w:szCs w:val="16"/>
        </w:rPr>
        <w:t xml:space="preserve">                 </w:t>
      </w:r>
      <w:r w:rsidRPr="00090EA8">
        <w:rPr>
          <w:rFonts w:ascii="Tahoma" w:hAnsi="Tahoma" w:cs="Tahoma"/>
          <w:position w:val="-6"/>
          <w:sz w:val="16"/>
          <w:szCs w:val="16"/>
        </w:rPr>
        <w:tab/>
      </w:r>
      <w:r w:rsidRPr="00090EA8">
        <w:rPr>
          <w:rFonts w:ascii="Tahoma" w:hAnsi="Tahoma" w:cs="Tahoma"/>
          <w:position w:val="-6"/>
          <w:sz w:val="16"/>
          <w:szCs w:val="16"/>
        </w:rPr>
        <w:tab/>
      </w:r>
      <w:r w:rsidRPr="00090EA8">
        <w:rPr>
          <w:rFonts w:ascii="Tahoma" w:hAnsi="Tahoma" w:cs="Tahoma"/>
          <w:position w:val="-6"/>
          <w:sz w:val="16"/>
          <w:szCs w:val="16"/>
        </w:rPr>
        <w:tab/>
      </w:r>
      <w:r w:rsidRPr="00090EA8">
        <w:rPr>
          <w:rFonts w:ascii="Tahoma" w:hAnsi="Tahoma" w:cs="Tahoma"/>
          <w:position w:val="-6"/>
          <w:sz w:val="16"/>
          <w:szCs w:val="16"/>
        </w:rPr>
        <w:tab/>
      </w:r>
      <w:r w:rsidRPr="00090EA8">
        <w:rPr>
          <w:rFonts w:ascii="Tahoma" w:hAnsi="Tahoma" w:cs="Tahoma"/>
          <w:position w:val="-6"/>
          <w:sz w:val="16"/>
          <w:szCs w:val="16"/>
        </w:rPr>
        <w:tab/>
        <w:t xml:space="preserve"> </w:t>
      </w:r>
      <w:r w:rsidRP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00090EA8">
        <w:rPr>
          <w:rFonts w:ascii="Tahoma" w:hAnsi="Tahoma" w:cs="Tahoma"/>
          <w:position w:val="-6"/>
          <w:sz w:val="16"/>
          <w:szCs w:val="16"/>
        </w:rPr>
        <w:tab/>
      </w:r>
      <w:r w:rsidRPr="00090EA8">
        <w:rPr>
          <w:rFonts w:ascii="Tahoma" w:hAnsi="Tahoma" w:cs="Tahoma"/>
          <w:sz w:val="16"/>
          <w:szCs w:val="16"/>
        </w:rPr>
        <w:t>V Praze dne</w:t>
      </w:r>
      <w:r w:rsidRPr="00090EA8">
        <w:rPr>
          <w:rFonts w:ascii="Tahoma" w:hAnsi="Tahoma" w:cs="Tahoma"/>
          <w:sz w:val="16"/>
          <w:szCs w:val="16"/>
        </w:rPr>
        <w:tab/>
      </w:r>
      <w:r w:rsidRPr="00090EA8">
        <w:rPr>
          <w:rFonts w:ascii="Tahoma" w:hAnsi="Tahoma" w:cs="Tahoma"/>
          <w:position w:val="-6"/>
          <w:sz w:val="16"/>
          <w:szCs w:val="16"/>
        </w:rPr>
        <w:t xml:space="preserve"> </w:t>
      </w:r>
    </w:p>
    <w:p w14:paraId="71E8C81C" w14:textId="77777777" w:rsidR="00126A29" w:rsidRPr="00090EA8" w:rsidRDefault="00126A29" w:rsidP="00F07574">
      <w:pPr>
        <w:rPr>
          <w:rFonts w:ascii="Tahoma" w:hAnsi="Tahoma" w:cs="Tahoma"/>
          <w:position w:val="-1"/>
          <w:sz w:val="16"/>
          <w:szCs w:val="16"/>
        </w:rPr>
      </w:pPr>
    </w:p>
    <w:p w14:paraId="71E8C81D" w14:textId="77777777" w:rsidR="00126A29" w:rsidRPr="00090EA8" w:rsidRDefault="00126A29" w:rsidP="00F07574">
      <w:pPr>
        <w:rPr>
          <w:rFonts w:ascii="Tahoma" w:hAnsi="Tahoma" w:cs="Tahoma"/>
          <w:sz w:val="16"/>
          <w:szCs w:val="16"/>
        </w:rPr>
      </w:pPr>
      <w:r w:rsidRPr="00090EA8">
        <w:rPr>
          <w:rFonts w:ascii="Tahoma" w:hAnsi="Tahoma" w:cs="Tahoma"/>
          <w:position w:val="-1"/>
          <w:sz w:val="16"/>
          <w:szCs w:val="16"/>
        </w:rPr>
        <w:tab/>
      </w:r>
    </w:p>
    <w:p w14:paraId="71E8C81E" w14:textId="77777777" w:rsidR="00126A29" w:rsidRPr="00090EA8" w:rsidRDefault="00126A29" w:rsidP="00F07574">
      <w:pPr>
        <w:rPr>
          <w:rFonts w:ascii="Tahoma" w:hAnsi="Tahoma" w:cs="Tahoma"/>
          <w:position w:val="-1"/>
          <w:sz w:val="16"/>
          <w:szCs w:val="16"/>
        </w:rPr>
      </w:pPr>
      <w:r w:rsidRPr="00090EA8">
        <w:rPr>
          <w:rFonts w:ascii="Tahoma" w:hAnsi="Tahoma" w:cs="Tahoma"/>
          <w:sz w:val="16"/>
          <w:szCs w:val="16"/>
        </w:rPr>
        <w:t xml:space="preserve">za prodávajícího:                                                                         </w:t>
      </w:r>
      <w:r w:rsidRPr="00090EA8">
        <w:rPr>
          <w:rFonts w:ascii="Tahoma" w:hAnsi="Tahoma" w:cs="Tahoma"/>
          <w:sz w:val="16"/>
          <w:szCs w:val="16"/>
        </w:rPr>
        <w:tab/>
      </w:r>
      <w:r w:rsidRPr="00090EA8">
        <w:rPr>
          <w:rFonts w:ascii="Tahoma" w:hAnsi="Tahoma" w:cs="Tahoma"/>
          <w:sz w:val="16"/>
          <w:szCs w:val="16"/>
        </w:rPr>
        <w:tab/>
        <w:t>za kupujícího:</w:t>
      </w:r>
    </w:p>
    <w:p w14:paraId="71E8C81F" w14:textId="77777777" w:rsidR="00C21DEB" w:rsidRPr="00090EA8" w:rsidRDefault="00C21DEB" w:rsidP="00F07574">
      <w:pPr>
        <w:rPr>
          <w:rFonts w:ascii="Tahoma" w:hAnsi="Tahoma" w:cs="Tahoma"/>
          <w:sz w:val="16"/>
          <w:szCs w:val="16"/>
        </w:rPr>
      </w:pPr>
    </w:p>
    <w:p w14:paraId="71E8C820" w14:textId="77777777" w:rsidR="00C21DEB" w:rsidRPr="00090EA8" w:rsidRDefault="00C21DEB" w:rsidP="00F07574">
      <w:pPr>
        <w:rPr>
          <w:rFonts w:ascii="Tahoma" w:hAnsi="Tahoma" w:cs="Tahoma"/>
          <w:sz w:val="16"/>
          <w:szCs w:val="16"/>
        </w:rPr>
      </w:pPr>
    </w:p>
    <w:p w14:paraId="71E8C821" w14:textId="77777777" w:rsidR="00C21DEB" w:rsidRPr="00090EA8" w:rsidRDefault="00C21DEB" w:rsidP="00F07574">
      <w:pPr>
        <w:rPr>
          <w:rFonts w:ascii="Tahoma" w:hAnsi="Tahoma" w:cs="Tahoma"/>
          <w:sz w:val="16"/>
          <w:szCs w:val="16"/>
        </w:rPr>
      </w:pPr>
    </w:p>
    <w:p w14:paraId="71E8C822" w14:textId="77777777" w:rsidR="00126A29" w:rsidRPr="00090EA8" w:rsidRDefault="00126A29" w:rsidP="00F07574">
      <w:pPr>
        <w:rPr>
          <w:rFonts w:ascii="Tahoma" w:hAnsi="Tahoma" w:cs="Tahoma"/>
          <w:sz w:val="16"/>
          <w:szCs w:val="16"/>
        </w:rPr>
      </w:pPr>
    </w:p>
    <w:p w14:paraId="71E8C823" w14:textId="77777777" w:rsidR="00126A29" w:rsidRPr="00090EA8" w:rsidRDefault="00126A29" w:rsidP="00F07574">
      <w:pPr>
        <w:rPr>
          <w:rFonts w:ascii="Tahoma" w:hAnsi="Tahoma" w:cs="Tahoma"/>
          <w:sz w:val="16"/>
          <w:szCs w:val="16"/>
        </w:rPr>
      </w:pPr>
      <w:r w:rsidRPr="00090EA8">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2427"/>
        <w:gridCol w:w="3553"/>
      </w:tblGrid>
      <w:tr w:rsidR="00C21DEB" w:rsidRPr="00090EA8" w14:paraId="71E8C829" w14:textId="77777777" w:rsidTr="00C21DEB">
        <w:trPr>
          <w:jc w:val="center"/>
        </w:trPr>
        <w:tc>
          <w:tcPr>
            <w:tcW w:w="3119" w:type="dxa"/>
            <w:tcBorders>
              <w:top w:val="single" w:sz="4" w:space="0" w:color="auto"/>
            </w:tcBorders>
          </w:tcPr>
          <w:p w14:paraId="54A64CDC" w14:textId="77777777" w:rsidR="00286DD0" w:rsidRDefault="00286DD0" w:rsidP="00C21DEB">
            <w:pPr>
              <w:spacing w:before="120"/>
              <w:jc w:val="center"/>
              <w:rPr>
                <w:rFonts w:ascii="Tahoma" w:hAnsi="Tahoma" w:cs="Tahoma"/>
                <w:sz w:val="16"/>
                <w:szCs w:val="16"/>
              </w:rPr>
            </w:pPr>
            <w:r>
              <w:rPr>
                <w:rFonts w:ascii="Tahoma" w:hAnsi="Tahoma" w:cs="Tahoma"/>
                <w:sz w:val="16"/>
                <w:szCs w:val="16"/>
              </w:rPr>
              <w:t>xxxxxxxxxxxxxxxx</w:t>
            </w:r>
            <w:r w:rsidRPr="00090EA8">
              <w:rPr>
                <w:rFonts w:ascii="Tahoma" w:hAnsi="Tahoma" w:cs="Tahoma"/>
                <w:sz w:val="16"/>
                <w:szCs w:val="16"/>
              </w:rPr>
              <w:t xml:space="preserve"> </w:t>
            </w:r>
          </w:p>
          <w:p w14:paraId="71E8C825" w14:textId="394CDC25" w:rsidR="00C21DEB" w:rsidRPr="00090EA8" w:rsidRDefault="002D3359" w:rsidP="00C21DEB">
            <w:pPr>
              <w:spacing w:before="120"/>
              <w:jc w:val="center"/>
              <w:rPr>
                <w:rFonts w:ascii="Tahoma" w:hAnsi="Tahoma" w:cs="Tahoma"/>
                <w:sz w:val="16"/>
                <w:szCs w:val="16"/>
              </w:rPr>
            </w:pPr>
            <w:bookmarkStart w:id="0" w:name="_GoBack"/>
            <w:bookmarkEnd w:id="0"/>
            <w:r w:rsidRPr="00090EA8">
              <w:rPr>
                <w:rFonts w:ascii="Tahoma" w:hAnsi="Tahoma" w:cs="Tahoma"/>
                <w:sz w:val="16"/>
                <w:szCs w:val="16"/>
              </w:rPr>
              <w:t>na základě plné moci</w:t>
            </w:r>
          </w:p>
        </w:tc>
        <w:tc>
          <w:tcPr>
            <w:tcW w:w="2464" w:type="dxa"/>
          </w:tcPr>
          <w:p w14:paraId="71E8C826" w14:textId="77777777" w:rsidR="00C21DEB" w:rsidRPr="00090EA8" w:rsidRDefault="00C21DEB" w:rsidP="00C21DEB">
            <w:pPr>
              <w:spacing w:before="120"/>
              <w:rPr>
                <w:rFonts w:ascii="Tahoma" w:hAnsi="Tahoma" w:cs="Tahoma"/>
                <w:sz w:val="16"/>
                <w:szCs w:val="16"/>
              </w:rPr>
            </w:pPr>
          </w:p>
        </w:tc>
        <w:tc>
          <w:tcPr>
            <w:tcW w:w="3597" w:type="dxa"/>
            <w:tcBorders>
              <w:top w:val="single" w:sz="4" w:space="0" w:color="auto"/>
            </w:tcBorders>
          </w:tcPr>
          <w:p w14:paraId="71E8C827" w14:textId="77777777" w:rsidR="00C21DEB" w:rsidRPr="00090EA8" w:rsidRDefault="00C21DEB" w:rsidP="00C21DEB">
            <w:pPr>
              <w:spacing w:before="120"/>
              <w:jc w:val="center"/>
              <w:rPr>
                <w:rFonts w:ascii="Tahoma" w:hAnsi="Tahoma" w:cs="Tahoma"/>
                <w:sz w:val="16"/>
                <w:szCs w:val="16"/>
              </w:rPr>
            </w:pPr>
            <w:r w:rsidRPr="00090EA8">
              <w:rPr>
                <w:rFonts w:ascii="Tahoma" w:hAnsi="Tahoma" w:cs="Tahoma"/>
                <w:sz w:val="16"/>
                <w:szCs w:val="16"/>
              </w:rPr>
              <w:t>Mgr. Dana Jurásková, Ph.D.,MBA</w:t>
            </w:r>
          </w:p>
          <w:p w14:paraId="71E8C828" w14:textId="77777777" w:rsidR="00C21DEB" w:rsidRPr="00090EA8" w:rsidRDefault="00C21DEB" w:rsidP="00C21DEB">
            <w:pPr>
              <w:spacing w:before="120"/>
              <w:jc w:val="center"/>
              <w:rPr>
                <w:rFonts w:ascii="Tahoma" w:hAnsi="Tahoma" w:cs="Tahoma"/>
                <w:sz w:val="16"/>
                <w:szCs w:val="16"/>
              </w:rPr>
            </w:pPr>
            <w:r w:rsidRPr="00090EA8">
              <w:rPr>
                <w:rFonts w:ascii="Tahoma" w:hAnsi="Tahoma" w:cs="Tahoma"/>
                <w:sz w:val="16"/>
                <w:szCs w:val="16"/>
              </w:rPr>
              <w:t>ředitelka</w:t>
            </w:r>
          </w:p>
        </w:tc>
      </w:tr>
    </w:tbl>
    <w:p w14:paraId="71E8C82A" w14:textId="5ED85208" w:rsidR="00126A29" w:rsidRPr="00090EA8" w:rsidRDefault="00126A29" w:rsidP="00C21DEB">
      <w:pPr>
        <w:rPr>
          <w:rFonts w:ascii="Tahoma" w:hAnsi="Tahoma" w:cs="Tahoma"/>
          <w:sz w:val="16"/>
          <w:szCs w:val="16"/>
        </w:rPr>
      </w:pPr>
    </w:p>
    <w:p w14:paraId="2BCFD5B3" w14:textId="70E64726" w:rsidR="00E13936" w:rsidRPr="00090EA8" w:rsidRDefault="00E13936" w:rsidP="00C21DEB">
      <w:pPr>
        <w:rPr>
          <w:rFonts w:ascii="Tahoma" w:hAnsi="Tahoma" w:cs="Tahoma"/>
          <w:sz w:val="16"/>
          <w:szCs w:val="16"/>
        </w:rPr>
      </w:pPr>
    </w:p>
    <w:p w14:paraId="4D446960" w14:textId="4F2BD2DF" w:rsidR="00E13936" w:rsidRPr="00090EA8" w:rsidRDefault="00E13936" w:rsidP="00C21DEB">
      <w:pPr>
        <w:rPr>
          <w:rFonts w:ascii="Tahoma" w:hAnsi="Tahoma" w:cs="Tahoma"/>
          <w:sz w:val="16"/>
          <w:szCs w:val="16"/>
        </w:rPr>
      </w:pPr>
    </w:p>
    <w:p w14:paraId="5A0A2D1F" w14:textId="77777777" w:rsidR="005E315D" w:rsidRPr="00090EA8" w:rsidRDefault="005E315D" w:rsidP="00C21DEB">
      <w:pPr>
        <w:rPr>
          <w:rFonts w:ascii="Tahoma" w:hAnsi="Tahoma" w:cs="Tahoma"/>
          <w:sz w:val="16"/>
          <w:szCs w:val="16"/>
        </w:rPr>
      </w:pPr>
    </w:p>
    <w:p w14:paraId="188CECC2" w14:textId="5AA986B6" w:rsidR="005E315D" w:rsidRDefault="005E315D" w:rsidP="00C21DEB">
      <w:pPr>
        <w:rPr>
          <w:rFonts w:ascii="Tahoma" w:hAnsi="Tahoma" w:cs="Tahoma"/>
          <w:sz w:val="16"/>
          <w:szCs w:val="16"/>
        </w:rPr>
      </w:pPr>
    </w:p>
    <w:p w14:paraId="34A1CA83" w14:textId="257FBDBD" w:rsidR="00090EA8" w:rsidRDefault="00090EA8" w:rsidP="00C21DEB">
      <w:pPr>
        <w:rPr>
          <w:rFonts w:ascii="Tahoma" w:hAnsi="Tahoma" w:cs="Tahoma"/>
          <w:sz w:val="16"/>
          <w:szCs w:val="16"/>
        </w:rPr>
      </w:pPr>
    </w:p>
    <w:p w14:paraId="309EC0D2" w14:textId="6C4CA4F1" w:rsidR="00090EA8" w:rsidRDefault="00090EA8" w:rsidP="00C21DEB">
      <w:pPr>
        <w:rPr>
          <w:rFonts w:ascii="Tahoma" w:hAnsi="Tahoma" w:cs="Tahoma"/>
          <w:sz w:val="16"/>
          <w:szCs w:val="16"/>
        </w:rPr>
      </w:pPr>
    </w:p>
    <w:p w14:paraId="53609521" w14:textId="66CDF72B" w:rsidR="00090EA8" w:rsidRDefault="00090EA8" w:rsidP="00C21DEB">
      <w:pPr>
        <w:rPr>
          <w:rFonts w:ascii="Tahoma" w:hAnsi="Tahoma" w:cs="Tahoma"/>
          <w:sz w:val="16"/>
          <w:szCs w:val="16"/>
        </w:rPr>
      </w:pPr>
    </w:p>
    <w:p w14:paraId="06902928" w14:textId="79C76CF0" w:rsidR="00090EA8" w:rsidRDefault="00090EA8" w:rsidP="00C21DEB">
      <w:pPr>
        <w:rPr>
          <w:rFonts w:ascii="Tahoma" w:hAnsi="Tahoma" w:cs="Tahoma"/>
          <w:sz w:val="16"/>
          <w:szCs w:val="16"/>
        </w:rPr>
      </w:pPr>
    </w:p>
    <w:p w14:paraId="72AB1BB6" w14:textId="77777777" w:rsidR="00090EA8" w:rsidRPr="00090EA8" w:rsidRDefault="00090EA8" w:rsidP="00C21DEB">
      <w:pPr>
        <w:rPr>
          <w:rFonts w:ascii="Tahoma" w:hAnsi="Tahoma" w:cs="Tahoma"/>
          <w:sz w:val="16"/>
          <w:szCs w:val="16"/>
        </w:rPr>
      </w:pPr>
    </w:p>
    <w:p w14:paraId="21EAEEAD" w14:textId="77777777" w:rsidR="005E315D" w:rsidRPr="00090EA8" w:rsidRDefault="005E315D" w:rsidP="00C21DEB">
      <w:pPr>
        <w:rPr>
          <w:rFonts w:ascii="Tahoma" w:hAnsi="Tahoma" w:cs="Tahoma"/>
          <w:sz w:val="16"/>
          <w:szCs w:val="16"/>
        </w:rPr>
      </w:pPr>
    </w:p>
    <w:p w14:paraId="08021B57" w14:textId="77777777" w:rsidR="005E315D" w:rsidRPr="00090EA8" w:rsidRDefault="005E315D" w:rsidP="00C21DEB">
      <w:pPr>
        <w:rPr>
          <w:rFonts w:ascii="Tahoma" w:hAnsi="Tahoma" w:cs="Tahoma"/>
          <w:sz w:val="16"/>
          <w:szCs w:val="16"/>
        </w:rPr>
      </w:pPr>
    </w:p>
    <w:p w14:paraId="7F60F3EB" w14:textId="77777777" w:rsidR="005E315D" w:rsidRPr="00090EA8" w:rsidRDefault="005E315D" w:rsidP="00C21DEB">
      <w:pPr>
        <w:rPr>
          <w:rFonts w:ascii="Tahoma" w:hAnsi="Tahoma" w:cs="Tahoma"/>
          <w:sz w:val="16"/>
          <w:szCs w:val="16"/>
        </w:rPr>
      </w:pPr>
    </w:p>
    <w:p w14:paraId="5F459093" w14:textId="73F454AA" w:rsidR="00E13936" w:rsidRPr="00090EA8" w:rsidRDefault="00E13936" w:rsidP="00C21DEB">
      <w:pPr>
        <w:rPr>
          <w:rFonts w:ascii="Tahoma" w:hAnsi="Tahoma" w:cs="Tahoma"/>
          <w:sz w:val="16"/>
          <w:szCs w:val="16"/>
        </w:rPr>
      </w:pPr>
      <w:r w:rsidRPr="00090EA8">
        <w:rPr>
          <w:rFonts w:ascii="Tahoma" w:hAnsi="Tahoma" w:cs="Tahoma"/>
          <w:sz w:val="16"/>
          <w:szCs w:val="16"/>
        </w:rPr>
        <w:t>Příloha č. 1</w:t>
      </w:r>
    </w:p>
    <w:p w14:paraId="1B2C59D6" w14:textId="619F9694" w:rsidR="00E13936" w:rsidRPr="00090EA8" w:rsidRDefault="00E13936" w:rsidP="00C21DEB">
      <w:pPr>
        <w:rPr>
          <w:rFonts w:ascii="Tahoma" w:hAnsi="Tahoma" w:cs="Tahoma"/>
          <w:sz w:val="16"/>
          <w:szCs w:val="16"/>
        </w:rPr>
      </w:pPr>
    </w:p>
    <w:p w14:paraId="426087B4" w14:textId="01F9D9CF" w:rsidR="00E13936" w:rsidRPr="00090EA8" w:rsidRDefault="005E315D" w:rsidP="00C21DEB">
      <w:pPr>
        <w:rPr>
          <w:rFonts w:ascii="Tahoma" w:hAnsi="Tahoma" w:cs="Tahoma"/>
          <w:sz w:val="16"/>
          <w:szCs w:val="16"/>
        </w:rPr>
      </w:pPr>
      <w:r w:rsidRPr="00090EA8">
        <w:rPr>
          <w:rFonts w:ascii="Tahoma" w:hAnsi="Tahoma" w:cs="Tahoma"/>
          <w:noProof/>
          <w:sz w:val="16"/>
          <w:szCs w:val="16"/>
        </w:rPr>
        <w:drawing>
          <wp:inline distT="0" distB="0" distL="0" distR="0" wp14:anchorId="27DBE14F" wp14:editId="305264A4">
            <wp:extent cx="5759591"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425" cy="647906"/>
                    </a:xfrm>
                    <a:prstGeom prst="rect">
                      <a:avLst/>
                    </a:prstGeom>
                    <a:noFill/>
                    <a:ln>
                      <a:noFill/>
                    </a:ln>
                  </pic:spPr>
                </pic:pic>
              </a:graphicData>
            </a:graphic>
          </wp:inline>
        </w:drawing>
      </w:r>
    </w:p>
    <w:sectPr w:rsidR="00E13936" w:rsidRPr="00090EA8" w:rsidSect="008E0BF8">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DC3A" w14:textId="77777777" w:rsidR="004D488C" w:rsidRDefault="004D488C">
      <w:r>
        <w:separator/>
      </w:r>
    </w:p>
  </w:endnote>
  <w:endnote w:type="continuationSeparator" w:id="0">
    <w:p w14:paraId="5FD60659" w14:textId="77777777" w:rsidR="004D488C" w:rsidRDefault="004D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4" w14:textId="093B82AE" w:rsidR="00435586" w:rsidRPr="008B24E0" w:rsidRDefault="006E3E7C">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1E8C835" wp14:editId="09CFD83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8C836" w14:textId="77777777" w:rsidR="00435586" w:rsidRDefault="004355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8C83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E8C836" w14:textId="77777777" w:rsidR="00435586" w:rsidRDefault="00435586">
                    <w:pPr>
                      <w:pStyle w:val="Zpat"/>
                      <w:jc w:val="center"/>
                    </w:pPr>
                  </w:p>
                </w:txbxContent>
              </v:textbox>
              <w10:wrap type="square" side="largest" anchorx="page"/>
            </v:shape>
          </w:pict>
        </mc:Fallback>
      </mc:AlternateContent>
    </w:r>
    <w:r w:rsidR="000016F7" w:rsidRPr="008B24E0">
      <w:rPr>
        <w:rStyle w:val="slostrnky"/>
        <w:rFonts w:ascii="Arial" w:hAnsi="Arial" w:cs="Arial"/>
        <w:sz w:val="18"/>
        <w:szCs w:val="18"/>
      </w:rPr>
      <w:fldChar w:fldCharType="begin"/>
    </w:r>
    <w:r w:rsidR="00435586" w:rsidRPr="008B24E0">
      <w:rPr>
        <w:rStyle w:val="slostrnky"/>
        <w:rFonts w:ascii="Arial" w:hAnsi="Arial" w:cs="Arial"/>
        <w:sz w:val="18"/>
        <w:szCs w:val="18"/>
      </w:rPr>
      <w:instrText xml:space="preserve"> PAGE </w:instrText>
    </w:r>
    <w:r w:rsidR="000016F7" w:rsidRPr="008B24E0">
      <w:rPr>
        <w:rStyle w:val="slostrnky"/>
        <w:rFonts w:ascii="Arial" w:hAnsi="Arial" w:cs="Arial"/>
        <w:sz w:val="18"/>
        <w:szCs w:val="18"/>
      </w:rPr>
      <w:fldChar w:fldCharType="separate"/>
    </w:r>
    <w:r w:rsidR="00286DD0">
      <w:rPr>
        <w:rStyle w:val="slostrnky"/>
        <w:rFonts w:ascii="Arial" w:hAnsi="Arial" w:cs="Arial"/>
        <w:noProof/>
        <w:sz w:val="18"/>
        <w:szCs w:val="18"/>
      </w:rPr>
      <w:t>4</w:t>
    </w:r>
    <w:r w:rsidR="000016F7"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7C32" w14:textId="77777777" w:rsidR="004D488C" w:rsidRDefault="004D488C">
      <w:r>
        <w:separator/>
      </w:r>
    </w:p>
  </w:footnote>
  <w:footnote w:type="continuationSeparator" w:id="0">
    <w:p w14:paraId="6D48E052" w14:textId="77777777" w:rsidR="004D488C" w:rsidRDefault="004D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2" w14:textId="570A765F" w:rsidR="00435586" w:rsidRPr="008B24E0" w:rsidRDefault="00435586" w:rsidP="008B24E0">
    <w:pPr>
      <w:pStyle w:val="Zhlav"/>
      <w:jc w:val="right"/>
      <w:rPr>
        <w:rFonts w:ascii="Arial" w:hAnsi="Arial" w:cs="Arial"/>
        <w:b/>
        <w:sz w:val="18"/>
        <w:szCs w:val="18"/>
      </w:rPr>
    </w:pPr>
    <w:r w:rsidRPr="008B24E0">
      <w:rPr>
        <w:rFonts w:ascii="Arial" w:hAnsi="Arial" w:cs="Arial"/>
        <w:b/>
        <w:sz w:val="18"/>
        <w:szCs w:val="18"/>
      </w:rPr>
      <w:t xml:space="preserve">PO </w:t>
    </w:r>
    <w:r w:rsidR="007D521A">
      <w:rPr>
        <w:rFonts w:ascii="Arial" w:hAnsi="Arial" w:cs="Arial"/>
        <w:b/>
        <w:sz w:val="18"/>
        <w:szCs w:val="18"/>
        <w:lang w:val="cs-CZ"/>
      </w:rPr>
      <w:t>234</w:t>
    </w:r>
    <w:r w:rsidRPr="008B24E0">
      <w:rPr>
        <w:rFonts w:ascii="Arial" w:hAnsi="Arial" w:cs="Arial"/>
        <w:b/>
        <w:sz w:val="18"/>
        <w:szCs w:val="18"/>
      </w:rPr>
      <w:t>/S/1</w:t>
    </w:r>
    <w:r w:rsidR="007D521A">
      <w:rPr>
        <w:rFonts w:ascii="Arial" w:hAnsi="Arial" w:cs="Arial"/>
        <w:b/>
        <w:sz w:val="18"/>
        <w:szCs w:val="18"/>
        <w:lang w:val="cs-CZ"/>
      </w:rPr>
      <w:t>8</w:t>
    </w:r>
  </w:p>
  <w:p w14:paraId="71E8C833" w14:textId="77777777" w:rsidR="00435586" w:rsidRDefault="004355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43C1929"/>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D6853E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2FD006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3642F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6881A3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293237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5"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6"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B64DD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1"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5C208A"/>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4"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5"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6"/>
  </w:num>
  <w:num w:numId="18">
    <w:abstractNumId w:val="48"/>
  </w:num>
  <w:num w:numId="19">
    <w:abstractNumId w:val="21"/>
  </w:num>
  <w:num w:numId="20">
    <w:abstractNumId w:val="15"/>
  </w:num>
  <w:num w:numId="21">
    <w:abstractNumId w:val="31"/>
  </w:num>
  <w:num w:numId="22">
    <w:abstractNumId w:val="41"/>
  </w:num>
  <w:num w:numId="23">
    <w:abstractNumId w:val="39"/>
  </w:num>
  <w:num w:numId="24">
    <w:abstractNumId w:val="38"/>
  </w:num>
  <w:num w:numId="25">
    <w:abstractNumId w:val="47"/>
  </w:num>
  <w:num w:numId="26">
    <w:abstractNumId w:val="42"/>
  </w:num>
  <w:num w:numId="27">
    <w:abstractNumId w:val="49"/>
  </w:num>
  <w:num w:numId="28">
    <w:abstractNumId w:val="18"/>
  </w:num>
  <w:num w:numId="29">
    <w:abstractNumId w:val="33"/>
  </w:num>
  <w:num w:numId="30">
    <w:abstractNumId w:val="27"/>
  </w:num>
  <w:num w:numId="31">
    <w:abstractNumId w:val="25"/>
  </w:num>
  <w:num w:numId="32">
    <w:abstractNumId w:val="46"/>
  </w:num>
  <w:num w:numId="33">
    <w:abstractNumId w:val="23"/>
  </w:num>
  <w:num w:numId="34">
    <w:abstractNumId w:val="16"/>
  </w:num>
  <w:num w:numId="35">
    <w:abstractNumId w:val="19"/>
  </w:num>
  <w:num w:numId="36">
    <w:abstractNumId w:val="17"/>
  </w:num>
  <w:num w:numId="37">
    <w:abstractNumId w:val="43"/>
  </w:num>
  <w:num w:numId="38">
    <w:abstractNumId w:val="40"/>
  </w:num>
  <w:num w:numId="39">
    <w:abstractNumId w:val="30"/>
  </w:num>
  <w:num w:numId="40">
    <w:abstractNumId w:val="22"/>
  </w:num>
  <w:num w:numId="41">
    <w:abstractNumId w:val="24"/>
  </w:num>
  <w:num w:numId="42">
    <w:abstractNumId w:val="26"/>
  </w:num>
  <w:num w:numId="43">
    <w:abstractNumId w:val="35"/>
  </w:num>
  <w:num w:numId="44">
    <w:abstractNumId w:val="34"/>
  </w:num>
  <w:num w:numId="45">
    <w:abstractNumId w:val="20"/>
  </w:num>
  <w:num w:numId="46">
    <w:abstractNumId w:val="44"/>
  </w:num>
  <w:num w:numId="47">
    <w:abstractNumId w:val="37"/>
  </w:num>
  <w:num w:numId="48">
    <w:abstractNumId w:val="29"/>
  </w:num>
  <w:num w:numId="49">
    <w:abstractNumId w:val="45"/>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16F7"/>
    <w:rsid w:val="00003C42"/>
    <w:rsid w:val="00004B07"/>
    <w:rsid w:val="000068D8"/>
    <w:rsid w:val="00040A8B"/>
    <w:rsid w:val="00053017"/>
    <w:rsid w:val="00077F86"/>
    <w:rsid w:val="0009098A"/>
    <w:rsid w:val="00090EA8"/>
    <w:rsid w:val="00092E0F"/>
    <w:rsid w:val="00105E39"/>
    <w:rsid w:val="00107BD9"/>
    <w:rsid w:val="00126A29"/>
    <w:rsid w:val="00172561"/>
    <w:rsid w:val="00172EE9"/>
    <w:rsid w:val="00182D33"/>
    <w:rsid w:val="001842C5"/>
    <w:rsid w:val="00197634"/>
    <w:rsid w:val="001A0F10"/>
    <w:rsid w:val="001A0F14"/>
    <w:rsid w:val="001A7810"/>
    <w:rsid w:val="001C3F3A"/>
    <w:rsid w:val="001F0D28"/>
    <w:rsid w:val="001F3331"/>
    <w:rsid w:val="001F4C7E"/>
    <w:rsid w:val="001F6E37"/>
    <w:rsid w:val="001F7982"/>
    <w:rsid w:val="00200DAF"/>
    <w:rsid w:val="00215619"/>
    <w:rsid w:val="002266C7"/>
    <w:rsid w:val="00227F63"/>
    <w:rsid w:val="0024719D"/>
    <w:rsid w:val="00260943"/>
    <w:rsid w:val="00271761"/>
    <w:rsid w:val="00271B6D"/>
    <w:rsid w:val="00277834"/>
    <w:rsid w:val="00277986"/>
    <w:rsid w:val="00286DD0"/>
    <w:rsid w:val="00290AC9"/>
    <w:rsid w:val="002D3359"/>
    <w:rsid w:val="002E4EEE"/>
    <w:rsid w:val="003001E9"/>
    <w:rsid w:val="003413F6"/>
    <w:rsid w:val="003812D5"/>
    <w:rsid w:val="00385B93"/>
    <w:rsid w:val="003C36C2"/>
    <w:rsid w:val="003C6C2D"/>
    <w:rsid w:val="003E2D93"/>
    <w:rsid w:val="00435586"/>
    <w:rsid w:val="00435B1F"/>
    <w:rsid w:val="00452039"/>
    <w:rsid w:val="00477F7C"/>
    <w:rsid w:val="00481E8F"/>
    <w:rsid w:val="004841CB"/>
    <w:rsid w:val="004A3751"/>
    <w:rsid w:val="004A4C87"/>
    <w:rsid w:val="004B00CB"/>
    <w:rsid w:val="004B154A"/>
    <w:rsid w:val="004B495C"/>
    <w:rsid w:val="004D3C9E"/>
    <w:rsid w:val="004D488C"/>
    <w:rsid w:val="004F744C"/>
    <w:rsid w:val="00521BF5"/>
    <w:rsid w:val="00527AF5"/>
    <w:rsid w:val="00537415"/>
    <w:rsid w:val="005548D4"/>
    <w:rsid w:val="0055500A"/>
    <w:rsid w:val="00555AAF"/>
    <w:rsid w:val="00561D1B"/>
    <w:rsid w:val="00564D3E"/>
    <w:rsid w:val="0059753F"/>
    <w:rsid w:val="005B0B7B"/>
    <w:rsid w:val="005E315D"/>
    <w:rsid w:val="005F4A4F"/>
    <w:rsid w:val="00602E78"/>
    <w:rsid w:val="006338E0"/>
    <w:rsid w:val="00660B90"/>
    <w:rsid w:val="006640B7"/>
    <w:rsid w:val="0068291D"/>
    <w:rsid w:val="0069733C"/>
    <w:rsid w:val="006A6D60"/>
    <w:rsid w:val="006B18B4"/>
    <w:rsid w:val="006B3F58"/>
    <w:rsid w:val="006D5DA5"/>
    <w:rsid w:val="006E2108"/>
    <w:rsid w:val="006E3E7C"/>
    <w:rsid w:val="006E7803"/>
    <w:rsid w:val="007066EE"/>
    <w:rsid w:val="007271C6"/>
    <w:rsid w:val="00776BC9"/>
    <w:rsid w:val="00780D5C"/>
    <w:rsid w:val="007A28DA"/>
    <w:rsid w:val="007A5552"/>
    <w:rsid w:val="007A7DEE"/>
    <w:rsid w:val="007C4A83"/>
    <w:rsid w:val="007D1694"/>
    <w:rsid w:val="007D2D43"/>
    <w:rsid w:val="007D521A"/>
    <w:rsid w:val="007D5764"/>
    <w:rsid w:val="00807618"/>
    <w:rsid w:val="00830C9F"/>
    <w:rsid w:val="00840A07"/>
    <w:rsid w:val="00840CC4"/>
    <w:rsid w:val="008415EE"/>
    <w:rsid w:val="00863282"/>
    <w:rsid w:val="0086688D"/>
    <w:rsid w:val="0089147B"/>
    <w:rsid w:val="00893DA7"/>
    <w:rsid w:val="008A648F"/>
    <w:rsid w:val="008B24E0"/>
    <w:rsid w:val="008E0BF8"/>
    <w:rsid w:val="008E178B"/>
    <w:rsid w:val="0090156A"/>
    <w:rsid w:val="00946603"/>
    <w:rsid w:val="00955BF8"/>
    <w:rsid w:val="00974DF2"/>
    <w:rsid w:val="00983873"/>
    <w:rsid w:val="00985E18"/>
    <w:rsid w:val="00991BD9"/>
    <w:rsid w:val="00992DC0"/>
    <w:rsid w:val="009A2EC9"/>
    <w:rsid w:val="009B109E"/>
    <w:rsid w:val="009E4CAA"/>
    <w:rsid w:val="009F31C9"/>
    <w:rsid w:val="00A010B0"/>
    <w:rsid w:val="00A156ED"/>
    <w:rsid w:val="00A250C1"/>
    <w:rsid w:val="00A51F69"/>
    <w:rsid w:val="00A774B4"/>
    <w:rsid w:val="00AA2155"/>
    <w:rsid w:val="00AC5057"/>
    <w:rsid w:val="00AD273A"/>
    <w:rsid w:val="00AE1D96"/>
    <w:rsid w:val="00AF01E1"/>
    <w:rsid w:val="00B00AF8"/>
    <w:rsid w:val="00B116AE"/>
    <w:rsid w:val="00B3668E"/>
    <w:rsid w:val="00B57199"/>
    <w:rsid w:val="00B608BB"/>
    <w:rsid w:val="00B912E6"/>
    <w:rsid w:val="00BC3666"/>
    <w:rsid w:val="00BF53E5"/>
    <w:rsid w:val="00C21DEB"/>
    <w:rsid w:val="00C4018C"/>
    <w:rsid w:val="00C41D5A"/>
    <w:rsid w:val="00C75A70"/>
    <w:rsid w:val="00C84283"/>
    <w:rsid w:val="00CF2231"/>
    <w:rsid w:val="00D304C6"/>
    <w:rsid w:val="00D346C1"/>
    <w:rsid w:val="00D40556"/>
    <w:rsid w:val="00D42A70"/>
    <w:rsid w:val="00D42FF8"/>
    <w:rsid w:val="00D47E39"/>
    <w:rsid w:val="00D50766"/>
    <w:rsid w:val="00D54F3B"/>
    <w:rsid w:val="00D573AE"/>
    <w:rsid w:val="00D57746"/>
    <w:rsid w:val="00D70FC5"/>
    <w:rsid w:val="00D816B0"/>
    <w:rsid w:val="00D83C39"/>
    <w:rsid w:val="00D91776"/>
    <w:rsid w:val="00D948C7"/>
    <w:rsid w:val="00D95E74"/>
    <w:rsid w:val="00DA061B"/>
    <w:rsid w:val="00DA68FE"/>
    <w:rsid w:val="00DC54F3"/>
    <w:rsid w:val="00DC776B"/>
    <w:rsid w:val="00DD31B4"/>
    <w:rsid w:val="00DD3C2E"/>
    <w:rsid w:val="00DF2C9F"/>
    <w:rsid w:val="00E05807"/>
    <w:rsid w:val="00E05A0F"/>
    <w:rsid w:val="00E13936"/>
    <w:rsid w:val="00E2532F"/>
    <w:rsid w:val="00E31577"/>
    <w:rsid w:val="00E364F1"/>
    <w:rsid w:val="00E51F91"/>
    <w:rsid w:val="00E524C7"/>
    <w:rsid w:val="00E670AC"/>
    <w:rsid w:val="00E748FF"/>
    <w:rsid w:val="00E8214C"/>
    <w:rsid w:val="00E8634C"/>
    <w:rsid w:val="00E911A3"/>
    <w:rsid w:val="00EA5E01"/>
    <w:rsid w:val="00EB674F"/>
    <w:rsid w:val="00EC1ABB"/>
    <w:rsid w:val="00EC25A5"/>
    <w:rsid w:val="00EE2CBC"/>
    <w:rsid w:val="00EF597F"/>
    <w:rsid w:val="00F06AF7"/>
    <w:rsid w:val="00F07574"/>
    <w:rsid w:val="00F5192A"/>
    <w:rsid w:val="00F63908"/>
    <w:rsid w:val="00F85198"/>
    <w:rsid w:val="00F91CC9"/>
    <w:rsid w:val="00FA2E19"/>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1E8C7A7"/>
  <w15:docId w15:val="{F9169777-3008-4050-BBE0-297EC562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94215">
      <w:bodyDiv w:val="1"/>
      <w:marLeft w:val="0"/>
      <w:marRight w:val="0"/>
      <w:marTop w:val="0"/>
      <w:marBottom w:val="0"/>
      <w:divBdr>
        <w:top w:val="none" w:sz="0" w:space="0" w:color="auto"/>
        <w:left w:val="none" w:sz="0" w:space="0" w:color="auto"/>
        <w:bottom w:val="none" w:sz="0" w:space="0" w:color="auto"/>
        <w:right w:val="none" w:sz="0" w:space="0" w:color="auto"/>
      </w:divBdr>
    </w:div>
    <w:div w:id="1043016539">
      <w:bodyDiv w:val="1"/>
      <w:marLeft w:val="0"/>
      <w:marRight w:val="0"/>
      <w:marTop w:val="0"/>
      <w:marBottom w:val="0"/>
      <w:divBdr>
        <w:top w:val="none" w:sz="0" w:space="0" w:color="auto"/>
        <w:left w:val="none" w:sz="0" w:space="0" w:color="auto"/>
        <w:bottom w:val="none" w:sz="0" w:space="0" w:color="auto"/>
        <w:right w:val="none" w:sz="0" w:space="0" w:color="auto"/>
      </w:divBdr>
    </w:div>
    <w:div w:id="150327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260-234/234-2018-rs.docx</ZkracenyRetezec>
    <Smazat xmlns="acca34e4-9ecd-41c8-99eb-d6aa654aaa55">&lt;a href="/sites/evidencesmluv/_layouts/15/IniWrkflIP.aspx?List=%7b44b44870-78c6-45e2-bbaf-ee3bbc51e808%7d&amp;amp;ID=318&amp;amp;ItemGuid=%7b570EA4C1-DD18-4DDF-9FF1-D3B50D994F90%7d&amp;amp;TemplateID=%7bc9672366-ba83-4c7a-b3ac-82af318e27d3%7d"&gt;&lt;img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necPripominkovani xmlns="d46858db-4c8b-4f28-b3b6-3a0393c8c379">2017-04-06T14:16:50+00:00</KonecPripominkovani>
    <BlockDateWF xmlns="d46858db-4c8b-4f28-b3b6-3a0393c8c379" xsi:nil="true"/>
    <IdenitificationN xmlns="6160f1d4-939d-418a-9949-96cf54530005">12398</IdenitificationN>
    <Cycle_WF_Code xmlns="d46858db-4c8b-4f28-b3b6-3a0393c8c379" xsi:nil="true"/>
    <_dlc_DocId xmlns="6160f1d4-939d-418a-9949-96cf54530005">S6YYPTXXW32Y-38-22814</_dlc_DocId>
    <_dlc_DocIdUrl xmlns="6160f1d4-939d-418a-9949-96cf54530005">
      <Url>http://intranet.vfn.cz/PripominkovaniSM/_layouts/15/DocIdRedir.aspx?ID=S6YYPTXXW32Y-38-22814</Url>
      <Description>S6YYPTXXW32Y-38-22814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1CEAA-B86A-4006-B050-8E17EFD7001F}"/>
</file>

<file path=customXml/itemProps2.xml><?xml version="1.0" encoding="utf-8"?>
<ds:datastoreItem xmlns:ds="http://schemas.openxmlformats.org/officeDocument/2006/customXml" ds:itemID="{7EF83933-7269-44ED-8F43-420895CD1AA9}"/>
</file>

<file path=customXml/itemProps3.xml><?xml version="1.0" encoding="utf-8"?>
<ds:datastoreItem xmlns:ds="http://schemas.openxmlformats.org/officeDocument/2006/customXml" ds:itemID="{5F089B23-85E7-432C-93FE-E2627535A59D}"/>
</file>

<file path=customXml/itemProps4.xml><?xml version="1.0" encoding="utf-8"?>
<ds:datastoreItem xmlns:ds="http://schemas.openxmlformats.org/officeDocument/2006/customXml" ds:itemID="{1ED1CEAA-B86A-4006-B050-8E17EFD7001F}"/>
</file>

<file path=customXml/itemProps5.xml><?xml version="1.0" encoding="utf-8"?>
<ds:datastoreItem xmlns:ds="http://schemas.openxmlformats.org/officeDocument/2006/customXml" ds:itemID="{99D644A0-AF1E-48A4-8CE3-5AB9B45E68F8}"/>
</file>

<file path=docProps/app.xml><?xml version="1.0" encoding="utf-8"?>
<Properties xmlns="http://schemas.openxmlformats.org/officeDocument/2006/extended-properties" xmlns:vt="http://schemas.openxmlformats.org/officeDocument/2006/docPropsVTypes">
  <Template>Normal</Template>
  <TotalTime>0</TotalTime>
  <Pages>4</Pages>
  <Words>2426</Words>
  <Characters>14317</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12398 - 234-2018_léčivý přípravek Soliris IV_Alexion Pharma_OU</vt:lpstr>
      <vt:lpstr>10198 - Antibiotika</vt:lpstr>
    </vt:vector>
  </TitlesOfParts>
  <Company>Všeobecná fakultní nemocnice v Praze</Company>
  <LinksUpToDate>false</LinksUpToDate>
  <CharactersWithSpaces>16710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12398 - 234-2018_léčivý přípravek Soliris IV_Alexion Pharma_OU</dc:title>
  <dc:creator>FN Motol</dc:creator>
  <cp:lastModifiedBy>Kandová Zuzana, Mgr.</cp:lastModifiedBy>
  <cp:revision>2</cp:revision>
  <cp:lastPrinted>2018-02-23T10:29:00Z</cp:lastPrinted>
  <dcterms:created xsi:type="dcterms:W3CDTF">2018-02-23T10:30:00Z</dcterms:created>
  <dcterms:modified xsi:type="dcterms:W3CDTF">2018-02-23T10:30:00Z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b6f7454-83d1-40ca-8657-403d3bdd2f8a,2;7b6f7454-83d1-40ca-8657-403d3bdd2f8a,2;7b6f7454-83d1-40ca-8657-403d3bdd2f8a,3;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0x010100EFF427952D4E634383E9B8E9D938055A00FBA732E31716E2448571AD6F86FC8569</vt:lpwstr>
  </property>
  <property fmtid="{D5CDD505-2E9C-101B-9397-08002B2CF9AE}" pid="9" name="_dlc_DocIdItemGuid">
    <vt:lpwstr>7ba14c96-fc07-450f-b02e-bfa8a98af3d1</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2017-03-29T15:24:41.4364534+02:00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ies>
</file>