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13" w:rsidRDefault="00FF50D4">
      <w:pPr>
        <w:pStyle w:val="Zkladntext1"/>
        <w:shd w:val="clear" w:color="auto" w:fill="auto"/>
        <w:tabs>
          <w:tab w:val="left" w:pos="8242"/>
        </w:tabs>
        <w:spacing w:before="420" w:after="540" w:line="240" w:lineRule="auto"/>
        <w:ind w:left="6500"/>
      </w:pPr>
      <w:proofErr w:type="gramStart"/>
      <w:r>
        <w:t>č</w:t>
      </w:r>
      <w:r>
        <w:rPr>
          <w:color w:val="3E3F3F"/>
        </w:rPr>
        <w:t>.</w:t>
      </w:r>
      <w:r>
        <w:t>j.</w:t>
      </w:r>
      <w:proofErr w:type="gramEnd"/>
      <w:r>
        <w:rPr>
          <w:color w:val="3E3F3F"/>
        </w:rPr>
        <w:t>N</w:t>
      </w:r>
      <w:r>
        <w:t>G/</w:t>
      </w:r>
      <w:r w:rsidR="00E23CC8">
        <w:t>302</w:t>
      </w:r>
      <w:r>
        <w:t>/2018</w:t>
      </w:r>
    </w:p>
    <w:p w:rsidR="00E26513" w:rsidRDefault="00FF50D4">
      <w:pPr>
        <w:pStyle w:val="Nadpis10"/>
        <w:keepNext/>
        <w:keepLines/>
        <w:shd w:val="clear" w:color="auto" w:fill="auto"/>
      </w:pPr>
      <w:bookmarkStart w:id="0" w:name="bookmark0"/>
      <w:r>
        <w:t>Smlouva o vytvoření díla a poskytnutí licence k dílu</w:t>
      </w:r>
      <w:bookmarkEnd w:id="0"/>
    </w:p>
    <w:p w:rsidR="00E26513" w:rsidRDefault="00FF50D4">
      <w:pPr>
        <w:pStyle w:val="Nadpis30"/>
        <w:keepNext/>
        <w:keepLines/>
        <w:shd w:val="clear" w:color="auto" w:fill="auto"/>
        <w:spacing w:after="280" w:line="240" w:lineRule="auto"/>
        <w:ind w:left="0"/>
        <w:jc w:val="both"/>
      </w:pPr>
      <w:bookmarkStart w:id="1" w:name="bookmark1"/>
      <w:r>
        <w:t>Smluvní strany:</w:t>
      </w:r>
      <w:bookmarkEnd w:id="1"/>
    </w:p>
    <w:p w:rsidR="00E26513" w:rsidRDefault="00FF50D4">
      <w:pPr>
        <w:pStyle w:val="Nadpis30"/>
        <w:keepNext/>
        <w:keepLines/>
        <w:shd w:val="clear" w:color="auto" w:fill="auto"/>
        <w:spacing w:after="280" w:line="240" w:lineRule="auto"/>
        <w:ind w:left="0"/>
        <w:jc w:val="both"/>
      </w:pPr>
      <w:bookmarkStart w:id="2" w:name="bookmark2"/>
      <w:r>
        <w:t>Národní galerie v Praze</w:t>
      </w:r>
      <w:bookmarkEnd w:id="2"/>
    </w:p>
    <w:p w:rsidR="00E26513" w:rsidRDefault="00E23CC8">
      <w:pPr>
        <w:pStyle w:val="Zkladntext1"/>
        <w:shd w:val="clear" w:color="auto" w:fill="auto"/>
        <w:tabs>
          <w:tab w:val="right" w:pos="4958"/>
        </w:tabs>
        <w:spacing w:after="0" w:line="240" w:lineRule="auto"/>
      </w:pPr>
      <w:r>
        <w:t xml:space="preserve">sídlo:                  </w:t>
      </w:r>
      <w:r w:rsidR="00FF50D4">
        <w:t>Staroměstské nám. 12, 11015 Praha</w:t>
      </w:r>
      <w:r>
        <w:t xml:space="preserve"> </w:t>
      </w:r>
      <w:r w:rsidR="00FF50D4">
        <w:t>l</w:t>
      </w:r>
    </w:p>
    <w:p w:rsidR="00E26513" w:rsidRDefault="00FF50D4">
      <w:pPr>
        <w:pStyle w:val="Zkladntext1"/>
        <w:shd w:val="clear" w:color="auto" w:fill="auto"/>
        <w:tabs>
          <w:tab w:val="right" w:pos="2352"/>
        </w:tabs>
        <w:spacing w:after="0" w:line="240" w:lineRule="auto"/>
      </w:pPr>
      <w:r>
        <w:t>IČ:</w:t>
      </w:r>
      <w:r>
        <w:tab/>
      </w:r>
      <w:r>
        <w:t>00023281</w:t>
      </w:r>
    </w:p>
    <w:p w:rsidR="00E26513" w:rsidRDefault="00FF50D4">
      <w:pPr>
        <w:pStyle w:val="Zkladntext1"/>
        <w:shd w:val="clear" w:color="auto" w:fill="auto"/>
        <w:tabs>
          <w:tab w:val="right" w:pos="2647"/>
        </w:tabs>
        <w:spacing w:after="0" w:line="240" w:lineRule="auto"/>
      </w:pPr>
      <w:r>
        <w:t>DIČ:</w:t>
      </w:r>
      <w:r>
        <w:tab/>
        <w:t>CZ00023281</w:t>
      </w:r>
    </w:p>
    <w:p w:rsidR="00E26513" w:rsidRDefault="00FF50D4">
      <w:pPr>
        <w:pStyle w:val="Zkladntext1"/>
        <w:shd w:val="clear" w:color="auto" w:fill="auto"/>
        <w:tabs>
          <w:tab w:val="left" w:pos="1435"/>
        </w:tabs>
        <w:spacing w:after="0" w:line="240" w:lineRule="auto"/>
      </w:pPr>
      <w:r>
        <w:t>zastoupen:</w:t>
      </w:r>
      <w:r>
        <w:tab/>
      </w:r>
      <w:r w:rsidR="00E23CC8">
        <w:t xml:space="preserve"> </w:t>
      </w:r>
      <w:r>
        <w:t xml:space="preserve">Veronikou Wolf, ředitelkou sekce marketingu, propagace a </w:t>
      </w:r>
      <w:r>
        <w:t>komunikace</w:t>
      </w:r>
    </w:p>
    <w:p w:rsidR="00E26513" w:rsidRDefault="00FF50D4">
      <w:pPr>
        <w:pStyle w:val="Zkladntext1"/>
        <w:shd w:val="clear" w:color="auto" w:fill="auto"/>
        <w:tabs>
          <w:tab w:val="right" w:pos="2647"/>
        </w:tabs>
        <w:spacing w:after="0" w:line="240" w:lineRule="auto"/>
      </w:pPr>
      <w:r>
        <w:t>bankovní spojení:</w:t>
      </w:r>
      <w:r>
        <w:tab/>
      </w:r>
      <w:r w:rsidR="00E23CC8">
        <w:t>XXXXX</w:t>
      </w:r>
    </w:p>
    <w:p w:rsidR="00E26513" w:rsidRDefault="00E23CC8">
      <w:pPr>
        <w:pStyle w:val="Zkladntext1"/>
        <w:shd w:val="clear" w:color="auto" w:fill="auto"/>
        <w:spacing w:after="280" w:line="240" w:lineRule="auto"/>
      </w:pPr>
      <w:proofErr w:type="spellStart"/>
      <w:proofErr w:type="gramStart"/>
      <w:r>
        <w:t>č.účtu</w:t>
      </w:r>
      <w:proofErr w:type="spellEnd"/>
      <w:proofErr w:type="gramEnd"/>
      <w:r>
        <w:t>: XXXXXXXXXXXXXXXX</w:t>
      </w:r>
      <w:r w:rsidR="00FF50D4">
        <w:t xml:space="preserve"> </w:t>
      </w:r>
      <w:r w:rsidR="00FF50D4">
        <w:rPr>
          <w:lang w:val="en-US" w:eastAsia="en-US" w:bidi="en-US"/>
        </w:rPr>
        <w:t xml:space="preserve">IBAN </w:t>
      </w:r>
      <w:r>
        <w:t>XXXXXXXXXXXXXXXXXX</w:t>
      </w:r>
    </w:p>
    <w:p w:rsidR="00E23CC8" w:rsidRDefault="00FF50D4">
      <w:pPr>
        <w:pStyle w:val="Zkladntext1"/>
        <w:shd w:val="clear" w:color="auto" w:fill="auto"/>
        <w:spacing w:after="0" w:line="240" w:lineRule="auto"/>
      </w:pPr>
      <w:r>
        <w:t xml:space="preserve">(dále jen „Objednatel“) </w:t>
      </w:r>
    </w:p>
    <w:p w:rsidR="00E23CC8" w:rsidRDefault="00E23CC8">
      <w:pPr>
        <w:pStyle w:val="Zkladntext1"/>
        <w:shd w:val="clear" w:color="auto" w:fill="auto"/>
        <w:spacing w:after="0" w:line="240" w:lineRule="auto"/>
      </w:pPr>
    </w:p>
    <w:p w:rsidR="00E26513" w:rsidRDefault="00FF50D4">
      <w:pPr>
        <w:pStyle w:val="Zkladntext1"/>
        <w:shd w:val="clear" w:color="auto" w:fill="auto"/>
        <w:spacing w:after="0" w:line="240" w:lineRule="auto"/>
      </w:pPr>
      <w:r>
        <w:t>a</w:t>
      </w:r>
    </w:p>
    <w:p w:rsidR="00E26513" w:rsidRDefault="00FF50D4">
      <w:pPr>
        <w:pStyle w:val="Zkladntext1"/>
        <w:shd w:val="clear" w:color="auto" w:fill="auto"/>
        <w:spacing w:after="0" w:line="264" w:lineRule="auto"/>
      </w:pPr>
      <w:r>
        <w:rPr>
          <w:b/>
          <w:bCs/>
        </w:rPr>
        <w:t xml:space="preserve">Zbyněk </w:t>
      </w:r>
      <w:proofErr w:type="spellStart"/>
      <w:r>
        <w:rPr>
          <w:b/>
          <w:bCs/>
        </w:rPr>
        <w:t>Baladrán</w:t>
      </w:r>
      <w:proofErr w:type="spellEnd"/>
    </w:p>
    <w:p w:rsidR="00E26513" w:rsidRDefault="00FF50D4">
      <w:pPr>
        <w:pStyle w:val="Zkladntext1"/>
        <w:shd w:val="clear" w:color="auto" w:fill="auto"/>
        <w:spacing w:after="0" w:line="264" w:lineRule="auto"/>
      </w:pPr>
      <w:r>
        <w:t>Adresa: Farní 3, Praha 6, 162 00</w:t>
      </w:r>
    </w:p>
    <w:p w:rsidR="00E26513" w:rsidRDefault="00FF50D4">
      <w:pPr>
        <w:pStyle w:val="Zkladntext1"/>
        <w:shd w:val="clear" w:color="auto" w:fill="auto"/>
        <w:spacing w:after="0" w:line="264" w:lineRule="auto"/>
      </w:pPr>
      <w:r>
        <w:t>IČ 64755169</w:t>
      </w:r>
    </w:p>
    <w:p w:rsidR="00E26513" w:rsidRDefault="00FF50D4">
      <w:pPr>
        <w:pStyle w:val="Zkladntext1"/>
        <w:shd w:val="clear" w:color="auto" w:fill="auto"/>
        <w:spacing w:after="0" w:line="264" w:lineRule="auto"/>
      </w:pPr>
      <w:r>
        <w:t>DIČ: CZ7304160336</w:t>
      </w:r>
    </w:p>
    <w:p w:rsidR="00E26513" w:rsidRDefault="00FF50D4">
      <w:pPr>
        <w:pStyle w:val="Zkladntext1"/>
        <w:shd w:val="clear" w:color="auto" w:fill="auto"/>
        <w:spacing w:after="540" w:line="264" w:lineRule="auto"/>
        <w:ind w:right="4760"/>
        <w:jc w:val="left"/>
      </w:pPr>
      <w:r>
        <w:t xml:space="preserve">Bankovní spojení: </w:t>
      </w:r>
      <w:proofErr w:type="spellStart"/>
      <w:proofErr w:type="gramStart"/>
      <w:r>
        <w:t>č.účtu</w:t>
      </w:r>
      <w:proofErr w:type="spellEnd"/>
      <w:proofErr w:type="gramEnd"/>
      <w:r>
        <w:t xml:space="preserve">: </w:t>
      </w:r>
      <w:r w:rsidR="00E23CC8">
        <w:t>XXXXXXXXXXXX</w:t>
      </w:r>
      <w:r>
        <w:t xml:space="preserve"> (dále jen </w:t>
      </w:r>
      <w:r>
        <w:t>„Zhotovitel“)</w:t>
      </w:r>
    </w:p>
    <w:p w:rsidR="00E26513" w:rsidRDefault="00FF50D4">
      <w:pPr>
        <w:pStyle w:val="Zkladntext1"/>
        <w:shd w:val="clear" w:color="auto" w:fill="auto"/>
        <w:spacing w:after="840" w:line="240" w:lineRule="auto"/>
        <w:ind w:left="3400" w:firstLine="20"/>
        <w:jc w:val="left"/>
      </w:pPr>
      <w:r>
        <w:t>uzavírají tuto smlouvu</w:t>
      </w:r>
    </w:p>
    <w:p w:rsidR="00E26513" w:rsidRDefault="00FF50D4">
      <w:pPr>
        <w:pStyle w:val="Nadpis30"/>
        <w:keepNext/>
        <w:keepLines/>
        <w:numPr>
          <w:ilvl w:val="0"/>
          <w:numId w:val="1"/>
        </w:numPr>
        <w:shd w:val="clear" w:color="auto" w:fill="auto"/>
        <w:tabs>
          <w:tab w:val="left" w:pos="3775"/>
        </w:tabs>
        <w:spacing w:line="262" w:lineRule="auto"/>
        <w:ind w:left="3400" w:firstLine="20"/>
      </w:pPr>
      <w:bookmarkStart w:id="3" w:name="bookmark3"/>
      <w:r>
        <w:t>Úvodn</w:t>
      </w:r>
      <w:r>
        <w:rPr>
          <w:color w:val="3E3F3F"/>
        </w:rPr>
        <w:t xml:space="preserve">í </w:t>
      </w:r>
      <w:r>
        <w:t>us</w:t>
      </w:r>
      <w:r>
        <w:rPr>
          <w:color w:val="3E3F3F"/>
        </w:rPr>
        <w:t>t</w:t>
      </w:r>
      <w:r>
        <w:t>anove</w:t>
      </w:r>
      <w:r>
        <w:rPr>
          <w:color w:val="3E3F3F"/>
        </w:rPr>
        <w:t>ní</w:t>
      </w:r>
      <w:bookmarkEnd w:id="3"/>
    </w:p>
    <w:p w:rsidR="00E26513" w:rsidRPr="00E23CC8" w:rsidRDefault="00FF50D4">
      <w:pPr>
        <w:pStyle w:val="Zkladntext1"/>
        <w:shd w:val="clear" w:color="auto" w:fill="auto"/>
        <w:ind w:left="760" w:hanging="380"/>
      </w:pPr>
      <w:proofErr w:type="gramStart"/>
      <w:r>
        <w:t>1.1 .Zhotovitel</w:t>
      </w:r>
      <w:proofErr w:type="gramEnd"/>
      <w:r>
        <w:t xml:space="preserve"> vykonává činnost přípravy a vypracování technických návrhů, grafické a kresličské práce na základě živnostenského oprávnění. Zhotovitel prohlašuje, že je oprávněn a způsobilý k poskytnu</w:t>
      </w:r>
      <w:r>
        <w:t xml:space="preserve">tí plnění dle této </w:t>
      </w:r>
      <w:r w:rsidRPr="00E23CC8">
        <w:t>smlouvy.</w:t>
      </w:r>
    </w:p>
    <w:p w:rsidR="00E26513" w:rsidRPr="00E23CC8" w:rsidRDefault="00FF50D4">
      <w:pPr>
        <w:pStyle w:val="Zkladntext1"/>
        <w:shd w:val="clear" w:color="auto" w:fill="auto"/>
        <w:spacing w:after="240"/>
        <w:ind w:left="760" w:hanging="380"/>
      </w:pPr>
      <w:proofErr w:type="gramStart"/>
      <w:r w:rsidRPr="00E23CC8">
        <w:t>1</w:t>
      </w:r>
      <w:r w:rsidRPr="00E23CC8">
        <w:rPr>
          <w:color w:val="3E3F3F"/>
        </w:rPr>
        <w:t>.</w:t>
      </w:r>
      <w:r w:rsidRPr="00E23CC8">
        <w:t>2.Objednatel</w:t>
      </w:r>
      <w:proofErr w:type="gramEnd"/>
      <w:r w:rsidRPr="00E23CC8">
        <w:t xml:space="preserve"> je státní příspěvkovou organizací, založenou zákonem č. 1</w:t>
      </w:r>
      <w:r w:rsidRPr="00E23CC8">
        <w:rPr>
          <w:color w:val="3E3F3F"/>
        </w:rPr>
        <w:t>4</w:t>
      </w:r>
      <w:r w:rsidRPr="00E23CC8">
        <w:t>8/1949 Sb., která je dle svého statutu p</w:t>
      </w:r>
      <w:r w:rsidR="00E23CC8">
        <w:t>ořadatelem dlouhodobé výstavy,,</w:t>
      </w:r>
      <w:proofErr w:type="spellStart"/>
      <w:r w:rsidRPr="00E23CC8">
        <w:rPr>
          <w:b/>
          <w:bCs/>
          <w:i/>
          <w:iCs/>
        </w:rPr>
        <w:t>Bonjour</w:t>
      </w:r>
      <w:proofErr w:type="spellEnd"/>
      <w:r w:rsidRPr="00E23CC8">
        <w:rPr>
          <w:b/>
          <w:bCs/>
          <w:i/>
          <w:iCs/>
          <w:color w:val="3E3F3F"/>
        </w:rPr>
        <w:t xml:space="preserve">, </w:t>
      </w:r>
      <w:r w:rsidRPr="00E23CC8">
        <w:rPr>
          <w:b/>
          <w:bCs/>
          <w:i/>
          <w:iCs/>
          <w:lang w:val="en-US" w:eastAsia="en-US" w:bidi="en-US"/>
        </w:rPr>
        <w:t>Monsieur Gauguin</w:t>
      </w:r>
      <w:r w:rsidRPr="00E23CC8">
        <w:rPr>
          <w:b/>
          <w:bCs/>
          <w:i/>
          <w:iCs/>
          <w:color w:val="3E3F3F"/>
          <w:lang w:val="en-US" w:eastAsia="en-US" w:bidi="en-US"/>
        </w:rPr>
        <w:t>“</w:t>
      </w:r>
      <w:r w:rsidRPr="00E23CC8">
        <w:rPr>
          <w:b/>
          <w:bCs/>
          <w:i/>
          <w:iCs/>
          <w:lang w:val="en-US" w:eastAsia="en-US" w:bidi="en-US"/>
        </w:rPr>
        <w:t xml:space="preserve">, </w:t>
      </w:r>
      <w:r w:rsidRPr="00E23CC8">
        <w:t xml:space="preserve">která se uskuteční od 15.11.2018 v Paláci Kinských v </w:t>
      </w:r>
      <w:r w:rsidRPr="00E23CC8">
        <w:t>Praze (dále též jen „výstava“).</w:t>
      </w:r>
    </w:p>
    <w:p w:rsidR="00E26513" w:rsidRDefault="00FF50D4">
      <w:pPr>
        <w:pStyle w:val="Zkladntext1"/>
        <w:numPr>
          <w:ilvl w:val="1"/>
          <w:numId w:val="1"/>
        </w:numPr>
        <w:shd w:val="clear" w:color="auto" w:fill="auto"/>
        <w:spacing w:after="280" w:line="259" w:lineRule="auto"/>
        <w:ind w:left="760" w:hanging="380"/>
      </w:pPr>
      <w:r>
        <w:t xml:space="preserve">Účelem této smlouvy je především vytvoření architektonického řešení a poskytnutí oprávnění k jeho užití, tak aby mohlo být toto řešení využito Objednatelem pro řádnou a bezvadnou realizaci výstavy dle čl. 1.2 případně k </w:t>
      </w:r>
      <w:r>
        <w:t>dalším účelům zejména v rámci hlavní činnosti Objednatele stanovené Statutem Národní galerie v Praze. A dále zajištění bezvadného provedení tohoto architektonického řešení při vlastní realizaci výstavy.</w:t>
      </w:r>
    </w:p>
    <w:p w:rsidR="00E26513" w:rsidRDefault="00FF50D4">
      <w:pPr>
        <w:pStyle w:val="Nadpis30"/>
        <w:keepNext/>
        <w:keepLines/>
        <w:numPr>
          <w:ilvl w:val="0"/>
          <w:numId w:val="1"/>
        </w:numPr>
        <w:shd w:val="clear" w:color="auto" w:fill="auto"/>
        <w:tabs>
          <w:tab w:val="left" w:pos="3867"/>
        </w:tabs>
        <w:spacing w:after="280" w:line="240" w:lineRule="auto"/>
        <w:ind w:left="3460"/>
      </w:pPr>
      <w:bookmarkStart w:id="4" w:name="bookmark4"/>
      <w:r>
        <w:lastRenderedPageBreak/>
        <w:t>Př</w:t>
      </w:r>
      <w:r>
        <w:rPr>
          <w:color w:val="3E3F3F"/>
        </w:rPr>
        <w:t>ed</w:t>
      </w:r>
      <w:r>
        <w:t>mě</w:t>
      </w:r>
      <w:r>
        <w:rPr>
          <w:color w:val="3E3F3F"/>
        </w:rPr>
        <w:t>t s</w:t>
      </w:r>
      <w:r>
        <w:t>m</w:t>
      </w:r>
      <w:r>
        <w:rPr>
          <w:color w:val="3E3F3F"/>
        </w:rPr>
        <w:t>l</w:t>
      </w:r>
      <w:r>
        <w:t>ouvy</w:t>
      </w:r>
      <w:bookmarkEnd w:id="4"/>
    </w:p>
    <w:p w:rsidR="00E26513" w:rsidRDefault="00FF50D4">
      <w:pPr>
        <w:pStyle w:val="Zkladntext1"/>
        <w:numPr>
          <w:ilvl w:val="0"/>
          <w:numId w:val="2"/>
        </w:numPr>
        <w:shd w:val="clear" w:color="auto" w:fill="auto"/>
        <w:tabs>
          <w:tab w:val="left" w:pos="710"/>
        </w:tabs>
        <w:spacing w:after="280" w:line="259" w:lineRule="auto"/>
        <w:ind w:left="700" w:hanging="700"/>
      </w:pPr>
      <w:r>
        <w:t>Předmětem této smlouvy je závazek Zho</w:t>
      </w:r>
      <w:r>
        <w:t>tovitele vytvořit na vlastní náklady a nebezpečí pro Objednatele v souladu s jeho požadavky vyplývajícími z této smlouvy případně z doplňujících pokynů Objednatele architektonické řešení výstavy v podobě projektové dokumentace a prováděcí dokumentace s oce</w:t>
      </w:r>
      <w:r>
        <w:t>něným předpokládaným položkovým rozpočtem (dále též jen „Autorské dílo“).</w:t>
      </w:r>
    </w:p>
    <w:p w:rsidR="00E26513" w:rsidRDefault="00FF50D4">
      <w:pPr>
        <w:pStyle w:val="Zkladntext1"/>
        <w:numPr>
          <w:ilvl w:val="0"/>
          <w:numId w:val="2"/>
        </w:numPr>
        <w:shd w:val="clear" w:color="auto" w:fill="auto"/>
        <w:tabs>
          <w:tab w:val="left" w:pos="710"/>
        </w:tabs>
        <w:spacing w:after="280" w:line="259" w:lineRule="auto"/>
        <w:ind w:left="700" w:hanging="700"/>
      </w:pPr>
      <w:r>
        <w:t>Lokalizace výstavy: Palác Kinských, Staroměstské náměstí 12, Praha 1</w:t>
      </w:r>
    </w:p>
    <w:p w:rsidR="00E26513" w:rsidRDefault="00FF50D4">
      <w:pPr>
        <w:pStyle w:val="Zkladntext1"/>
        <w:numPr>
          <w:ilvl w:val="0"/>
          <w:numId w:val="2"/>
        </w:numPr>
        <w:shd w:val="clear" w:color="auto" w:fill="auto"/>
        <w:tabs>
          <w:tab w:val="left" w:pos="710"/>
        </w:tabs>
        <w:spacing w:after="280" w:line="259" w:lineRule="auto"/>
        <w:ind w:left="700" w:hanging="700"/>
      </w:pPr>
      <w:r>
        <w:t>Zhotovitel se dále zavazuje k výkonu autorského a technického dozoru po dobu přípravy výstavy až do jejího otevře</w:t>
      </w:r>
      <w:r>
        <w:t>ní pro veřejnost, a to v rozsahu a za podmínek dle čl. 7 této smlouvy.</w:t>
      </w:r>
    </w:p>
    <w:p w:rsidR="00E26513" w:rsidRDefault="00FF50D4">
      <w:pPr>
        <w:pStyle w:val="Zkladntext1"/>
        <w:numPr>
          <w:ilvl w:val="0"/>
          <w:numId w:val="2"/>
        </w:numPr>
        <w:shd w:val="clear" w:color="auto" w:fill="auto"/>
        <w:tabs>
          <w:tab w:val="left" w:pos="710"/>
        </w:tabs>
        <w:spacing w:after="280" w:line="259" w:lineRule="auto"/>
        <w:ind w:left="700" w:hanging="700"/>
      </w:pPr>
      <w:r>
        <w:t>Předmět plnění dle odst. 2.1 a odst. 2.3 je dále společně označen též jako „dílo“.</w:t>
      </w:r>
    </w:p>
    <w:p w:rsidR="00E26513" w:rsidRDefault="00FF50D4">
      <w:pPr>
        <w:pStyle w:val="Zkladntext1"/>
        <w:numPr>
          <w:ilvl w:val="0"/>
          <w:numId w:val="2"/>
        </w:numPr>
        <w:shd w:val="clear" w:color="auto" w:fill="auto"/>
        <w:tabs>
          <w:tab w:val="left" w:pos="710"/>
        </w:tabs>
        <w:spacing w:after="280" w:line="259" w:lineRule="auto"/>
        <w:ind w:left="700" w:hanging="700"/>
      </w:pPr>
      <w:r>
        <w:t xml:space="preserve">Přesná specifikace předmětu plnění resp. díla a dále časový harmonogram plnění jsou uvedeny v příloze </w:t>
      </w:r>
      <w:r>
        <w:t>č. 1 této smlouvy, která tvoří nedílnou součást této smlouvy.</w:t>
      </w:r>
    </w:p>
    <w:p w:rsidR="00E26513" w:rsidRDefault="00FF50D4">
      <w:pPr>
        <w:pStyle w:val="Zkladntext1"/>
        <w:numPr>
          <w:ilvl w:val="0"/>
          <w:numId w:val="2"/>
        </w:numPr>
        <w:shd w:val="clear" w:color="auto" w:fill="auto"/>
        <w:tabs>
          <w:tab w:val="left" w:pos="710"/>
        </w:tabs>
        <w:spacing w:after="280"/>
        <w:ind w:left="700" w:hanging="700"/>
      </w:pPr>
      <w:r>
        <w:t xml:space="preserve">Předmětem této smlouvy je rovněž poskytnutí výhradního oprávnění Zhotovitelem Objednateli k výkonu práva Autorské dílo užít a to v rozsahu a za podmínek dle čl. 9 této smlouvy (dále též jen </w:t>
      </w:r>
      <w:r>
        <w:t>„licence“).</w:t>
      </w:r>
    </w:p>
    <w:p w:rsidR="00E26513" w:rsidRDefault="00FF50D4">
      <w:pPr>
        <w:pStyle w:val="Zkladntext1"/>
        <w:numPr>
          <w:ilvl w:val="0"/>
          <w:numId w:val="2"/>
        </w:numPr>
        <w:shd w:val="clear" w:color="auto" w:fill="auto"/>
        <w:tabs>
          <w:tab w:val="left" w:pos="710"/>
        </w:tabs>
        <w:spacing w:after="560" w:line="254" w:lineRule="auto"/>
        <w:ind w:left="700" w:hanging="700"/>
      </w:pPr>
      <w:r>
        <w:t>Objednatel se zavazuje uhradit Zhotoviteli za předmět plnění dle této smlouvy sjednanou cenu.</w:t>
      </w:r>
    </w:p>
    <w:p w:rsidR="00E26513" w:rsidRDefault="00FF50D4">
      <w:pPr>
        <w:pStyle w:val="Nadpis30"/>
        <w:keepNext/>
        <w:keepLines/>
        <w:numPr>
          <w:ilvl w:val="0"/>
          <w:numId w:val="1"/>
        </w:numPr>
        <w:shd w:val="clear" w:color="auto" w:fill="auto"/>
        <w:tabs>
          <w:tab w:val="left" w:pos="3867"/>
        </w:tabs>
        <w:spacing w:after="280" w:line="240" w:lineRule="auto"/>
        <w:ind w:left="3540"/>
      </w:pPr>
      <w:bookmarkStart w:id="5" w:name="bookmark5"/>
      <w:r>
        <w:t>Termíny plnění</w:t>
      </w:r>
      <w:bookmarkEnd w:id="5"/>
    </w:p>
    <w:p w:rsidR="00E26513" w:rsidRDefault="00FF50D4">
      <w:pPr>
        <w:pStyle w:val="Zkladntext1"/>
        <w:numPr>
          <w:ilvl w:val="0"/>
          <w:numId w:val="3"/>
        </w:numPr>
        <w:shd w:val="clear" w:color="auto" w:fill="auto"/>
        <w:tabs>
          <w:tab w:val="left" w:pos="710"/>
        </w:tabs>
        <w:spacing w:after="0" w:line="240" w:lineRule="auto"/>
        <w:ind w:left="700" w:hanging="700"/>
      </w:pPr>
      <w:r>
        <w:t>Zhotovit</w:t>
      </w:r>
      <w:r>
        <w:rPr>
          <w:color w:val="3E3F3F"/>
        </w:rPr>
        <w:t>e</w:t>
      </w:r>
      <w:r>
        <w:t>l se podpisem té</w:t>
      </w:r>
      <w:r>
        <w:rPr>
          <w:color w:val="3E3F3F"/>
        </w:rPr>
        <w:t>t</w:t>
      </w:r>
      <w:r>
        <w:t>o smlouvy zavazuje k plnění dle této smlouvy v následují</w:t>
      </w:r>
      <w:r>
        <w:rPr>
          <w:color w:val="3E3F3F"/>
        </w:rPr>
        <w:t>c</w:t>
      </w:r>
      <w:r>
        <w:t>ích</w:t>
      </w:r>
    </w:p>
    <w:p w:rsidR="00E26513" w:rsidRDefault="00FF50D4">
      <w:pPr>
        <w:pStyle w:val="Zkladntext1"/>
        <w:shd w:val="clear" w:color="auto" w:fill="auto"/>
        <w:spacing w:after="280" w:line="240" w:lineRule="auto"/>
        <w:ind w:left="1220" w:hanging="500"/>
      </w:pPr>
      <w:proofErr w:type="gramStart"/>
      <w:r>
        <w:t>termínech</w:t>
      </w:r>
      <w:proofErr w:type="gramEnd"/>
    </w:p>
    <w:p w:rsidR="00E26513" w:rsidRDefault="00FF50D4">
      <w:pPr>
        <w:pStyle w:val="Zkladntext1"/>
        <w:numPr>
          <w:ilvl w:val="0"/>
          <w:numId w:val="4"/>
        </w:numPr>
        <w:shd w:val="clear" w:color="auto" w:fill="auto"/>
        <w:tabs>
          <w:tab w:val="left" w:pos="1383"/>
        </w:tabs>
        <w:spacing w:after="280"/>
        <w:ind w:left="1220" w:hanging="500"/>
      </w:pPr>
      <w:r>
        <w:t xml:space="preserve">Vypracovat a řádně předat Autorské </w:t>
      </w:r>
      <w:r>
        <w:t xml:space="preserve">dílo tj. 1) architektonické řešení ve formě projektové dokumentace a prováděcí dokumentace v termínu do </w:t>
      </w:r>
      <w:proofErr w:type="gramStart"/>
      <w:r>
        <w:t>27.5.2018</w:t>
      </w:r>
      <w:proofErr w:type="gramEnd"/>
      <w:r>
        <w:t xml:space="preserve"> a 2) Oceněný předpokládaný položkový rozpočet v termínu do 8.6.2018</w:t>
      </w:r>
    </w:p>
    <w:p w:rsidR="00E26513" w:rsidRDefault="00FF50D4">
      <w:pPr>
        <w:pStyle w:val="Zkladntext1"/>
        <w:numPr>
          <w:ilvl w:val="0"/>
          <w:numId w:val="4"/>
        </w:numPr>
        <w:shd w:val="clear" w:color="auto" w:fill="auto"/>
        <w:tabs>
          <w:tab w:val="left" w:pos="1387"/>
        </w:tabs>
        <w:spacing w:after="280" w:line="257" w:lineRule="auto"/>
        <w:ind w:left="1220" w:hanging="500"/>
      </w:pPr>
      <w:r>
        <w:t>Provádět autorský a technický dozor po dobu přípravy a realizace výstavy v</w:t>
      </w:r>
      <w:r>
        <w:t xml:space="preserve"> termínu do otevření výstavy pro veřejnost, tj. v předpokládaném termínu od </w:t>
      </w:r>
      <w:proofErr w:type="gramStart"/>
      <w:r>
        <w:t>1</w:t>
      </w:r>
      <w:r w:rsidR="00E23CC8">
        <w:rPr>
          <w:color w:val="3E3F3F"/>
        </w:rPr>
        <w:t>3.</w:t>
      </w:r>
      <w:r>
        <w:rPr>
          <w:color w:val="3E3F3F"/>
        </w:rPr>
        <w:t>9.</w:t>
      </w:r>
      <w:r w:rsidR="00E23CC8">
        <w:rPr>
          <w:color w:val="3E3F3F"/>
        </w:rPr>
        <w:t>20</w:t>
      </w:r>
      <w:r>
        <w:t>18</w:t>
      </w:r>
      <w:proofErr w:type="gramEnd"/>
      <w:r w:rsidR="00E23CC8">
        <w:t xml:space="preserve"> </w:t>
      </w:r>
      <w:r>
        <w:rPr>
          <w:color w:val="3E3F3F"/>
        </w:rPr>
        <w:t xml:space="preserve">- </w:t>
      </w:r>
      <w:r>
        <w:t>15.11.2018</w:t>
      </w:r>
    </w:p>
    <w:p w:rsidR="00E26513" w:rsidRDefault="00FF50D4">
      <w:pPr>
        <w:pStyle w:val="Zkladntext1"/>
        <w:numPr>
          <w:ilvl w:val="0"/>
          <w:numId w:val="4"/>
        </w:numPr>
        <w:shd w:val="clear" w:color="auto" w:fill="auto"/>
        <w:tabs>
          <w:tab w:val="left" w:pos="1387"/>
        </w:tabs>
        <w:spacing w:after="280" w:line="252" w:lineRule="auto"/>
        <w:ind w:left="1220" w:hanging="500"/>
      </w:pPr>
      <w:r>
        <w:t xml:space="preserve">Zhotovitel započne s plněním předmětu této smlouvy </w:t>
      </w:r>
      <w:r>
        <w:rPr>
          <w:i/>
          <w:iCs/>
        </w:rPr>
        <w:t>ihned po uveřejnění v registru smluv.</w:t>
      </w:r>
    </w:p>
    <w:p w:rsidR="00E26513" w:rsidRDefault="00FF50D4">
      <w:pPr>
        <w:pStyle w:val="Zkladntext1"/>
        <w:numPr>
          <w:ilvl w:val="1"/>
          <w:numId w:val="4"/>
        </w:numPr>
        <w:shd w:val="clear" w:color="auto" w:fill="auto"/>
        <w:tabs>
          <w:tab w:val="left" w:pos="710"/>
        </w:tabs>
        <w:spacing w:after="280"/>
        <w:ind w:left="700" w:hanging="700"/>
      </w:pPr>
      <w:r>
        <w:t xml:space="preserve">V případě prodlení Zhotovitele s plněním dle této smlouvy se </w:t>
      </w:r>
      <w:r>
        <w:t>sjednává smluvní pokuta ve výši 1 000,- Kč za každý den prodlení. Smluvní strany výslovně sjednávají, že Objednatel je oprávněn snížit o smluvní pokutu sjednanou cenu, resp. svůj nárok na úhradu smluvní pokuty započíst proti nároku Zhotovitele na úhradu ce</w:t>
      </w:r>
      <w:r>
        <w:t>ny. Úhrada smluvní pokuty nezbavuje Zhotovitele povinnosti hradit škodu vzniklou porušením</w:t>
      </w:r>
    </w:p>
    <w:p w:rsidR="00E23CC8" w:rsidRDefault="00E23CC8" w:rsidP="00E23CC8">
      <w:pPr>
        <w:pStyle w:val="Zkladntext1"/>
        <w:shd w:val="clear" w:color="auto" w:fill="auto"/>
        <w:tabs>
          <w:tab w:val="left" w:pos="710"/>
        </w:tabs>
        <w:spacing w:after="280"/>
      </w:pPr>
    </w:p>
    <w:p w:rsidR="00E23CC8" w:rsidRDefault="00E23CC8" w:rsidP="00E23CC8">
      <w:pPr>
        <w:pStyle w:val="Zkladntext1"/>
        <w:shd w:val="clear" w:color="auto" w:fill="auto"/>
        <w:tabs>
          <w:tab w:val="left" w:pos="710"/>
        </w:tabs>
        <w:spacing w:after="280"/>
      </w:pPr>
    </w:p>
    <w:p w:rsidR="00E23CC8" w:rsidRDefault="00E23CC8" w:rsidP="00E23CC8">
      <w:pPr>
        <w:pStyle w:val="Zkladntext1"/>
        <w:shd w:val="clear" w:color="auto" w:fill="auto"/>
        <w:tabs>
          <w:tab w:val="left" w:pos="710"/>
        </w:tabs>
        <w:spacing w:after="280"/>
      </w:pPr>
    </w:p>
    <w:p w:rsidR="00E23CC8" w:rsidRDefault="00E23CC8" w:rsidP="00E23CC8">
      <w:pPr>
        <w:pStyle w:val="Zkladntext1"/>
        <w:shd w:val="clear" w:color="auto" w:fill="auto"/>
        <w:tabs>
          <w:tab w:val="left" w:pos="710"/>
        </w:tabs>
        <w:spacing w:after="280"/>
      </w:pPr>
    </w:p>
    <w:p w:rsidR="00E26513" w:rsidRDefault="00FF50D4">
      <w:pPr>
        <w:pStyle w:val="Zkladntext1"/>
        <w:shd w:val="clear" w:color="auto" w:fill="auto"/>
        <w:spacing w:after="560" w:line="259" w:lineRule="auto"/>
        <w:ind w:left="700" w:firstLine="20"/>
      </w:pPr>
      <w:r>
        <w:t>smluvní povinnosti, za něž byla sjednána smluvní pokuta. Smluvní strany sjednávají, že výše smluvní pokuty považují za přiměřenou významu zajišťované povinnosti.</w:t>
      </w:r>
    </w:p>
    <w:p w:rsidR="00E26513" w:rsidRDefault="00FF50D4">
      <w:pPr>
        <w:pStyle w:val="Nadpis30"/>
        <w:keepNext/>
        <w:keepLines/>
        <w:numPr>
          <w:ilvl w:val="0"/>
          <w:numId w:val="1"/>
        </w:numPr>
        <w:shd w:val="clear" w:color="auto" w:fill="auto"/>
        <w:tabs>
          <w:tab w:val="left" w:pos="3570"/>
        </w:tabs>
        <w:spacing w:line="262" w:lineRule="auto"/>
        <w:ind w:left="3200"/>
      </w:pPr>
      <w:bookmarkStart w:id="6" w:name="bookmark6"/>
      <w:r>
        <w:t>Cen</w:t>
      </w:r>
      <w:r>
        <w:t xml:space="preserve">a za </w:t>
      </w:r>
      <w:proofErr w:type="gramStart"/>
      <w:r>
        <w:t>dílo</w:t>
      </w:r>
      <w:proofErr w:type="gramEnd"/>
      <w:r>
        <w:t xml:space="preserve"> a odměna</w:t>
      </w:r>
      <w:bookmarkEnd w:id="6"/>
    </w:p>
    <w:p w:rsidR="00E26513" w:rsidRDefault="00FF50D4">
      <w:pPr>
        <w:pStyle w:val="Zkladntext1"/>
        <w:numPr>
          <w:ilvl w:val="0"/>
          <w:numId w:val="5"/>
        </w:numPr>
        <w:shd w:val="clear" w:color="auto" w:fill="auto"/>
        <w:tabs>
          <w:tab w:val="left" w:pos="722"/>
        </w:tabs>
        <w:spacing w:line="259" w:lineRule="auto"/>
        <w:ind w:left="700" w:hanging="700"/>
      </w:pPr>
      <w:r>
        <w:t>Zhotoviteli náleží za provedení díla dle této smlouvy, tedy za vytvoření Autorského díla a za výkon autorského dozoru a technického dozoru po dobu přípravy výstavy celková</w:t>
      </w:r>
    </w:p>
    <w:p w:rsidR="00E26513" w:rsidRDefault="00FF50D4">
      <w:pPr>
        <w:pStyle w:val="Zkladntext1"/>
        <w:shd w:val="clear" w:color="auto" w:fill="auto"/>
        <w:spacing w:after="0" w:line="264" w:lineRule="auto"/>
        <w:ind w:left="1440" w:firstLine="20"/>
        <w:jc w:val="left"/>
      </w:pPr>
      <w:r>
        <w:t xml:space="preserve">cena za dílo ve výši </w:t>
      </w:r>
      <w:r>
        <w:rPr>
          <w:b/>
          <w:bCs/>
        </w:rPr>
        <w:t xml:space="preserve">200.000,- Kč </w:t>
      </w:r>
      <w:r>
        <w:t xml:space="preserve">(slovy </w:t>
      </w:r>
      <w:proofErr w:type="spellStart"/>
      <w:r>
        <w:t>dvěstětisíckorunčeských</w:t>
      </w:r>
      <w:proofErr w:type="spellEnd"/>
      <w:r>
        <w:t>)</w:t>
      </w:r>
    </w:p>
    <w:p w:rsidR="00E26513" w:rsidRDefault="00FF50D4">
      <w:pPr>
        <w:pStyle w:val="Zkladntext1"/>
        <w:shd w:val="clear" w:color="auto" w:fill="auto"/>
        <w:spacing w:after="0" w:line="264" w:lineRule="auto"/>
        <w:ind w:left="1440" w:firstLine="20"/>
        <w:jc w:val="left"/>
      </w:pPr>
      <w:r>
        <w:t>Sjednaná částka, je částka bez DPH.</w:t>
      </w:r>
    </w:p>
    <w:p w:rsidR="00E23CC8" w:rsidRDefault="00FF50D4" w:rsidP="00E23CC8">
      <w:pPr>
        <w:pStyle w:val="Zkladntext1"/>
        <w:shd w:val="clear" w:color="auto" w:fill="auto"/>
        <w:spacing w:after="0" w:line="264" w:lineRule="auto"/>
        <w:ind w:left="1440" w:right="1219" w:firstLine="23"/>
        <w:jc w:val="left"/>
      </w:pPr>
      <w:r>
        <w:t xml:space="preserve">Celková částka s DPH je 242 000,- Kč </w:t>
      </w:r>
    </w:p>
    <w:p w:rsidR="00E26513" w:rsidRDefault="00FF50D4" w:rsidP="00E23CC8">
      <w:pPr>
        <w:pStyle w:val="Zkladntext1"/>
        <w:shd w:val="clear" w:color="auto" w:fill="auto"/>
        <w:spacing w:after="0" w:line="264" w:lineRule="auto"/>
        <w:ind w:left="1440" w:right="1219" w:firstLine="23"/>
        <w:jc w:val="left"/>
      </w:pPr>
      <w:r>
        <w:t>Zhotovitel je plátce DPH.</w:t>
      </w:r>
    </w:p>
    <w:p w:rsidR="00E23CC8" w:rsidRDefault="00E23CC8" w:rsidP="00E23CC8">
      <w:pPr>
        <w:pStyle w:val="Zkladntext1"/>
        <w:shd w:val="clear" w:color="auto" w:fill="auto"/>
        <w:spacing w:after="0" w:line="264" w:lineRule="auto"/>
        <w:ind w:left="1440" w:right="1219" w:firstLine="23"/>
        <w:jc w:val="left"/>
      </w:pPr>
    </w:p>
    <w:p w:rsidR="00E23CC8" w:rsidRDefault="00E23CC8" w:rsidP="00E23CC8">
      <w:pPr>
        <w:pStyle w:val="Zkladntext1"/>
        <w:shd w:val="clear" w:color="auto" w:fill="auto"/>
        <w:spacing w:after="0" w:line="264" w:lineRule="auto"/>
        <w:ind w:left="1440" w:right="1219" w:firstLine="23"/>
        <w:jc w:val="left"/>
      </w:pPr>
    </w:p>
    <w:p w:rsidR="00E26513" w:rsidRDefault="00FF50D4">
      <w:pPr>
        <w:pStyle w:val="Zkladntext1"/>
        <w:numPr>
          <w:ilvl w:val="0"/>
          <w:numId w:val="5"/>
        </w:numPr>
        <w:shd w:val="clear" w:color="auto" w:fill="auto"/>
        <w:tabs>
          <w:tab w:val="left" w:pos="722"/>
        </w:tabs>
        <w:spacing w:line="259" w:lineRule="auto"/>
        <w:ind w:left="700" w:hanging="700"/>
      </w:pPr>
      <w:r>
        <w:t>V celkové ceně za dílo dle čl. 4.1 je zahrnuta i odměna za poskytnutí oprávnění k výkonu práva dílo resp. Autorské dílo užít dle čl. 9 této smlouvy.</w:t>
      </w:r>
    </w:p>
    <w:p w:rsidR="00E26513" w:rsidRDefault="00FF50D4">
      <w:pPr>
        <w:pStyle w:val="Zkladntext1"/>
        <w:numPr>
          <w:ilvl w:val="0"/>
          <w:numId w:val="5"/>
        </w:numPr>
        <w:shd w:val="clear" w:color="auto" w:fill="auto"/>
        <w:tabs>
          <w:tab w:val="left" w:pos="722"/>
        </w:tabs>
        <w:ind w:left="700" w:hanging="700"/>
      </w:pPr>
      <w:r>
        <w:t>Smluvní</w:t>
      </w:r>
      <w:r>
        <w:t xml:space="preserve"> strany podpisem této smlouvy potvrzují, že dohodnutá cena za dílo specifikovaná v čl. 4.1 je cenou konečnou a závaznou. Tato cena je úhradou za veškeré plnění Zhotovitele směřující ke splnění požadavků Objednatele nutných k realizaci plnění dle této smlou</w:t>
      </w:r>
      <w:r>
        <w:t>vy a k jeho předání.</w:t>
      </w:r>
    </w:p>
    <w:p w:rsidR="00E26513" w:rsidRDefault="00FF50D4">
      <w:pPr>
        <w:pStyle w:val="Zkladntext1"/>
        <w:numPr>
          <w:ilvl w:val="0"/>
          <w:numId w:val="5"/>
        </w:numPr>
        <w:shd w:val="clear" w:color="auto" w:fill="auto"/>
        <w:tabs>
          <w:tab w:val="left" w:pos="722"/>
        </w:tabs>
        <w:ind w:left="700" w:hanging="700"/>
      </w:pPr>
      <w:r>
        <w:t>Cena za dílo bude uhrazena Zhotoviteli následujícím způsobem:</w:t>
      </w:r>
    </w:p>
    <w:p w:rsidR="00E26513" w:rsidRDefault="00FF50D4">
      <w:pPr>
        <w:pStyle w:val="Zkladntext1"/>
        <w:shd w:val="clear" w:color="auto" w:fill="auto"/>
        <w:spacing w:after="0" w:line="259" w:lineRule="auto"/>
        <w:ind w:left="1240" w:hanging="520"/>
      </w:pPr>
      <w:proofErr w:type="gramStart"/>
      <w:r>
        <w:t>4.4.1.Splátka</w:t>
      </w:r>
      <w:proofErr w:type="gramEnd"/>
      <w:r>
        <w:t xml:space="preserve"> ve výši 70.000-Kč bude uhrazena po odevzdání Autorského díla </w:t>
      </w:r>
      <w:r>
        <w:rPr>
          <w:color w:val="595959"/>
        </w:rPr>
        <w:t xml:space="preserve">- </w:t>
      </w:r>
      <w:r>
        <w:t>tj. po protokolárním předání a bezvýhradné akceptaci Autorského díla Objednatelem</w:t>
      </w:r>
    </w:p>
    <w:p w:rsidR="00E26513" w:rsidRDefault="00FF50D4">
      <w:pPr>
        <w:pStyle w:val="Zkladntext1"/>
        <w:numPr>
          <w:ilvl w:val="0"/>
          <w:numId w:val="6"/>
        </w:numPr>
        <w:shd w:val="clear" w:color="auto" w:fill="auto"/>
        <w:spacing w:line="259" w:lineRule="auto"/>
        <w:ind w:left="1240" w:hanging="520"/>
      </w:pPr>
      <w:r>
        <w:t xml:space="preserve">splátka ve </w:t>
      </w:r>
      <w:r>
        <w:t xml:space="preserve">výši 130.000 Kč bude uhrazena po řádném ukončení výkonu autorského a technického dozoru a podpisu protokolu o řádném ukončení autorského a technického dozoru dle čl. </w:t>
      </w:r>
      <w:proofErr w:type="gramStart"/>
      <w:r>
        <w:t>8.6. této</w:t>
      </w:r>
      <w:proofErr w:type="gramEnd"/>
      <w:r>
        <w:t xml:space="preserve"> smlouvy.</w:t>
      </w:r>
    </w:p>
    <w:p w:rsidR="00E26513" w:rsidRDefault="00FF50D4">
      <w:pPr>
        <w:pStyle w:val="Zkladntext1"/>
        <w:numPr>
          <w:ilvl w:val="0"/>
          <w:numId w:val="5"/>
        </w:numPr>
        <w:shd w:val="clear" w:color="auto" w:fill="auto"/>
        <w:tabs>
          <w:tab w:val="left" w:pos="722"/>
        </w:tabs>
        <w:ind w:left="700" w:hanging="700"/>
      </w:pPr>
      <w:r>
        <w:t>Cena za dílo bude Objednatelem uhrazena až na základě faktury obsahujíc</w:t>
      </w:r>
      <w:r>
        <w:t>í všechny zákonné náležitosti, která bude Zhotovitelem vystavena nejdříve po splnění předpokladů dle čl. 4.4 této Smlouvy, tj. po protokolárním předání a bezvýhradné akceptaci Autorského díla Objednatelem (splátka č. 1) a po ukončení výkonu autorského a te</w:t>
      </w:r>
      <w:r>
        <w:t>chnického dozoru a po podpisu protokolu o řádném ukončení autorského a technického dozoru (splátka č. 2). Vystavená faktura bude splatná do 30 dnů ode dne jejího doručení Objednateli.</w:t>
      </w:r>
    </w:p>
    <w:p w:rsidR="00E26513" w:rsidRDefault="00FF50D4">
      <w:pPr>
        <w:pStyle w:val="Zkladntext1"/>
        <w:numPr>
          <w:ilvl w:val="0"/>
          <w:numId w:val="5"/>
        </w:numPr>
        <w:shd w:val="clear" w:color="auto" w:fill="auto"/>
        <w:tabs>
          <w:tab w:val="left" w:pos="722"/>
        </w:tabs>
        <w:ind w:left="700" w:hanging="700"/>
      </w:pPr>
      <w:r>
        <w:t>Zaplacením ceny za dílo se rozumí den jejího odeslání na účet Zhotovitel</w:t>
      </w:r>
      <w:r>
        <w:t>e. Daňový doklad - faktura vystavená Zhotovitelem podle této smlouvy bude v souladu s příslušnými právními předpisy České republiky obsahovat zejména tyto údaje:</w:t>
      </w:r>
    </w:p>
    <w:p w:rsidR="00E26513" w:rsidRDefault="00FF50D4">
      <w:pPr>
        <w:pStyle w:val="Zkladntext1"/>
        <w:numPr>
          <w:ilvl w:val="0"/>
          <w:numId w:val="7"/>
        </w:numPr>
        <w:shd w:val="clear" w:color="auto" w:fill="auto"/>
        <w:tabs>
          <w:tab w:val="left" w:pos="354"/>
        </w:tabs>
        <w:spacing w:after="0"/>
        <w:ind w:left="700" w:hanging="700"/>
      </w:pPr>
      <w:r>
        <w:t>obchodní firmu/název a adresu Objednatele,</w:t>
      </w:r>
    </w:p>
    <w:p w:rsidR="00E26513" w:rsidRDefault="00FF50D4">
      <w:pPr>
        <w:pStyle w:val="Zkladntext1"/>
        <w:numPr>
          <w:ilvl w:val="0"/>
          <w:numId w:val="7"/>
        </w:numPr>
        <w:shd w:val="clear" w:color="auto" w:fill="auto"/>
        <w:tabs>
          <w:tab w:val="left" w:pos="354"/>
        </w:tabs>
        <w:spacing w:after="0"/>
        <w:ind w:left="700" w:hanging="700"/>
      </w:pPr>
      <w:r>
        <w:t>daňové identifikační číslo Objednatele,</w:t>
      </w:r>
    </w:p>
    <w:p w:rsidR="00E26513" w:rsidRDefault="00FF50D4">
      <w:pPr>
        <w:pStyle w:val="Zkladntext1"/>
        <w:numPr>
          <w:ilvl w:val="0"/>
          <w:numId w:val="7"/>
        </w:numPr>
        <w:shd w:val="clear" w:color="auto" w:fill="auto"/>
        <w:tabs>
          <w:tab w:val="left" w:pos="354"/>
        </w:tabs>
        <w:spacing w:after="0"/>
        <w:ind w:left="700" w:hanging="700"/>
      </w:pPr>
      <w:r>
        <w:t>obchodní fi</w:t>
      </w:r>
      <w:r>
        <w:t>rmu/název a adresu Zhotovitele,</w:t>
      </w:r>
    </w:p>
    <w:p w:rsidR="00E26513" w:rsidRDefault="00FF50D4">
      <w:pPr>
        <w:pStyle w:val="Zkladntext1"/>
        <w:numPr>
          <w:ilvl w:val="0"/>
          <w:numId w:val="7"/>
        </w:numPr>
        <w:shd w:val="clear" w:color="auto" w:fill="auto"/>
        <w:tabs>
          <w:tab w:val="left" w:pos="354"/>
        </w:tabs>
        <w:spacing w:after="0"/>
        <w:ind w:left="700" w:hanging="700"/>
      </w:pPr>
      <w:r>
        <w:t>daňové identifikační číslo Zhotovitele,</w:t>
      </w:r>
    </w:p>
    <w:p w:rsidR="00E26513" w:rsidRDefault="00FF50D4">
      <w:pPr>
        <w:pStyle w:val="Zkladntext1"/>
        <w:numPr>
          <w:ilvl w:val="0"/>
          <w:numId w:val="7"/>
        </w:numPr>
        <w:shd w:val="clear" w:color="auto" w:fill="auto"/>
        <w:tabs>
          <w:tab w:val="left" w:pos="354"/>
        </w:tabs>
        <w:spacing w:after="0"/>
        <w:ind w:left="700" w:hanging="700"/>
      </w:pPr>
      <w:r>
        <w:t>evidenční číslo daňového dokladu,</w:t>
      </w:r>
    </w:p>
    <w:p w:rsidR="00E26513" w:rsidRDefault="00FF50D4">
      <w:pPr>
        <w:pStyle w:val="Zkladntext1"/>
        <w:numPr>
          <w:ilvl w:val="0"/>
          <w:numId w:val="7"/>
        </w:numPr>
        <w:shd w:val="clear" w:color="auto" w:fill="auto"/>
        <w:tabs>
          <w:tab w:val="left" w:pos="354"/>
        </w:tabs>
        <w:spacing w:after="0"/>
        <w:ind w:left="700" w:hanging="700"/>
      </w:pPr>
      <w:r>
        <w:t>rozsah a předmět plnění,</w:t>
      </w:r>
    </w:p>
    <w:p w:rsidR="00E26513" w:rsidRDefault="00FF50D4">
      <w:pPr>
        <w:pStyle w:val="Zkladntext1"/>
        <w:numPr>
          <w:ilvl w:val="0"/>
          <w:numId w:val="7"/>
        </w:numPr>
        <w:shd w:val="clear" w:color="auto" w:fill="auto"/>
        <w:tabs>
          <w:tab w:val="left" w:pos="354"/>
        </w:tabs>
        <w:ind w:left="700" w:hanging="700"/>
      </w:pPr>
      <w:r>
        <w:t>datum vystavení daňového dokladu,</w:t>
      </w:r>
    </w:p>
    <w:p w:rsidR="00E26513" w:rsidRDefault="00FF50D4">
      <w:pPr>
        <w:pStyle w:val="Zkladntext1"/>
        <w:numPr>
          <w:ilvl w:val="0"/>
          <w:numId w:val="7"/>
        </w:numPr>
        <w:shd w:val="clear" w:color="auto" w:fill="auto"/>
        <w:tabs>
          <w:tab w:val="left" w:pos="360"/>
        </w:tabs>
        <w:ind w:left="700" w:hanging="700"/>
      </w:pPr>
      <w:r>
        <w:lastRenderedPageBreak/>
        <w:t>účtovaná čá</w:t>
      </w:r>
      <w:r>
        <w:rPr>
          <w:color w:val="3E3F3F"/>
        </w:rPr>
        <w:t>st</w:t>
      </w:r>
      <w:r>
        <w:t>k</w:t>
      </w:r>
      <w:r>
        <w:rPr>
          <w:color w:val="3E3F3F"/>
        </w:rPr>
        <w:t xml:space="preserve">a, </w:t>
      </w:r>
      <w:r>
        <w:t>sazba DP</w:t>
      </w:r>
      <w:r>
        <w:rPr>
          <w:color w:val="3E3F3F"/>
        </w:rPr>
        <w:t>H</w:t>
      </w:r>
      <w:r>
        <w:t>, částka DP</w:t>
      </w:r>
      <w:r>
        <w:rPr>
          <w:color w:val="3E3F3F"/>
        </w:rPr>
        <w:t>H</w:t>
      </w:r>
      <w:r>
        <w:t>, úč</w:t>
      </w:r>
      <w:r>
        <w:rPr>
          <w:color w:val="3E3F3F"/>
        </w:rPr>
        <w:t>t</w:t>
      </w:r>
      <w:r>
        <w:t>ovaná čá</w:t>
      </w:r>
      <w:r>
        <w:rPr>
          <w:color w:val="3E3F3F"/>
        </w:rPr>
        <w:t>st</w:t>
      </w:r>
      <w:r>
        <w:t>ka v</w:t>
      </w:r>
      <w:r>
        <w:rPr>
          <w:color w:val="3E3F3F"/>
        </w:rPr>
        <w:t>č</w:t>
      </w:r>
      <w:r>
        <w:t xml:space="preserve">. DPH </w:t>
      </w:r>
      <w:r>
        <w:rPr>
          <w:color w:val="3E3F3F"/>
        </w:rPr>
        <w:t xml:space="preserve">- </w:t>
      </w:r>
      <w:r>
        <w:t>v</w:t>
      </w:r>
      <w:r>
        <w:rPr>
          <w:color w:val="3E3F3F"/>
        </w:rPr>
        <w:t>š</w:t>
      </w:r>
      <w:r>
        <w:t>e v Kč</w:t>
      </w:r>
    </w:p>
    <w:p w:rsidR="00E26513" w:rsidRDefault="00FF50D4">
      <w:pPr>
        <w:pStyle w:val="Zkladntext1"/>
        <w:shd w:val="clear" w:color="auto" w:fill="auto"/>
        <w:spacing w:line="254" w:lineRule="auto"/>
        <w:ind w:left="700" w:firstLine="20"/>
      </w:pPr>
      <w:r>
        <w:t xml:space="preserve">a dále musí být </w:t>
      </w:r>
      <w:r>
        <w:t>v souladu s dohodami o zamezení dvojího zdanění, budou-li se na konkrétní případ vztahovat.</w:t>
      </w:r>
    </w:p>
    <w:p w:rsidR="00E26513" w:rsidRDefault="00FF50D4">
      <w:pPr>
        <w:pStyle w:val="Zkladntext1"/>
        <w:numPr>
          <w:ilvl w:val="0"/>
          <w:numId w:val="5"/>
        </w:numPr>
        <w:shd w:val="clear" w:color="auto" w:fill="auto"/>
        <w:tabs>
          <w:tab w:val="left" w:pos="761"/>
        </w:tabs>
        <w:spacing w:line="264" w:lineRule="auto"/>
        <w:ind w:left="700" w:hanging="700"/>
      </w:pPr>
      <w:r>
        <w:t xml:space="preserve">Fakturační údaje Objednatele jsou uvedeny v záhlaví této smlouvy. Fakturu zašle Zhotovitel Objednateli elektronicky na adresu: </w:t>
      </w:r>
      <w:hyperlink r:id="rId7" w:history="1">
        <w:r>
          <w:rPr>
            <w:lang w:val="en-US" w:eastAsia="en-US" w:bidi="en-US"/>
          </w:rPr>
          <w:t>faktury@ngprague.cz</w:t>
        </w:r>
      </w:hyperlink>
      <w:r>
        <w:rPr>
          <w:lang w:val="en-US" w:eastAsia="en-US" w:bidi="en-US"/>
        </w:rPr>
        <w:t>.</w:t>
      </w:r>
    </w:p>
    <w:p w:rsidR="00E26513" w:rsidRDefault="00FF50D4">
      <w:pPr>
        <w:pStyle w:val="Zkladntext1"/>
        <w:numPr>
          <w:ilvl w:val="0"/>
          <w:numId w:val="5"/>
        </w:numPr>
        <w:shd w:val="clear" w:color="auto" w:fill="auto"/>
        <w:tabs>
          <w:tab w:val="left" w:pos="761"/>
        </w:tabs>
        <w:ind w:left="700" w:hanging="700"/>
      </w:pPr>
      <w:r>
        <w:t xml:space="preserve">Pokud daňový doklad </w:t>
      </w:r>
      <w:r>
        <w:rPr>
          <w:color w:val="3E3F3F"/>
        </w:rPr>
        <w:t xml:space="preserve">- </w:t>
      </w:r>
      <w:r>
        <w:t>faktura nebude vystavena v souladu s platebními podmínkami stanovenými smlouvou nebo nebude splňovat požadované zákonné náležitosti nebo nebude-li doručena Objednateli do termínu uvedeného ve smlouvě, je Objed</w:t>
      </w:r>
      <w:r>
        <w:t>natel oprávněn daňový doklad - fakturu Zhotoviteli vrátit jako neúplnou, resp. nesprávně vystavenou, k doplnění, resp. novému vystavení ve lhůtě pěti pracovních dnů od data jejího doručení Objednateli. V takovém případě Objednatel není v prodlení s úhradou</w:t>
      </w:r>
      <w:r>
        <w:t xml:space="preserve"> ceny za dílo nebo její části a Zhotovitel vystaví opravenou fakturu s novou lhůtou splatnosti, která začne plynout dnem doručení opraveného nebo nově vyhotoveného daňového dokladu - faktury Objednateli.</w:t>
      </w:r>
    </w:p>
    <w:p w:rsidR="00E26513" w:rsidRDefault="00FF50D4">
      <w:pPr>
        <w:pStyle w:val="Zkladntext1"/>
        <w:numPr>
          <w:ilvl w:val="0"/>
          <w:numId w:val="5"/>
        </w:numPr>
        <w:shd w:val="clear" w:color="auto" w:fill="auto"/>
        <w:tabs>
          <w:tab w:val="left" w:pos="761"/>
        </w:tabs>
        <w:spacing w:line="259" w:lineRule="auto"/>
        <w:ind w:left="700" w:hanging="700"/>
      </w:pPr>
      <w:r>
        <w:t>Za každý den prodlení s úhradou ceny za dílo Zhotovi</w:t>
      </w:r>
      <w:r>
        <w:t>tele zaplatí Objednatel úrok z prodlení ve výši stanovené právními předpisy.</w:t>
      </w:r>
    </w:p>
    <w:p w:rsidR="00E26513" w:rsidRDefault="00FF50D4">
      <w:pPr>
        <w:pStyle w:val="Nadpis30"/>
        <w:keepNext/>
        <w:keepLines/>
        <w:numPr>
          <w:ilvl w:val="0"/>
          <w:numId w:val="1"/>
        </w:numPr>
        <w:shd w:val="clear" w:color="auto" w:fill="auto"/>
        <w:tabs>
          <w:tab w:val="left" w:pos="3105"/>
        </w:tabs>
        <w:spacing w:line="262" w:lineRule="auto"/>
        <w:ind w:left="2740"/>
      </w:pPr>
      <w:bookmarkStart w:id="7" w:name="bookmark7"/>
      <w:r>
        <w:t>Práva a povinnosti Objednatele</w:t>
      </w:r>
      <w:bookmarkEnd w:id="7"/>
    </w:p>
    <w:p w:rsidR="00E26513" w:rsidRDefault="00FF50D4">
      <w:pPr>
        <w:pStyle w:val="Zkladntext1"/>
        <w:numPr>
          <w:ilvl w:val="0"/>
          <w:numId w:val="8"/>
        </w:numPr>
        <w:shd w:val="clear" w:color="auto" w:fill="auto"/>
        <w:tabs>
          <w:tab w:val="left" w:pos="761"/>
        </w:tabs>
        <w:spacing w:line="259" w:lineRule="auto"/>
        <w:ind w:left="700" w:hanging="700"/>
      </w:pPr>
      <w:r>
        <w:t>Do doby, než dojde k převzetí celého díla a jeho akceptaci, si Objednatel touto smlouvou vymiňuje právo zadat Zhotoviteli úpravy a změny. Tyto změny</w:t>
      </w:r>
      <w:r>
        <w:t xml:space="preserve"> nebudou důvodem k navýšení ceny za dílo ani k prodloužení termínu předání díla, ledaže se smluvní strany písemně dohodnou jinak.</w:t>
      </w:r>
    </w:p>
    <w:p w:rsidR="00E26513" w:rsidRDefault="00FF50D4">
      <w:pPr>
        <w:pStyle w:val="Zkladntext1"/>
        <w:numPr>
          <w:ilvl w:val="0"/>
          <w:numId w:val="8"/>
        </w:numPr>
        <w:shd w:val="clear" w:color="auto" w:fill="auto"/>
        <w:tabs>
          <w:tab w:val="left" w:pos="761"/>
        </w:tabs>
        <w:ind w:left="700" w:hanging="700"/>
      </w:pPr>
      <w:r>
        <w:t xml:space="preserve">Objednatel je oprávněn průběžně kontrolovat provádění předmětu smlouvy a sdělovat Zhotoviteli své výhrady a udělovat mu </w:t>
      </w:r>
      <w:r>
        <w:t>příkazy a bližší pokyny, kterými je Zhotovitel povinen se při provádění díla řídit a respektovat je. Tyto pokyny a příkazy je Objednatel oprávněn udělovat sám nebo prostřednictvím jím pověřené osoby.</w:t>
      </w:r>
    </w:p>
    <w:p w:rsidR="00E26513" w:rsidRDefault="00FF50D4">
      <w:pPr>
        <w:pStyle w:val="Zkladntext1"/>
        <w:numPr>
          <w:ilvl w:val="0"/>
          <w:numId w:val="8"/>
        </w:numPr>
        <w:shd w:val="clear" w:color="auto" w:fill="auto"/>
        <w:tabs>
          <w:tab w:val="left" w:pos="761"/>
        </w:tabs>
        <w:ind w:left="700" w:hanging="700"/>
      </w:pPr>
      <w:r>
        <w:t>Veškeré potřebné podklady pro zpracování Autorského díla</w:t>
      </w:r>
      <w:r>
        <w:t xml:space="preserve"> a plnění dle této smlouvy budou Objednatelem Zhotoviteli předány </w:t>
      </w:r>
      <w:proofErr w:type="spellStart"/>
      <w:r>
        <w:t>nej</w:t>
      </w:r>
      <w:proofErr w:type="spellEnd"/>
      <w:r>
        <w:t xml:space="preserve"> později do deseti dnů od podpisu této smlouvy. Konkrétně se jedná o tyto dokumenty:</w:t>
      </w:r>
    </w:p>
    <w:p w:rsidR="00E26513" w:rsidRDefault="00FF50D4">
      <w:pPr>
        <w:pStyle w:val="Zkladntext1"/>
        <w:numPr>
          <w:ilvl w:val="0"/>
          <w:numId w:val="9"/>
        </w:numPr>
        <w:shd w:val="clear" w:color="auto" w:fill="auto"/>
        <w:tabs>
          <w:tab w:val="left" w:pos="922"/>
        </w:tabs>
        <w:spacing w:after="0"/>
        <w:ind w:left="700" w:firstLine="20"/>
      </w:pPr>
      <w:r>
        <w:t>textová část - libreto expozice,</w:t>
      </w:r>
    </w:p>
    <w:p w:rsidR="00E26513" w:rsidRDefault="00FF50D4">
      <w:pPr>
        <w:pStyle w:val="Zkladntext1"/>
        <w:numPr>
          <w:ilvl w:val="0"/>
          <w:numId w:val="9"/>
        </w:numPr>
        <w:shd w:val="clear" w:color="auto" w:fill="auto"/>
        <w:tabs>
          <w:tab w:val="left" w:pos="922"/>
        </w:tabs>
        <w:spacing w:after="0"/>
        <w:ind w:left="700" w:firstLine="20"/>
      </w:pPr>
      <w:r>
        <w:t>seznam a fotodokumentace uvažovaných exponátů,</w:t>
      </w:r>
    </w:p>
    <w:p w:rsidR="00E26513" w:rsidRDefault="00FF50D4">
      <w:pPr>
        <w:pStyle w:val="Zkladntext1"/>
        <w:numPr>
          <w:ilvl w:val="0"/>
          <w:numId w:val="9"/>
        </w:numPr>
        <w:shd w:val="clear" w:color="auto" w:fill="auto"/>
        <w:tabs>
          <w:tab w:val="left" w:pos="922"/>
        </w:tabs>
        <w:spacing w:after="0"/>
        <w:ind w:left="700" w:firstLine="20"/>
      </w:pPr>
      <w:r>
        <w:t>plány výstavního prost</w:t>
      </w:r>
      <w:r>
        <w:t>oru.</w:t>
      </w:r>
    </w:p>
    <w:p w:rsidR="00E26513" w:rsidRDefault="00FF50D4">
      <w:pPr>
        <w:pStyle w:val="Zkladntext1"/>
        <w:numPr>
          <w:ilvl w:val="0"/>
          <w:numId w:val="9"/>
        </w:numPr>
        <w:shd w:val="clear" w:color="auto" w:fill="auto"/>
        <w:tabs>
          <w:tab w:val="left" w:pos="922"/>
        </w:tabs>
        <w:ind w:left="700" w:firstLine="20"/>
      </w:pPr>
      <w:r>
        <w:t xml:space="preserve">seznam vitrín z </w:t>
      </w:r>
      <w:proofErr w:type="spellStart"/>
      <w:r>
        <w:t>fundusu</w:t>
      </w:r>
      <w:proofErr w:type="spellEnd"/>
      <w:r>
        <w:t xml:space="preserve"> NG</w:t>
      </w:r>
    </w:p>
    <w:p w:rsidR="00E26513" w:rsidRDefault="00FF50D4">
      <w:pPr>
        <w:pStyle w:val="Zkladntext1"/>
        <w:numPr>
          <w:ilvl w:val="0"/>
          <w:numId w:val="8"/>
        </w:numPr>
        <w:shd w:val="clear" w:color="auto" w:fill="auto"/>
        <w:tabs>
          <w:tab w:val="left" w:pos="761"/>
        </w:tabs>
        <w:spacing w:line="259" w:lineRule="auto"/>
        <w:ind w:left="700" w:hanging="700"/>
      </w:pPr>
      <w:r>
        <w:t xml:space="preserve">Objednatel zajistí Zhotoviteli a jeho spolupracovníkům přístup do řešených prostor </w:t>
      </w:r>
      <w:r>
        <w:rPr>
          <w:color w:val="3E3F3F"/>
        </w:rPr>
        <w:t xml:space="preserve">- </w:t>
      </w:r>
      <w:r>
        <w:t>místa lokalizace výstavy dle čl. 2.2 této smlouvy, v termínech po vzájemné dohodě.</w:t>
      </w:r>
    </w:p>
    <w:p w:rsidR="00E26513" w:rsidRDefault="00FF50D4">
      <w:pPr>
        <w:pStyle w:val="Zkladntext1"/>
        <w:numPr>
          <w:ilvl w:val="0"/>
          <w:numId w:val="8"/>
        </w:numPr>
        <w:shd w:val="clear" w:color="auto" w:fill="auto"/>
        <w:tabs>
          <w:tab w:val="left" w:pos="761"/>
        </w:tabs>
        <w:ind w:left="700" w:hanging="700"/>
      </w:pPr>
      <w:r>
        <w:t>Pokud bude Zhotovitel v prodlení s plněním dle této smlo</w:t>
      </w:r>
      <w:r>
        <w:t>uvy (a to i v prodlení s dílčím plněním dle harmonogramu, který tvoří přílohu č. 1 této smlouvy) i přes výzvu k dodatečnému plnění v přiměřené lhůtě k tomu mu Objednatelem udělené (za lhůtu přiměřenou se považuje podle okolností lhůta 10 pracovních dnů neb</w:t>
      </w:r>
      <w:r>
        <w:t xml:space="preserve">o podle okolností i lhůta kratší), je Objednatel oprávněn nechat dílo dokončit či opravit třetí osobou, přičemž cena za dílo se Zhotoviteli za dosud vytvořené dílo poměrně sníží nebo je oprávněn od smlouvy odstoupit. Zhotovitel je povinen </w:t>
      </w:r>
      <w:r>
        <w:lastRenderedPageBreak/>
        <w:t>předat Objednatel</w:t>
      </w:r>
      <w:r>
        <w:t>i za tím účelem veškeré části díla do té doby Zhotovitelem vytvořené, jakož i vrátit veškeré Objednatelem poskytnuté podklady. Nárok na smluvní pokutu a náhradu škody, jakož i na odstoupení od smlouvy tím zůstávají nedotčeny. Výslovně se uvádí, že toto ust</w:t>
      </w:r>
      <w:r>
        <w:t>anovení se vztahuje i na případy uplatnění odpovědnosti za vady.</w:t>
      </w:r>
    </w:p>
    <w:p w:rsidR="00E26513" w:rsidRDefault="00FF50D4">
      <w:pPr>
        <w:pStyle w:val="Nadpis30"/>
        <w:keepNext/>
        <w:keepLines/>
        <w:numPr>
          <w:ilvl w:val="0"/>
          <w:numId w:val="1"/>
        </w:numPr>
        <w:shd w:val="clear" w:color="auto" w:fill="auto"/>
        <w:tabs>
          <w:tab w:val="left" w:pos="3165"/>
        </w:tabs>
        <w:spacing w:line="262" w:lineRule="auto"/>
        <w:ind w:left="2800"/>
      </w:pPr>
      <w:bookmarkStart w:id="8" w:name="bookmark8"/>
      <w:r>
        <w:t>Práva a povinnosti Zhotovitele</w:t>
      </w:r>
      <w:bookmarkEnd w:id="8"/>
    </w:p>
    <w:p w:rsidR="00E26513" w:rsidRDefault="00FF50D4">
      <w:pPr>
        <w:pStyle w:val="Zkladntext1"/>
        <w:numPr>
          <w:ilvl w:val="0"/>
          <w:numId w:val="10"/>
        </w:numPr>
        <w:shd w:val="clear" w:color="auto" w:fill="auto"/>
        <w:tabs>
          <w:tab w:val="left" w:pos="690"/>
        </w:tabs>
        <w:ind w:left="720" w:hanging="720"/>
      </w:pPr>
      <w:r>
        <w:t>Zhotovitel se zavazuje, že s výjimkou autorského a technického dozoru, k němuž může písemně zmocnit kvalifikovaného zástupce a dále s výhradou dle čl. 6.5, dílo</w:t>
      </w:r>
      <w:r>
        <w:t>,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w:t>
      </w:r>
      <w:r>
        <w:t xml:space="preserve">eno po umělecké, technické a funkční stránce na základě dodaného zadání a podkladů a na základě </w:t>
      </w:r>
      <w:proofErr w:type="spellStart"/>
      <w:r>
        <w:t>nej</w:t>
      </w:r>
      <w:proofErr w:type="spellEnd"/>
      <w:r>
        <w:t xml:space="preserve"> lepšího vědomí a svědomí Zhotovitele. Autorské dílo nesmí trpět právními ani jinými vadami.</w:t>
      </w:r>
    </w:p>
    <w:p w:rsidR="00E26513" w:rsidRDefault="00FF50D4">
      <w:pPr>
        <w:pStyle w:val="Zkladntext1"/>
        <w:numPr>
          <w:ilvl w:val="0"/>
          <w:numId w:val="10"/>
        </w:numPr>
        <w:shd w:val="clear" w:color="auto" w:fill="auto"/>
        <w:tabs>
          <w:tab w:val="left" w:pos="690"/>
        </w:tabs>
        <w:spacing w:line="259" w:lineRule="auto"/>
        <w:ind w:left="720" w:hanging="720"/>
      </w:pPr>
      <w:r>
        <w:t xml:space="preserve">Zhotovitel se dále zavazuje respektovat stávající technické </w:t>
      </w:r>
      <w:r>
        <w:t>podmínky výstavních prostor.</w:t>
      </w:r>
    </w:p>
    <w:p w:rsidR="00E26513" w:rsidRDefault="00FF50D4">
      <w:pPr>
        <w:pStyle w:val="Zkladntext1"/>
        <w:numPr>
          <w:ilvl w:val="0"/>
          <w:numId w:val="10"/>
        </w:numPr>
        <w:shd w:val="clear" w:color="auto" w:fill="auto"/>
        <w:tabs>
          <w:tab w:val="left" w:pos="690"/>
        </w:tabs>
        <w:ind w:left="720" w:hanging="720"/>
      </w:pPr>
      <w:r>
        <w:t>Zhotovitel se zavazuje seznámit Objednatele, kdykoli o to Objednatel požádá s rozpracovaným dílem a předložit Objednateli za tím účelem veškerou dokumentaci v rozpracovanosti.</w:t>
      </w:r>
    </w:p>
    <w:p w:rsidR="00E26513" w:rsidRDefault="00FF50D4">
      <w:pPr>
        <w:pStyle w:val="Zkladntext1"/>
        <w:numPr>
          <w:ilvl w:val="0"/>
          <w:numId w:val="10"/>
        </w:numPr>
        <w:shd w:val="clear" w:color="auto" w:fill="auto"/>
        <w:tabs>
          <w:tab w:val="left" w:pos="690"/>
        </w:tabs>
        <w:spacing w:line="259" w:lineRule="auto"/>
        <w:ind w:left="720" w:hanging="720"/>
      </w:pPr>
      <w:r>
        <w:t>Zhotovitel se zavazuje při provádění díla postupova</w:t>
      </w:r>
      <w:r>
        <w:t>t tak, aby výsledné dílo splňovalo podmínky definované podklady předanými dle č. 5.3 této smlouvy.</w:t>
      </w:r>
    </w:p>
    <w:p w:rsidR="00E26513" w:rsidRDefault="00FF50D4">
      <w:pPr>
        <w:pStyle w:val="Zkladntext1"/>
        <w:numPr>
          <w:ilvl w:val="0"/>
          <w:numId w:val="10"/>
        </w:numPr>
        <w:shd w:val="clear" w:color="auto" w:fill="auto"/>
        <w:tabs>
          <w:tab w:val="left" w:pos="690"/>
        </w:tabs>
        <w:spacing w:after="360"/>
        <w:ind w:left="720" w:hanging="720"/>
      </w:pPr>
      <w:r>
        <w:t xml:space="preserve">V případě, že předmět plnění nebo jeho část dle této smlouvou je činností, která může být vykonávána pouze fyzickou osobou, která získala oprávnění k jejímu </w:t>
      </w:r>
      <w:r>
        <w:t>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w:t>
      </w:r>
      <w:r>
        <w:t>o jeho část bude proveden pod vedením a účinným dohledem takovéto autorizované osoby, a to v souladu s příslušnými ustanoveními zákona č. 360/1992 Sb. a zákona č. 183</w:t>
      </w:r>
      <w:r>
        <w:rPr>
          <w:color w:val="3E3F3F"/>
        </w:rPr>
        <w:t>/</w:t>
      </w:r>
      <w:r>
        <w:t>2006 Sb. o územním plánování a stavebním řádu (stavební zákon), a případně opatřen autori</w:t>
      </w:r>
      <w:r>
        <w:t xml:space="preserve">začním razítkem, vyplývá </w:t>
      </w:r>
      <w:r>
        <w:rPr>
          <w:color w:val="3E3F3F"/>
        </w:rPr>
        <w:t xml:space="preserve">- </w:t>
      </w:r>
      <w:proofErr w:type="spellStart"/>
      <w:r>
        <w:t>li</w:t>
      </w:r>
      <w:proofErr w:type="spellEnd"/>
      <w:r>
        <w:t xml:space="preserve"> z příslušných zákonných ustanovení nutnost opatřit předmět plnění autorizačním razítkem. Tím není dotčena odpovědnost Zhotovitele za vady díla ani ustanovení čl. 9 této smlouvy o udělení licence k Autorskému dílu.</w:t>
      </w:r>
    </w:p>
    <w:p w:rsidR="00E26513" w:rsidRDefault="00E26513">
      <w:pPr>
        <w:pStyle w:val="Zkladntext1"/>
        <w:shd w:val="clear" w:color="auto" w:fill="auto"/>
        <w:spacing w:after="0" w:line="240" w:lineRule="auto"/>
        <w:ind w:left="1200"/>
        <w:jc w:val="left"/>
      </w:pPr>
    </w:p>
    <w:p w:rsidR="00E26513" w:rsidRDefault="00E23CC8">
      <w:pPr>
        <w:pStyle w:val="Nadpis30"/>
        <w:keepNext/>
        <w:keepLines/>
        <w:numPr>
          <w:ilvl w:val="0"/>
          <w:numId w:val="1"/>
        </w:numPr>
        <w:shd w:val="clear" w:color="auto" w:fill="auto"/>
        <w:tabs>
          <w:tab w:val="left" w:pos="1140"/>
        </w:tabs>
        <w:spacing w:line="180" w:lineRule="auto"/>
        <w:ind w:left="780"/>
      </w:pPr>
      <w:bookmarkStart w:id="9" w:name="bookmark9"/>
      <w:r>
        <w:t>Č</w:t>
      </w:r>
      <w:r w:rsidR="00FF50D4">
        <w:t>innost př</w:t>
      </w:r>
      <w:r w:rsidR="00FF50D4">
        <w:t xml:space="preserve">i instalaci výstavy </w:t>
      </w:r>
      <w:r w:rsidR="00FF50D4">
        <w:rPr>
          <w:color w:val="3E3F3F"/>
        </w:rPr>
        <w:t xml:space="preserve">- </w:t>
      </w:r>
      <w:r w:rsidR="00FF50D4">
        <w:t>autorský a technický dozor Zhotovitele</w:t>
      </w:r>
      <w:bookmarkEnd w:id="9"/>
    </w:p>
    <w:p w:rsidR="00E26513" w:rsidRDefault="00FF50D4">
      <w:pPr>
        <w:pStyle w:val="Zkladntext1"/>
        <w:numPr>
          <w:ilvl w:val="0"/>
          <w:numId w:val="11"/>
        </w:numPr>
        <w:shd w:val="clear" w:color="auto" w:fill="auto"/>
        <w:tabs>
          <w:tab w:val="left" w:pos="690"/>
        </w:tabs>
        <w:spacing w:after="0"/>
        <w:ind w:left="720" w:hanging="720"/>
      </w:pPr>
      <w:r>
        <w:t>Zho</w:t>
      </w:r>
      <w:r>
        <w:rPr>
          <w:color w:val="3E3F3F"/>
        </w:rPr>
        <w:t>t</w:t>
      </w:r>
      <w:r>
        <w:t>o</w:t>
      </w:r>
      <w:r>
        <w:rPr>
          <w:color w:val="3E3F3F"/>
        </w:rPr>
        <w:t xml:space="preserve">vitel </w:t>
      </w:r>
      <w:r>
        <w:t>se zavazuje vykonávat au</w:t>
      </w:r>
      <w:r>
        <w:rPr>
          <w:color w:val="3E3F3F"/>
        </w:rPr>
        <w:t>t</w:t>
      </w:r>
      <w:r>
        <w:t>o</w:t>
      </w:r>
      <w:r>
        <w:rPr>
          <w:color w:val="3E3F3F"/>
        </w:rPr>
        <w:t>rs</w:t>
      </w:r>
      <w:r>
        <w:t>ký a technický dozo</w:t>
      </w:r>
      <w:r>
        <w:rPr>
          <w:color w:val="3E3F3F"/>
        </w:rPr>
        <w:t xml:space="preserve">r, </w:t>
      </w:r>
      <w:r>
        <w:t xml:space="preserve">a </w:t>
      </w:r>
      <w:r>
        <w:rPr>
          <w:color w:val="3E3F3F"/>
        </w:rPr>
        <w:t>t</w:t>
      </w:r>
      <w:r>
        <w:t>o účas</w:t>
      </w:r>
      <w:r>
        <w:rPr>
          <w:color w:val="3E3F3F"/>
        </w:rPr>
        <w:t xml:space="preserve">tí </w:t>
      </w:r>
      <w:r>
        <w:t>na kon</w:t>
      </w:r>
      <w:r>
        <w:rPr>
          <w:color w:val="3E3F3F"/>
        </w:rPr>
        <w:t>tr</w:t>
      </w:r>
      <w:r>
        <w:t>o</w:t>
      </w:r>
      <w:r>
        <w:rPr>
          <w:color w:val="3E3F3F"/>
        </w:rPr>
        <w:t>l</w:t>
      </w:r>
      <w:r>
        <w:t>n</w:t>
      </w:r>
      <w:r>
        <w:rPr>
          <w:color w:val="3E3F3F"/>
        </w:rPr>
        <w:t>íc</w:t>
      </w:r>
      <w:r>
        <w:t>h</w:t>
      </w:r>
    </w:p>
    <w:p w:rsidR="00E26513" w:rsidRDefault="00FF50D4">
      <w:pPr>
        <w:pStyle w:val="Zkladntext1"/>
        <w:shd w:val="clear" w:color="auto" w:fill="auto"/>
        <w:ind w:left="720"/>
      </w:pPr>
      <w:proofErr w:type="gramStart"/>
      <w:r>
        <w:t>dnech</w:t>
      </w:r>
      <w:proofErr w:type="gramEnd"/>
      <w:r>
        <w:t xml:space="preserve">, </w:t>
      </w:r>
      <w:r>
        <w:rPr>
          <w:lang w:val="en-US" w:eastAsia="en-US" w:bidi="en-US"/>
        </w:rPr>
        <w:t xml:space="preserve">event. </w:t>
      </w:r>
      <w:r>
        <w:t xml:space="preserve">dle nezbytně nutné potřeby osobní přítomností v místě instalace výstavy </w:t>
      </w:r>
      <w:r>
        <w:rPr>
          <w:lang w:val="en-US" w:eastAsia="en-US" w:bidi="en-US"/>
        </w:rPr>
        <w:t xml:space="preserve">(event. </w:t>
      </w:r>
      <w:r>
        <w:t>prostřednictvím přítomnosti pověřeného zástupce), poskytovat součinnost po celou dobu přípravy a instalace výstavy, poskytnout písem</w:t>
      </w:r>
      <w:r>
        <w:t>né a ústní konzultace a stanoviska dle potřeby Objednatele tak, aby nedocházelo k časovým prodlevám při instalaci.</w:t>
      </w:r>
    </w:p>
    <w:p w:rsidR="00E23CC8" w:rsidRDefault="00E23CC8">
      <w:pPr>
        <w:pStyle w:val="Zkladntext1"/>
        <w:shd w:val="clear" w:color="auto" w:fill="auto"/>
        <w:ind w:left="720"/>
      </w:pPr>
    </w:p>
    <w:p w:rsidR="00E23CC8" w:rsidRDefault="00E23CC8">
      <w:pPr>
        <w:pStyle w:val="Zkladntext1"/>
        <w:shd w:val="clear" w:color="auto" w:fill="auto"/>
        <w:ind w:left="720"/>
      </w:pPr>
    </w:p>
    <w:p w:rsidR="00E23CC8" w:rsidRDefault="00E23CC8">
      <w:pPr>
        <w:pStyle w:val="Zkladntext1"/>
        <w:shd w:val="clear" w:color="auto" w:fill="auto"/>
        <w:ind w:left="720"/>
      </w:pPr>
    </w:p>
    <w:p w:rsidR="00E23CC8" w:rsidRDefault="00E23CC8" w:rsidP="00E23CC8">
      <w:pPr>
        <w:pStyle w:val="Zkladntext1"/>
        <w:shd w:val="clear" w:color="auto" w:fill="auto"/>
        <w:sectPr w:rsidR="00E23CC8" w:rsidSect="00E23CC8">
          <w:footerReference w:type="default" r:id="rId8"/>
          <w:pgSz w:w="11900" w:h="16840"/>
          <w:pgMar w:top="1406" w:right="1383" w:bottom="1616" w:left="1389" w:header="981" w:footer="6" w:gutter="0"/>
          <w:pgNumType w:start="1"/>
          <w:cols w:space="720"/>
          <w:noEndnote/>
          <w:docGrid w:linePitch="360"/>
        </w:sectPr>
      </w:pPr>
    </w:p>
    <w:p w:rsidR="00E26513" w:rsidRDefault="00FF50D4">
      <w:pPr>
        <w:pStyle w:val="Zkladntext1"/>
        <w:numPr>
          <w:ilvl w:val="0"/>
          <w:numId w:val="11"/>
        </w:numPr>
        <w:shd w:val="clear" w:color="auto" w:fill="auto"/>
        <w:tabs>
          <w:tab w:val="left" w:pos="701"/>
        </w:tabs>
        <w:ind w:left="700" w:hanging="700"/>
      </w:pPr>
      <w:r>
        <w:lastRenderedPageBreak/>
        <w:t>Při výkonu autorského a technického dozoru je Zhotovitel povinen vystupovat s odbornou péčí tak, aby bylo zabezpečeno dodržování základních p</w:t>
      </w:r>
      <w:r>
        <w:t>arametrů díla v souladu s projektovou dokumentací architektonického řešení výstavy případně jejími doplňky a změnami, které budou dodatečně schváleny Objednatelem a podmínkami této smlouvy.</w:t>
      </w:r>
    </w:p>
    <w:p w:rsidR="00E26513" w:rsidRDefault="00FF50D4">
      <w:pPr>
        <w:pStyle w:val="Zkladntext1"/>
        <w:numPr>
          <w:ilvl w:val="0"/>
          <w:numId w:val="11"/>
        </w:numPr>
        <w:shd w:val="clear" w:color="auto" w:fill="auto"/>
        <w:tabs>
          <w:tab w:val="left" w:pos="701"/>
        </w:tabs>
        <w:spacing w:line="252" w:lineRule="auto"/>
        <w:ind w:left="700" w:hanging="700"/>
      </w:pPr>
      <w:r>
        <w:t>Bližší specifikace podmínek autorského a technického dozoru je pří</w:t>
      </w:r>
      <w:r>
        <w:t>padně blíže vymezena v příloze č. 1 této smlouvy.</w:t>
      </w:r>
    </w:p>
    <w:p w:rsidR="00E26513" w:rsidRDefault="00FF50D4">
      <w:pPr>
        <w:pStyle w:val="Nadpis30"/>
        <w:keepNext/>
        <w:keepLines/>
        <w:numPr>
          <w:ilvl w:val="0"/>
          <w:numId w:val="1"/>
        </w:numPr>
        <w:shd w:val="clear" w:color="auto" w:fill="auto"/>
        <w:tabs>
          <w:tab w:val="left" w:pos="3200"/>
        </w:tabs>
        <w:spacing w:line="262" w:lineRule="auto"/>
        <w:ind w:left="2840"/>
      </w:pPr>
      <w:bookmarkStart w:id="10" w:name="bookmark10"/>
      <w:r>
        <w:t>Předávání díla a převzetí díla</w:t>
      </w:r>
      <w:bookmarkEnd w:id="10"/>
    </w:p>
    <w:p w:rsidR="00E26513" w:rsidRDefault="00FF50D4">
      <w:pPr>
        <w:pStyle w:val="Zkladntext1"/>
        <w:numPr>
          <w:ilvl w:val="0"/>
          <w:numId w:val="12"/>
        </w:numPr>
        <w:shd w:val="clear" w:color="auto" w:fill="auto"/>
        <w:tabs>
          <w:tab w:val="left" w:pos="701"/>
        </w:tabs>
        <w:ind w:left="700" w:hanging="700"/>
      </w:pPr>
      <w:r>
        <w:t>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w:t>
      </w:r>
      <w:r>
        <w:t xml:space="preserve">povídající specifikaci Autorského díla podle přílohy č. 1 nejpozději v termínu uvedeném v čl. 3.1.1 této smlouvy. Autorské dílo bude předáno jednak v tištěné podobě v sídle Objednatele v počtu dvou vyhotovení, jednak v digitální podobě, výkresy ve formátu </w:t>
      </w:r>
      <w:r>
        <w:t xml:space="preserve">PDF a výkaz výměr ve formátu </w:t>
      </w:r>
      <w:r>
        <w:rPr>
          <w:lang w:val="en-US" w:eastAsia="en-US" w:bidi="en-US"/>
        </w:rPr>
        <w:t xml:space="preserve">excel </w:t>
      </w:r>
      <w:r>
        <w:t xml:space="preserve">zaslané na e-mailovou adresu Objednatele: </w:t>
      </w:r>
      <w:r w:rsidR="00E23CC8">
        <w:t>XXXXXXXXXXXXXXXXXX</w:t>
      </w:r>
      <w:r>
        <w:t xml:space="preserve">. Předání Autorského díla </w:t>
      </w:r>
      <w:r>
        <w:rPr>
          <w:lang w:val="en-US" w:eastAsia="en-US" w:bidi="en-US"/>
        </w:rPr>
        <w:t xml:space="preserve">event. </w:t>
      </w:r>
      <w:r>
        <w:t>části Autorského díla dle této smlouvy potvrdí Objednatel Zhotovite</w:t>
      </w:r>
      <w:r>
        <w:t>li písemným Předávacím protokolem, který podepíší oba účastníci smlouvy. Jménem Objednatele Předávací protokol podepíše jedna z osob uvedená vč</w:t>
      </w:r>
      <w:r>
        <w:rPr>
          <w:color w:val="3E3F3F"/>
        </w:rPr>
        <w:t xml:space="preserve">il. </w:t>
      </w:r>
      <w:r>
        <w:t>10</w:t>
      </w:r>
      <w:r>
        <w:rPr>
          <w:color w:val="3E3F3F"/>
        </w:rPr>
        <w:t>.</w:t>
      </w:r>
      <w:r>
        <w:t>6 této smlouvy. Vzor Předávacího proto</w:t>
      </w:r>
      <w:r>
        <w:rPr>
          <w:color w:val="3E3F3F"/>
        </w:rPr>
        <w:t xml:space="preserve">kolu </w:t>
      </w:r>
      <w:r>
        <w:t xml:space="preserve">je obsažen v příloze č. 2 </w:t>
      </w:r>
      <w:proofErr w:type="gramStart"/>
      <w:r>
        <w:t>této</w:t>
      </w:r>
      <w:proofErr w:type="gramEnd"/>
      <w:r>
        <w:t xml:space="preserve"> smlouv</w:t>
      </w:r>
      <w:r>
        <w:rPr>
          <w:color w:val="3E3F3F"/>
        </w:rPr>
        <w:t>y</w:t>
      </w:r>
      <w:r>
        <w:t>.</w:t>
      </w:r>
    </w:p>
    <w:p w:rsidR="00E26513" w:rsidRDefault="00FF50D4">
      <w:pPr>
        <w:pStyle w:val="Zkladntext1"/>
        <w:numPr>
          <w:ilvl w:val="0"/>
          <w:numId w:val="12"/>
        </w:numPr>
        <w:shd w:val="clear" w:color="auto" w:fill="auto"/>
        <w:tabs>
          <w:tab w:val="left" w:pos="701"/>
        </w:tabs>
        <w:ind w:left="700" w:hanging="700"/>
      </w:pPr>
      <w:r>
        <w:t>Objednatel si po předán</w:t>
      </w:r>
      <w:r>
        <w:t xml:space="preserve">í Autorského díla ve formě projektové a prováděcí dokumentace uvedené v této smlouvě v termínu sjednaném v čl. 3.1.1 vyhrazuje lhůtu 5 pracovních dnů na převzetí, resp. odsouhlasení (akceptaci). V této lhůtě sdělí Objednatel Zhotoviteli, zda Autorské dílo </w:t>
      </w:r>
      <w:r>
        <w:t>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w:t>
      </w:r>
      <w:r>
        <w:t>dnatelem v průběhu vytváření plnění. V případě drobných nepodstatných vad může Objednatel Autorské dílo převzít s výhradami. Tím není dotčena povinnost Zhotovitele tyto vady odstranit.</w:t>
      </w:r>
    </w:p>
    <w:p w:rsidR="00E26513" w:rsidRDefault="00FF50D4">
      <w:pPr>
        <w:pStyle w:val="Zkladntext1"/>
        <w:numPr>
          <w:ilvl w:val="0"/>
          <w:numId w:val="12"/>
        </w:numPr>
        <w:shd w:val="clear" w:color="auto" w:fill="auto"/>
        <w:tabs>
          <w:tab w:val="left" w:pos="701"/>
        </w:tabs>
        <w:spacing w:line="259" w:lineRule="auto"/>
        <w:ind w:left="700" w:hanging="700"/>
      </w:pPr>
      <w:r>
        <w:t>Pokud Objednatel vytkne Autorskému dílu vady, sdělí Zhotoviteli (formou</w:t>
      </w:r>
      <w:r>
        <w:t xml:space="preserve"> Akceptačního protokolu, jehož vzor je obsažen v příloze č. 2 </w:t>
      </w:r>
      <w:proofErr w:type="gramStart"/>
      <w:r>
        <w:t>této</w:t>
      </w:r>
      <w:proofErr w:type="gramEnd"/>
      <w:r>
        <w:t xml:space="preserve"> smlouvy), jaké vady Autorskému dílu vytýká a vrátí předané podklady Zhotoviteli k doplnění či přepracování. Zhotovitel je povinen vady odstranit bez zbytečného odkladu, nejpozději však v př</w:t>
      </w:r>
      <w:r>
        <w:t>iměřené lhůtě stanovené Objednatelem, která nesmí ohrozit zahájení výstavy. Proces akceptace končí až vystavením Akceptačního protokolu ze strany Zhotovitele, kterým bude plnění akceptováno Objednatelem bez výhrad.</w:t>
      </w:r>
    </w:p>
    <w:p w:rsidR="00E26513" w:rsidRDefault="00FF50D4">
      <w:pPr>
        <w:pStyle w:val="Zkladntext1"/>
        <w:numPr>
          <w:ilvl w:val="0"/>
          <w:numId w:val="12"/>
        </w:numPr>
        <w:shd w:val="clear" w:color="auto" w:fill="auto"/>
        <w:tabs>
          <w:tab w:val="left" w:pos="701"/>
        </w:tabs>
        <w:spacing w:line="259" w:lineRule="auto"/>
        <w:ind w:left="700" w:hanging="700"/>
      </w:pPr>
      <w:r>
        <w:t>Nebudou-li vady Zhotovitelem řádně odstra</w:t>
      </w:r>
      <w:r>
        <w:t>něny ani po opakovaném vytčení těchto vad Objednatelem v Akceptačním protokolu, je Objednatel oprávněn nechat dílo dokončit či opravit třetí osobou (analogicky čl. 5.5 této smlouvy) případně je oprávněn od smlouvy odstoupit.</w:t>
      </w:r>
    </w:p>
    <w:p w:rsidR="00E26513" w:rsidRDefault="00FF50D4">
      <w:pPr>
        <w:pStyle w:val="Zkladntext1"/>
        <w:numPr>
          <w:ilvl w:val="0"/>
          <w:numId w:val="12"/>
        </w:numPr>
        <w:shd w:val="clear" w:color="auto" w:fill="auto"/>
        <w:tabs>
          <w:tab w:val="left" w:pos="701"/>
        </w:tabs>
        <w:spacing w:line="259" w:lineRule="auto"/>
        <w:ind w:left="700" w:hanging="700"/>
      </w:pPr>
      <w:r>
        <w:t>Neodevzdá-li Zhotovitel Objedna</w:t>
      </w:r>
      <w:r>
        <w:t>teli Autorské dílo ve lhůtě dle čl. 3.1.1 této smlouvy nebo nebude-li stanovený termín k přepracování a předání Zhotovitelem dodržen, má</w:t>
      </w:r>
    </w:p>
    <w:p w:rsidR="00E23CC8" w:rsidRDefault="00E23CC8" w:rsidP="00E23CC8">
      <w:pPr>
        <w:pStyle w:val="Zkladntext1"/>
        <w:shd w:val="clear" w:color="auto" w:fill="auto"/>
        <w:tabs>
          <w:tab w:val="left" w:pos="701"/>
        </w:tabs>
        <w:spacing w:line="259" w:lineRule="auto"/>
      </w:pPr>
    </w:p>
    <w:p w:rsidR="00E23CC8" w:rsidRDefault="00E23CC8" w:rsidP="00E23CC8">
      <w:pPr>
        <w:pStyle w:val="Zkladntext1"/>
        <w:shd w:val="clear" w:color="auto" w:fill="auto"/>
        <w:tabs>
          <w:tab w:val="left" w:pos="701"/>
        </w:tabs>
        <w:spacing w:line="259" w:lineRule="auto"/>
      </w:pPr>
    </w:p>
    <w:p w:rsidR="00E23CC8" w:rsidRDefault="00E23CC8" w:rsidP="00E23CC8">
      <w:pPr>
        <w:pStyle w:val="Zkladntext1"/>
        <w:shd w:val="clear" w:color="auto" w:fill="auto"/>
        <w:tabs>
          <w:tab w:val="left" w:pos="701"/>
        </w:tabs>
        <w:spacing w:line="259" w:lineRule="auto"/>
      </w:pPr>
    </w:p>
    <w:p w:rsidR="00E23CC8" w:rsidRDefault="00E23CC8" w:rsidP="00E23CC8">
      <w:pPr>
        <w:pStyle w:val="Zkladntext1"/>
        <w:shd w:val="clear" w:color="auto" w:fill="auto"/>
        <w:tabs>
          <w:tab w:val="left" w:pos="701"/>
        </w:tabs>
        <w:spacing w:line="259" w:lineRule="auto"/>
      </w:pPr>
    </w:p>
    <w:p w:rsidR="00E26513" w:rsidRDefault="00FF50D4">
      <w:pPr>
        <w:pStyle w:val="Zkladntext1"/>
        <w:shd w:val="clear" w:color="auto" w:fill="auto"/>
        <w:spacing w:line="259" w:lineRule="auto"/>
        <w:ind w:left="700" w:firstLine="20"/>
      </w:pPr>
      <w:r>
        <w:t>Objednatel právo od smlouvy odstoupit. V takovém případě má Objednatel nárok na náhradu vzniklé škody.</w:t>
      </w:r>
    </w:p>
    <w:p w:rsidR="00E26513" w:rsidRDefault="00FF50D4">
      <w:pPr>
        <w:pStyle w:val="Zkladntext1"/>
        <w:numPr>
          <w:ilvl w:val="0"/>
          <w:numId w:val="12"/>
        </w:numPr>
        <w:shd w:val="clear" w:color="auto" w:fill="auto"/>
        <w:tabs>
          <w:tab w:val="left" w:pos="706"/>
        </w:tabs>
        <w:spacing w:line="264" w:lineRule="auto"/>
        <w:ind w:left="700" w:hanging="700"/>
      </w:pPr>
      <w:r>
        <w:t>Po řádném ukonče</w:t>
      </w:r>
      <w:r>
        <w:t>ní autorského a technického dozoru bude Zhotovitelem předán rozpis prací zachycující průběh realizace výstavy, o této skutečnosti bude mezi smluvními stranami podepsán protokol o řádném ukončení autorského a technického dozoru.</w:t>
      </w:r>
    </w:p>
    <w:p w:rsidR="00E26513" w:rsidRDefault="00FF50D4">
      <w:pPr>
        <w:pStyle w:val="Zkladntext1"/>
        <w:numPr>
          <w:ilvl w:val="0"/>
          <w:numId w:val="12"/>
        </w:numPr>
        <w:shd w:val="clear" w:color="auto" w:fill="auto"/>
        <w:tabs>
          <w:tab w:val="left" w:pos="706"/>
        </w:tabs>
        <w:spacing w:line="264" w:lineRule="auto"/>
        <w:ind w:left="700" w:hanging="700"/>
      </w:pPr>
      <w:r>
        <w:t xml:space="preserve">Vlastnické právo k hmotnému </w:t>
      </w:r>
      <w:r>
        <w:t>substrátu Autorského díla případně k dalšímu plnění dle této smlouvy a nebezpečí škody přechází na Objednatele dnem převzetí a odsouhlasení Autorského díla ze strany Objednatele.</w:t>
      </w:r>
    </w:p>
    <w:p w:rsidR="00E26513" w:rsidRDefault="00FF50D4">
      <w:pPr>
        <w:pStyle w:val="Nadpis30"/>
        <w:keepNext/>
        <w:keepLines/>
        <w:numPr>
          <w:ilvl w:val="0"/>
          <w:numId w:val="1"/>
        </w:numPr>
        <w:shd w:val="clear" w:color="auto" w:fill="auto"/>
        <w:tabs>
          <w:tab w:val="left" w:pos="3330"/>
        </w:tabs>
        <w:spacing w:line="262" w:lineRule="auto"/>
        <w:ind w:left="2960"/>
      </w:pPr>
      <w:bookmarkStart w:id="11" w:name="bookmark11"/>
      <w:r>
        <w:t>Udělení oprávnění dílo užít</w:t>
      </w:r>
      <w:bookmarkEnd w:id="11"/>
    </w:p>
    <w:p w:rsidR="00E26513" w:rsidRDefault="00FF50D4">
      <w:pPr>
        <w:pStyle w:val="Zkladntext1"/>
        <w:numPr>
          <w:ilvl w:val="0"/>
          <w:numId w:val="13"/>
        </w:numPr>
        <w:shd w:val="clear" w:color="auto" w:fill="auto"/>
        <w:tabs>
          <w:tab w:val="left" w:pos="706"/>
        </w:tabs>
        <w:ind w:left="700" w:hanging="700"/>
      </w:pPr>
      <w:r>
        <w:t>Zhotovitel uděluje touto smlouvou Objednateli výh</w:t>
      </w:r>
      <w:r>
        <w:t>radní oprávnění k výkonu práva užít předmět plnění dle této smlouvy, tedy Autorské dílo nebo jakýkoli jiný výsledek činnosti Zhotovitele dle této smlouvy, který bude chráněn zákonem č. 121</w:t>
      </w:r>
      <w:r>
        <w:rPr>
          <w:color w:val="3E3F3F"/>
        </w:rPr>
        <w:t>/</w:t>
      </w:r>
      <w:r>
        <w:t xml:space="preserve">2000 Sb. o právu autorském a právech souvisejících s právem </w:t>
      </w:r>
      <w:r>
        <w:t>autorským a o změně některých zákonů (dále jen „autorský zákon“). Licence je udělena jako: neomezená, tedy ke všem způsobům užití, v neomezeném územním a množstevním rozsahu a v neomezeném časovém rozsahu, tj. na celou dobu trvání autorských majetkových pr</w:t>
      </w:r>
      <w:r>
        <w:t>áv k autorskému dílu (dále též jen „licence“).</w:t>
      </w:r>
    </w:p>
    <w:p w:rsidR="00E26513" w:rsidRDefault="00FF50D4">
      <w:pPr>
        <w:pStyle w:val="Zkladntext1"/>
        <w:numPr>
          <w:ilvl w:val="0"/>
          <w:numId w:val="13"/>
        </w:numPr>
        <w:shd w:val="clear" w:color="auto" w:fill="auto"/>
        <w:tabs>
          <w:tab w:val="left" w:pos="706"/>
        </w:tabs>
        <w:ind w:left="700" w:hanging="700"/>
      </w:pPr>
      <w:r>
        <w:t>Zhotovitel výslovně prohlašuje, že je k poskytnutí této výhradní licence v takovém rozsahu oprávněn a že Autorským dílem ani jeho užitím podle této smlouvy nejsou porušena autorská, osobnostní ani jiná práva t</w:t>
      </w:r>
      <w:r>
        <w: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w:t>
      </w:r>
      <w:r>
        <w:t>áva z nekalé soutěže, práva osobnostní či práva vlastnická aj.), je Zhotovitel povinen je na svůj náklad vypořádat, jakož i uhradit další škodu tím Objednateli vzniklou.</w:t>
      </w:r>
    </w:p>
    <w:p w:rsidR="00E26513" w:rsidRDefault="00FF50D4">
      <w:pPr>
        <w:pStyle w:val="Zkladntext1"/>
        <w:numPr>
          <w:ilvl w:val="0"/>
          <w:numId w:val="13"/>
        </w:numPr>
        <w:shd w:val="clear" w:color="auto" w:fill="auto"/>
        <w:tabs>
          <w:tab w:val="left" w:pos="706"/>
        </w:tabs>
        <w:ind w:left="700" w:hanging="700"/>
      </w:pPr>
      <w:r>
        <w:t>Zhotovitel poskytuje Objednateli souhlas k jakýmkoli úpravám či změnám Autorského díla</w:t>
      </w:r>
      <w:r>
        <w:t xml:space="preserve"> nebo jiného autorským právem chráněného prvku dodaného na základě této smlouvy, k</w:t>
      </w:r>
      <w:r w:rsidR="00E23CC8">
        <w:t xml:space="preserve"> </w:t>
      </w:r>
      <w:r>
        <w:t>jeho zařazení do databáze nebo spojení s jiným autorským dílem nebo neautorským výtvorem, jakož i souhlas k případnému dokončení nehotového Autorského díla, pokud nebude ze s</w:t>
      </w:r>
      <w:r>
        <w:t>trany Zhotovitele dokončeno. Ke všem výše uvedeným úkonům je Objednatel oprávněn sám nebo prostřednictvím třetí osoby.</w:t>
      </w:r>
    </w:p>
    <w:p w:rsidR="00E26513" w:rsidRDefault="00FF50D4">
      <w:pPr>
        <w:pStyle w:val="Zkladntext1"/>
        <w:numPr>
          <w:ilvl w:val="0"/>
          <w:numId w:val="13"/>
        </w:numPr>
        <w:shd w:val="clear" w:color="auto" w:fill="auto"/>
        <w:tabs>
          <w:tab w:val="left" w:pos="706"/>
        </w:tabs>
        <w:ind w:left="700" w:hanging="700"/>
      </w:pPr>
      <w:r>
        <w:t>Licence je poskytována jako opravňující, tedy Objednatel není povinen licenci využít.</w:t>
      </w:r>
    </w:p>
    <w:p w:rsidR="00E26513" w:rsidRDefault="00FF50D4">
      <w:pPr>
        <w:pStyle w:val="Zkladntext1"/>
        <w:numPr>
          <w:ilvl w:val="0"/>
          <w:numId w:val="13"/>
        </w:numPr>
        <w:shd w:val="clear" w:color="auto" w:fill="auto"/>
        <w:tabs>
          <w:tab w:val="left" w:pos="706"/>
        </w:tabs>
        <w:ind w:left="700" w:hanging="700"/>
      </w:pPr>
      <w:r>
        <w:t>Odměna za poskytnutí licence je již zahrnuta v celk</w:t>
      </w:r>
      <w:r>
        <w:t>ové ceně za dílo.</w:t>
      </w:r>
    </w:p>
    <w:p w:rsidR="00E26513" w:rsidRDefault="00FF50D4">
      <w:pPr>
        <w:pStyle w:val="Zkladntext1"/>
        <w:numPr>
          <w:ilvl w:val="0"/>
          <w:numId w:val="13"/>
        </w:numPr>
        <w:shd w:val="clear" w:color="auto" w:fill="auto"/>
        <w:tabs>
          <w:tab w:val="left" w:pos="706"/>
        </w:tabs>
        <w:spacing w:line="259" w:lineRule="auto"/>
        <w:ind w:left="700" w:hanging="700"/>
      </w:pPr>
      <w:r>
        <w:t>Licence se vztahuje na užití Autorského díla v původní nebo zpracované či jinak změněné podobě, samostatně nebo v souboru s jiným dílem nebo neautorským výtvorem.</w:t>
      </w:r>
    </w:p>
    <w:p w:rsidR="00E26513" w:rsidRDefault="00FF50D4">
      <w:pPr>
        <w:pStyle w:val="Zkladntext1"/>
        <w:numPr>
          <w:ilvl w:val="0"/>
          <w:numId w:val="13"/>
        </w:numPr>
        <w:shd w:val="clear" w:color="auto" w:fill="auto"/>
        <w:tabs>
          <w:tab w:val="left" w:pos="706"/>
        </w:tabs>
        <w:spacing w:line="259" w:lineRule="auto"/>
        <w:ind w:left="700" w:hanging="700"/>
        <w:sectPr w:rsidR="00E26513">
          <w:headerReference w:type="default" r:id="rId9"/>
          <w:footerReference w:type="default" r:id="rId10"/>
          <w:headerReference w:type="first" r:id="rId11"/>
          <w:footerReference w:type="first" r:id="rId12"/>
          <w:pgSz w:w="11900" w:h="16840"/>
          <w:pgMar w:top="1409" w:right="1382" w:bottom="1616" w:left="1388" w:header="0" w:footer="3" w:gutter="0"/>
          <w:cols w:space="720"/>
          <w:noEndnote/>
          <w:titlePg/>
          <w:docGrid w:linePitch="360"/>
        </w:sectPr>
      </w:pPr>
      <w:r>
        <w:t xml:space="preserve">Zhotovitel zároveň poskytuje Objednateli souhlas, aby v jakékoliv souvislosti s Autorským dílem uváděl pouze své obchodní jméno </w:t>
      </w:r>
      <w:r>
        <w:rPr>
          <w:color w:val="3E3F3F"/>
        </w:rPr>
        <w:t xml:space="preserve">- </w:t>
      </w:r>
      <w:r>
        <w:t>název.</w:t>
      </w:r>
    </w:p>
    <w:p w:rsidR="00E26513" w:rsidRDefault="00FF50D4">
      <w:pPr>
        <w:pStyle w:val="Zkladntext1"/>
        <w:numPr>
          <w:ilvl w:val="0"/>
          <w:numId w:val="13"/>
        </w:numPr>
        <w:shd w:val="clear" w:color="auto" w:fill="auto"/>
        <w:tabs>
          <w:tab w:val="left" w:pos="686"/>
        </w:tabs>
        <w:spacing w:after="0"/>
        <w:ind w:left="680" w:hanging="680"/>
      </w:pPr>
      <w:r>
        <w:lastRenderedPageBreak/>
        <w:t>Objedn</w:t>
      </w:r>
      <w:r>
        <w:rPr>
          <w:color w:val="3E3F3F"/>
        </w:rPr>
        <w:t xml:space="preserve">atel je </w:t>
      </w:r>
      <w:r>
        <w:t>op</w:t>
      </w:r>
      <w:r>
        <w:rPr>
          <w:color w:val="3E3F3F"/>
        </w:rPr>
        <w:t>r</w:t>
      </w:r>
      <w:r>
        <w:t>ávněn licen</w:t>
      </w:r>
      <w:r>
        <w:rPr>
          <w:color w:val="3E3F3F"/>
        </w:rPr>
        <w:t xml:space="preserve">ci </w:t>
      </w:r>
      <w:r>
        <w:t>nebo j</w:t>
      </w:r>
      <w:r>
        <w:rPr>
          <w:color w:val="3E3F3F"/>
        </w:rPr>
        <w:t xml:space="preserve">ejí </w:t>
      </w:r>
      <w:r>
        <w:t>čá</w:t>
      </w:r>
      <w:r>
        <w:rPr>
          <w:color w:val="3E3F3F"/>
        </w:rPr>
        <w:t xml:space="preserve">st </w:t>
      </w:r>
      <w:r>
        <w:t>po</w:t>
      </w:r>
      <w:r>
        <w:rPr>
          <w:color w:val="3E3F3F"/>
        </w:rPr>
        <w:t>s</w:t>
      </w:r>
      <w:r>
        <w:t>ky</w:t>
      </w:r>
      <w:r>
        <w:rPr>
          <w:color w:val="3E3F3F"/>
        </w:rPr>
        <w:t>t</w:t>
      </w:r>
      <w:r>
        <w:t>no</w:t>
      </w:r>
      <w:r>
        <w:rPr>
          <w:color w:val="3E3F3F"/>
        </w:rPr>
        <w:t xml:space="preserve">ut třetí </w:t>
      </w:r>
      <w:r>
        <w:t>o</w:t>
      </w:r>
      <w:r>
        <w:rPr>
          <w:color w:val="3E3F3F"/>
        </w:rPr>
        <w:t>s</w:t>
      </w:r>
      <w:r>
        <w:t>obě (po</w:t>
      </w:r>
      <w:r>
        <w:rPr>
          <w:color w:val="3E3F3F"/>
        </w:rPr>
        <w:t>dli</w:t>
      </w:r>
      <w:r>
        <w:t>c</w:t>
      </w:r>
      <w:r>
        <w:rPr>
          <w:color w:val="3E3F3F"/>
        </w:rPr>
        <w:t>e</w:t>
      </w:r>
      <w:r>
        <w:t>n</w:t>
      </w:r>
      <w:r>
        <w:rPr>
          <w:color w:val="3E3F3F"/>
        </w:rPr>
        <w:t xml:space="preserve">ce) </w:t>
      </w:r>
      <w:r>
        <w:t>n</w:t>
      </w:r>
      <w:r>
        <w:rPr>
          <w:color w:val="3E3F3F"/>
        </w:rPr>
        <w:t>e</w:t>
      </w:r>
      <w:r>
        <w:t>b</w:t>
      </w:r>
      <w:r>
        <w:rPr>
          <w:color w:val="3E3F3F"/>
        </w:rPr>
        <w:t>o</w:t>
      </w:r>
    </w:p>
    <w:p w:rsidR="00E26513" w:rsidRDefault="00FF50D4">
      <w:pPr>
        <w:pStyle w:val="Zkladntext1"/>
        <w:shd w:val="clear" w:color="auto" w:fill="auto"/>
        <w:ind w:left="680"/>
        <w:jc w:val="left"/>
      </w:pPr>
      <w:r>
        <w:t xml:space="preserve">ji </w:t>
      </w:r>
      <w:r>
        <w:t>postoupit.</w:t>
      </w:r>
    </w:p>
    <w:p w:rsidR="00E26513" w:rsidRDefault="00FF50D4">
      <w:pPr>
        <w:pStyle w:val="Nadpis30"/>
        <w:keepNext/>
        <w:keepLines/>
        <w:numPr>
          <w:ilvl w:val="0"/>
          <w:numId w:val="1"/>
        </w:numPr>
        <w:shd w:val="clear" w:color="auto" w:fill="auto"/>
        <w:tabs>
          <w:tab w:val="left" w:pos="3744"/>
        </w:tabs>
        <w:spacing w:line="262" w:lineRule="auto"/>
        <w:ind w:left="3320"/>
      </w:pPr>
      <w:bookmarkStart w:id="12" w:name="bookmark12"/>
      <w:r>
        <w:t>Závěrečná ujednání</w:t>
      </w:r>
      <w:bookmarkEnd w:id="12"/>
    </w:p>
    <w:p w:rsidR="00E26513" w:rsidRDefault="00FF50D4">
      <w:pPr>
        <w:pStyle w:val="Zkladntext1"/>
        <w:numPr>
          <w:ilvl w:val="0"/>
          <w:numId w:val="14"/>
        </w:numPr>
        <w:shd w:val="clear" w:color="auto" w:fill="auto"/>
        <w:tabs>
          <w:tab w:val="left" w:pos="686"/>
        </w:tabs>
        <w:spacing w:line="257" w:lineRule="auto"/>
        <w:ind w:left="680" w:hanging="680"/>
      </w:pPr>
      <w:r>
        <w:t>Tato smlouva o dílo nabývá platnosti a účinnosti dnem podpisu obou smluvních stran. Pokud se na tuto smlouvu vztahuje povinnost uveřejnění prostřednictvím registru smluv, nabývá tato smlouva úči</w:t>
      </w:r>
      <w:r>
        <w:rPr>
          <w:color w:val="3E3F3F"/>
        </w:rPr>
        <w:t>n</w:t>
      </w:r>
      <w:r>
        <w:t>nosti dnem uveřejnění</w:t>
      </w:r>
    </w:p>
    <w:p w:rsidR="00E26513" w:rsidRDefault="00FF50D4">
      <w:pPr>
        <w:pStyle w:val="Zkladntext1"/>
        <w:numPr>
          <w:ilvl w:val="0"/>
          <w:numId w:val="14"/>
        </w:numPr>
        <w:shd w:val="clear" w:color="auto" w:fill="auto"/>
        <w:tabs>
          <w:tab w:val="left" w:pos="686"/>
        </w:tabs>
        <w:spacing w:line="264" w:lineRule="auto"/>
        <w:ind w:left="680" w:hanging="680"/>
      </w:pPr>
      <w:r>
        <w:t>Sm</w:t>
      </w:r>
      <w:r>
        <w:rPr>
          <w:color w:val="3E3F3F"/>
        </w:rPr>
        <w:t>louva</w:t>
      </w:r>
      <w:r w:rsidR="00E23CC8">
        <w:rPr>
          <w:color w:val="3E3F3F"/>
        </w:rPr>
        <w:t xml:space="preserve"> </w:t>
      </w:r>
      <w:r>
        <w:t>je</w:t>
      </w:r>
      <w:r>
        <w:t xml:space="preserve"> vyhotovena ve dvou vyhotoveních s platností originálu, přičemž Objednatel obdrží jedno vyhotovení a Zhotovitel obdrží jedno vyhotovení.</w:t>
      </w:r>
    </w:p>
    <w:p w:rsidR="00E26513" w:rsidRDefault="00FF50D4">
      <w:pPr>
        <w:pStyle w:val="Zkladntext1"/>
        <w:numPr>
          <w:ilvl w:val="0"/>
          <w:numId w:val="14"/>
        </w:numPr>
        <w:shd w:val="clear" w:color="auto" w:fill="auto"/>
        <w:tabs>
          <w:tab w:val="left" w:pos="686"/>
        </w:tabs>
        <w:spacing w:line="254" w:lineRule="auto"/>
        <w:ind w:left="680" w:hanging="680"/>
      </w:pPr>
      <w:r>
        <w:t>Smlouva může být měněna nebo zrušena pouze písemně, a to formou písemných vzestupně číslovaných dodatků.</w:t>
      </w:r>
    </w:p>
    <w:p w:rsidR="00E26513" w:rsidRDefault="00FF50D4">
      <w:pPr>
        <w:pStyle w:val="Zkladntext1"/>
        <w:numPr>
          <w:ilvl w:val="0"/>
          <w:numId w:val="14"/>
        </w:numPr>
        <w:shd w:val="clear" w:color="auto" w:fill="auto"/>
        <w:tabs>
          <w:tab w:val="left" w:pos="686"/>
        </w:tabs>
        <w:spacing w:after="540"/>
        <w:ind w:left="680" w:hanging="680"/>
      </w:pPr>
      <w:r>
        <w:t>Poruší-li pods</w:t>
      </w:r>
      <w:r>
        <w:t>tatně některá ze smluvních stran povinnosti uvedené v této smlouvě, je druhá strana oprávněna od smlouvy odstoupit. Odstoupení musí být provedeno písemnou formou včetně finančního vypořádání, účinky odstoupení nastávají dnem doručení druhé smluvní straně</w:t>
      </w:r>
    </w:p>
    <w:p w:rsidR="00E26513" w:rsidRDefault="00FF50D4">
      <w:pPr>
        <w:pStyle w:val="Zkladntext1"/>
        <w:numPr>
          <w:ilvl w:val="0"/>
          <w:numId w:val="14"/>
        </w:numPr>
        <w:shd w:val="clear" w:color="auto" w:fill="auto"/>
        <w:tabs>
          <w:tab w:val="left" w:pos="686"/>
        </w:tabs>
        <w:spacing w:line="259" w:lineRule="auto"/>
        <w:ind w:left="680" w:hanging="680"/>
      </w:pPr>
      <w:r>
        <w:t>Zhotovitel na sebe přebírá nebezpečí změny okolností ve smyslu § 1765 odst. 2 občanského zákoníku.</w:t>
      </w:r>
    </w:p>
    <w:p w:rsidR="00E26513" w:rsidRDefault="00FF50D4">
      <w:pPr>
        <w:pStyle w:val="Zkladntext1"/>
        <w:numPr>
          <w:ilvl w:val="0"/>
          <w:numId w:val="14"/>
        </w:numPr>
        <w:shd w:val="clear" w:color="auto" w:fill="auto"/>
        <w:tabs>
          <w:tab w:val="left" w:pos="686"/>
        </w:tabs>
        <w:spacing w:line="259" w:lineRule="auto"/>
        <w:ind w:left="680" w:hanging="680"/>
      </w:pPr>
      <w:r>
        <w:t>Zodpovědnými zástupci Objednatele pro jednání ve věci této smlouvy jsou:</w:t>
      </w:r>
    </w:p>
    <w:p w:rsidR="00E26513" w:rsidRDefault="00E23CC8">
      <w:pPr>
        <w:pStyle w:val="Zkladntext1"/>
        <w:shd w:val="clear" w:color="auto" w:fill="auto"/>
        <w:spacing w:line="259" w:lineRule="auto"/>
        <w:ind w:left="160"/>
        <w:jc w:val="center"/>
      </w:pPr>
      <w:proofErr w:type="gramStart"/>
      <w:r>
        <w:t>XXXXXXXXXXXXXXXX</w:t>
      </w:r>
      <w:r w:rsidR="00FF50D4">
        <w:t xml:space="preserve"> , e-mail</w:t>
      </w:r>
      <w:proofErr w:type="gramEnd"/>
      <w:r w:rsidR="00FF50D4">
        <w:t>:</w:t>
      </w:r>
      <w:r>
        <w:t xml:space="preserve"> XXXXXXXXXXXXXXXX</w:t>
      </w:r>
      <w:r w:rsidR="00FF50D4">
        <w:rPr>
          <w:lang w:val="en-US" w:eastAsia="en-US" w:bidi="en-US"/>
        </w:rPr>
        <w:t xml:space="preserve">, </w:t>
      </w:r>
      <w:r w:rsidR="00FF50D4">
        <w:t xml:space="preserve">tel.: </w:t>
      </w:r>
      <w:r>
        <w:t>XXXXXXXXX</w:t>
      </w:r>
    </w:p>
    <w:p w:rsidR="00E26513" w:rsidRDefault="00FF50D4">
      <w:pPr>
        <w:pStyle w:val="Zkladntext1"/>
        <w:numPr>
          <w:ilvl w:val="0"/>
          <w:numId w:val="14"/>
        </w:numPr>
        <w:shd w:val="clear" w:color="auto" w:fill="auto"/>
        <w:tabs>
          <w:tab w:val="left" w:pos="686"/>
        </w:tabs>
        <w:spacing w:line="259" w:lineRule="auto"/>
        <w:ind w:left="680" w:hanging="680"/>
      </w:pPr>
      <w:r>
        <w:t>Zodpovědnými zástupci Zhotovitele pro jednání ve věci této smlouvy jsou:</w:t>
      </w:r>
    </w:p>
    <w:p w:rsidR="00E26513" w:rsidRDefault="00E23CC8">
      <w:pPr>
        <w:pStyle w:val="Zkladntext1"/>
        <w:shd w:val="clear" w:color="auto" w:fill="auto"/>
        <w:spacing w:line="259" w:lineRule="auto"/>
        <w:ind w:left="680"/>
        <w:jc w:val="left"/>
      </w:pPr>
      <w:proofErr w:type="gramStart"/>
      <w:r>
        <w:t>XXXXXXXXXXXXXXX</w:t>
      </w:r>
      <w:r w:rsidR="00FF50D4">
        <w:t xml:space="preserve"> , </w:t>
      </w:r>
      <w:r>
        <w:t>XXXXXXXXXXXX</w:t>
      </w:r>
      <w:proofErr w:type="gramEnd"/>
      <w:r w:rsidR="00FF50D4">
        <w:rPr>
          <w:lang w:val="en-US" w:eastAsia="en-US" w:bidi="en-US"/>
        </w:rPr>
        <w:t xml:space="preserve">, </w:t>
      </w:r>
      <w:r>
        <w:rPr>
          <w:lang w:val="en-US" w:eastAsia="en-US" w:bidi="en-US"/>
        </w:rPr>
        <w:t>XXXXXXXXX</w:t>
      </w:r>
    </w:p>
    <w:p w:rsidR="00E26513" w:rsidRDefault="00FF50D4">
      <w:pPr>
        <w:pStyle w:val="Zkladntext1"/>
        <w:numPr>
          <w:ilvl w:val="0"/>
          <w:numId w:val="14"/>
        </w:numPr>
        <w:shd w:val="clear" w:color="auto" w:fill="auto"/>
        <w:tabs>
          <w:tab w:val="left" w:pos="686"/>
        </w:tabs>
        <w:spacing w:line="259" w:lineRule="auto"/>
        <w:ind w:left="680" w:hanging="680"/>
      </w:pPr>
      <w:r>
        <w:t>Tato smlouva se řídí českým právním řádem, zejména zákonem č.89/2012 Sb. občanským zákoníkem, zákon</w:t>
      </w:r>
      <w:r>
        <w:t>em č. 183</w:t>
      </w:r>
      <w:r>
        <w:rPr>
          <w:color w:val="3E3F3F"/>
        </w:rPr>
        <w:t>/</w:t>
      </w:r>
      <w:r>
        <w:t>2006 Sb., stavebním zákonem a autorským zákonem č. 1</w:t>
      </w:r>
      <w:r>
        <w:rPr>
          <w:color w:val="3E3F3F"/>
        </w:rPr>
        <w:t>2</w:t>
      </w:r>
      <w:r>
        <w:t>1</w:t>
      </w:r>
      <w:r>
        <w:rPr>
          <w:color w:val="3E3F3F"/>
        </w:rPr>
        <w:t>/</w:t>
      </w:r>
      <w:r>
        <w:t>2000 Sb.</w:t>
      </w:r>
    </w:p>
    <w:p w:rsidR="00E26513" w:rsidRDefault="00FF50D4">
      <w:pPr>
        <w:pStyle w:val="Zkladntext1"/>
        <w:numPr>
          <w:ilvl w:val="0"/>
          <w:numId w:val="14"/>
        </w:numPr>
        <w:shd w:val="clear" w:color="auto" w:fill="auto"/>
        <w:tabs>
          <w:tab w:val="left" w:pos="686"/>
        </w:tabs>
        <w:spacing w:line="259" w:lineRule="auto"/>
        <w:ind w:left="680" w:hanging="680"/>
      </w:pPr>
      <w:r>
        <w:t xml:space="preserve">Vyskytnou-li se události, které jednomu nebo oběma smluvním partnerům částečně nebo úplně znemožní plnění jejich povinností podle smlouvy, jsou povinni se o tom bez zbytečného </w:t>
      </w:r>
      <w:r>
        <w:t>odkladu informovat a společně podniknout kroky k jejich překonání. Nesplnění této povinnosti zakládá nárok na náhradu škody pro stranu, která se porušení smlouvy v tomto bodě dopustila.</w:t>
      </w:r>
    </w:p>
    <w:p w:rsidR="00E26513" w:rsidRDefault="00FF50D4">
      <w:pPr>
        <w:pStyle w:val="Zkladntext1"/>
        <w:numPr>
          <w:ilvl w:val="0"/>
          <w:numId w:val="14"/>
        </w:numPr>
        <w:shd w:val="clear" w:color="auto" w:fill="auto"/>
        <w:tabs>
          <w:tab w:val="left" w:pos="712"/>
        </w:tabs>
        <w:ind w:left="680" w:hanging="680"/>
      </w:pPr>
      <w:r>
        <w:t>Pokud oddělitelné ustanovení této smlouvy je nebo se stane neplatným č</w:t>
      </w:r>
      <w:r>
        <w:t xml:space="preserve">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w:t>
      </w:r>
      <w:r>
        <w:t>této smlouvy, které je neplatné či nevynutitelné, platným a vynutitelným ustanovením odpovídajícím hospodářskému účelu takto nahrazovaného ustanovení.</w:t>
      </w:r>
      <w:r>
        <w:br w:type="page"/>
      </w:r>
    </w:p>
    <w:p w:rsidR="00E26513" w:rsidRDefault="00FF50D4">
      <w:pPr>
        <w:pStyle w:val="Zkladntext1"/>
        <w:numPr>
          <w:ilvl w:val="0"/>
          <w:numId w:val="14"/>
        </w:numPr>
        <w:shd w:val="clear" w:color="auto" w:fill="auto"/>
        <w:tabs>
          <w:tab w:val="left" w:pos="691"/>
        </w:tabs>
        <w:ind w:left="720" w:hanging="720"/>
      </w:pPr>
      <w:r>
        <w:lastRenderedPageBreak/>
        <w:t xml:space="preserve">Zhotovitel je povinen zachovávat mlčenlivost o všech skutečnostech, o nichž se dozvěděl v souvislosti s </w:t>
      </w:r>
      <w:r>
        <w:t>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w:t>
      </w:r>
      <w:r>
        <w:t xml:space="preserve"> i po zániku této smlouvy.</w:t>
      </w:r>
    </w:p>
    <w:p w:rsidR="00E26513" w:rsidRDefault="00FF50D4">
      <w:pPr>
        <w:pStyle w:val="Zkladntext1"/>
        <w:numPr>
          <w:ilvl w:val="0"/>
          <w:numId w:val="14"/>
        </w:numPr>
        <w:shd w:val="clear" w:color="auto" w:fill="auto"/>
        <w:tabs>
          <w:tab w:val="left" w:pos="691"/>
        </w:tabs>
        <w:ind w:left="720" w:hanging="720"/>
      </w:pPr>
      <w:r>
        <w:t>Pro případ povinnosti uveřejnění této smlouvy dle zákona č. 340/2015 Sb., o zvláštních podmínkách účinnosti některých smluv, uveřejňování těchto smluv a o registru smluv (zákon o registru smluv) smluvní s</w:t>
      </w:r>
      <w:r>
        <w:rPr>
          <w:color w:val="3E3F3F"/>
        </w:rPr>
        <w:t>t</w:t>
      </w:r>
      <w:r>
        <w:t>rany sjednávají, že uveř</w:t>
      </w:r>
      <w:r>
        <w:t xml:space="preserve">ejnění provede Objednatel. Obě strany berou na vědomí, že nebudou uveřejněny pouze ty informace, které nelze poskytnout podle předpisů upravujících svobodný přístup k informacím. Považuje-li druhá smluvní strana některé informace uvedené v této smlouvě za </w:t>
      </w:r>
      <w:r>
        <w:t xml:space="preserve">informace, které nemají být uveřejněny v registru smluv dle zákona o registru smluv, je povinna na to Objednatele současně s uzavřením této smlouvy písemně upozornit. Druhá smluvní strana výslovně souhlasí s tím, že Objednatel v případě pochybností o tom, </w:t>
      </w:r>
      <w:r>
        <w:t>zd</w:t>
      </w:r>
      <w:r>
        <w:rPr>
          <w:color w:val="3E3F3F"/>
        </w:rPr>
        <w:t>a</w:t>
      </w:r>
      <w:r>
        <w:t>je dána povinnost uveřejnění této smlouvy v registru smluv, tuto smlouvu v zájmu transparentnosti a právní jistoty uveřejní.</w:t>
      </w:r>
    </w:p>
    <w:p w:rsidR="00E26513" w:rsidRDefault="00FF50D4">
      <w:pPr>
        <w:pStyle w:val="Zkladntext1"/>
        <w:numPr>
          <w:ilvl w:val="0"/>
          <w:numId w:val="14"/>
        </w:numPr>
        <w:shd w:val="clear" w:color="auto" w:fill="auto"/>
        <w:tabs>
          <w:tab w:val="left" w:pos="691"/>
        </w:tabs>
        <w:spacing w:line="264" w:lineRule="auto"/>
        <w:ind w:left="720" w:hanging="720"/>
      </w:pPr>
      <w:r>
        <w:t>Oprávnění zástupci smluvních stran potvrzují, že si tuto smlouvu před jejím podpisem přečetli a porozuměli jejímu obsahu. Na důk</w:t>
      </w:r>
      <w:r>
        <w:t>az toho níže připojují své podpisy.</w:t>
      </w:r>
    </w:p>
    <w:p w:rsidR="00E26513" w:rsidRDefault="00FF50D4">
      <w:pPr>
        <w:pStyle w:val="Zkladntext1"/>
        <w:numPr>
          <w:ilvl w:val="0"/>
          <w:numId w:val="14"/>
        </w:numPr>
        <w:shd w:val="clear" w:color="auto" w:fill="auto"/>
        <w:tabs>
          <w:tab w:val="left" w:pos="691"/>
        </w:tabs>
        <w:spacing w:after="820" w:line="264" w:lineRule="auto"/>
        <w:ind w:left="720" w:hanging="720"/>
      </w:pPr>
      <w:r>
        <w:t xml:space="preserve">Nedílnou součástí této smlouvy je Příloha č. 1 </w:t>
      </w:r>
      <w:r>
        <w:rPr>
          <w:color w:val="3E3F3F"/>
        </w:rPr>
        <w:t xml:space="preserve">- </w:t>
      </w:r>
      <w:r>
        <w:t>Specifikace předmětu a harmonogramu plnění; Příloha č. 2 -Předávací protokol a Akceptační protokol.</w:t>
      </w:r>
    </w:p>
    <w:p w:rsidR="00E26513" w:rsidRDefault="00835246">
      <w:pPr>
        <w:pStyle w:val="Zkladntext1"/>
        <w:shd w:val="clear" w:color="auto" w:fill="auto"/>
        <w:tabs>
          <w:tab w:val="left" w:leader="dot" w:pos="2650"/>
        </w:tabs>
        <w:spacing w:line="240" w:lineRule="auto"/>
        <w:ind w:left="720" w:hanging="720"/>
        <w:rPr>
          <w:color w:val="3E3F3F"/>
        </w:rPr>
      </w:pPr>
      <w:r>
        <w:rPr>
          <w:noProof/>
          <w:lang w:bidi="ar-SA"/>
        </w:rPr>
        <mc:AlternateContent>
          <mc:Choice Requires="wps">
            <w:drawing>
              <wp:anchor distT="0" distB="0" distL="0" distR="0" simplePos="0" relativeHeight="125829379" behindDoc="0" locked="0" layoutInCell="1" allowOverlap="1">
                <wp:simplePos x="0" y="0"/>
                <wp:positionH relativeFrom="page">
                  <wp:posOffset>4933950</wp:posOffset>
                </wp:positionH>
                <wp:positionV relativeFrom="margin">
                  <wp:posOffset>4553585</wp:posOffset>
                </wp:positionV>
                <wp:extent cx="2457450" cy="140017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457450" cy="1400175"/>
                        </a:xfrm>
                        <a:prstGeom prst="rect">
                          <a:avLst/>
                        </a:prstGeom>
                        <a:noFill/>
                      </wps:spPr>
                      <wps:txbx>
                        <w:txbxContent>
                          <w:p w:rsidR="00E26513" w:rsidRDefault="00FF50D4">
                            <w:pPr>
                              <w:pStyle w:val="Titulekobrzku0"/>
                              <w:shd w:val="clear" w:color="auto" w:fill="auto"/>
                            </w:pPr>
                            <w:r>
                              <w:t>V Praze dne</w:t>
                            </w:r>
                            <w:r w:rsidR="00835246">
                              <w:t xml:space="preserve">   8. 3. 2018</w:t>
                            </w: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r>
                              <w:t>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9" o:spid="_x0000_s1026" type="#_x0000_t202" style="position:absolute;left:0;text-align:left;margin-left:388.5pt;margin-top:358.55pt;width:193.5pt;height:110.25pt;z-index:125829379;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" filled="f" stroked="f">
                <v:textbox inset="0,0,0,0">
                  <w:txbxContent>
                    <w:p w:rsidR="00E26513" w:rsidRDefault="00FF50D4">
                      <w:pPr>
                        <w:pStyle w:val="Titulekobrzku0"/>
                        <w:shd w:val="clear" w:color="auto" w:fill="auto"/>
                      </w:pPr>
                      <w:r>
                        <w:t>V Praze dne</w:t>
                      </w:r>
                      <w:r w:rsidR="00835246">
                        <w:t xml:space="preserve">   8. 3. 2018</w:t>
                      </w: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p>
                    <w:p w:rsidR="00835246" w:rsidRDefault="00835246">
                      <w:pPr>
                        <w:pStyle w:val="Titulekobrzku0"/>
                        <w:shd w:val="clear" w:color="auto" w:fill="auto"/>
                      </w:pPr>
                      <w:r>
                        <w:t>Zhotovitel</w:t>
                      </w:r>
                    </w:p>
                  </w:txbxContent>
                </v:textbox>
                <w10:wrap type="square" side="left" anchorx="page" anchory="margin"/>
              </v:shape>
            </w:pict>
          </mc:Fallback>
        </mc:AlternateContent>
      </w:r>
      <w:r w:rsidR="00FF50D4">
        <w:t>V Praze d</w:t>
      </w:r>
      <w:r w:rsidR="00FF50D4">
        <w:rPr>
          <w:color w:val="3E3F3F"/>
        </w:rPr>
        <w:t>ne</w:t>
      </w:r>
      <w:r w:rsidR="00FF50D4">
        <w:rPr>
          <w:color w:val="3E3F3F"/>
        </w:rPr>
        <w:tab/>
      </w:r>
    </w:p>
    <w:p w:rsidR="00835246" w:rsidRDefault="00835246">
      <w:pPr>
        <w:pStyle w:val="Zkladntext1"/>
        <w:shd w:val="clear" w:color="auto" w:fill="auto"/>
        <w:tabs>
          <w:tab w:val="left" w:leader="dot" w:pos="2650"/>
        </w:tabs>
        <w:spacing w:line="240" w:lineRule="auto"/>
        <w:ind w:left="720" w:hanging="720"/>
        <w:rPr>
          <w:color w:val="3E3F3F"/>
        </w:rPr>
      </w:pPr>
    </w:p>
    <w:p w:rsidR="00835246" w:rsidRDefault="00835246" w:rsidP="00835246">
      <w:pPr>
        <w:pStyle w:val="Zkladntext1"/>
        <w:shd w:val="clear" w:color="auto" w:fill="auto"/>
        <w:tabs>
          <w:tab w:val="left" w:pos="975"/>
        </w:tabs>
        <w:spacing w:line="240" w:lineRule="auto"/>
        <w:rPr>
          <w:color w:val="3E3F3F"/>
        </w:rPr>
      </w:pPr>
    </w:p>
    <w:p w:rsidR="00835246" w:rsidRDefault="00835246">
      <w:pPr>
        <w:pStyle w:val="Zkladntext1"/>
        <w:shd w:val="clear" w:color="auto" w:fill="auto"/>
        <w:tabs>
          <w:tab w:val="left" w:leader="dot" w:pos="2650"/>
        </w:tabs>
        <w:spacing w:line="240" w:lineRule="auto"/>
        <w:ind w:left="720" w:hanging="720"/>
        <w:rPr>
          <w:color w:val="3E3F3F"/>
        </w:rPr>
      </w:pPr>
    </w:p>
    <w:p w:rsidR="00835246" w:rsidRDefault="00835246">
      <w:pPr>
        <w:pStyle w:val="Zkladntext1"/>
        <w:shd w:val="clear" w:color="auto" w:fill="auto"/>
        <w:tabs>
          <w:tab w:val="left" w:leader="dot" w:pos="2650"/>
        </w:tabs>
        <w:spacing w:line="240" w:lineRule="auto"/>
        <w:ind w:left="720" w:hanging="720"/>
        <w:sectPr w:rsidR="00835246">
          <w:headerReference w:type="default" r:id="rId13"/>
          <w:footerReference w:type="default" r:id="rId14"/>
          <w:headerReference w:type="first" r:id="rId15"/>
          <w:footerReference w:type="first" r:id="rId16"/>
          <w:pgSz w:w="11900" w:h="16840"/>
          <w:pgMar w:top="1409" w:right="1382" w:bottom="1616" w:left="1388" w:header="0" w:footer="3" w:gutter="0"/>
          <w:cols w:space="720"/>
          <w:noEndnote/>
          <w:titlePg/>
          <w:docGrid w:linePitch="360"/>
        </w:sectPr>
      </w:pPr>
      <w:r>
        <w:rPr>
          <w:color w:val="3E3F3F"/>
        </w:rPr>
        <w:t xml:space="preserve">Objednatel                                           </w:t>
      </w:r>
      <w:r>
        <w:rPr>
          <w:color w:val="3E3F3F"/>
        </w:rPr>
        <w:tab/>
      </w:r>
      <w:r>
        <w:rPr>
          <w:color w:val="3E3F3F"/>
        </w:rPr>
        <w:tab/>
      </w:r>
      <w:r>
        <w:rPr>
          <w:color w:val="3E3F3F"/>
        </w:rPr>
        <w:tab/>
      </w:r>
      <w:r>
        <w:rPr>
          <w:color w:val="3E3F3F"/>
        </w:rPr>
        <w:tab/>
      </w:r>
      <w:r>
        <w:rPr>
          <w:color w:val="3E3F3F"/>
        </w:rPr>
        <w:tab/>
      </w:r>
    </w:p>
    <w:p w:rsidR="00E26513" w:rsidRDefault="00FF50D4">
      <w:pPr>
        <w:pStyle w:val="Nadpis30"/>
        <w:keepNext/>
        <w:keepLines/>
        <w:shd w:val="clear" w:color="auto" w:fill="auto"/>
        <w:spacing w:after="280" w:line="240" w:lineRule="auto"/>
        <w:ind w:left="0"/>
      </w:pPr>
      <w:bookmarkStart w:id="13" w:name="bookmark13"/>
      <w:r>
        <w:lastRenderedPageBreak/>
        <w:t>Příloha č. 1</w:t>
      </w:r>
      <w:bookmarkEnd w:id="13"/>
    </w:p>
    <w:p w:rsidR="00E26513" w:rsidRDefault="00FF50D4">
      <w:pPr>
        <w:pStyle w:val="Zkladntext1"/>
        <w:shd w:val="clear" w:color="auto" w:fill="auto"/>
        <w:spacing w:after="320" w:line="240" w:lineRule="auto"/>
        <w:jc w:val="left"/>
      </w:pPr>
      <w:r>
        <w:t>Specifikace předmětu a harmonogramu plnění</w:t>
      </w:r>
    </w:p>
    <w:p w:rsidR="00E26513" w:rsidRDefault="00FF50D4">
      <w:pPr>
        <w:pStyle w:val="Nadpis20"/>
        <w:keepNext/>
        <w:keepLines/>
        <w:shd w:val="clear" w:color="auto" w:fill="auto"/>
        <w:rPr>
          <w:sz w:val="28"/>
          <w:szCs w:val="28"/>
        </w:rPr>
      </w:pPr>
      <w:bookmarkStart w:id="14" w:name="bookmark14"/>
      <w:r>
        <w:t xml:space="preserve">Architektonické řešení výstavy </w:t>
      </w:r>
      <w:r>
        <w:rPr>
          <w:b/>
          <w:bCs/>
          <w:sz w:val="28"/>
          <w:szCs w:val="28"/>
        </w:rPr>
        <w:t>„</w:t>
      </w:r>
      <w:proofErr w:type="spellStart"/>
      <w:r>
        <w:rPr>
          <w:b/>
          <w:bCs/>
          <w:sz w:val="28"/>
          <w:szCs w:val="28"/>
        </w:rPr>
        <w:t>Bounjour</w:t>
      </w:r>
      <w:proofErr w:type="spellEnd"/>
      <w:r>
        <w:rPr>
          <w:b/>
          <w:bCs/>
          <w:sz w:val="28"/>
          <w:szCs w:val="28"/>
        </w:rPr>
        <w:t xml:space="preserve">, </w:t>
      </w:r>
      <w:r>
        <w:rPr>
          <w:b/>
          <w:bCs/>
          <w:sz w:val="28"/>
          <w:szCs w:val="28"/>
          <w:lang w:val="en-US" w:eastAsia="en-US" w:bidi="en-US"/>
        </w:rPr>
        <w:t>Monsie</w:t>
      </w:r>
      <w:r>
        <w:rPr>
          <w:b/>
          <w:bCs/>
          <w:color w:val="3E3F3F"/>
          <w:sz w:val="28"/>
          <w:szCs w:val="28"/>
          <w:lang w:val="en-US" w:eastAsia="en-US" w:bidi="en-US"/>
        </w:rPr>
        <w:t>u</w:t>
      </w:r>
      <w:r>
        <w:rPr>
          <w:b/>
          <w:bCs/>
          <w:sz w:val="28"/>
          <w:szCs w:val="28"/>
          <w:lang w:val="en-US" w:eastAsia="en-US" w:bidi="en-US"/>
        </w:rPr>
        <w:t>r Gauguin.“</w:t>
      </w:r>
      <w:bookmarkEnd w:id="14"/>
    </w:p>
    <w:p w:rsidR="00E26513" w:rsidRDefault="00FF50D4">
      <w:pPr>
        <w:pStyle w:val="Nadpis30"/>
        <w:keepNext/>
        <w:keepLines/>
        <w:shd w:val="clear" w:color="auto" w:fill="auto"/>
        <w:spacing w:after="0" w:line="264" w:lineRule="auto"/>
        <w:ind w:left="740" w:hanging="360"/>
      </w:pPr>
      <w:bookmarkStart w:id="15" w:name="bookmark15"/>
      <w:r>
        <w:t xml:space="preserve">• Zadávací prováděcí dokumentace </w:t>
      </w:r>
      <w:r>
        <w:rPr>
          <w:color w:val="3E3F3F"/>
        </w:rPr>
        <w:t xml:space="preserve">- </w:t>
      </w:r>
      <w:proofErr w:type="gramStart"/>
      <w:r>
        <w:t>27.5.2018</w:t>
      </w:r>
      <w:bookmarkEnd w:id="15"/>
      <w:proofErr w:type="gramEnd"/>
    </w:p>
    <w:p w:rsidR="00E26513" w:rsidRDefault="00FF50D4">
      <w:pPr>
        <w:pStyle w:val="Zkladntext1"/>
        <w:numPr>
          <w:ilvl w:val="0"/>
          <w:numId w:val="15"/>
        </w:numPr>
        <w:shd w:val="clear" w:color="auto" w:fill="auto"/>
        <w:tabs>
          <w:tab w:val="left" w:pos="334"/>
        </w:tabs>
        <w:spacing w:after="0" w:line="264" w:lineRule="auto"/>
        <w:jc w:val="left"/>
      </w:pPr>
      <w:r>
        <w:t>Textová část dokumentace</w:t>
      </w:r>
    </w:p>
    <w:p w:rsidR="00E26513" w:rsidRDefault="00FF50D4">
      <w:pPr>
        <w:pStyle w:val="Zkladntext1"/>
        <w:numPr>
          <w:ilvl w:val="0"/>
          <w:numId w:val="15"/>
        </w:numPr>
        <w:shd w:val="clear" w:color="auto" w:fill="auto"/>
        <w:tabs>
          <w:tab w:val="left" w:pos="354"/>
        </w:tabs>
        <w:spacing w:after="0" w:line="264" w:lineRule="auto"/>
        <w:jc w:val="left"/>
      </w:pPr>
      <w:r>
        <w:t xml:space="preserve">Výkresová </w:t>
      </w:r>
      <w:r>
        <w:t>část dokumentace</w:t>
      </w:r>
    </w:p>
    <w:p w:rsidR="00E26513" w:rsidRDefault="00FF50D4">
      <w:pPr>
        <w:pStyle w:val="Zkladntext1"/>
        <w:numPr>
          <w:ilvl w:val="0"/>
          <w:numId w:val="9"/>
        </w:numPr>
        <w:shd w:val="clear" w:color="auto" w:fill="auto"/>
        <w:tabs>
          <w:tab w:val="left" w:pos="3329"/>
        </w:tabs>
        <w:spacing w:after="0" w:line="264" w:lineRule="auto"/>
        <w:ind w:left="3300" w:hanging="360"/>
      </w:pPr>
      <w:r>
        <w:t>půdorysy a pohledy na stěny v rozsahu libreta a studie s umístěním nosičů exponátů a panelů, polohopisné a výškopisné údaje - kóty v cm, označení exponátů číslem dle přiložené legendy odpovídající libretu</w:t>
      </w:r>
    </w:p>
    <w:p w:rsidR="00E26513" w:rsidRDefault="00FF50D4">
      <w:pPr>
        <w:pStyle w:val="Zkladntext1"/>
        <w:numPr>
          <w:ilvl w:val="0"/>
          <w:numId w:val="9"/>
        </w:numPr>
        <w:shd w:val="clear" w:color="auto" w:fill="auto"/>
        <w:tabs>
          <w:tab w:val="left" w:pos="3329"/>
        </w:tabs>
        <w:spacing w:after="0" w:line="264" w:lineRule="auto"/>
        <w:ind w:left="3300" w:hanging="360"/>
      </w:pPr>
      <w:r>
        <w:t xml:space="preserve">zpracování detailních výkresů pro </w:t>
      </w:r>
      <w:r>
        <w:t xml:space="preserve">atypické nosiče exponátů ( sokly pod </w:t>
      </w:r>
      <w:proofErr w:type="gramStart"/>
      <w:r>
        <w:t>plastiky , panely</w:t>
      </w:r>
      <w:proofErr w:type="gramEnd"/>
      <w:r>
        <w:t xml:space="preserve"> pro umístění plastik, obrazů a atypických úprav vitrín) v měřítku dle potřeby.</w:t>
      </w:r>
    </w:p>
    <w:p w:rsidR="00E26513" w:rsidRDefault="00FF50D4">
      <w:pPr>
        <w:pStyle w:val="Zkladntext1"/>
        <w:numPr>
          <w:ilvl w:val="0"/>
          <w:numId w:val="15"/>
        </w:numPr>
        <w:shd w:val="clear" w:color="auto" w:fill="auto"/>
        <w:tabs>
          <w:tab w:val="left" w:pos="354"/>
        </w:tabs>
        <w:spacing w:after="0" w:line="264" w:lineRule="auto"/>
        <w:jc w:val="left"/>
      </w:pPr>
      <w:r>
        <w:t>Tabulky prvků, zpracované jako podklad pro výběrové řízení subdodavatelů</w:t>
      </w:r>
    </w:p>
    <w:p w:rsidR="00E26513" w:rsidRDefault="00FF50D4">
      <w:pPr>
        <w:pStyle w:val="Zkladntext1"/>
        <w:numPr>
          <w:ilvl w:val="0"/>
          <w:numId w:val="9"/>
        </w:numPr>
        <w:shd w:val="clear" w:color="auto" w:fill="auto"/>
        <w:tabs>
          <w:tab w:val="left" w:pos="3329"/>
        </w:tabs>
        <w:spacing w:after="0" w:line="264" w:lineRule="auto"/>
        <w:ind w:left="3300" w:hanging="360"/>
      </w:pPr>
      <w:r>
        <w:t>tabulka soklů pro plastiky</w:t>
      </w:r>
    </w:p>
    <w:p w:rsidR="00E26513" w:rsidRDefault="00FF50D4">
      <w:pPr>
        <w:pStyle w:val="Zkladntext1"/>
        <w:numPr>
          <w:ilvl w:val="0"/>
          <w:numId w:val="9"/>
        </w:numPr>
        <w:shd w:val="clear" w:color="auto" w:fill="auto"/>
        <w:tabs>
          <w:tab w:val="left" w:pos="3329"/>
        </w:tabs>
        <w:spacing w:after="0" w:line="264" w:lineRule="auto"/>
        <w:ind w:left="3300" w:hanging="360"/>
      </w:pPr>
      <w:r>
        <w:t xml:space="preserve">tabulka samonosných </w:t>
      </w:r>
      <w:r>
        <w:t>panelů</w:t>
      </w:r>
    </w:p>
    <w:p w:rsidR="00E26513" w:rsidRDefault="00FF50D4">
      <w:pPr>
        <w:pStyle w:val="Zkladntext1"/>
        <w:numPr>
          <w:ilvl w:val="0"/>
          <w:numId w:val="9"/>
        </w:numPr>
        <w:shd w:val="clear" w:color="auto" w:fill="auto"/>
        <w:tabs>
          <w:tab w:val="left" w:pos="3329"/>
        </w:tabs>
        <w:spacing w:after="0" w:line="264" w:lineRule="auto"/>
        <w:ind w:left="3300" w:hanging="360"/>
      </w:pPr>
      <w:r>
        <w:t xml:space="preserve">tabulka </w:t>
      </w:r>
      <w:proofErr w:type="gramStart"/>
      <w:r>
        <w:t>vitrín ( využití</w:t>
      </w:r>
      <w:proofErr w:type="gramEnd"/>
      <w:r>
        <w:t xml:space="preserve"> v co největší míře </w:t>
      </w:r>
      <w:proofErr w:type="spellStart"/>
      <w:r>
        <w:t>fundusu</w:t>
      </w:r>
      <w:proofErr w:type="spellEnd"/>
      <w:r>
        <w:t xml:space="preserve"> objednavatele)</w:t>
      </w:r>
    </w:p>
    <w:p w:rsidR="00E26513" w:rsidRDefault="00FF50D4">
      <w:pPr>
        <w:pStyle w:val="Zkladntext1"/>
        <w:numPr>
          <w:ilvl w:val="0"/>
          <w:numId w:val="15"/>
        </w:numPr>
        <w:shd w:val="clear" w:color="auto" w:fill="auto"/>
        <w:tabs>
          <w:tab w:val="left" w:pos="358"/>
        </w:tabs>
        <w:spacing w:after="0" w:line="264" w:lineRule="auto"/>
        <w:jc w:val="left"/>
      </w:pPr>
      <w:r>
        <w:t>Spolupráce při zadání realizace</w:t>
      </w:r>
    </w:p>
    <w:p w:rsidR="00E26513" w:rsidRDefault="00FF50D4">
      <w:pPr>
        <w:pStyle w:val="Zkladntext1"/>
        <w:numPr>
          <w:ilvl w:val="0"/>
          <w:numId w:val="9"/>
        </w:numPr>
        <w:shd w:val="clear" w:color="auto" w:fill="auto"/>
        <w:tabs>
          <w:tab w:val="left" w:pos="3329"/>
        </w:tabs>
        <w:spacing w:after="280" w:line="264" w:lineRule="auto"/>
        <w:ind w:left="3300" w:hanging="360"/>
      </w:pPr>
      <w:r>
        <w:t>podkladem pro výběr dodavatele jsou tabulky prvků a výkresová dokumentace. Na vyzvání objednatele se zhotovitel zúčastní jednání o zadání a výběru dod</w:t>
      </w:r>
      <w:r>
        <w:t>avatele</w:t>
      </w:r>
    </w:p>
    <w:p w:rsidR="00E26513" w:rsidRDefault="00FF50D4">
      <w:pPr>
        <w:pStyle w:val="Zkladntext1"/>
        <w:numPr>
          <w:ilvl w:val="0"/>
          <w:numId w:val="15"/>
        </w:numPr>
        <w:shd w:val="clear" w:color="auto" w:fill="auto"/>
        <w:tabs>
          <w:tab w:val="left" w:pos="363"/>
        </w:tabs>
        <w:spacing w:after="0" w:line="264" w:lineRule="auto"/>
        <w:jc w:val="left"/>
      </w:pPr>
      <w:r>
        <w:t>Poskytnutí technické pomoci při zajištění nadstandardních výkonů</w:t>
      </w:r>
    </w:p>
    <w:p w:rsidR="00E26513" w:rsidRDefault="00FF50D4">
      <w:pPr>
        <w:pStyle w:val="Zkladntext1"/>
        <w:shd w:val="clear" w:color="auto" w:fill="auto"/>
        <w:spacing w:after="560" w:line="264" w:lineRule="auto"/>
        <w:ind w:left="3600"/>
        <w:jc w:val="left"/>
      </w:pPr>
      <w:r>
        <w:t>- koordinace návrhu expoziční grafiky</w:t>
      </w:r>
    </w:p>
    <w:p w:rsidR="00E26513" w:rsidRDefault="00FF50D4">
      <w:pPr>
        <w:pStyle w:val="Nadpis30"/>
        <w:keepNext/>
        <w:keepLines/>
        <w:numPr>
          <w:ilvl w:val="0"/>
          <w:numId w:val="16"/>
        </w:numPr>
        <w:shd w:val="clear" w:color="auto" w:fill="auto"/>
        <w:tabs>
          <w:tab w:val="left" w:pos="735"/>
        </w:tabs>
        <w:spacing w:after="280"/>
        <w:ind w:left="740" w:hanging="360"/>
      </w:pPr>
      <w:bookmarkStart w:id="16" w:name="bookmark16"/>
      <w:r>
        <w:t xml:space="preserve">výkaz - výměr expozice ve formátu PDF, včetně předpokládaného položkového rozpočtu </w:t>
      </w:r>
      <w:r>
        <w:rPr>
          <w:color w:val="3E3F3F"/>
        </w:rPr>
        <w:t xml:space="preserve">- </w:t>
      </w:r>
      <w:proofErr w:type="gramStart"/>
      <w:r>
        <w:rPr>
          <w:b w:val="0"/>
          <w:bCs w:val="0"/>
        </w:rPr>
        <w:t>8.6.2018</w:t>
      </w:r>
      <w:bookmarkEnd w:id="16"/>
      <w:proofErr w:type="gramEnd"/>
    </w:p>
    <w:p w:rsidR="00E26513" w:rsidRDefault="00FF50D4">
      <w:pPr>
        <w:pStyle w:val="Zkladntext1"/>
        <w:numPr>
          <w:ilvl w:val="0"/>
          <w:numId w:val="16"/>
        </w:numPr>
        <w:shd w:val="clear" w:color="auto" w:fill="auto"/>
        <w:tabs>
          <w:tab w:val="left" w:pos="735"/>
        </w:tabs>
        <w:spacing w:after="300" w:line="259" w:lineRule="auto"/>
        <w:ind w:left="740" w:hanging="360"/>
        <w:jc w:val="left"/>
        <w:sectPr w:rsidR="00E26513">
          <w:headerReference w:type="default" r:id="rId17"/>
          <w:footerReference w:type="default" r:id="rId18"/>
          <w:pgSz w:w="11900" w:h="16840"/>
          <w:pgMar w:top="1405" w:right="1515" w:bottom="1405" w:left="1304" w:header="977" w:footer="3" w:gutter="0"/>
          <w:cols w:space="720"/>
          <w:noEndnote/>
          <w:docGrid w:linePitch="360"/>
        </w:sectPr>
      </w:pPr>
      <w:r>
        <w:rPr>
          <w:b/>
          <w:bCs/>
        </w:rPr>
        <w:t xml:space="preserve">autorský a technický dozor </w:t>
      </w:r>
      <w:r>
        <w:rPr>
          <w:b/>
          <w:bCs/>
          <w:color w:val="3E3F3F"/>
        </w:rPr>
        <w:t xml:space="preserve">- </w:t>
      </w:r>
      <w:proofErr w:type="gramStart"/>
      <w:r>
        <w:t>13.9.- 15.11</w:t>
      </w:r>
      <w:proofErr w:type="gramEnd"/>
      <w:r>
        <w:t>.2018</w:t>
      </w:r>
    </w:p>
    <w:p w:rsidR="00E26513" w:rsidRDefault="00FF50D4">
      <w:pPr>
        <w:pStyle w:val="Nadpis30"/>
        <w:keepNext/>
        <w:keepLines/>
        <w:shd w:val="clear" w:color="auto" w:fill="auto"/>
        <w:spacing w:after="0" w:line="240" w:lineRule="auto"/>
        <w:ind w:left="0"/>
        <w:jc w:val="both"/>
      </w:pPr>
      <w:bookmarkStart w:id="17" w:name="bookmark17"/>
      <w:r>
        <w:lastRenderedPageBreak/>
        <w:t>Příloha č. 2</w:t>
      </w:r>
      <w:bookmarkEnd w:id="17"/>
    </w:p>
    <w:p w:rsidR="00E26513" w:rsidRDefault="00FF50D4">
      <w:pPr>
        <w:pStyle w:val="Zkladntext1"/>
        <w:shd w:val="clear" w:color="auto" w:fill="auto"/>
        <w:spacing w:after="560" w:line="240" w:lineRule="auto"/>
      </w:pPr>
      <w:r>
        <w:rPr>
          <w:b/>
          <w:bCs/>
        </w:rPr>
        <w:t>Předávací protokol dle čl. 8.1 smlouvy</w:t>
      </w:r>
    </w:p>
    <w:p w:rsidR="00E26513" w:rsidRDefault="00FF50D4">
      <w:pPr>
        <w:pStyle w:val="Zkladntext1"/>
        <w:numPr>
          <w:ilvl w:val="0"/>
          <w:numId w:val="17"/>
        </w:numPr>
        <w:shd w:val="clear" w:color="auto" w:fill="auto"/>
        <w:tabs>
          <w:tab w:val="left" w:pos="358"/>
          <w:tab w:val="left" w:leader="dot" w:pos="8688"/>
        </w:tabs>
        <w:spacing w:after="0" w:line="240" w:lineRule="auto"/>
      </w:pPr>
      <w:r>
        <w:t xml:space="preserve">Objednatel podpisem tohoto protokolu prohlašuje, že dne </w:t>
      </w:r>
      <w:r>
        <w:rPr>
          <w:color w:val="3E3F3F"/>
        </w:rPr>
        <w:tab/>
        <w:t xml:space="preserve"> </w:t>
      </w:r>
      <w:r>
        <w:t>v</w:t>
      </w:r>
    </w:p>
    <w:p w:rsidR="00E26513" w:rsidRDefault="00FF50D4">
      <w:pPr>
        <w:pStyle w:val="Zkladntext1"/>
        <w:shd w:val="clear" w:color="auto" w:fill="auto"/>
        <w:tabs>
          <w:tab w:val="left" w:leader="dot" w:pos="1888"/>
        </w:tabs>
        <w:spacing w:after="280" w:line="240" w:lineRule="auto"/>
        <w:ind w:left="400"/>
      </w:pPr>
      <w:r>
        <w:rPr>
          <w:color w:val="3E3F3F"/>
        </w:rPr>
        <w:tab/>
      </w:r>
      <w:proofErr w:type="gramStart"/>
      <w:r>
        <w:rPr>
          <w:color w:val="3E3F3F"/>
        </w:rPr>
        <w:t>mu</w:t>
      </w:r>
      <w:proofErr w:type="gramEnd"/>
      <w:r>
        <w:rPr>
          <w:color w:val="3E3F3F"/>
        </w:rPr>
        <w:t xml:space="preserve"> b</w:t>
      </w:r>
      <w:r>
        <w:t xml:space="preserve">ylo </w:t>
      </w:r>
      <w:r>
        <w:rPr>
          <w:color w:val="3E3F3F"/>
        </w:rPr>
        <w:t>p</w:t>
      </w:r>
      <w:r w:rsidR="00835246">
        <w:t>ře</w:t>
      </w:r>
      <w:r>
        <w:rPr>
          <w:color w:val="3E3F3F"/>
        </w:rPr>
        <w:t>d</w:t>
      </w:r>
      <w:r w:rsidR="00835246">
        <w:rPr>
          <w:color w:val="3E3F3F"/>
        </w:rPr>
        <w:t>á</w:t>
      </w:r>
      <w:r>
        <w:rPr>
          <w:color w:val="3E3F3F"/>
        </w:rPr>
        <w:t>n</w:t>
      </w:r>
      <w:r>
        <w:t xml:space="preserve">o </w:t>
      </w:r>
      <w:r>
        <w:rPr>
          <w:color w:val="3E3F3F"/>
        </w:rPr>
        <w:t>d</w:t>
      </w:r>
      <w:r>
        <w:t xml:space="preserve">ílo </w:t>
      </w:r>
      <w:r>
        <w:rPr>
          <w:color w:val="3E3F3F"/>
        </w:rPr>
        <w:t>d</w:t>
      </w:r>
      <w:r>
        <w:t>le s</w:t>
      </w:r>
      <w:r>
        <w:rPr>
          <w:color w:val="3E3F3F"/>
        </w:rPr>
        <w:t>m</w:t>
      </w:r>
      <w:r>
        <w:t>l</w:t>
      </w:r>
      <w:r>
        <w:rPr>
          <w:color w:val="3E3F3F"/>
        </w:rPr>
        <w:t xml:space="preserve">ouvy </w:t>
      </w:r>
      <w:r>
        <w:t xml:space="preserve">o </w:t>
      </w:r>
      <w:r>
        <w:rPr>
          <w:color w:val="3E3F3F"/>
        </w:rPr>
        <w:t>dí</w:t>
      </w:r>
      <w:r>
        <w:t>lo</w:t>
      </w:r>
      <w:r>
        <w:rPr>
          <w:color w:val="3E3F3F"/>
        </w:rPr>
        <w:t>.</w:t>
      </w:r>
    </w:p>
    <w:p w:rsidR="00E26513" w:rsidRDefault="00FF50D4">
      <w:pPr>
        <w:pStyle w:val="Zkladntext1"/>
        <w:numPr>
          <w:ilvl w:val="0"/>
          <w:numId w:val="17"/>
        </w:numPr>
        <w:shd w:val="clear" w:color="auto" w:fill="auto"/>
        <w:tabs>
          <w:tab w:val="left" w:pos="387"/>
        </w:tabs>
        <w:spacing w:after="2220" w:line="240" w:lineRule="auto"/>
      </w:pPr>
      <w:r>
        <w:t xml:space="preserve">Objednatel prohlašuje, že dílo mu bylo předáno v tomto </w:t>
      </w:r>
      <w:r>
        <w:t>rozsahu:</w:t>
      </w:r>
    </w:p>
    <w:p w:rsidR="00E26513" w:rsidRDefault="00FF50D4">
      <w:pPr>
        <w:pStyle w:val="Zkladntext1"/>
        <w:shd w:val="clear" w:color="auto" w:fill="auto"/>
        <w:spacing w:after="0" w:line="259" w:lineRule="auto"/>
        <w:sectPr w:rsidR="00E26513">
          <w:headerReference w:type="default" r:id="rId19"/>
          <w:footerReference w:type="default" r:id="rId20"/>
          <w:pgSz w:w="11900" w:h="16840"/>
          <w:pgMar w:top="2272" w:right="1376" w:bottom="7162" w:left="1423" w:header="1844" w:footer="3" w:gutter="0"/>
          <w:cols w:space="720"/>
          <w:noEndnote/>
          <w:docGrid w:linePitch="360"/>
        </w:sectPr>
      </w:pPr>
      <w:r>
        <w:t>Objednatel uvádí, že posouzení díla pro účely jeho převzetí a odsouhlasení provede ve sjednané lhůtě 5 dní.</w:t>
      </w:r>
    </w:p>
    <w:p w:rsidR="00E26513" w:rsidRDefault="00E26513">
      <w:pPr>
        <w:spacing w:line="240" w:lineRule="exact"/>
        <w:rPr>
          <w:sz w:val="19"/>
          <w:szCs w:val="19"/>
        </w:rPr>
      </w:pPr>
    </w:p>
    <w:p w:rsidR="00E26513" w:rsidRDefault="00E26513">
      <w:pPr>
        <w:spacing w:line="240" w:lineRule="exact"/>
        <w:rPr>
          <w:sz w:val="19"/>
          <w:szCs w:val="19"/>
        </w:rPr>
      </w:pPr>
    </w:p>
    <w:p w:rsidR="00E26513" w:rsidRDefault="00E26513">
      <w:pPr>
        <w:spacing w:line="240" w:lineRule="exact"/>
        <w:rPr>
          <w:sz w:val="19"/>
          <w:szCs w:val="19"/>
        </w:rPr>
      </w:pPr>
    </w:p>
    <w:p w:rsidR="00E26513" w:rsidRDefault="00E26513">
      <w:pPr>
        <w:spacing w:line="240" w:lineRule="exact"/>
        <w:rPr>
          <w:sz w:val="19"/>
          <w:szCs w:val="19"/>
        </w:rPr>
      </w:pPr>
    </w:p>
    <w:p w:rsidR="00E26513" w:rsidRDefault="00E26513">
      <w:pPr>
        <w:spacing w:line="240" w:lineRule="exact"/>
        <w:rPr>
          <w:sz w:val="19"/>
          <w:szCs w:val="19"/>
        </w:rPr>
      </w:pPr>
    </w:p>
    <w:p w:rsidR="00E26513" w:rsidRDefault="00E26513">
      <w:pPr>
        <w:spacing w:line="240" w:lineRule="exact"/>
        <w:rPr>
          <w:sz w:val="19"/>
          <w:szCs w:val="19"/>
        </w:rPr>
      </w:pPr>
    </w:p>
    <w:p w:rsidR="00E26513" w:rsidRDefault="00E26513">
      <w:pPr>
        <w:spacing w:before="31" w:after="31" w:line="240" w:lineRule="exact"/>
        <w:rPr>
          <w:sz w:val="19"/>
          <w:szCs w:val="19"/>
        </w:rPr>
      </w:pPr>
    </w:p>
    <w:p w:rsidR="00E26513" w:rsidRDefault="00E26513">
      <w:pPr>
        <w:spacing w:line="14" w:lineRule="exact"/>
        <w:sectPr w:rsidR="00E26513">
          <w:type w:val="continuous"/>
          <w:pgSz w:w="11900" w:h="16840"/>
          <w:pgMar w:top="2272" w:right="0" w:bottom="2272" w:left="0" w:header="0" w:footer="3" w:gutter="0"/>
          <w:cols w:space="720"/>
          <w:noEndnote/>
          <w:docGrid w:linePitch="360"/>
        </w:sectPr>
      </w:pPr>
    </w:p>
    <w:p w:rsidR="00E26513" w:rsidRDefault="00FF50D4">
      <w:pPr>
        <w:pStyle w:val="Zkladntext1"/>
        <w:shd w:val="clear" w:color="auto" w:fill="auto"/>
        <w:spacing w:after="0" w:line="240" w:lineRule="auto"/>
        <w:jc w:val="left"/>
        <w:sectPr w:rsidR="00E26513">
          <w:type w:val="continuous"/>
          <w:pgSz w:w="11900" w:h="16840"/>
          <w:pgMar w:top="2272" w:right="2288" w:bottom="2272" w:left="1428" w:header="0" w:footer="3" w:gutter="0"/>
          <w:cols w:num="2" w:space="1828"/>
          <w:noEndnote/>
          <w:docGrid w:linePitch="360"/>
        </w:sectPr>
      </w:pPr>
      <w:r>
        <w:t xml:space="preserve">osoba odpovědná za Objednatele </w:t>
      </w:r>
      <w:r>
        <w:t xml:space="preserve">osoba odpovědná za </w:t>
      </w:r>
      <w:r>
        <w:t>Zhotovitele</w:t>
      </w:r>
    </w:p>
    <w:p w:rsidR="00E26513" w:rsidRDefault="00E26513">
      <w:pPr>
        <w:rPr>
          <w:sz w:val="2"/>
          <w:szCs w:val="2"/>
        </w:rPr>
        <w:sectPr w:rsidR="00E26513">
          <w:type w:val="continuous"/>
          <w:pgSz w:w="11900" w:h="16840"/>
          <w:pgMar w:top="2272" w:right="2288" w:bottom="2272" w:left="1428" w:header="0" w:footer="3" w:gutter="0"/>
          <w:cols w:num="2" w:space="1828"/>
          <w:noEndnote/>
          <w:docGrid w:linePitch="360"/>
        </w:sectPr>
      </w:pPr>
    </w:p>
    <w:p w:rsidR="00E26513" w:rsidRDefault="00FF50D4">
      <w:pPr>
        <w:pStyle w:val="Nadpis30"/>
        <w:keepNext/>
        <w:keepLines/>
        <w:shd w:val="clear" w:color="auto" w:fill="auto"/>
        <w:spacing w:after="820" w:line="240" w:lineRule="auto"/>
        <w:ind w:left="0"/>
        <w:jc w:val="both"/>
      </w:pPr>
      <w:bookmarkStart w:id="18" w:name="bookmark18"/>
      <w:r>
        <w:lastRenderedPageBreak/>
        <w:t>Akceptační protokol o odsouhlasení díla dle čl. 8.3 smlouvy</w:t>
      </w:r>
      <w:bookmarkEnd w:id="18"/>
    </w:p>
    <w:p w:rsidR="00E26513" w:rsidRDefault="00FF50D4">
      <w:pPr>
        <w:pStyle w:val="Zkladntext1"/>
        <w:shd w:val="clear" w:color="auto" w:fill="auto"/>
        <w:spacing w:after="0" w:line="240" w:lineRule="auto"/>
        <w:ind w:left="360"/>
        <w:jc w:val="left"/>
      </w:pPr>
      <w:r>
        <w:t>Objednatel prohlašuje, že převzal zhotovené dílo a toto po provedeném posouzení:</w:t>
      </w:r>
    </w:p>
    <w:p w:rsidR="00E26513" w:rsidRDefault="00835246">
      <w:pPr>
        <w:pStyle w:val="Zkladntext1"/>
        <w:numPr>
          <w:ilvl w:val="0"/>
          <w:numId w:val="18"/>
        </w:numPr>
        <w:shd w:val="clear" w:color="auto" w:fill="auto"/>
        <w:tabs>
          <w:tab w:val="left" w:pos="728"/>
        </w:tabs>
        <w:spacing w:after="0" w:line="240" w:lineRule="auto"/>
        <w:ind w:left="360"/>
        <w:jc w:val="left"/>
      </w:pPr>
      <w:r>
        <w:t>je bez vad; *)</w:t>
      </w:r>
    </w:p>
    <w:p w:rsidR="00E26513" w:rsidRDefault="00FF50D4">
      <w:pPr>
        <w:pStyle w:val="Zkladntext1"/>
        <w:numPr>
          <w:ilvl w:val="0"/>
          <w:numId w:val="18"/>
        </w:numPr>
        <w:shd w:val="clear" w:color="auto" w:fill="auto"/>
        <w:tabs>
          <w:tab w:val="left" w:pos="747"/>
        </w:tabs>
        <w:spacing w:after="2760" w:line="240" w:lineRule="auto"/>
        <w:ind w:left="360"/>
        <w:jc w:val="left"/>
      </w:pPr>
      <w:r>
        <w:t xml:space="preserve">má tyto vady: (přesně popište a </w:t>
      </w:r>
      <w:proofErr w:type="gramStart"/>
      <w:r>
        <w:t>doplňte).</w:t>
      </w:r>
      <w:r w:rsidR="00835246">
        <w:rPr>
          <w:color w:val="3E3F3F"/>
        </w:rPr>
        <w:t>*)</w:t>
      </w:r>
      <w:proofErr w:type="gramEnd"/>
    </w:p>
    <w:p w:rsidR="00E26513" w:rsidRDefault="00FF50D4">
      <w:pPr>
        <w:pStyle w:val="Zkladntext1"/>
        <w:numPr>
          <w:ilvl w:val="0"/>
          <w:numId w:val="17"/>
        </w:numPr>
        <w:shd w:val="clear" w:color="auto" w:fill="auto"/>
        <w:tabs>
          <w:tab w:val="left" w:pos="382"/>
        </w:tabs>
        <w:spacing w:after="0" w:line="240" w:lineRule="auto"/>
      </w:pPr>
      <w:r>
        <w:t>Zhotovitel se zav</w:t>
      </w:r>
      <w:r>
        <w:t>azuje vady vy</w:t>
      </w:r>
      <w:r w:rsidR="00835246">
        <w:t>počtené v odst. 2 odstranit nej</w:t>
      </w:r>
      <w:r>
        <w:t xml:space="preserve">později </w:t>
      </w:r>
      <w:proofErr w:type="gramStart"/>
      <w:r>
        <w:t>do</w:t>
      </w:r>
      <w:proofErr w:type="gramEnd"/>
    </w:p>
    <w:p w:rsidR="00E26513" w:rsidRDefault="00FF50D4">
      <w:pPr>
        <w:pStyle w:val="Zkladntext1"/>
        <w:numPr>
          <w:ilvl w:val="0"/>
          <w:numId w:val="17"/>
        </w:numPr>
        <w:shd w:val="clear" w:color="auto" w:fill="auto"/>
        <w:tabs>
          <w:tab w:val="left" w:pos="387"/>
        </w:tabs>
        <w:spacing w:after="280" w:line="240" w:lineRule="auto"/>
      </w:pPr>
      <w:r>
        <w:t>Objednatel dílo odsou</w:t>
      </w:r>
      <w:r>
        <w:rPr>
          <w:color w:val="3E3F3F"/>
        </w:rPr>
        <w:t>hlasi</w:t>
      </w:r>
      <w:r>
        <w:t>l</w:t>
      </w:r>
      <w:r>
        <w:rPr>
          <w:color w:val="3E3F3F"/>
        </w:rPr>
        <w:t>*</w:t>
      </w:r>
      <w:r w:rsidR="00835246">
        <w:rPr>
          <w:color w:val="3E3F3F"/>
        </w:rPr>
        <w:t>)</w:t>
      </w:r>
      <w:r>
        <w:t xml:space="preserve"> </w:t>
      </w:r>
      <w:r>
        <w:rPr>
          <w:color w:val="3E3F3F"/>
        </w:rPr>
        <w:t xml:space="preserve">- </w:t>
      </w:r>
      <w:r>
        <w:t>neodsou</w:t>
      </w:r>
      <w:r>
        <w:rPr>
          <w:color w:val="3E3F3F"/>
        </w:rPr>
        <w:t>hlas</w:t>
      </w:r>
      <w:r w:rsidR="001D28B1">
        <w:t>i</w:t>
      </w:r>
      <w:r>
        <w:t>l</w:t>
      </w:r>
      <w:r>
        <w:rPr>
          <w:color w:val="3E3F3F"/>
        </w:rPr>
        <w:t>*</w:t>
      </w:r>
      <w:r w:rsidR="00835246">
        <w:t>)</w:t>
      </w:r>
    </w:p>
    <w:p w:rsidR="00E26513" w:rsidRDefault="00FF50D4">
      <w:pPr>
        <w:pStyle w:val="Zkladntext1"/>
        <w:shd w:val="clear" w:color="auto" w:fill="auto"/>
        <w:spacing w:after="2760" w:line="240" w:lineRule="auto"/>
      </w:pPr>
      <w:r>
        <w:t>*</w:t>
      </w:r>
      <w:r w:rsidR="00835246">
        <w:t>)</w:t>
      </w:r>
      <w:r>
        <w:t xml:space="preserve"> - nehodící se škrtněte</w:t>
      </w:r>
      <w:bookmarkStart w:id="19" w:name="_GoBack"/>
      <w:bookmarkEnd w:id="19"/>
    </w:p>
    <w:p w:rsidR="00E26513" w:rsidRDefault="00FF50D4">
      <w:pPr>
        <w:pStyle w:val="Zkladntext1"/>
        <w:shd w:val="clear" w:color="auto" w:fill="auto"/>
        <w:tabs>
          <w:tab w:val="left" w:pos="5030"/>
        </w:tabs>
        <w:spacing w:after="0" w:line="240" w:lineRule="auto"/>
      </w:pPr>
      <w:r>
        <w:t>osoba odpovědná za Objednatele</w:t>
      </w:r>
      <w:r>
        <w:tab/>
        <w:t>osoba odpovědná za Zhotovitele</w:t>
      </w:r>
    </w:p>
    <w:sectPr w:rsidR="00E26513">
      <w:pgSz w:w="11900" w:h="16840"/>
      <w:pgMar w:top="2267" w:right="2148" w:bottom="2267" w:left="1457" w:header="183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D4" w:rsidRDefault="00FF50D4">
      <w:r>
        <w:separator/>
      </w:r>
    </w:p>
  </w:endnote>
  <w:endnote w:type="continuationSeparator" w:id="0">
    <w:p w:rsidR="00FF50D4" w:rsidRDefault="00F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3760470</wp:posOffset>
              </wp:positionH>
              <wp:positionV relativeFrom="page">
                <wp:posOffset>10123805</wp:posOffset>
              </wp:positionV>
              <wp:extent cx="6731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94615"/>
                      </a:xfrm>
                      <a:prstGeom prst="rect">
                        <a:avLst/>
                      </a:prstGeom>
                      <a:noFill/>
                    </wps:spPr>
                    <wps:txbx>
                      <w:txbxContent>
                        <w:p w:rsidR="00E26513" w:rsidRDefault="00FF50D4">
                          <w:pPr>
                            <w:pStyle w:val="Zhlavnebozpat20"/>
                            <w:shd w:val="clear" w:color="auto" w:fill="auto"/>
                          </w:pPr>
                          <w:r>
                            <w:fldChar w:fldCharType="begin"/>
                          </w:r>
                          <w:r>
                            <w:instrText xml:space="preserve"> PAGE \* MERGEFORMAT </w:instrText>
                          </w:r>
                          <w:r>
                            <w:fldChar w:fldCharType="separate"/>
                          </w:r>
                          <w:r w:rsidR="001D28B1" w:rsidRPr="001D28B1">
                            <w:rPr>
                              <w:rFonts w:ascii="Arial" w:eastAsia="Arial" w:hAnsi="Arial" w:cs="Arial"/>
                              <w:noProof/>
                            </w:rPr>
                            <w:t>2</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6.1pt;margin-top:797.15pt;width:5.3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" filled="f" stroked="f">
              <v:textbox style="mso-fit-shape-to-text:t" inset="0,0,0,0">
                <w:txbxContent>
                  <w:p w:rsidR="00E26513" w:rsidRDefault="00FF50D4">
                    <w:pPr>
                      <w:pStyle w:val="Zhlavnebozpat20"/>
                      <w:shd w:val="clear" w:color="auto" w:fill="auto"/>
                    </w:pPr>
                    <w:r>
                      <w:fldChar w:fldCharType="begin"/>
                    </w:r>
                    <w:r>
                      <w:instrText xml:space="preserve"> PAGE \* MERGEFORMAT </w:instrText>
                    </w:r>
                    <w:r>
                      <w:fldChar w:fldCharType="separate"/>
                    </w:r>
                    <w:r w:rsidR="001D28B1" w:rsidRPr="001D28B1">
                      <w:rPr>
                        <w:rFonts w:ascii="Arial" w:eastAsia="Arial" w:hAnsi="Arial" w:cs="Arial"/>
                        <w:noProof/>
                      </w:rPr>
                      <w:t>2</w:t>
                    </w:r>
                    <w:r>
                      <w:rPr>
                        <w:rFonts w:ascii="Arial" w:eastAsia="Arial" w:hAnsi="Arial" w:cs="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3760470</wp:posOffset>
              </wp:positionH>
              <wp:positionV relativeFrom="page">
                <wp:posOffset>10123805</wp:posOffset>
              </wp:positionV>
              <wp:extent cx="6731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67310" cy="94615"/>
                      </a:xfrm>
                      <a:prstGeom prst="rect">
                        <a:avLst/>
                      </a:prstGeom>
                      <a:noFill/>
                    </wps:spPr>
                    <wps:txbx>
                      <w:txbxContent>
                        <w:p w:rsidR="00E26513" w:rsidRDefault="00FF50D4">
                          <w:pPr>
                            <w:pStyle w:val="Zhlavnebozpat20"/>
                            <w:shd w:val="clear" w:color="auto" w:fill="auto"/>
                          </w:pPr>
                          <w:r>
                            <w:fldChar w:fldCharType="begin"/>
                          </w:r>
                          <w:r>
                            <w:instrText xml:space="preserve"> PAGE \* MERGEFORMAT </w:instrText>
                          </w:r>
                          <w:r>
                            <w:fldChar w:fldCharType="separate"/>
                          </w:r>
                          <w:r w:rsidR="001D28B1" w:rsidRPr="001D28B1">
                            <w:rPr>
                              <w:rFonts w:ascii="Arial" w:eastAsia="Arial" w:hAnsi="Arial" w:cs="Arial"/>
                              <w:noProof/>
                            </w:rPr>
                            <w:t>7</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6.1pt;margin-top:797.15pt;width:5.3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" filled="f" stroked="f">
              <v:textbox style="mso-fit-shape-to-text:t" inset="0,0,0,0">
                <w:txbxContent>
                  <w:p w:rsidR="00E26513" w:rsidRDefault="00FF50D4">
                    <w:pPr>
                      <w:pStyle w:val="Zhlavnebozpat20"/>
                      <w:shd w:val="clear" w:color="auto" w:fill="auto"/>
                    </w:pPr>
                    <w:r>
                      <w:fldChar w:fldCharType="begin"/>
                    </w:r>
                    <w:r>
                      <w:instrText xml:space="preserve"> PAGE \* MERGEFORMAT </w:instrText>
                    </w:r>
                    <w:r>
                      <w:fldChar w:fldCharType="separate"/>
                    </w:r>
                    <w:r w:rsidR="001D28B1" w:rsidRPr="001D28B1">
                      <w:rPr>
                        <w:rFonts w:ascii="Arial" w:eastAsia="Arial" w:hAnsi="Arial" w:cs="Arial"/>
                        <w:noProof/>
                      </w:rPr>
                      <w:t>7</w:t>
                    </w:r>
                    <w:r>
                      <w:rPr>
                        <w:rFonts w:ascii="Arial" w:eastAsia="Arial" w:hAnsi="Arial" w:cs="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3747770</wp:posOffset>
              </wp:positionH>
              <wp:positionV relativeFrom="page">
                <wp:posOffset>10032365</wp:posOffset>
              </wp:positionV>
              <wp:extent cx="6985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69850" cy="94615"/>
                      </a:xfrm>
                      <a:prstGeom prst="rect">
                        <a:avLst/>
                      </a:prstGeom>
                      <a:noFill/>
                    </wps:spPr>
                    <wps:txbx>
                      <w:txbxContent>
                        <w:p w:rsidR="00E26513" w:rsidRDefault="00FF50D4">
                          <w:pPr>
                            <w:pStyle w:val="Zhlavnebozpat20"/>
                            <w:shd w:val="clear" w:color="auto" w:fill="auto"/>
                          </w:pPr>
                          <w:r>
                            <w:fldChar w:fldCharType="begin"/>
                          </w:r>
                          <w:r>
                            <w:instrText xml:space="preserve"> PAGE \* MERGEFORMAT </w:instrText>
                          </w:r>
                          <w:r>
                            <w:fldChar w:fldCharType="separate"/>
                          </w:r>
                          <w:r w:rsidR="001D28B1" w:rsidRPr="001D28B1">
                            <w:rPr>
                              <w:rFonts w:ascii="Arial" w:eastAsia="Arial" w:hAnsi="Arial" w:cs="Arial"/>
                              <w:noProof/>
                            </w:rPr>
                            <w:t>6</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295.1pt;margin-top:789.95pt;width:5.5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" filled="f" stroked="f">
              <v:textbox style="mso-fit-shape-to-text:t" inset="0,0,0,0">
                <w:txbxContent>
                  <w:p w:rsidR="00E26513" w:rsidRDefault="00FF50D4">
                    <w:pPr>
                      <w:pStyle w:val="Zhlavnebozpat20"/>
                      <w:shd w:val="clear" w:color="auto" w:fill="auto"/>
                    </w:pPr>
                    <w:r>
                      <w:fldChar w:fldCharType="begin"/>
                    </w:r>
                    <w:r>
                      <w:instrText xml:space="preserve"> PAGE \* MERGEFORMAT </w:instrText>
                    </w:r>
                    <w:r>
                      <w:fldChar w:fldCharType="separate"/>
                    </w:r>
                    <w:r w:rsidR="001D28B1" w:rsidRPr="001D28B1">
                      <w:rPr>
                        <w:rFonts w:ascii="Arial" w:eastAsia="Arial" w:hAnsi="Arial" w:cs="Arial"/>
                        <w:noProof/>
                      </w:rPr>
                      <w:t>6</w:t>
                    </w:r>
                    <w:r>
                      <w:rPr>
                        <w:rFonts w:ascii="Arial" w:eastAsia="Arial" w:hAnsi="Arial" w:cs="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3759200</wp:posOffset>
              </wp:positionH>
              <wp:positionV relativeFrom="page">
                <wp:posOffset>10036810</wp:posOffset>
              </wp:positionV>
              <wp:extent cx="68580" cy="93980"/>
              <wp:effectExtent l="0" t="0" r="0" b="0"/>
              <wp:wrapNone/>
              <wp:docPr id="11" name="Shape 11"/>
              <wp:cNvGraphicFramePr/>
              <a:graphic xmlns:a="http://schemas.openxmlformats.org/drawingml/2006/main">
                <a:graphicData uri="http://schemas.microsoft.com/office/word/2010/wordprocessingShape">
                  <wps:wsp>
                    <wps:cNvSpPr txBox="1"/>
                    <wps:spPr>
                      <a:xfrm>
                        <a:off x="0" y="0"/>
                        <a:ext cx="68580" cy="93980"/>
                      </a:xfrm>
                      <a:prstGeom prst="rect">
                        <a:avLst/>
                      </a:prstGeom>
                      <a:noFill/>
                    </wps:spPr>
                    <wps:txbx>
                      <w:txbxContent>
                        <w:p w:rsidR="00E26513" w:rsidRDefault="00FF50D4">
                          <w:pPr>
                            <w:pStyle w:val="Zhlavnebozpat20"/>
                            <w:shd w:val="clear" w:color="auto" w:fill="auto"/>
                          </w:pPr>
                          <w:r>
                            <w:fldChar w:fldCharType="begin"/>
                          </w:r>
                          <w:r>
                            <w:instrText xml:space="preserve"> PAGE \* MERGEFORMAT </w:instrText>
                          </w:r>
                          <w:r>
                            <w:fldChar w:fldCharType="separate"/>
                          </w:r>
                          <w:r w:rsidR="00835246" w:rsidRPr="00835246">
                            <w:rPr>
                              <w:rFonts w:ascii="Arial" w:eastAsia="Arial" w:hAnsi="Arial" w:cs="Arial"/>
                              <w:noProof/>
                            </w:rPr>
                            <w:t>9</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296pt;margin-top:790.3pt;width:5.4pt;height:7.4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" filled="f" stroked="f">
              <v:textbox style="mso-fit-shape-to-text:t" inset="0,0,0,0">
                <w:txbxContent>
                  <w:p w:rsidR="00E26513" w:rsidRDefault="00FF50D4">
                    <w:pPr>
                      <w:pStyle w:val="Zhlavnebozpat20"/>
                      <w:shd w:val="clear" w:color="auto" w:fill="auto"/>
                    </w:pPr>
                    <w:r>
                      <w:fldChar w:fldCharType="begin"/>
                    </w:r>
                    <w:r>
                      <w:instrText xml:space="preserve"> PAGE \* MERGEFORMAT </w:instrText>
                    </w:r>
                    <w:r>
                      <w:fldChar w:fldCharType="separate"/>
                    </w:r>
                    <w:r w:rsidR="00835246" w:rsidRPr="00835246">
                      <w:rPr>
                        <w:rFonts w:ascii="Arial" w:eastAsia="Arial" w:hAnsi="Arial" w:cs="Arial"/>
                        <w:noProof/>
                      </w:rPr>
                      <w:t>9</w:t>
                    </w:r>
                    <w:r>
                      <w:rPr>
                        <w:rFonts w:ascii="Arial" w:eastAsia="Arial" w:hAnsi="Arial" w:cs="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3742055</wp:posOffset>
              </wp:positionH>
              <wp:positionV relativeFrom="page">
                <wp:posOffset>10078085</wp:posOffset>
              </wp:positionV>
              <wp:extent cx="73025" cy="94615"/>
              <wp:effectExtent l="0" t="0" r="0" b="0"/>
              <wp:wrapNone/>
              <wp:docPr id="15" name="Shape 15"/>
              <wp:cNvGraphicFramePr/>
              <a:graphic xmlns:a="http://schemas.openxmlformats.org/drawingml/2006/main">
                <a:graphicData uri="http://schemas.microsoft.com/office/word/2010/wordprocessingShape">
                  <wps:wsp>
                    <wps:cNvSpPr txBox="1"/>
                    <wps:spPr>
                      <a:xfrm>
                        <a:off x="0" y="0"/>
                        <a:ext cx="73025" cy="94615"/>
                      </a:xfrm>
                      <a:prstGeom prst="rect">
                        <a:avLst/>
                      </a:prstGeom>
                      <a:noFill/>
                    </wps:spPr>
                    <wps:txbx>
                      <w:txbxContent>
                        <w:p w:rsidR="00E26513" w:rsidRDefault="00FF50D4">
                          <w:pPr>
                            <w:pStyle w:val="Zhlavnebozpat20"/>
                            <w:shd w:val="clear" w:color="auto" w:fill="auto"/>
                          </w:pPr>
                          <w:r>
                            <w:fldChar w:fldCharType="begin"/>
                          </w:r>
                          <w:r>
                            <w:instrText xml:space="preserve"> PAGE \* MERGEFORMAT </w:instrText>
                          </w:r>
                          <w:r>
                            <w:fldChar w:fldCharType="separate"/>
                          </w:r>
                          <w:r w:rsidR="00835246" w:rsidRPr="00835246">
                            <w:rPr>
                              <w:rFonts w:ascii="Arial" w:eastAsia="Arial" w:hAnsi="Arial" w:cs="Arial"/>
                              <w:noProof/>
                            </w:rPr>
                            <w:t>8</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294.65pt;margin-top:793.55pt;width:5.75pt;height:7.4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" filled="f" stroked="f">
              <v:textbox style="mso-fit-shape-to-text:t" inset="0,0,0,0">
                <w:txbxContent>
                  <w:p w:rsidR="00E26513" w:rsidRDefault="00FF50D4">
                    <w:pPr>
                      <w:pStyle w:val="Zhlavnebozpat20"/>
                      <w:shd w:val="clear" w:color="auto" w:fill="auto"/>
                    </w:pPr>
                    <w:r>
                      <w:fldChar w:fldCharType="begin"/>
                    </w:r>
                    <w:r>
                      <w:instrText xml:space="preserve"> PAGE \* MERGEFORMAT </w:instrText>
                    </w:r>
                    <w:r>
                      <w:fldChar w:fldCharType="separate"/>
                    </w:r>
                    <w:r w:rsidR="00835246" w:rsidRPr="00835246">
                      <w:rPr>
                        <w:rFonts w:ascii="Arial" w:eastAsia="Arial" w:hAnsi="Arial" w:cs="Arial"/>
                        <w:noProof/>
                      </w:rPr>
                      <w:t>8</w:t>
                    </w:r>
                    <w:r>
                      <w:rPr>
                        <w:rFonts w:ascii="Arial" w:eastAsia="Arial" w:hAnsi="Arial" w:cs="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3674745</wp:posOffset>
              </wp:positionH>
              <wp:positionV relativeFrom="page">
                <wp:posOffset>10011410</wp:posOffset>
              </wp:positionV>
              <wp:extent cx="91440" cy="128270"/>
              <wp:effectExtent l="0" t="0" r="0" b="0"/>
              <wp:wrapNone/>
              <wp:docPr id="25" name="Shape 25"/>
              <wp:cNvGraphicFramePr/>
              <a:graphic xmlns:a="http://schemas.openxmlformats.org/drawingml/2006/main">
                <a:graphicData uri="http://schemas.microsoft.com/office/word/2010/wordprocessingShape">
                  <wps:wsp>
                    <wps:cNvSpPr txBox="1"/>
                    <wps:spPr>
                      <a:xfrm>
                        <a:off x="0" y="0"/>
                        <a:ext cx="91440" cy="128270"/>
                      </a:xfrm>
                      <a:prstGeom prst="rect">
                        <a:avLst/>
                      </a:prstGeom>
                      <a:noFill/>
                    </wps:spPr>
                    <wps:txbx>
                      <w:txbxContent>
                        <w:p w:rsidR="00E26513" w:rsidRDefault="00FF50D4">
                          <w:pPr>
                            <w:pStyle w:val="Zhlavnebozpat20"/>
                            <w:shd w:val="clear" w:color="auto" w:fill="auto"/>
                          </w:pPr>
                          <w:r>
                            <w:rPr>
                              <w:rFonts w:ascii="Arial" w:eastAsia="Arial" w:hAnsi="Arial" w:cs="Arial"/>
                            </w:rPr>
                            <w:t>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5" type="#_x0000_t202" style="position:absolute;margin-left:289.35pt;margin-top:788.3pt;width:7.2pt;height:10.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" filled="f" stroked="f">
              <v:textbox style="mso-fit-shape-to-text:t" inset="0,0,0,0">
                <w:txbxContent>
                  <w:p w:rsidR="00E26513" w:rsidRDefault="00FF50D4">
                    <w:pPr>
                      <w:pStyle w:val="Zhlavnebozpat20"/>
                      <w:shd w:val="clear" w:color="auto" w:fill="auto"/>
                    </w:pPr>
                    <w:r>
                      <w:rPr>
                        <w:rFonts w:ascii="Arial" w:eastAsia="Arial" w:hAnsi="Arial" w:cs="Arial"/>
                      </w:rPr>
                      <w:t>a</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3771900</wp:posOffset>
              </wp:positionH>
              <wp:positionV relativeFrom="page">
                <wp:posOffset>10047605</wp:posOffset>
              </wp:positionV>
              <wp:extent cx="64135"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E26513" w:rsidRDefault="00FF50D4">
                          <w:pPr>
                            <w:pStyle w:val="Zhlavnebozpat20"/>
                            <w:shd w:val="clear" w:color="auto" w:fill="auto"/>
                          </w:pPr>
                          <w:r>
                            <w:rPr>
                              <w:rFonts w:ascii="Arial" w:eastAsia="Arial" w:hAnsi="Arial" w:cs="Arial"/>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6" type="#_x0000_t202" style="position:absolute;margin-left:297pt;margin-top:791.15pt;width:5.05pt;height: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" filled="f" stroked="f">
              <v:textbox style="mso-fit-shape-to-text:t" inset="0,0,0,0">
                <w:txbxContent>
                  <w:p w:rsidR="00E26513" w:rsidRDefault="00FF50D4">
                    <w:pPr>
                      <w:pStyle w:val="Zhlavnebozpat20"/>
                      <w:shd w:val="clear" w:color="auto" w:fill="auto"/>
                    </w:pPr>
                    <w:r>
                      <w:rPr>
                        <w:rFonts w:ascii="Arial" w:eastAsia="Arial" w:hAnsi="Arial" w:cs="Arial"/>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D4" w:rsidRDefault="00FF50D4"/>
  </w:footnote>
  <w:footnote w:type="continuationSeparator" w:id="0">
    <w:p w:rsidR="00FF50D4" w:rsidRDefault="00FF50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E26513">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6774815</wp:posOffset>
              </wp:positionH>
              <wp:positionV relativeFrom="page">
                <wp:posOffset>50165</wp:posOffset>
              </wp:positionV>
              <wp:extent cx="73025"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73025" cy="79375"/>
                      </a:xfrm>
                      <a:prstGeom prst="rect">
                        <a:avLst/>
                      </a:prstGeom>
                      <a:noFill/>
                    </wps:spPr>
                    <wps:txbx>
                      <w:txbxContent>
                        <w:p w:rsidR="00E26513" w:rsidRDefault="00FF50D4">
                          <w:pPr>
                            <w:pStyle w:val="Zhlavnebozpat20"/>
                            <w:shd w:val="clear" w:color="auto" w:fill="auto"/>
                            <w:rPr>
                              <w:sz w:val="14"/>
                              <w:szCs w:val="14"/>
                            </w:rPr>
                          </w:pPr>
                          <w:r>
                            <w:rPr>
                              <w:rFonts w:ascii="Arial" w:eastAsia="Arial" w:hAnsi="Arial" w:cs="Arial"/>
                              <w:sz w:val="14"/>
                              <w:szCs w:val="1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533.45pt;margin-top:3.95pt;width:5.75pt;height:6.2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" filled="f" stroked="f">
              <v:textbox style="mso-fit-shape-to-text:t" inset="0,0,0,0">
                <w:txbxContent>
                  <w:p w:rsidR="00E26513" w:rsidRDefault="00FF50D4">
                    <w:pPr>
                      <w:pStyle w:val="Zhlavnebozpat20"/>
                      <w:shd w:val="clear" w:color="auto" w:fill="auto"/>
                      <w:rPr>
                        <w:sz w:val="14"/>
                        <w:szCs w:val="14"/>
                      </w:rPr>
                    </w:pPr>
                    <w:r>
                      <w:rPr>
                        <w:rFonts w:ascii="Arial" w:eastAsia="Arial" w:hAnsi="Arial" w:cs="Arial"/>
                        <w:sz w:val="14"/>
                        <w:szCs w:val="14"/>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558800</wp:posOffset>
              </wp:positionH>
              <wp:positionV relativeFrom="page">
                <wp:posOffset>42545</wp:posOffset>
              </wp:positionV>
              <wp:extent cx="73025"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73025" cy="86995"/>
                      </a:xfrm>
                      <a:prstGeom prst="rect">
                        <a:avLst/>
                      </a:prstGeom>
                      <a:noFill/>
                    </wps:spPr>
                    <wps:txbx>
                      <w:txbxContent>
                        <w:p w:rsidR="00E26513" w:rsidRDefault="00FF50D4">
                          <w:pPr>
                            <w:pStyle w:val="Zhlavnebozpat20"/>
                            <w:shd w:val="clear" w:color="auto" w:fill="auto"/>
                            <w:rPr>
                              <w:sz w:val="15"/>
                              <w:szCs w:val="15"/>
                            </w:rPr>
                          </w:pPr>
                          <w:r>
                            <w:rPr>
                              <w:rFonts w:ascii="Arial" w:eastAsia="Arial" w:hAnsi="Arial" w:cs="Arial"/>
                              <w:i/>
                              <w:iCs/>
                              <w:sz w:val="15"/>
                              <w:szCs w:val="15"/>
                            </w:rPr>
                            <w:t>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4pt;margin-top:3.35pt;width:5.75pt;height:6.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" filled="f" stroked="f">
              <v:textbox style="mso-fit-shape-to-text:t" inset="0,0,0,0">
                <w:txbxContent>
                  <w:p w:rsidR="00E26513" w:rsidRDefault="00FF50D4">
                    <w:pPr>
                      <w:pStyle w:val="Zhlavnebozpat20"/>
                      <w:shd w:val="clear" w:color="auto" w:fill="auto"/>
                      <w:rPr>
                        <w:sz w:val="15"/>
                        <w:szCs w:val="15"/>
                      </w:rPr>
                    </w:pPr>
                    <w:r>
                      <w:rPr>
                        <w:rFonts w:ascii="Arial" w:eastAsia="Arial" w:hAnsi="Arial" w:cs="Arial"/>
                        <w:i/>
                        <w:iCs/>
                        <w:sz w:val="15"/>
                        <w:szCs w:val="15"/>
                      </w:rPr>
                      <w:t>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FF50D4">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6756400</wp:posOffset>
              </wp:positionH>
              <wp:positionV relativeFrom="page">
                <wp:posOffset>83185</wp:posOffset>
              </wp:positionV>
              <wp:extent cx="79375" cy="45720"/>
              <wp:effectExtent l="0" t="0" r="0" b="0"/>
              <wp:wrapNone/>
              <wp:docPr id="13" name="Shape 13"/>
              <wp:cNvGraphicFramePr/>
              <a:graphic xmlns:a="http://schemas.openxmlformats.org/drawingml/2006/main">
                <a:graphicData uri="http://schemas.microsoft.com/office/word/2010/wordprocessingShape">
                  <wps:wsp>
                    <wps:cNvSpPr txBox="1"/>
                    <wps:spPr>
                      <a:xfrm>
                        <a:off x="0" y="0"/>
                        <a:ext cx="79375" cy="45720"/>
                      </a:xfrm>
                      <a:prstGeom prst="rect">
                        <a:avLst/>
                      </a:prstGeom>
                      <a:noFill/>
                    </wps:spPr>
                    <wps:txbx>
                      <w:txbxContent>
                        <w:p w:rsidR="00E26513" w:rsidRDefault="00FF50D4">
                          <w:pPr>
                            <w:pStyle w:val="Zhlavnebozpat20"/>
                            <w:shd w:val="clear" w:color="auto" w:fill="auto"/>
                            <w:rPr>
                              <w:sz w:val="14"/>
                              <w:szCs w:val="14"/>
                            </w:rPr>
                          </w:pPr>
                          <w:r>
                            <w:rPr>
                              <w:rFonts w:ascii="Arial" w:eastAsia="Arial" w:hAnsi="Arial" w:cs="Arial"/>
                              <w:b/>
                              <w:bCs/>
                              <w:color w:val="979797"/>
                              <w:sz w:val="14"/>
                              <w:szCs w:val="14"/>
                            </w:rPr>
                            <w:t>w</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532pt;margin-top:6.55pt;width:6.25pt;height: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" filled="f" stroked="f">
              <v:textbox style="mso-fit-shape-to-text:t" inset="0,0,0,0">
                <w:txbxContent>
                  <w:p w:rsidR="00E26513" w:rsidRDefault="00FF50D4">
                    <w:pPr>
                      <w:pStyle w:val="Zhlavnebozpat20"/>
                      <w:shd w:val="clear" w:color="auto" w:fill="auto"/>
                      <w:rPr>
                        <w:sz w:val="14"/>
                        <w:szCs w:val="14"/>
                      </w:rPr>
                    </w:pPr>
                    <w:r>
                      <w:rPr>
                        <w:rFonts w:ascii="Arial" w:eastAsia="Arial" w:hAnsi="Arial" w:cs="Arial"/>
                        <w:b/>
                        <w:bCs/>
                        <w:color w:val="979797"/>
                        <w:sz w:val="14"/>
                        <w:szCs w:val="14"/>
                      </w:rPr>
                      <w:t>w</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E2651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13" w:rsidRDefault="00E265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1A4"/>
    <w:multiLevelType w:val="multilevel"/>
    <w:tmpl w:val="C8A4C90C"/>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131D8"/>
    <w:multiLevelType w:val="multilevel"/>
    <w:tmpl w:val="DA94002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724AA"/>
    <w:multiLevelType w:val="multilevel"/>
    <w:tmpl w:val="8924A1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71C07"/>
    <w:multiLevelType w:val="multilevel"/>
    <w:tmpl w:val="D7DEE2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C265B"/>
    <w:multiLevelType w:val="multilevel"/>
    <w:tmpl w:val="3796D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C0925"/>
    <w:multiLevelType w:val="multilevel"/>
    <w:tmpl w:val="EC82D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06BBC"/>
    <w:multiLevelType w:val="multilevel"/>
    <w:tmpl w:val="C7EC4480"/>
    <w:lvl w:ilvl="0">
      <w:start w:val="2"/>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D17D4E"/>
    <w:multiLevelType w:val="multilevel"/>
    <w:tmpl w:val="D666C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003B9"/>
    <w:multiLevelType w:val="multilevel"/>
    <w:tmpl w:val="E3F850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EB3AA7"/>
    <w:multiLevelType w:val="multilevel"/>
    <w:tmpl w:val="BA921820"/>
    <w:lvl w:ilvl="0">
      <w:start w:val="1"/>
      <w:numFmt w:val="bullet"/>
      <w:lvlText w:val="-"/>
      <w:lvlJc w:val="left"/>
      <w:rPr>
        <w:rFonts w:ascii="Times New Roman" w:eastAsia="Times New Roman" w:hAnsi="Times New Roman" w:cs="Times New Roman"/>
        <w:b w:val="0"/>
        <w:bCs w:val="0"/>
        <w:i w:val="0"/>
        <w:iCs w:val="0"/>
        <w:smallCaps w:val="0"/>
        <w:strike w:val="0"/>
        <w:color w:val="595959"/>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068C3"/>
    <w:multiLevelType w:val="multilevel"/>
    <w:tmpl w:val="78D4F0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CC4DE3"/>
    <w:multiLevelType w:val="multilevel"/>
    <w:tmpl w:val="946A2C3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A973B1"/>
    <w:multiLevelType w:val="multilevel"/>
    <w:tmpl w:val="619E54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C84F21"/>
    <w:multiLevelType w:val="multilevel"/>
    <w:tmpl w:val="DBD660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25459F"/>
    <w:multiLevelType w:val="multilevel"/>
    <w:tmpl w:val="5058CCE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9979F4"/>
    <w:multiLevelType w:val="multilevel"/>
    <w:tmpl w:val="CD2CB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042C79"/>
    <w:multiLevelType w:val="multilevel"/>
    <w:tmpl w:val="948E7E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8C7960"/>
    <w:multiLevelType w:val="multilevel"/>
    <w:tmpl w:val="4A4826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4"/>
  </w:num>
  <w:num w:numId="4">
    <w:abstractNumId w:val="0"/>
  </w:num>
  <w:num w:numId="5">
    <w:abstractNumId w:val="8"/>
  </w:num>
  <w:num w:numId="6">
    <w:abstractNumId w:val="6"/>
  </w:num>
  <w:num w:numId="7">
    <w:abstractNumId w:val="7"/>
  </w:num>
  <w:num w:numId="8">
    <w:abstractNumId w:val="16"/>
  </w:num>
  <w:num w:numId="9">
    <w:abstractNumId w:val="9"/>
  </w:num>
  <w:num w:numId="10">
    <w:abstractNumId w:val="17"/>
  </w:num>
  <w:num w:numId="11">
    <w:abstractNumId w:val="10"/>
  </w:num>
  <w:num w:numId="12">
    <w:abstractNumId w:val="14"/>
  </w:num>
  <w:num w:numId="13">
    <w:abstractNumId w:val="1"/>
  </w:num>
  <w:num w:numId="14">
    <w:abstractNumId w:val="11"/>
  </w:num>
  <w:num w:numId="15">
    <w:abstractNumId w:val="2"/>
  </w:num>
  <w:num w:numId="16">
    <w:abstractNumId w:val="13"/>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13"/>
    <w:rsid w:val="001D28B1"/>
    <w:rsid w:val="00835246"/>
    <w:rsid w:val="00E23CC8"/>
    <w:rsid w:val="00E26513"/>
    <w:rsid w:val="00FF5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A2C7"/>
  <w15:docId w15:val="{E1E3A666-D12C-47AA-A789-0D9B5BC5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00"/>
      <w:jc w:val="center"/>
      <w:outlineLvl w:val="0"/>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260" w:line="259" w:lineRule="auto"/>
      <w:ind w:left="1760"/>
      <w:outlineLvl w:val="2"/>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after="560"/>
      <w:outlineLvl w:val="1"/>
    </w:pPr>
    <w:rPr>
      <w:rFonts w:ascii="Times New Roman" w:eastAsia="Times New Roman" w:hAnsi="Times New Roman" w:cs="Times New Roman"/>
      <w:sz w:val="22"/>
      <w:szCs w:val="22"/>
    </w:rPr>
  </w:style>
  <w:style w:type="character" w:styleId="Hypertextovodkaz">
    <w:name w:val="Hyperlink"/>
    <w:basedOn w:val="Standardnpsmoodstavce"/>
    <w:uiPriority w:val="99"/>
    <w:unhideWhenUsed/>
    <w:rsid w:val="00E23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aktury@ngprague.cz" TargetMode="Externa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3400</Words>
  <Characters>20062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kopirka1.PK-20180326135224</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kopirka1.PK-20180326135224</dc:title>
  <dc:subject/>
  <dc:creator/>
  <cp:keywords/>
  <cp:lastModifiedBy>Zdenka Šímová</cp:lastModifiedBy>
  <cp:revision>3</cp:revision>
  <dcterms:created xsi:type="dcterms:W3CDTF">2018-03-26T11:33:00Z</dcterms:created>
  <dcterms:modified xsi:type="dcterms:W3CDTF">2018-03-26T11:48:00Z</dcterms:modified>
</cp:coreProperties>
</file>