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65" w:rsidRPr="007224B8" w:rsidRDefault="00595365" w:rsidP="007226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 O PŘEDÁNÍ A PŘEVZETÍ PŘEDMĚTU KOUPĚ</w:t>
      </w:r>
    </w:p>
    <w:p w:rsidR="00595365" w:rsidRPr="0079134D" w:rsidRDefault="00595365" w:rsidP="0072269A">
      <w:pPr>
        <w:jc w:val="center"/>
        <w:rPr>
          <w:b/>
          <w:sz w:val="24"/>
          <w:szCs w:val="24"/>
        </w:rPr>
      </w:pPr>
      <w:r w:rsidRPr="0079134D">
        <w:rPr>
          <w:b/>
          <w:sz w:val="24"/>
          <w:szCs w:val="24"/>
        </w:rPr>
        <w:t xml:space="preserve">dle </w:t>
      </w:r>
      <w:r>
        <w:rPr>
          <w:b/>
          <w:sz w:val="24"/>
          <w:szCs w:val="24"/>
        </w:rPr>
        <w:t xml:space="preserve">kupní </w:t>
      </w:r>
      <w:r w:rsidRPr="0079134D">
        <w:rPr>
          <w:b/>
          <w:sz w:val="24"/>
          <w:szCs w:val="24"/>
        </w:rPr>
        <w:t>smlouvy ze dne 2.</w:t>
      </w:r>
      <w:r>
        <w:rPr>
          <w:b/>
          <w:sz w:val="24"/>
          <w:szCs w:val="24"/>
        </w:rPr>
        <w:t>3</w:t>
      </w:r>
      <w:r w:rsidRPr="0079134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</w:p>
    <w:p w:rsidR="00595365" w:rsidRDefault="00595365" w:rsidP="0072269A">
      <w:pPr>
        <w:jc w:val="center"/>
      </w:pPr>
    </w:p>
    <w:p w:rsidR="00595365" w:rsidRPr="0079134D" w:rsidRDefault="00595365" w:rsidP="0072269A">
      <w:pPr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79134D">
        <w:rPr>
          <w:sz w:val="24"/>
          <w:szCs w:val="24"/>
        </w:rPr>
        <w:t>:</w:t>
      </w:r>
      <w:r w:rsidRPr="0079134D">
        <w:rPr>
          <w:sz w:val="24"/>
          <w:szCs w:val="24"/>
        </w:rPr>
        <w:tab/>
      </w:r>
      <w:r>
        <w:rPr>
          <w:sz w:val="24"/>
          <w:szCs w:val="24"/>
        </w:rPr>
        <w:t>META WELD s.r.o., Beranových 696, 199 00 Praha 9</w:t>
      </w:r>
    </w:p>
    <w:p w:rsidR="00595365" w:rsidRPr="0079134D" w:rsidRDefault="00595365" w:rsidP="0072269A">
      <w:pPr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79134D">
        <w:rPr>
          <w:sz w:val="24"/>
          <w:szCs w:val="24"/>
        </w:rPr>
        <w:t>:</w:t>
      </w:r>
      <w:r w:rsidRPr="0079134D">
        <w:rPr>
          <w:sz w:val="24"/>
          <w:szCs w:val="24"/>
        </w:rPr>
        <w:tab/>
      </w:r>
      <w:r>
        <w:rPr>
          <w:sz w:val="24"/>
          <w:szCs w:val="24"/>
        </w:rPr>
        <w:t>Gymnázium a Střední odborná škola, Podbořany, příspěvková organizace, Kpt. Jaroše 862, 441 01</w:t>
      </w:r>
      <w:r w:rsidRPr="0079134D">
        <w:rPr>
          <w:sz w:val="24"/>
          <w:szCs w:val="24"/>
        </w:rPr>
        <w:t xml:space="preserve"> Podbořany</w:t>
      </w:r>
    </w:p>
    <w:p w:rsidR="00595365" w:rsidRPr="0079134D" w:rsidRDefault="00595365" w:rsidP="0072269A">
      <w:pPr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Název </w:t>
      </w:r>
      <w:r>
        <w:rPr>
          <w:sz w:val="24"/>
          <w:szCs w:val="24"/>
        </w:rPr>
        <w:t>zakázky</w:t>
      </w:r>
      <w:r w:rsidRPr="0079134D">
        <w:rPr>
          <w:sz w:val="24"/>
          <w:szCs w:val="24"/>
        </w:rPr>
        <w:t xml:space="preserve">: </w:t>
      </w:r>
      <w:r>
        <w:rPr>
          <w:sz w:val="24"/>
          <w:szCs w:val="24"/>
        </w:rPr>
        <w:t>Svařovací technika do svařovny GSOŠ Podbořany</w:t>
      </w:r>
    </w:p>
    <w:p w:rsidR="00595365" w:rsidRDefault="00595365" w:rsidP="0072269A">
      <w:pPr>
        <w:jc w:val="both"/>
        <w:rPr>
          <w:sz w:val="24"/>
          <w:szCs w:val="24"/>
        </w:rPr>
      </w:pPr>
    </w:p>
    <w:p w:rsidR="00595365" w:rsidRPr="0079134D" w:rsidRDefault="00595365" w:rsidP="0072269A">
      <w:pPr>
        <w:jc w:val="both"/>
        <w:rPr>
          <w:sz w:val="24"/>
          <w:szCs w:val="24"/>
        </w:rPr>
      </w:pPr>
    </w:p>
    <w:p w:rsidR="00595365" w:rsidRPr="0079134D" w:rsidRDefault="00595365" w:rsidP="007A7260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Předmět zakázky</w:t>
      </w:r>
      <w:r w:rsidRPr="0079134D">
        <w:rPr>
          <w:sz w:val="24"/>
          <w:szCs w:val="24"/>
        </w:rPr>
        <w:t xml:space="preserve">: </w:t>
      </w:r>
    </w:p>
    <w:p w:rsidR="00595365" w:rsidRPr="007A7260" w:rsidRDefault="00595365" w:rsidP="007A7260">
      <w:pPr>
        <w:ind w:left="284"/>
        <w:rPr>
          <w:rFonts w:cs="Calibri"/>
        </w:rPr>
      </w:pPr>
      <w:r w:rsidRPr="007A7260">
        <w:rPr>
          <w:rFonts w:cs="Calibri"/>
        </w:rPr>
        <w:t>Předmětem je dodávka svařovací techniky dle následující specifikace:</w:t>
      </w:r>
    </w:p>
    <w:p w:rsidR="00595365" w:rsidRPr="007A7260" w:rsidRDefault="00595365" w:rsidP="000D239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Svařovací synergický invertor vodou chlazený pro MIG/MAG a drážkování</w:t>
      </w:r>
    </w:p>
    <w:p w:rsidR="00595365" w:rsidRPr="007A7260" w:rsidRDefault="00595365" w:rsidP="000D2392">
      <w:pPr>
        <w:ind w:left="639"/>
        <w:rPr>
          <w:rFonts w:cs="Calibri"/>
        </w:rPr>
      </w:pPr>
      <w:r w:rsidRPr="007A7260">
        <w:rPr>
          <w:rFonts w:cs="Calibri"/>
        </w:rPr>
        <w:t>Množství:</w:t>
      </w:r>
      <w:r w:rsidRPr="007A7260">
        <w:rPr>
          <w:rFonts w:cs="Calibri"/>
        </w:rPr>
        <w:tab/>
        <w:t>5 ks</w:t>
      </w:r>
    </w:p>
    <w:p w:rsidR="00595365" w:rsidRPr="007A7260" w:rsidRDefault="00595365" w:rsidP="000D2392">
      <w:pPr>
        <w:ind w:left="639"/>
        <w:rPr>
          <w:rFonts w:cs="Calibri"/>
        </w:rPr>
      </w:pPr>
      <w:r w:rsidRPr="007A7260">
        <w:rPr>
          <w:rFonts w:cs="Calibri"/>
        </w:rPr>
        <w:t xml:space="preserve">Požadavky: 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 xml:space="preserve">plná synergie nebo manuální režim 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okamžitý přístup k šesti proudům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elektronická tlumivka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plynulá regulace napětí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nastavitelný předfuk, dofuk, dohoření, počáteční rychlost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ekologický režim chlazení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síťové napětí 400V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jištění 32A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rozsah svařovacího proudu 40-400A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maximální zatěžovatel 500A na 60%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zatěžovatel DZ 100% 400A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eurokoncovka na připojení hořáku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zemnící kabel 3m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plynová hadička 3m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adapter na 15kg cívku</w:t>
      </w:r>
    </w:p>
    <w:p w:rsidR="00595365" w:rsidRPr="007A7260" w:rsidRDefault="00595365" w:rsidP="000D2392">
      <w:pPr>
        <w:rPr>
          <w:rFonts w:cs="Calibri"/>
        </w:rPr>
      </w:pPr>
    </w:p>
    <w:p w:rsidR="00595365" w:rsidRPr="007A7260" w:rsidRDefault="00595365" w:rsidP="000D239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Svařovací invertor pro MMA- DC, TIG-AC, TIG-DC</w:t>
      </w:r>
    </w:p>
    <w:p w:rsidR="00595365" w:rsidRPr="007A7260" w:rsidRDefault="00595365" w:rsidP="000D2392">
      <w:pPr>
        <w:ind w:left="639"/>
        <w:rPr>
          <w:rFonts w:cs="Calibri"/>
        </w:rPr>
      </w:pPr>
      <w:r w:rsidRPr="007A7260">
        <w:rPr>
          <w:rFonts w:cs="Calibri"/>
        </w:rPr>
        <w:t>Množství:</w:t>
      </w:r>
      <w:r w:rsidRPr="007A7260">
        <w:rPr>
          <w:rFonts w:cs="Calibri"/>
        </w:rPr>
        <w:tab/>
        <w:t>1 ks</w:t>
      </w:r>
    </w:p>
    <w:p w:rsidR="00595365" w:rsidRPr="007A7260" w:rsidRDefault="00595365" w:rsidP="000D2392">
      <w:pPr>
        <w:ind w:left="639"/>
        <w:rPr>
          <w:rFonts w:cs="Calibri"/>
        </w:rPr>
      </w:pPr>
      <w:r w:rsidRPr="007A7260">
        <w:rPr>
          <w:rFonts w:cs="Calibri"/>
        </w:rPr>
        <w:t>Požadavky: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síťové napětí 1x230 / 3x 400V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rozsah svařovacího proudu 10- 200A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jištění 16A/25A pomalé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napětí naprázdno 10-200A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svařovací proud 100% 80-120A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60% 100-140A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20% 170A, 30% 200A, 40% 170A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třída izolace F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krytí IP23S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připojení svářecích kabelů 35/50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svářecí hořák TIG SGT 4m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svářecí kabely 3m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plynová hadička 3m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HOT STAR, ANTI STICK,ARC FORCE, TIG PULSE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HF zapalování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2 TAKT / 4 TAKT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nastavitelný předfuk a dofuk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nastavitelný doběh proudu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úroveň čištění hliníku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kontrola přehřátí</w:t>
      </w:r>
    </w:p>
    <w:p w:rsidR="00595365" w:rsidRPr="007A7260" w:rsidRDefault="00595365" w:rsidP="000D239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7A7260">
        <w:rPr>
          <w:rFonts w:cs="Calibri"/>
        </w:rPr>
        <w:t>možnost připojení dálkového ovládání</w:t>
      </w:r>
    </w:p>
    <w:p w:rsidR="00595365" w:rsidRDefault="00595365" w:rsidP="00EC116E">
      <w:pPr>
        <w:pStyle w:val="ListParagraph"/>
        <w:jc w:val="both"/>
        <w:rPr>
          <w:sz w:val="24"/>
          <w:szCs w:val="24"/>
        </w:rPr>
      </w:pPr>
    </w:p>
    <w:p w:rsidR="00595365" w:rsidRPr="0079134D" w:rsidRDefault="00595365" w:rsidP="00EC116E">
      <w:pPr>
        <w:pStyle w:val="ListParagraph"/>
        <w:jc w:val="both"/>
        <w:rPr>
          <w:sz w:val="24"/>
          <w:szCs w:val="24"/>
        </w:rPr>
      </w:pPr>
    </w:p>
    <w:p w:rsidR="00595365" w:rsidRPr="0079134D" w:rsidRDefault="00595365" w:rsidP="00471CFE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Kontrola </w:t>
      </w:r>
      <w:r>
        <w:rPr>
          <w:sz w:val="24"/>
          <w:szCs w:val="24"/>
        </w:rPr>
        <w:t>dodaného předmětu koupě</w:t>
      </w:r>
      <w:r w:rsidRPr="0079134D">
        <w:rPr>
          <w:sz w:val="24"/>
          <w:szCs w:val="24"/>
        </w:rPr>
        <w:t xml:space="preserve"> provedena dne: 22</w:t>
      </w:r>
      <w:r>
        <w:rPr>
          <w:sz w:val="24"/>
          <w:szCs w:val="24"/>
        </w:rPr>
        <w:t>.3</w:t>
      </w:r>
      <w:r w:rsidRPr="0079134D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595365" w:rsidRDefault="00595365" w:rsidP="00EC116E">
      <w:pPr>
        <w:pStyle w:val="ListParagraph"/>
        <w:ind w:left="426" w:hanging="426"/>
        <w:jc w:val="both"/>
        <w:rPr>
          <w:sz w:val="24"/>
          <w:szCs w:val="24"/>
        </w:rPr>
      </w:pPr>
    </w:p>
    <w:p w:rsidR="00595365" w:rsidRPr="0079134D" w:rsidRDefault="00595365" w:rsidP="00EC116E">
      <w:pPr>
        <w:pStyle w:val="ListParagraph"/>
        <w:ind w:left="426" w:hanging="426"/>
        <w:jc w:val="both"/>
        <w:rPr>
          <w:sz w:val="24"/>
          <w:szCs w:val="24"/>
        </w:rPr>
      </w:pPr>
    </w:p>
    <w:p w:rsidR="00595365" w:rsidRPr="0079134D" w:rsidRDefault="00595365" w:rsidP="00471CFE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Soupis případných vad (a termín odstranění): ----------</w:t>
      </w:r>
    </w:p>
    <w:p w:rsidR="00595365" w:rsidRDefault="00595365" w:rsidP="00EC116E">
      <w:pPr>
        <w:pStyle w:val="ListParagraph"/>
        <w:ind w:left="426" w:hanging="426"/>
        <w:rPr>
          <w:sz w:val="24"/>
          <w:szCs w:val="24"/>
        </w:rPr>
      </w:pPr>
    </w:p>
    <w:p w:rsidR="00595365" w:rsidRPr="0079134D" w:rsidRDefault="00595365" w:rsidP="00EC116E">
      <w:pPr>
        <w:pStyle w:val="ListParagraph"/>
        <w:ind w:left="426" w:hanging="426"/>
        <w:rPr>
          <w:sz w:val="24"/>
          <w:szCs w:val="24"/>
        </w:rPr>
      </w:pPr>
    </w:p>
    <w:p w:rsidR="00595365" w:rsidRPr="00EA0408" w:rsidRDefault="00595365" w:rsidP="00471CFE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Předávané doklady</w:t>
      </w:r>
      <w:r w:rsidRPr="00990B08">
        <w:rPr>
          <w:color w:val="FF0000"/>
          <w:sz w:val="24"/>
          <w:szCs w:val="24"/>
        </w:rPr>
        <w:t xml:space="preserve">: </w:t>
      </w:r>
    </w:p>
    <w:p w:rsidR="00595365" w:rsidRPr="00DE3898" w:rsidRDefault="00595365" w:rsidP="00EA040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3898">
        <w:rPr>
          <w:sz w:val="24"/>
          <w:szCs w:val="24"/>
        </w:rPr>
        <w:t xml:space="preserve">Pro svařovací invertor aXe </w:t>
      </w:r>
      <w:smartTag w:uri="urn:schemas-microsoft-com:office:smarttags" w:element="metricconverter">
        <w:smartTagPr>
          <w:attr w:name="ProductID" w:val="500 IN"/>
        </w:smartTagPr>
        <w:r w:rsidRPr="00DE3898">
          <w:rPr>
            <w:sz w:val="24"/>
            <w:szCs w:val="24"/>
          </w:rPr>
          <w:t>500 IN</w:t>
        </w:r>
      </w:smartTag>
      <w:r w:rsidRPr="00DE3898">
        <w:rPr>
          <w:sz w:val="24"/>
          <w:szCs w:val="24"/>
        </w:rPr>
        <w:t xml:space="preserve"> COMPACT – 44 H20: návody k obsluze a údržbě (prohlášení o shodě je součástí návodu k obsluze a údržbě), záruční list – 5 ks</w:t>
      </w:r>
    </w:p>
    <w:p w:rsidR="00595365" w:rsidRPr="00DE3898" w:rsidRDefault="00595365" w:rsidP="00EA0408">
      <w:pPr>
        <w:pStyle w:val="ListParagraph"/>
        <w:ind w:left="426"/>
        <w:jc w:val="both"/>
        <w:rPr>
          <w:sz w:val="24"/>
          <w:szCs w:val="24"/>
        </w:rPr>
      </w:pPr>
    </w:p>
    <w:p w:rsidR="00595365" w:rsidRPr="00DE3898" w:rsidRDefault="00595365" w:rsidP="00EA040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E3898">
        <w:rPr>
          <w:sz w:val="24"/>
          <w:szCs w:val="24"/>
        </w:rPr>
        <w:t xml:space="preserve">Pro svařovací invertor PEGAS </w:t>
      </w:r>
      <w:smartTag w:uri="urn:schemas-microsoft-com:office:smarttags" w:element="metricconverter">
        <w:smartTagPr>
          <w:attr w:name="ProductID" w:val="200 AC"/>
        </w:smartTagPr>
        <w:r w:rsidRPr="00DE3898">
          <w:rPr>
            <w:sz w:val="24"/>
            <w:szCs w:val="24"/>
          </w:rPr>
          <w:t>200 AC</w:t>
        </w:r>
      </w:smartTag>
      <w:r w:rsidRPr="00DE3898">
        <w:rPr>
          <w:sz w:val="24"/>
          <w:szCs w:val="24"/>
        </w:rPr>
        <w:t xml:space="preserve"> / DC Pulse SMART: prohlášení o shodě, návody k obsluze a údržbě, záruční list – 1 ks</w:t>
      </w:r>
    </w:p>
    <w:p w:rsidR="00595365" w:rsidRPr="00DE3898" w:rsidRDefault="00595365" w:rsidP="00EA0408">
      <w:pPr>
        <w:pStyle w:val="ListParagraph"/>
        <w:rPr>
          <w:sz w:val="24"/>
          <w:szCs w:val="24"/>
        </w:rPr>
      </w:pPr>
    </w:p>
    <w:p w:rsidR="00595365" w:rsidRPr="00DE3898" w:rsidRDefault="00595365" w:rsidP="00EA040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3898">
        <w:rPr>
          <w:sz w:val="24"/>
          <w:szCs w:val="24"/>
        </w:rPr>
        <w:t>Soupis dodaného zboží (příloha faktury)</w:t>
      </w:r>
    </w:p>
    <w:p w:rsidR="00595365" w:rsidRPr="00DE3898" w:rsidRDefault="00595365" w:rsidP="00EA0408">
      <w:pPr>
        <w:pStyle w:val="ListParagraph"/>
        <w:rPr>
          <w:sz w:val="24"/>
          <w:szCs w:val="24"/>
        </w:rPr>
      </w:pPr>
    </w:p>
    <w:p w:rsidR="00595365" w:rsidRPr="0079134D" w:rsidRDefault="00595365" w:rsidP="00EC116E">
      <w:pPr>
        <w:pStyle w:val="ListParagraph"/>
        <w:ind w:left="426" w:hanging="426"/>
        <w:rPr>
          <w:sz w:val="24"/>
          <w:szCs w:val="24"/>
        </w:rPr>
      </w:pPr>
    </w:p>
    <w:p w:rsidR="00595365" w:rsidRPr="0079134D" w:rsidRDefault="00595365" w:rsidP="00471CFE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 koupě</w:t>
      </w:r>
      <w:r w:rsidRPr="0079134D">
        <w:rPr>
          <w:sz w:val="24"/>
          <w:szCs w:val="24"/>
        </w:rPr>
        <w:t xml:space="preserve"> objednatel přejímá bez výhrad.</w:t>
      </w:r>
    </w:p>
    <w:p w:rsidR="00595365" w:rsidRDefault="00595365" w:rsidP="00386C34">
      <w:pPr>
        <w:pStyle w:val="ListParagraph"/>
        <w:ind w:left="426" w:hanging="426"/>
        <w:rPr>
          <w:sz w:val="24"/>
          <w:szCs w:val="24"/>
        </w:rPr>
      </w:pPr>
    </w:p>
    <w:p w:rsidR="00595365" w:rsidRPr="0079134D" w:rsidRDefault="00595365" w:rsidP="00386C34">
      <w:pPr>
        <w:pStyle w:val="ListParagraph"/>
        <w:ind w:left="426" w:hanging="426"/>
        <w:rPr>
          <w:sz w:val="24"/>
          <w:szCs w:val="24"/>
        </w:rPr>
      </w:pPr>
    </w:p>
    <w:p w:rsidR="00595365" w:rsidRPr="0079134D" w:rsidRDefault="00595365" w:rsidP="00471CFE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Další ujednání:</w:t>
      </w:r>
    </w:p>
    <w:p w:rsidR="00595365" w:rsidRPr="0079134D" w:rsidRDefault="00595365" w:rsidP="00386C34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t>Předmět koupě</w:t>
      </w:r>
      <w:r w:rsidRPr="0079134D">
        <w:rPr>
          <w:sz w:val="24"/>
          <w:szCs w:val="24"/>
        </w:rPr>
        <w:t xml:space="preserve"> se předává bez zjevných závad a nedodělků.</w:t>
      </w:r>
    </w:p>
    <w:p w:rsidR="00595365" w:rsidRPr="0079134D" w:rsidRDefault="00595365" w:rsidP="00386C34">
      <w:pPr>
        <w:pStyle w:val="ListParagraph"/>
        <w:ind w:left="426" w:hanging="426"/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Podpisem tohoto zápisu </w:t>
      </w:r>
      <w:r>
        <w:rPr>
          <w:sz w:val="24"/>
          <w:szCs w:val="24"/>
        </w:rPr>
        <w:t>prodávající a kupující</w:t>
      </w:r>
      <w:r w:rsidRPr="0079134D">
        <w:rPr>
          <w:sz w:val="24"/>
          <w:szCs w:val="24"/>
        </w:rPr>
        <w:t xml:space="preserve"> potvrzují, že považují </w:t>
      </w:r>
      <w:r>
        <w:rPr>
          <w:sz w:val="24"/>
          <w:szCs w:val="24"/>
        </w:rPr>
        <w:t>předmět koupě za předaný</w:t>
      </w:r>
      <w:r w:rsidRPr="0079134D">
        <w:rPr>
          <w:sz w:val="24"/>
          <w:szCs w:val="24"/>
        </w:rPr>
        <w:t>.</w:t>
      </w:r>
    </w:p>
    <w:p w:rsidR="00595365" w:rsidRDefault="00595365" w:rsidP="00386C34">
      <w:pPr>
        <w:pStyle w:val="ListParagraph"/>
        <w:jc w:val="both"/>
      </w:pPr>
    </w:p>
    <w:p w:rsidR="00595365" w:rsidRDefault="00595365" w:rsidP="00386C34">
      <w:pPr>
        <w:pStyle w:val="ListParagraph"/>
        <w:jc w:val="both"/>
      </w:pPr>
    </w:p>
    <w:p w:rsidR="00595365" w:rsidRPr="0079134D" w:rsidRDefault="00595365" w:rsidP="00DE3898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 w:rsidRPr="0079134D">
        <w:rPr>
          <w:sz w:val="24"/>
          <w:szCs w:val="24"/>
        </w:rPr>
        <w:t>Přítomni:</w:t>
      </w:r>
      <w:r w:rsidRPr="0079134D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prodávajícího</w:t>
      </w:r>
      <w:r w:rsidRPr="0079134D">
        <w:rPr>
          <w:sz w:val="24"/>
          <w:szCs w:val="24"/>
        </w:rPr>
        <w:t xml:space="preserve">: </w:t>
      </w:r>
      <w:r>
        <w:rPr>
          <w:sz w:val="24"/>
          <w:szCs w:val="24"/>
        </w:rPr>
        <w:t>Jiří Vávra</w:t>
      </w:r>
    </w:p>
    <w:p w:rsidR="00595365" w:rsidRPr="0079134D" w:rsidRDefault="00595365" w:rsidP="00386C34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kupujícího</w:t>
      </w:r>
      <w:r w:rsidRPr="0079134D">
        <w:rPr>
          <w:sz w:val="24"/>
          <w:szCs w:val="24"/>
        </w:rPr>
        <w:t xml:space="preserve">: Bc. </w:t>
      </w:r>
      <w:r>
        <w:rPr>
          <w:sz w:val="24"/>
          <w:szCs w:val="24"/>
        </w:rPr>
        <w:t>Antonín Dolejš</w:t>
      </w:r>
    </w:p>
    <w:p w:rsidR="00595365" w:rsidRPr="0079134D" w:rsidRDefault="00595365" w:rsidP="00386C34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Místo: Podbořany</w:t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>dne</w:t>
      </w:r>
      <w:r>
        <w:rPr>
          <w:sz w:val="24"/>
          <w:szCs w:val="24"/>
        </w:rPr>
        <w:t>: 22</w:t>
      </w:r>
      <w:r w:rsidRPr="0079134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9134D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595365" w:rsidRPr="0079134D" w:rsidRDefault="00595365" w:rsidP="00386C34">
      <w:pPr>
        <w:pStyle w:val="ListParagraph"/>
        <w:ind w:left="0"/>
        <w:jc w:val="both"/>
        <w:rPr>
          <w:sz w:val="24"/>
          <w:szCs w:val="24"/>
        </w:rPr>
      </w:pPr>
    </w:p>
    <w:p w:rsidR="00595365" w:rsidRPr="0079134D" w:rsidRDefault="00595365" w:rsidP="00386C34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--------------------------</w:t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>--------------------------</w:t>
      </w:r>
      <w:r w:rsidRPr="0079134D">
        <w:rPr>
          <w:sz w:val="24"/>
          <w:szCs w:val="24"/>
        </w:rPr>
        <w:tab/>
      </w:r>
    </w:p>
    <w:p w:rsidR="00595365" w:rsidRPr="0079134D" w:rsidRDefault="00595365" w:rsidP="00386C34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Za </w:t>
      </w:r>
      <w:r>
        <w:rPr>
          <w:sz w:val="24"/>
          <w:szCs w:val="24"/>
        </w:rPr>
        <w:t>prodávajícího:</w:t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kupujícího:</w:t>
      </w:r>
    </w:p>
    <w:p w:rsidR="00595365" w:rsidRPr="0079134D" w:rsidRDefault="00595365" w:rsidP="00CD4790">
      <w:pPr>
        <w:pStyle w:val="ListParagraph"/>
        <w:ind w:left="-709" w:firstLine="708"/>
        <w:jc w:val="both"/>
        <w:rPr>
          <w:sz w:val="24"/>
          <w:szCs w:val="24"/>
        </w:rPr>
      </w:pPr>
    </w:p>
    <w:p w:rsidR="00595365" w:rsidRDefault="00595365" w:rsidP="00CD4790">
      <w:pPr>
        <w:pStyle w:val="ListParagraph"/>
        <w:ind w:left="-709" w:firstLine="708"/>
        <w:jc w:val="both"/>
        <w:rPr>
          <w:sz w:val="24"/>
          <w:szCs w:val="24"/>
        </w:rPr>
      </w:pPr>
      <w:r w:rsidRPr="00DE3898">
        <w:rPr>
          <w:sz w:val="24"/>
          <w:szCs w:val="24"/>
        </w:rPr>
        <w:t>Jiří Vávra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Bc. Antonín Dolejš</w:t>
      </w:r>
      <w:r w:rsidRPr="00990B08">
        <w:rPr>
          <w:color w:val="FF0000"/>
          <w:sz w:val="24"/>
          <w:szCs w:val="24"/>
        </w:rPr>
        <w:t xml:space="preserve"> </w:t>
      </w:r>
    </w:p>
    <w:p w:rsidR="00595365" w:rsidRPr="0079134D" w:rsidRDefault="00595365" w:rsidP="00990B08">
      <w:pPr>
        <w:pStyle w:val="ListParagraph"/>
        <w:ind w:left="-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META WELD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34D">
        <w:rPr>
          <w:sz w:val="24"/>
          <w:szCs w:val="24"/>
        </w:rPr>
        <w:t>GSOŠ Podbořany, p.o.</w:t>
      </w:r>
    </w:p>
    <w:p w:rsidR="00595365" w:rsidRPr="0079134D" w:rsidRDefault="00595365" w:rsidP="00CD4790">
      <w:pPr>
        <w:pStyle w:val="ListParagraph"/>
        <w:ind w:left="-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Beranových 696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34D">
        <w:rPr>
          <w:sz w:val="24"/>
          <w:szCs w:val="24"/>
        </w:rPr>
        <w:t>Kpt. Jaroše 862</w:t>
      </w:r>
    </w:p>
    <w:p w:rsidR="00595365" w:rsidRPr="007A7260" w:rsidRDefault="00595365" w:rsidP="007A7260">
      <w:pPr>
        <w:pStyle w:val="ListParagraph"/>
        <w:ind w:left="-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199 00 Praha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441 01</w:t>
      </w:r>
      <w:r w:rsidRPr="0079134D">
        <w:rPr>
          <w:sz w:val="24"/>
          <w:szCs w:val="24"/>
        </w:rPr>
        <w:t xml:space="preserve"> Podbořany</w:t>
      </w:r>
    </w:p>
    <w:p w:rsidR="00595365" w:rsidRDefault="00595365"/>
    <w:sectPr w:rsidR="00595365" w:rsidSect="00B8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C9B"/>
    <w:multiLevelType w:val="hybridMultilevel"/>
    <w:tmpl w:val="9F3A148E"/>
    <w:lvl w:ilvl="0" w:tplc="2738FDD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B416CD"/>
    <w:multiLevelType w:val="hybridMultilevel"/>
    <w:tmpl w:val="19F41E70"/>
    <w:lvl w:ilvl="0" w:tplc="34B09C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A817B7"/>
    <w:multiLevelType w:val="hybridMultilevel"/>
    <w:tmpl w:val="F9B89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B266BC"/>
    <w:multiLevelType w:val="hybridMultilevel"/>
    <w:tmpl w:val="F2B48280"/>
    <w:lvl w:ilvl="0" w:tplc="64BC1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05A5D"/>
    <w:multiLevelType w:val="hybridMultilevel"/>
    <w:tmpl w:val="DD00D5E4"/>
    <w:lvl w:ilvl="0" w:tplc="A864B75C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73448BF"/>
    <w:multiLevelType w:val="hybridMultilevel"/>
    <w:tmpl w:val="F40883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2B4"/>
    <w:rsid w:val="00004E77"/>
    <w:rsid w:val="000C1C52"/>
    <w:rsid w:val="000D2392"/>
    <w:rsid w:val="001F11B0"/>
    <w:rsid w:val="00271329"/>
    <w:rsid w:val="002D2DCE"/>
    <w:rsid w:val="0036343D"/>
    <w:rsid w:val="00386C34"/>
    <w:rsid w:val="00416601"/>
    <w:rsid w:val="00471CFE"/>
    <w:rsid w:val="00484DCA"/>
    <w:rsid w:val="00585788"/>
    <w:rsid w:val="00595365"/>
    <w:rsid w:val="007224B8"/>
    <w:rsid w:val="0072269A"/>
    <w:rsid w:val="00747C5D"/>
    <w:rsid w:val="0079134D"/>
    <w:rsid w:val="007A7260"/>
    <w:rsid w:val="00923A3E"/>
    <w:rsid w:val="00990B08"/>
    <w:rsid w:val="00A266E4"/>
    <w:rsid w:val="00AE37CE"/>
    <w:rsid w:val="00B241D2"/>
    <w:rsid w:val="00B803F0"/>
    <w:rsid w:val="00B8141A"/>
    <w:rsid w:val="00BD02B4"/>
    <w:rsid w:val="00BD7F17"/>
    <w:rsid w:val="00BF037E"/>
    <w:rsid w:val="00CD4790"/>
    <w:rsid w:val="00D058F8"/>
    <w:rsid w:val="00DE3898"/>
    <w:rsid w:val="00E61C1B"/>
    <w:rsid w:val="00EA0408"/>
    <w:rsid w:val="00EC116E"/>
    <w:rsid w:val="00F00193"/>
    <w:rsid w:val="00F15EDE"/>
    <w:rsid w:val="00F3103A"/>
    <w:rsid w:val="00FC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1CF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31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F3103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3103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310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229">
          <w:marLeft w:val="0"/>
          <w:marRight w:val="0"/>
          <w:marTop w:val="0"/>
          <w:marBottom w:val="0"/>
          <w:divBdr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divBdr>
          <w:divsChild>
            <w:div w:id="17721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1233">
                  <w:marLeft w:val="0"/>
                  <w:marRight w:val="3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1226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222">
          <w:marLeft w:val="0"/>
          <w:marRight w:val="0"/>
          <w:marTop w:val="0"/>
          <w:marBottom w:val="0"/>
          <w:divBdr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divBdr>
          <w:divsChild>
            <w:div w:id="17721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1228">
                  <w:marLeft w:val="0"/>
                  <w:marRight w:val="3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1232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370</Words>
  <Characters>2186</Characters>
  <Application>Microsoft Office Outlook</Application>
  <DocSecurity>0</DocSecurity>
  <Lines>0</Lines>
  <Paragraphs>0</Paragraphs>
  <ScaleCrop>false</ScaleCrop>
  <Company>GSOŠ Podbořany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PŘEDMĚTU KOUPĚ</dc:title>
  <dc:subject/>
  <dc:creator>vopat</dc:creator>
  <cp:keywords/>
  <dc:description/>
  <cp:lastModifiedBy>Admin</cp:lastModifiedBy>
  <cp:revision>3</cp:revision>
  <cp:lastPrinted>2018-03-22T10:23:00Z</cp:lastPrinted>
  <dcterms:created xsi:type="dcterms:W3CDTF">2018-03-23T14:36:00Z</dcterms:created>
  <dcterms:modified xsi:type="dcterms:W3CDTF">2018-03-23T14:36:00Z</dcterms:modified>
</cp:coreProperties>
</file>