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2B1735">
        <w:trPr>
          <w:trHeight w:val="709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890E3D" w:rsidP="001D1AD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944880" cy="473075"/>
                  <wp:effectExtent l="0" t="0" r="7620" b="3175"/>
                  <wp:wrapTight wrapText="bothSides">
                    <wp:wrapPolygon edited="0">
                      <wp:start x="0" y="0"/>
                      <wp:lineTo x="0" y="20875"/>
                      <wp:lineTo x="21339" y="20875"/>
                      <wp:lineTo x="21339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EC121E" w:rsidP="001D1ADE">
            <w:pPr>
              <w:contextualSpacing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r w:rsidR="00330303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371E63">
              <w:rPr>
                <w:rFonts w:ascii="Tahoma" w:hAnsi="Tahoma" w:cs="Tahoma"/>
                <w:b/>
                <w:bCs/>
                <w:sz w:val="28"/>
              </w:rPr>
              <w:t xml:space="preserve"> OV-</w:t>
            </w:r>
            <w:r w:rsidR="00A41A32">
              <w:rPr>
                <w:rFonts w:ascii="Tahoma" w:hAnsi="Tahoma" w:cs="Tahoma"/>
                <w:b/>
                <w:bCs/>
                <w:sz w:val="28"/>
              </w:rPr>
              <w:t>8</w:t>
            </w:r>
            <w:r w:rsidR="00A81EA5">
              <w:rPr>
                <w:rFonts w:ascii="Tahoma" w:hAnsi="Tahoma" w:cs="Tahoma"/>
                <w:b/>
                <w:bCs/>
                <w:sz w:val="28"/>
              </w:rPr>
              <w:t>8</w:t>
            </w:r>
            <w:r w:rsidR="002036B6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D425C" w:rsidRDefault="00261D37" w:rsidP="001D1ADE">
            <w:pPr>
              <w:pStyle w:val="Zkladntextodsazen"/>
              <w:ind w:left="0"/>
              <w:contextualSpacing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A41A32">
              <w:rPr>
                <w:rFonts w:ascii="Tahoma" w:hAnsi="Tahoma" w:cs="Tahoma"/>
                <w:b/>
                <w:bCs/>
                <w:sz w:val="28"/>
              </w:rPr>
              <w:t>2</w:t>
            </w:r>
            <w:r w:rsidR="00A81EA5">
              <w:rPr>
                <w:rFonts w:ascii="Tahoma" w:hAnsi="Tahoma" w:cs="Tahoma"/>
                <w:b/>
                <w:bCs/>
                <w:sz w:val="28"/>
              </w:rPr>
              <w:t>2</w:t>
            </w:r>
            <w:r w:rsidR="00A41A32">
              <w:rPr>
                <w:rFonts w:ascii="Tahoma" w:hAnsi="Tahoma" w:cs="Tahoma"/>
                <w:b/>
                <w:bCs/>
                <w:sz w:val="28"/>
              </w:rPr>
              <w:t>.3.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2018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7E42D4">
        <w:trPr>
          <w:trHeight w:val="2233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7F057A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D425C" w:rsidRDefault="009A6420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D425C" w:rsidRPr="007E42D4" w:rsidRDefault="00DD425C" w:rsidP="007E42D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 xml:space="preserve">760 </w:t>
            </w:r>
            <w:r w:rsidR="0076632F">
              <w:rPr>
                <w:rFonts w:ascii="Tahoma" w:hAnsi="Tahoma" w:cs="Tahoma"/>
                <w:b/>
                <w:bCs/>
                <w:sz w:val="20"/>
              </w:rPr>
              <w:t>01 Zlín</w:t>
            </w:r>
          </w:p>
          <w:p w:rsidR="00DD425C" w:rsidRDefault="00DD425C" w:rsidP="007F057A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>UniCredit Bank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 w:rsidR="0076632F">
              <w:rPr>
                <w:rFonts w:ascii="Tahoma" w:hAnsi="Tahoma" w:cs="Tahoma"/>
                <w:b/>
                <w:bCs/>
                <w:sz w:val="20"/>
              </w:rPr>
              <w:t xml:space="preserve">účtu: 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 w:rsidR="00935011">
              <w:rPr>
                <w:rFonts w:ascii="Tahoma" w:hAnsi="Tahoma" w:cs="Tahoma"/>
                <w:b/>
                <w:bCs/>
                <w:sz w:val="20"/>
              </w:rPr>
              <w:t>xxxxxxxxxxxx</w:t>
            </w:r>
            <w:proofErr w:type="spellEnd"/>
          </w:p>
          <w:p w:rsidR="00DD425C" w:rsidRDefault="00DD425C" w:rsidP="00330303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 w:rsidR="003303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 w:rsidR="00935011">
              <w:rPr>
                <w:rFonts w:ascii="Tahoma" w:hAnsi="Tahoma" w:cs="Tahoma"/>
                <w:b/>
                <w:bCs/>
                <w:sz w:val="20"/>
              </w:rPr>
              <w:t>xxxxxxxxxxxx</w:t>
            </w:r>
            <w:proofErr w:type="spellEnd"/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DD425C" w:rsidRDefault="00DD425C" w:rsidP="007F057A">
            <w:pPr>
              <w:rPr>
                <w:b/>
                <w:bCs/>
                <w:caps/>
                <w:sz w:val="16"/>
              </w:rPr>
            </w:pPr>
          </w:p>
          <w:p w:rsidR="00A9516F" w:rsidRDefault="00A81EA5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hotelrusava"/>
            <w:bookmarkEnd w:id="0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PLASTIKA SV s.r.o.</w:t>
            </w:r>
          </w:p>
          <w:p w:rsidR="00A81EA5" w:rsidRDefault="00A81EA5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Zborovská 253</w:t>
            </w:r>
          </w:p>
          <w:p w:rsidR="00A81EA5" w:rsidRDefault="00A81EA5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768 02 Zdounky</w:t>
            </w:r>
          </w:p>
          <w:p w:rsidR="00A81EA5" w:rsidRPr="00A9516F" w:rsidRDefault="00A81EA5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IČ: 25313363</w:t>
            </w:r>
          </w:p>
          <w:p w:rsidR="00A9516F" w:rsidRPr="00A9516F" w:rsidRDefault="00A9516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D425C" w:rsidRPr="00890E3D" w:rsidRDefault="00A9516F" w:rsidP="00A9516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9516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e-mail: </w:t>
            </w:r>
            <w:proofErr w:type="spellStart"/>
            <w:r w:rsidR="00935011">
              <w:rPr>
                <w:rFonts w:ascii="Tahoma" w:hAnsi="Tahoma" w:cs="Tahoma"/>
                <w:b/>
                <w:bCs/>
                <w:sz w:val="20"/>
                <w:szCs w:val="20"/>
              </w:rPr>
              <w:t>xxxxxxxxxxxxxx</w:t>
            </w:r>
            <w:proofErr w:type="spellEnd"/>
          </w:p>
          <w:p w:rsidR="00890E3D" w:rsidRDefault="00890E3D" w:rsidP="007F057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DD425C" w:rsidRDefault="00DD425C" w:rsidP="00DD425C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5"/>
        <w:gridCol w:w="3743"/>
        <w:gridCol w:w="1441"/>
      </w:tblGrid>
      <w:tr w:rsidR="00DD425C" w:rsidTr="0081357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578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Cena za m.j.</w:t>
            </w:r>
          </w:p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813571">
        <w:trPr>
          <w:trHeight w:val="6393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Pr="003255BF" w:rsidRDefault="00813571" w:rsidP="00586FA0"/>
          <w:p w:rsidR="00C078B7" w:rsidRDefault="002036B6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A41A32" w:rsidRDefault="00A41A32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A81EA5" w:rsidRDefault="00A81EA5" w:rsidP="00977967">
            <w:pPr>
              <w:jc w:val="center"/>
              <w:rPr>
                <w:b/>
                <w:bCs/>
              </w:rPr>
            </w:pPr>
          </w:p>
          <w:p w:rsidR="00A81EA5" w:rsidRDefault="00A81EA5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A81EA5" w:rsidRDefault="00A81EA5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:rsidR="00C2290B" w:rsidRDefault="00C2290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D83B1B" w:rsidRDefault="00D83B1B" w:rsidP="00977967">
            <w:pPr>
              <w:jc w:val="center"/>
              <w:rPr>
                <w:b/>
                <w:bCs/>
              </w:rPr>
            </w:pPr>
          </w:p>
          <w:p w:rsidR="00202AB8" w:rsidRDefault="00202AB8" w:rsidP="00977967">
            <w:pPr>
              <w:jc w:val="center"/>
              <w:rPr>
                <w:b/>
                <w:bCs/>
              </w:rPr>
            </w:pPr>
          </w:p>
          <w:p w:rsidR="008A3ABF" w:rsidRPr="00987416" w:rsidRDefault="008A3ABF" w:rsidP="001F595D"/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C078B7" w:rsidRDefault="00C078B7" w:rsidP="00586FA0"/>
          <w:p w:rsidR="00C078B7" w:rsidRDefault="00C078B7" w:rsidP="00586FA0"/>
          <w:p w:rsidR="00813571" w:rsidRDefault="00813571" w:rsidP="00586FA0"/>
          <w:p w:rsidR="00C078B7" w:rsidRDefault="00A81EA5" w:rsidP="00977967">
            <w:pPr>
              <w:jc w:val="center"/>
            </w:pPr>
            <w:r>
              <w:t>100</w:t>
            </w:r>
            <w:r w:rsidR="00177ACA">
              <w:t xml:space="preserve"> </w:t>
            </w:r>
            <w:r>
              <w:t>ks</w:t>
            </w:r>
          </w:p>
          <w:p w:rsidR="00A41A32" w:rsidRDefault="00A81EA5" w:rsidP="00977967">
            <w:pPr>
              <w:jc w:val="center"/>
            </w:pPr>
            <w:r>
              <w:t>1 000 ks</w:t>
            </w:r>
          </w:p>
          <w:p w:rsidR="00A81EA5" w:rsidRDefault="00A81EA5" w:rsidP="00977967">
            <w:pPr>
              <w:jc w:val="center"/>
            </w:pPr>
          </w:p>
          <w:p w:rsidR="00A81EA5" w:rsidRDefault="00A81EA5" w:rsidP="00977967">
            <w:pPr>
              <w:jc w:val="center"/>
            </w:pPr>
            <w:r>
              <w:t>10 ks</w:t>
            </w:r>
          </w:p>
          <w:p w:rsidR="00A81EA5" w:rsidRDefault="00A81EA5" w:rsidP="00977967">
            <w:pPr>
              <w:jc w:val="center"/>
            </w:pPr>
            <w:r>
              <w:t>20 ks</w:t>
            </w:r>
          </w:p>
          <w:p w:rsidR="00D83B1B" w:rsidRDefault="00D83B1B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202AB8" w:rsidRDefault="00202AB8" w:rsidP="00202AB8">
            <w:pPr>
              <w:jc w:val="center"/>
            </w:pPr>
          </w:p>
          <w:p w:rsidR="00CF79C0" w:rsidRPr="009A6420" w:rsidRDefault="00CF79C0" w:rsidP="001F595D"/>
        </w:tc>
        <w:tc>
          <w:tcPr>
            <w:tcW w:w="6578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078B7" w:rsidRDefault="00C078B7" w:rsidP="006E6F81">
            <w:pPr>
              <w:pStyle w:val="Zkladntext3"/>
              <w:rPr>
                <w:rFonts w:ascii="Tahoma" w:hAnsi="Tahoma" w:cs="Tahoma"/>
              </w:rPr>
            </w:pPr>
          </w:p>
          <w:p w:rsidR="001D1ADE" w:rsidRPr="007811DB" w:rsidRDefault="00DD425C" w:rsidP="006E6F81">
            <w:pPr>
              <w:pStyle w:val="Zkladntext3"/>
              <w:rPr>
                <w:rFonts w:ascii="Tahoma" w:hAnsi="Tahoma" w:cs="Tahoma"/>
              </w:rPr>
            </w:pPr>
            <w:r w:rsidRPr="00890E3D">
              <w:rPr>
                <w:rFonts w:ascii="Tahoma" w:hAnsi="Tahoma" w:cs="Tahoma"/>
              </w:rPr>
              <w:t>Objednáváme u Vás:</w:t>
            </w: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813571" w:rsidRDefault="00813571" w:rsidP="006E6F81">
            <w:pPr>
              <w:pStyle w:val="Zkladntext3"/>
              <w:rPr>
                <w:b w:val="0"/>
              </w:rPr>
            </w:pPr>
          </w:p>
          <w:p w:rsidR="00202AB8" w:rsidRDefault="00A81EA5" w:rsidP="007F057A">
            <w:r>
              <w:t>Silniční směrový sloupek „K“</w:t>
            </w:r>
            <w:r w:rsidR="00B539DD">
              <w:t xml:space="preserve"> 1 000 mm</w:t>
            </w:r>
            <w:r>
              <w:t xml:space="preserve"> s odrazovým sklem</w:t>
            </w:r>
          </w:p>
          <w:p w:rsidR="00C078B7" w:rsidRDefault="00A81EA5" w:rsidP="007F057A">
            <w:r>
              <w:t>Silniční směrový sloupek „F“ s ocel. bodcem 900 mm s </w:t>
            </w:r>
            <w:proofErr w:type="spellStart"/>
            <w:r>
              <w:t>retroreflexní</w:t>
            </w:r>
            <w:proofErr w:type="spellEnd"/>
            <w:r>
              <w:t xml:space="preserve"> fólií</w:t>
            </w:r>
          </w:p>
          <w:p w:rsidR="00A81EA5" w:rsidRDefault="00A81EA5" w:rsidP="007F057A">
            <w:r>
              <w:t>Směrový sloupek 11 g, kulatý, červený, 120 cm</w:t>
            </w:r>
          </w:p>
          <w:p w:rsidR="00A81EA5" w:rsidRDefault="00A81EA5" w:rsidP="007F057A">
            <w:r>
              <w:t>Svodidlový sloupek 350 mm</w:t>
            </w:r>
          </w:p>
          <w:p w:rsidR="00C078B7" w:rsidRDefault="00C078B7" w:rsidP="007F057A"/>
          <w:p w:rsidR="00C078B7" w:rsidRDefault="00B539DD" w:rsidP="007F057A">
            <w:r>
              <w:t>SLEVA 10 %</w:t>
            </w:r>
          </w:p>
          <w:p w:rsidR="0031362B" w:rsidRDefault="0031362B" w:rsidP="007F057A"/>
          <w:p w:rsidR="00090772" w:rsidRDefault="00090772" w:rsidP="007F057A"/>
          <w:p w:rsidR="00090772" w:rsidRDefault="00090772" w:rsidP="007F057A"/>
          <w:p w:rsidR="00177ACA" w:rsidRDefault="00177ACA" w:rsidP="007F057A"/>
          <w:p w:rsidR="00EC3FE4" w:rsidRDefault="00EC3FE4" w:rsidP="007F057A"/>
          <w:p w:rsidR="00EC3FE4" w:rsidRDefault="00EC3FE4" w:rsidP="007F057A"/>
          <w:p w:rsidR="00EC3FE4" w:rsidRDefault="00EC3FE4" w:rsidP="007F057A"/>
          <w:p w:rsidR="00C078B7" w:rsidRDefault="00C078B7" w:rsidP="007F057A"/>
          <w:p w:rsidR="00C078B7" w:rsidRDefault="00C078B7" w:rsidP="007F057A"/>
          <w:tbl>
            <w:tblPr>
              <w:tblStyle w:val="Mkatabulky"/>
              <w:tblpPr w:leftFromText="141" w:rightFromText="141" w:vertAnchor="text" w:horzAnchor="margin" w:tblpY="-30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3797"/>
            </w:tblGrid>
            <w:tr w:rsidR="00177ACA" w:rsidTr="001F595D">
              <w:trPr>
                <w:trHeight w:val="280"/>
              </w:trPr>
              <w:tc>
                <w:tcPr>
                  <w:tcW w:w="2299" w:type="dxa"/>
                </w:tcPr>
                <w:p w:rsidR="00177ACA" w:rsidRPr="00AD07AC" w:rsidRDefault="00177ACA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Místo dodání:</w:t>
                  </w:r>
                </w:p>
              </w:tc>
              <w:tc>
                <w:tcPr>
                  <w:tcW w:w="3797" w:type="dxa"/>
                </w:tcPr>
                <w:p w:rsidR="00A41A32" w:rsidRDefault="00A81EA5" w:rsidP="00C078B7">
                  <w:r>
                    <w:t>Zlín</w:t>
                  </w:r>
                </w:p>
              </w:tc>
            </w:tr>
            <w:tr w:rsidR="00C078B7" w:rsidTr="001F595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3797" w:type="dxa"/>
                </w:tcPr>
                <w:p w:rsidR="00C078B7" w:rsidRDefault="00A81EA5" w:rsidP="00C078B7">
                  <w:r>
                    <w:t>30 dní</w:t>
                  </w:r>
                </w:p>
              </w:tc>
            </w:tr>
            <w:tr w:rsidR="00C078B7" w:rsidTr="001F595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3797" w:type="dxa"/>
                </w:tcPr>
                <w:p w:rsidR="00A41A32" w:rsidRDefault="00935011" w:rsidP="00C078B7">
                  <w:proofErr w:type="spellStart"/>
                  <w:r>
                    <w:t>xxxxxxxxxxx</w:t>
                  </w:r>
                  <w:proofErr w:type="spellEnd"/>
                </w:p>
              </w:tc>
            </w:tr>
            <w:tr w:rsidR="00C078B7" w:rsidTr="001F595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3797" w:type="dxa"/>
                </w:tcPr>
                <w:p w:rsidR="00A41A32" w:rsidRDefault="00935011" w:rsidP="00C078B7">
                  <w:proofErr w:type="spellStart"/>
                  <w:r>
                    <w:t>xxxxxxxxxxxxxxxxxxxxx</w:t>
                  </w:r>
                  <w:proofErr w:type="spellEnd"/>
                </w:p>
              </w:tc>
            </w:tr>
            <w:tr w:rsidR="00C078B7" w:rsidTr="00EC3FE4">
              <w:trPr>
                <w:trHeight w:val="291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797" w:type="dxa"/>
                </w:tcPr>
                <w:p w:rsidR="00C078B7" w:rsidRDefault="00935011" w:rsidP="00C078B7">
                  <w:r>
                    <w:t>xxxxxxxxxxxxxxxx</w:t>
                  </w:r>
                  <w:bookmarkStart w:id="1" w:name="_GoBack"/>
                  <w:bookmarkEnd w:id="1"/>
                </w:p>
              </w:tc>
            </w:tr>
          </w:tbl>
          <w:p w:rsidR="00C078B7" w:rsidRPr="003255BF" w:rsidRDefault="00C078B7" w:rsidP="007F057A"/>
        </w:tc>
        <w:tc>
          <w:tcPr>
            <w:tcW w:w="1441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7F057A">
            <w:pPr>
              <w:jc w:val="right"/>
            </w:pPr>
          </w:p>
          <w:p w:rsidR="00DD425C" w:rsidRPr="003255BF" w:rsidRDefault="00DD425C" w:rsidP="007F057A">
            <w:pPr>
              <w:pStyle w:val="Uloil"/>
            </w:pPr>
          </w:p>
          <w:p w:rsidR="00DD425C" w:rsidRPr="003255BF" w:rsidRDefault="00DD425C" w:rsidP="007F057A">
            <w:pPr>
              <w:pStyle w:val="Uloil"/>
            </w:pPr>
          </w:p>
          <w:p w:rsidR="009A6420" w:rsidRDefault="009A6420" w:rsidP="007F057A">
            <w:pPr>
              <w:pStyle w:val="Uloil"/>
              <w:jc w:val="center"/>
            </w:pPr>
          </w:p>
          <w:p w:rsidR="00813571" w:rsidRDefault="00813571" w:rsidP="00177ACA">
            <w:pPr>
              <w:pStyle w:val="Uloil"/>
            </w:pPr>
          </w:p>
          <w:p w:rsidR="00813571" w:rsidRDefault="00935011" w:rsidP="00813571">
            <w:pPr>
              <w:jc w:val="right"/>
              <w:rPr>
                <w:b/>
              </w:rPr>
            </w:pPr>
            <w:r>
              <w:rPr>
                <w:b/>
              </w:rPr>
              <w:t>xxx</w:t>
            </w:r>
            <w:r w:rsidR="00A81EA5">
              <w:rPr>
                <w:b/>
              </w:rPr>
              <w:t>,00Kč</w:t>
            </w:r>
          </w:p>
          <w:p w:rsidR="00A81EA5" w:rsidRPr="00813571" w:rsidRDefault="00A81EA5" w:rsidP="00813571">
            <w:pPr>
              <w:jc w:val="right"/>
              <w:rPr>
                <w:b/>
              </w:rPr>
            </w:pPr>
          </w:p>
          <w:p w:rsidR="00A41A32" w:rsidRDefault="00935011" w:rsidP="00A41A32">
            <w:pPr>
              <w:jc w:val="right"/>
              <w:rPr>
                <w:b/>
              </w:rPr>
            </w:pPr>
            <w:r>
              <w:rPr>
                <w:b/>
              </w:rPr>
              <w:t>xxx</w:t>
            </w:r>
            <w:r w:rsidR="00A81EA5">
              <w:rPr>
                <w:b/>
              </w:rPr>
              <w:t>,00Kč</w:t>
            </w:r>
          </w:p>
          <w:p w:rsidR="00A81EA5" w:rsidRDefault="00935011" w:rsidP="00A41A32">
            <w:pPr>
              <w:jc w:val="right"/>
              <w:rPr>
                <w:b/>
              </w:rPr>
            </w:pPr>
            <w:r>
              <w:rPr>
                <w:b/>
              </w:rPr>
              <w:t>xxx</w:t>
            </w:r>
            <w:r w:rsidR="00A81EA5">
              <w:rPr>
                <w:b/>
              </w:rPr>
              <w:t>,00Kč</w:t>
            </w:r>
          </w:p>
          <w:p w:rsidR="00A81EA5" w:rsidRPr="00813571" w:rsidRDefault="00935011" w:rsidP="00A41A32">
            <w:pPr>
              <w:jc w:val="right"/>
              <w:rPr>
                <w:b/>
              </w:rPr>
            </w:pPr>
            <w:r>
              <w:rPr>
                <w:b/>
              </w:rPr>
              <w:t>xxx</w:t>
            </w:r>
            <w:r w:rsidR="00A81EA5">
              <w:rPr>
                <w:b/>
              </w:rPr>
              <w:t>,00Kč</w:t>
            </w:r>
          </w:p>
          <w:p w:rsidR="00DD425C" w:rsidRPr="009A6420" w:rsidRDefault="00DD425C" w:rsidP="009A6420"/>
        </w:tc>
      </w:tr>
      <w:tr w:rsidR="00C244B9" w:rsidTr="00501AE3">
        <w:trPr>
          <w:cantSplit/>
          <w:trHeight w:val="770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Pr="00A473C3" w:rsidRDefault="00C244B9" w:rsidP="00804B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244B9" w:rsidRPr="004A739F" w:rsidRDefault="00C244B9" w:rsidP="00804B3F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</w:t>
            </w:r>
            <w:r w:rsidR="002B1735">
              <w:rPr>
                <w:rFonts w:ascii="Tahoma" w:hAnsi="Tahoma" w:cs="Tahoma"/>
                <w:b/>
                <w:sz w:val="20"/>
              </w:rPr>
              <w:t xml:space="preserve"> (*)</w:t>
            </w:r>
            <w:r>
              <w:rPr>
                <w:rFonts w:ascii="Tahoma" w:hAnsi="Tahoma" w:cs="Tahoma"/>
                <w:b/>
                <w:sz w:val="20"/>
              </w:rPr>
              <w:t>:</w:t>
            </w:r>
          </w:p>
          <w:p w:rsidR="00C244B9" w:rsidRPr="004A739F" w:rsidRDefault="00C244B9" w:rsidP="00804B3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244B9" w:rsidRDefault="00C244B9" w:rsidP="00804B3F">
            <w:pPr>
              <w:ind w:left="1824"/>
              <w:rPr>
                <w:rFonts w:ascii="Tahoma" w:hAnsi="Tahoma" w:cs="Tahoma"/>
              </w:rPr>
            </w:pPr>
          </w:p>
        </w:tc>
      </w:tr>
      <w:tr w:rsidR="00C244B9" w:rsidTr="00804B3F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0"/>
                <w:szCs w:val="10"/>
              </w:rPr>
              <w:t xml:space="preserve">(jméno hůlkovým 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E7722C" w:rsidRDefault="00E7722C"/>
    <w:sectPr w:rsidR="00E7722C" w:rsidSect="002B1735">
      <w:headerReference w:type="default" r:id="rId9"/>
      <w:footerReference w:type="default" r:id="rId10"/>
      <w:pgSz w:w="11906" w:h="16838"/>
      <w:pgMar w:top="284" w:right="707" w:bottom="0" w:left="1417" w:header="708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21" w:rsidRDefault="00357A21" w:rsidP="00CF79C0">
      <w:r>
        <w:separator/>
      </w:r>
    </w:p>
  </w:endnote>
  <w:endnote w:type="continuationSeparator" w:id="0">
    <w:p w:rsidR="00357A21" w:rsidRDefault="00357A21" w:rsidP="00CF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E4" w:rsidRDefault="002B1735" w:rsidP="002B1735">
    <w:pPr>
      <w:pStyle w:val="Zpat"/>
      <w:rPr>
        <w:rFonts w:ascii="Tahoma" w:hAnsi="Tahoma" w:cs="Tahoma"/>
        <w:sz w:val="16"/>
        <w:szCs w:val="16"/>
      </w:rPr>
    </w:pPr>
    <w:r w:rsidRPr="002B1735"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</w:t>
    </w:r>
    <w:r>
      <w:rPr>
        <w:rFonts w:ascii="Tahoma" w:hAnsi="Tahoma" w:cs="Tahoma"/>
        <w:sz w:val="16"/>
        <w:szCs w:val="16"/>
      </w:rPr>
      <w:t>prohlašujete, že žádná část této objednávky nenaplňuje znaky obchodního tajemství dle § 504 zákona č. 89/2012 Sb., občanský zákoník, ve znění pozdějších předpisů.</w:t>
    </w:r>
    <w:r w:rsidR="00B41ACF">
      <w:rPr>
        <w:rFonts w:ascii="Tahoma" w:hAnsi="Tahoma" w:cs="Tahoma"/>
        <w:sz w:val="16"/>
        <w:szCs w:val="16"/>
      </w:rPr>
      <w:t xml:space="preserve"> Uveřejnění v registru smluv provede odběratel.</w:t>
    </w:r>
    <w:r w:rsidR="00EC3FE4">
      <w:rPr>
        <w:rFonts w:ascii="Tahoma" w:hAnsi="Tahoma" w:cs="Tahoma"/>
        <w:sz w:val="16"/>
        <w:szCs w:val="16"/>
      </w:rPr>
      <w:t xml:space="preserve"> </w:t>
    </w:r>
  </w:p>
  <w:p w:rsidR="00EC3FE4" w:rsidRPr="00EC3FE4" w:rsidRDefault="00EC3FE4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21" w:rsidRDefault="00357A21" w:rsidP="00CF79C0">
      <w:r>
        <w:separator/>
      </w:r>
    </w:p>
  </w:footnote>
  <w:footnote w:type="continuationSeparator" w:id="0">
    <w:p w:rsidR="00357A21" w:rsidRDefault="00357A21" w:rsidP="00CF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9C6" w:rsidRDefault="00CE19C6">
    <w:pPr>
      <w:pStyle w:val="Zhlav"/>
      <w:jc w:val="center"/>
    </w:pPr>
  </w:p>
  <w:p w:rsidR="00CE19C6" w:rsidRDefault="00CE19C6" w:rsidP="00CF79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C"/>
    <w:rsid w:val="00070543"/>
    <w:rsid w:val="00090772"/>
    <w:rsid w:val="000A4975"/>
    <w:rsid w:val="001317CE"/>
    <w:rsid w:val="00146866"/>
    <w:rsid w:val="00177ACA"/>
    <w:rsid w:val="001D1ADE"/>
    <w:rsid w:val="001E1CD8"/>
    <w:rsid w:val="001F595D"/>
    <w:rsid w:val="00202AB8"/>
    <w:rsid w:val="002036B6"/>
    <w:rsid w:val="00247462"/>
    <w:rsid w:val="002604E4"/>
    <w:rsid w:val="00260506"/>
    <w:rsid w:val="00261207"/>
    <w:rsid w:val="00261D37"/>
    <w:rsid w:val="00290FF0"/>
    <w:rsid w:val="002B1735"/>
    <w:rsid w:val="002C3199"/>
    <w:rsid w:val="0031362B"/>
    <w:rsid w:val="00330303"/>
    <w:rsid w:val="00345752"/>
    <w:rsid w:val="00345CDC"/>
    <w:rsid w:val="00357A21"/>
    <w:rsid w:val="00371E63"/>
    <w:rsid w:val="003A68D7"/>
    <w:rsid w:val="003A73FC"/>
    <w:rsid w:val="003E50B9"/>
    <w:rsid w:val="003F3535"/>
    <w:rsid w:val="00405379"/>
    <w:rsid w:val="004651EB"/>
    <w:rsid w:val="00490722"/>
    <w:rsid w:val="004B0B30"/>
    <w:rsid w:val="004E12F6"/>
    <w:rsid w:val="00501AE3"/>
    <w:rsid w:val="005254A5"/>
    <w:rsid w:val="00530081"/>
    <w:rsid w:val="005650CA"/>
    <w:rsid w:val="00567AEF"/>
    <w:rsid w:val="0058217A"/>
    <w:rsid w:val="00586FA0"/>
    <w:rsid w:val="0059711B"/>
    <w:rsid w:val="005A1E43"/>
    <w:rsid w:val="0060231F"/>
    <w:rsid w:val="0063507C"/>
    <w:rsid w:val="00643966"/>
    <w:rsid w:val="00646D6C"/>
    <w:rsid w:val="00656ABC"/>
    <w:rsid w:val="006B7619"/>
    <w:rsid w:val="006E6F81"/>
    <w:rsid w:val="006F0F93"/>
    <w:rsid w:val="00761E52"/>
    <w:rsid w:val="0076632F"/>
    <w:rsid w:val="007811DB"/>
    <w:rsid w:val="00797636"/>
    <w:rsid w:val="007B0CE1"/>
    <w:rsid w:val="007C5C3A"/>
    <w:rsid w:val="007E42D4"/>
    <w:rsid w:val="007F057A"/>
    <w:rsid w:val="007F0CCD"/>
    <w:rsid w:val="008032EB"/>
    <w:rsid w:val="00804B3F"/>
    <w:rsid w:val="00813571"/>
    <w:rsid w:val="00820669"/>
    <w:rsid w:val="00824646"/>
    <w:rsid w:val="00890E3D"/>
    <w:rsid w:val="008A3ABF"/>
    <w:rsid w:val="008A5897"/>
    <w:rsid w:val="008D7C6A"/>
    <w:rsid w:val="008F5750"/>
    <w:rsid w:val="009030F5"/>
    <w:rsid w:val="009153B0"/>
    <w:rsid w:val="00917C7D"/>
    <w:rsid w:val="0092256B"/>
    <w:rsid w:val="00935011"/>
    <w:rsid w:val="00941E3F"/>
    <w:rsid w:val="00944848"/>
    <w:rsid w:val="00977967"/>
    <w:rsid w:val="00987416"/>
    <w:rsid w:val="009A6420"/>
    <w:rsid w:val="009B0A37"/>
    <w:rsid w:val="009E0C1C"/>
    <w:rsid w:val="00A153DF"/>
    <w:rsid w:val="00A370D8"/>
    <w:rsid w:val="00A41A32"/>
    <w:rsid w:val="00A753FD"/>
    <w:rsid w:val="00A81EA5"/>
    <w:rsid w:val="00A9516F"/>
    <w:rsid w:val="00AB13E4"/>
    <w:rsid w:val="00AB3943"/>
    <w:rsid w:val="00AE3E8F"/>
    <w:rsid w:val="00AE6549"/>
    <w:rsid w:val="00B24780"/>
    <w:rsid w:val="00B27F38"/>
    <w:rsid w:val="00B41ACF"/>
    <w:rsid w:val="00B539DD"/>
    <w:rsid w:val="00B67E7D"/>
    <w:rsid w:val="00B73BA8"/>
    <w:rsid w:val="00B810A9"/>
    <w:rsid w:val="00B962F2"/>
    <w:rsid w:val="00C078B7"/>
    <w:rsid w:val="00C20B5D"/>
    <w:rsid w:val="00C2290B"/>
    <w:rsid w:val="00C244B9"/>
    <w:rsid w:val="00C555B1"/>
    <w:rsid w:val="00CB00DD"/>
    <w:rsid w:val="00CB21A1"/>
    <w:rsid w:val="00CC589C"/>
    <w:rsid w:val="00CD0750"/>
    <w:rsid w:val="00CE19C6"/>
    <w:rsid w:val="00CF79C0"/>
    <w:rsid w:val="00D222D5"/>
    <w:rsid w:val="00D42DAA"/>
    <w:rsid w:val="00D61D86"/>
    <w:rsid w:val="00D62B6C"/>
    <w:rsid w:val="00D83B1B"/>
    <w:rsid w:val="00DD425C"/>
    <w:rsid w:val="00DD60B5"/>
    <w:rsid w:val="00DD61D8"/>
    <w:rsid w:val="00E00592"/>
    <w:rsid w:val="00E514AB"/>
    <w:rsid w:val="00E7722C"/>
    <w:rsid w:val="00E853CB"/>
    <w:rsid w:val="00EC121E"/>
    <w:rsid w:val="00EC3FE4"/>
    <w:rsid w:val="00EC7A74"/>
    <w:rsid w:val="00EF773F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C5C84"/>
  <w15:docId w15:val="{ED1AAA70-23EA-4814-BAAF-D937FF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F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9C0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AC6F-5B61-4ED6-97CB-D322AB06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4</cp:revision>
  <cp:lastPrinted>2018-03-21T12:27:00Z</cp:lastPrinted>
  <dcterms:created xsi:type="dcterms:W3CDTF">2018-03-22T06:43:00Z</dcterms:created>
  <dcterms:modified xsi:type="dcterms:W3CDTF">2018-03-23T11:17:00Z</dcterms:modified>
</cp:coreProperties>
</file>