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DA0866">
        <w:rPr>
          <w:b/>
          <w:sz w:val="24"/>
          <w:szCs w:val="24"/>
        </w:rPr>
        <w:t>2</w:t>
      </w:r>
      <w:r w:rsidR="00FE3F3D">
        <w:rPr>
          <w:b/>
          <w:sz w:val="24"/>
          <w:szCs w:val="24"/>
        </w:rPr>
        <w:t>9</w:t>
      </w:r>
      <w:r w:rsidR="007A1679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7A1679" w:rsidRDefault="007A1679" w:rsidP="007A1679">
      <w:pPr>
        <w:rPr>
          <w:rFonts w:ascii="Calibri" w:hAnsi="Calibri"/>
          <w:color w:val="1F497D"/>
          <w:sz w:val="22"/>
          <w:szCs w:val="22"/>
        </w:rPr>
      </w:pPr>
    </w:p>
    <w:p w:rsidR="007A1679" w:rsidRDefault="007A1679" w:rsidP="007A1679">
      <w:pPr>
        <w:rPr>
          <w:rFonts w:ascii="Calibri" w:hAnsi="Calibri"/>
          <w:color w:val="1F497D"/>
          <w:sz w:val="22"/>
          <w:szCs w:val="22"/>
        </w:rPr>
      </w:pPr>
    </w:p>
    <w:p w:rsidR="007A1679" w:rsidRDefault="007A1679" w:rsidP="007A167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16, 2018 3:07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1679">
        <w:rPr>
          <w:rFonts w:ascii="Tahoma" w:hAnsi="Tahoma" w:cs="Tahoma"/>
          <w:b/>
          <w:sz w:val="20"/>
          <w:szCs w:val="20"/>
        </w:rPr>
        <w:t>100 180296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7A1679" w:rsidRDefault="007A1679" w:rsidP="007A1679"/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r>
        <w:rPr>
          <w:sz w:val="19"/>
          <w:szCs w:val="19"/>
        </w:rPr>
        <w:t>Dobrý den,</w:t>
      </w: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  <w:r>
        <w:rPr>
          <w:sz w:val="19"/>
          <w:szCs w:val="19"/>
        </w:rPr>
        <w:t>akceptujeme Vaši objednávku 100 180296, celková cena činí 141.736,00 Kč bez DPH.</w:t>
      </w: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</w:p>
    <w:p w:rsidR="007A1679" w:rsidRDefault="007A1679" w:rsidP="007A1679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7A1679" w:rsidRDefault="007A1679" w:rsidP="007A1679"/>
    <w:p w:rsidR="007A1679" w:rsidRDefault="007A1679" w:rsidP="007A1679">
      <w:r>
        <w:t>Tereza Plívová</w:t>
      </w:r>
    </w:p>
    <w:p w:rsidR="007A1679" w:rsidRDefault="007A1679" w:rsidP="007A1679">
      <w:r>
        <w:br w:type="textWrapping" w:clear="all"/>
      </w:r>
    </w:p>
    <w:p w:rsidR="007A1679" w:rsidRDefault="007A1679" w:rsidP="007A1679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ROCHE s.r.o.</w:t>
      </w:r>
    </w:p>
    <w:p w:rsidR="007A1679" w:rsidRDefault="007A1679" w:rsidP="007A1679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7A1679" w:rsidRDefault="007A1679" w:rsidP="007A1679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7A1679" w:rsidRDefault="007A1679" w:rsidP="007A1679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7A1679" w:rsidRDefault="007A1679" w:rsidP="007A1679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7A1679" w:rsidRDefault="007A1679" w:rsidP="007A1679">
      <w:pPr>
        <w:rPr>
          <w:sz w:val="20"/>
          <w:szCs w:val="20"/>
        </w:rPr>
      </w:pPr>
    </w:p>
    <w:p w:rsidR="007A1679" w:rsidRDefault="007A1679" w:rsidP="007A1679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  <w:r>
          <w:rPr>
            <w:rFonts w:ascii="Arial" w:hAnsi="Arial" w:cs="Arial"/>
            <w:b/>
            <w:bCs/>
            <w:i/>
            <w:iCs/>
            <w:color w:val="FF0000"/>
            <w:sz w:val="27"/>
            <w:szCs w:val="27"/>
            <w:u w:val="single"/>
          </w:rPr>
          <w:br/>
        </w:r>
      </w:hyperlink>
    </w:p>
    <w:p w:rsidR="007A1679" w:rsidRDefault="007A1679" w:rsidP="007A1679"/>
    <w:p w:rsidR="007A1679" w:rsidRDefault="007A1679" w:rsidP="007A1679">
      <w:r>
        <w:t xml:space="preserve">2018-03-16 14:54 GMT+01:00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7A1679" w:rsidRDefault="007A1679" w:rsidP="007A1679"/>
    <w:p w:rsidR="00B072F4" w:rsidRDefault="00B072F4" w:rsidP="007A1679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1679"/>
    <w:rsid w:val="007A6E81"/>
    <w:rsid w:val="007C0375"/>
    <w:rsid w:val="007D451D"/>
    <w:rsid w:val="007D529F"/>
    <w:rsid w:val="007E711F"/>
    <w:rsid w:val="007F582D"/>
    <w:rsid w:val="008070D2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36DF5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737B7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E3F3D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182</cp:revision>
  <dcterms:created xsi:type="dcterms:W3CDTF">2016-10-27T09:48:00Z</dcterms:created>
  <dcterms:modified xsi:type="dcterms:W3CDTF">2018-03-23T09:08:00Z</dcterms:modified>
</cp:coreProperties>
</file>