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D4B7" w14:textId="77777777" w:rsidR="00A474BE" w:rsidRPr="008525D6" w:rsidRDefault="00A474BE" w:rsidP="008525D6">
      <w:pPr>
        <w:spacing w:line="276" w:lineRule="auto"/>
        <w:ind w:left="1418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525D6">
        <w:rPr>
          <w:rFonts w:asciiTheme="minorHAnsi" w:hAnsiTheme="minorHAnsi" w:cstheme="minorHAnsi"/>
          <w:b/>
          <w:sz w:val="22"/>
          <w:szCs w:val="22"/>
        </w:rPr>
        <w:t xml:space="preserve">SMLOUVA O </w:t>
      </w:r>
      <w:r w:rsidR="000F1F47" w:rsidRPr="008525D6">
        <w:rPr>
          <w:rFonts w:asciiTheme="minorHAnsi" w:hAnsiTheme="minorHAnsi" w:cstheme="minorHAnsi"/>
          <w:b/>
          <w:sz w:val="22"/>
          <w:szCs w:val="22"/>
        </w:rPr>
        <w:t xml:space="preserve">VZÁJEMNÉ </w:t>
      </w:r>
      <w:r w:rsidRPr="008525D6">
        <w:rPr>
          <w:rFonts w:asciiTheme="minorHAnsi" w:hAnsiTheme="minorHAnsi" w:cstheme="minorHAnsi"/>
          <w:b/>
          <w:sz w:val="22"/>
          <w:szCs w:val="22"/>
        </w:rPr>
        <w:t>SPOLUPRÁCI</w:t>
      </w:r>
    </w:p>
    <w:p w14:paraId="307E2FB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98B5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Níže uvedeného dne, měsíce a roku smluvní strany</w:t>
      </w:r>
    </w:p>
    <w:p w14:paraId="47649A1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77875E" w14:textId="77777777" w:rsidR="005B3762" w:rsidRPr="008525D6" w:rsidRDefault="005B3762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Vitalitas pojišťovna, a.s.</w:t>
      </w:r>
    </w:p>
    <w:p w14:paraId="79911163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Tusarova 1152/36, </w:t>
      </w:r>
    </w:p>
    <w:p w14:paraId="4D550710" w14:textId="69C86240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raha 7 - Holešovice PSČ 170</w:t>
      </w:r>
      <w:r w:rsidR="00D24BA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00,</w:t>
      </w:r>
    </w:p>
    <w:p w14:paraId="51FCD3A4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IČ</w:t>
      </w:r>
      <w:r w:rsidR="001304BF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25710966,</w:t>
      </w:r>
    </w:p>
    <w:p w14:paraId="6B502AD2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Zapsaná v obchodním rejstříku vedeném Městským soudem v Praze, oddíl B, vložka 5646,</w:t>
      </w:r>
    </w:p>
    <w:p w14:paraId="7D8797DF" w14:textId="77777777" w:rsidR="00127B89" w:rsidRPr="008525D6" w:rsidRDefault="00127B89" w:rsidP="008525D6">
      <w:pPr>
        <w:spacing w:line="276" w:lineRule="auto"/>
        <w:ind w:left="2124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5DA4145" w14:textId="4D7EBF46" w:rsidR="00F9757B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Zastoupena:</w:t>
      </w:r>
      <w:r w:rsidR="007F1A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Ing. Ladislavem Friedrichem, CSc., předsedou představenstva</w:t>
      </w:r>
      <w:r w:rsidR="000F3C7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7F1A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 Mgr. Lenkou Novotnou, členkou představenstva</w:t>
      </w:r>
    </w:p>
    <w:p w14:paraId="3106C644" w14:textId="77777777" w:rsidR="00F9757B" w:rsidRPr="008525D6" w:rsidRDefault="00F9757B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6BF0DC24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8525D6">
        <w:rPr>
          <w:rFonts w:asciiTheme="minorHAnsi" w:hAnsiTheme="minorHAnsi" w:cstheme="minorHAnsi"/>
          <w:b/>
          <w:sz w:val="22"/>
          <w:szCs w:val="22"/>
        </w:rPr>
        <w:t>„</w:t>
      </w:r>
      <w:r w:rsidR="00F9757B" w:rsidRPr="008525D6">
        <w:rPr>
          <w:rFonts w:asciiTheme="minorHAnsi" w:hAnsiTheme="minorHAnsi" w:cstheme="minorHAnsi"/>
          <w:b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b/>
          <w:sz w:val="22"/>
          <w:szCs w:val="22"/>
        </w:rPr>
        <w:t>“</w:t>
      </w:r>
      <w:r w:rsidRPr="008525D6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23A4F30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C8C86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ab/>
      </w:r>
    </w:p>
    <w:p w14:paraId="30A7D157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6B63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a</w:t>
      </w:r>
    </w:p>
    <w:p w14:paraId="4F59645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6B9AA7" w14:textId="77777777" w:rsidR="00F1568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18B6DC" w14:textId="77777777" w:rsidR="00F1568E" w:rsidRPr="008525D6" w:rsidRDefault="001304BF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Zaměstnanecká pojišťovna Škoda</w:t>
      </w:r>
      <w:r w:rsidR="000F1F47" w:rsidRPr="008525D6">
        <w:rPr>
          <w:rFonts w:asciiTheme="minorHAnsi" w:hAnsiTheme="minorHAnsi" w:cstheme="minorHAnsi"/>
          <w:b/>
          <w:sz w:val="22"/>
          <w:szCs w:val="22"/>
        </w:rPr>
        <w:t>,</w:t>
      </w:r>
    </w:p>
    <w:p w14:paraId="492BE69F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Husova 302, </w:t>
      </w:r>
    </w:p>
    <w:p w14:paraId="343B2D4A" w14:textId="476E1A4D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Mladá Boleslav</w:t>
      </w:r>
      <w:r w:rsidR="00A415E1" w:rsidRPr="008525D6">
        <w:rPr>
          <w:rFonts w:asciiTheme="minorHAnsi" w:hAnsiTheme="minorHAnsi" w:cstheme="minorHAnsi"/>
          <w:sz w:val="22"/>
          <w:szCs w:val="22"/>
        </w:rPr>
        <w:t>, PSČ 293</w:t>
      </w:r>
      <w:r w:rsidR="00D24BAE">
        <w:rPr>
          <w:rFonts w:asciiTheme="minorHAnsi" w:hAnsiTheme="minorHAnsi" w:cstheme="minorHAnsi"/>
          <w:sz w:val="22"/>
          <w:szCs w:val="22"/>
        </w:rPr>
        <w:t xml:space="preserve"> </w:t>
      </w:r>
      <w:r w:rsidR="00A415E1" w:rsidRPr="008525D6">
        <w:rPr>
          <w:rFonts w:asciiTheme="minorHAnsi" w:hAnsiTheme="minorHAnsi" w:cstheme="minorHAnsi"/>
          <w:sz w:val="22"/>
          <w:szCs w:val="22"/>
        </w:rPr>
        <w:t>01,</w:t>
      </w:r>
    </w:p>
    <w:p w14:paraId="5D454D51" w14:textId="6B514EAE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IČ</w:t>
      </w:r>
      <w:r w:rsidR="001304BF" w:rsidRPr="008525D6">
        <w:rPr>
          <w:rFonts w:asciiTheme="minorHAnsi" w:hAnsiTheme="minorHAnsi" w:cstheme="minorHAnsi"/>
          <w:sz w:val="22"/>
          <w:szCs w:val="22"/>
        </w:rPr>
        <w:t>O</w:t>
      </w:r>
      <w:r w:rsidRPr="008525D6">
        <w:rPr>
          <w:rFonts w:asciiTheme="minorHAnsi" w:hAnsiTheme="minorHAnsi" w:cstheme="minorHAnsi"/>
          <w:sz w:val="22"/>
          <w:szCs w:val="22"/>
        </w:rPr>
        <w:t xml:space="preserve"> 463541 82,</w:t>
      </w:r>
    </w:p>
    <w:p w14:paraId="46B409AC" w14:textId="77777777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A, vložka</w:t>
      </w:r>
      <w:r w:rsidR="00EC0204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9757B" w:rsidRPr="008525D6">
        <w:rPr>
          <w:rFonts w:asciiTheme="minorHAnsi" w:hAnsiTheme="minorHAnsi" w:cstheme="minorHAnsi"/>
          <w:sz w:val="22"/>
          <w:szCs w:val="22"/>
        </w:rPr>
        <w:t>7541,</w:t>
      </w:r>
    </w:p>
    <w:p w14:paraId="03E3DEE2" w14:textId="77777777" w:rsidR="00F9757B" w:rsidRPr="008525D6" w:rsidRDefault="00F9757B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EA3DF2" w14:textId="5B4A82E5" w:rsidR="00F9757B" w:rsidRPr="008525D6" w:rsidRDefault="007F1AF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 Ing. Darinou Ulmanovou, MBA, ředitelkou ZPŠ</w:t>
      </w:r>
    </w:p>
    <w:p w14:paraId="50574F7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08F9CC9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14:paraId="607E92B9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1304BF" w:rsidRPr="008525D6">
        <w:rPr>
          <w:rFonts w:asciiTheme="minorHAnsi" w:hAnsiTheme="minorHAnsi" w:cstheme="minorHAnsi"/>
          <w:b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72CFBCE3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8E5012" w14:textId="165ABEC0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uzavírají v souladu se zákonem</w:t>
      </w:r>
      <w:r w:rsidR="003E410E">
        <w:rPr>
          <w:rFonts w:asciiTheme="minorHAnsi" w:hAnsiTheme="minorHAnsi" w:cstheme="minorHAnsi"/>
          <w:sz w:val="22"/>
          <w:szCs w:val="22"/>
        </w:rPr>
        <w:t xml:space="preserve"> č.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1568E" w:rsidRPr="008525D6">
        <w:rPr>
          <w:rFonts w:asciiTheme="minorHAnsi" w:hAnsiTheme="minorHAnsi" w:cstheme="minorHAnsi"/>
          <w:sz w:val="22"/>
          <w:szCs w:val="22"/>
        </w:rPr>
        <w:t>89/2012 Sb., občanský zákoník</w:t>
      </w:r>
      <w:r w:rsidR="00D92181">
        <w:rPr>
          <w:rFonts w:asciiTheme="minorHAnsi" w:hAnsiTheme="minorHAnsi" w:cstheme="minorHAnsi"/>
          <w:sz w:val="22"/>
          <w:szCs w:val="22"/>
        </w:rPr>
        <w:t>,</w:t>
      </w:r>
      <w:r w:rsidR="003E410E">
        <w:rPr>
          <w:rFonts w:asciiTheme="minorHAnsi" w:hAnsiTheme="minorHAnsi" w:cstheme="minorHAnsi"/>
          <w:sz w:val="22"/>
          <w:szCs w:val="22"/>
        </w:rPr>
        <w:t xml:space="preserve"> ve znění pozdějších předpisů</w:t>
      </w:r>
      <w:r w:rsidR="00F1568E" w:rsidRPr="008525D6">
        <w:rPr>
          <w:rFonts w:asciiTheme="minorHAnsi" w:hAnsiTheme="minorHAnsi" w:cstheme="minorHAnsi"/>
          <w:sz w:val="22"/>
          <w:szCs w:val="22"/>
        </w:rPr>
        <w:t>,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tuto</w:t>
      </w:r>
    </w:p>
    <w:p w14:paraId="3CA282E7" w14:textId="77777777" w:rsidR="00A474BE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A64F3F4" w14:textId="77777777" w:rsidR="00D24BAE" w:rsidRPr="008525D6" w:rsidRDefault="00D24BA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84B2E2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SMLOUVU O SPOLUPRÁCI</w:t>
      </w:r>
    </w:p>
    <w:p w14:paraId="1ACF4F36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01676E16" w14:textId="77777777" w:rsidR="003342CB" w:rsidRPr="008525D6" w:rsidRDefault="003342CB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F6F949" w14:textId="399F4D3D" w:rsidR="003342CB" w:rsidRPr="008525D6" w:rsidRDefault="003342CB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4E840421" w14:textId="77777777" w:rsidR="003342CB" w:rsidRPr="008525D6" w:rsidRDefault="003342CB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63028A" w14:textId="52A83779" w:rsidR="003342CB" w:rsidRPr="008525D6" w:rsidRDefault="003342C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Smluvní strany prohlašují, že uzavření této smlouvy je výsledkem </w:t>
      </w:r>
      <w:r w:rsidR="00C53594">
        <w:rPr>
          <w:rFonts w:asciiTheme="minorHAnsi" w:hAnsiTheme="minorHAnsi" w:cstheme="minorHAnsi"/>
          <w:sz w:val="22"/>
          <w:szCs w:val="22"/>
        </w:rPr>
        <w:t>poptávkového</w:t>
      </w:r>
      <w:r w:rsidRPr="008525D6">
        <w:rPr>
          <w:rFonts w:asciiTheme="minorHAnsi" w:hAnsiTheme="minorHAnsi" w:cstheme="minorHAnsi"/>
          <w:sz w:val="22"/>
          <w:szCs w:val="22"/>
        </w:rPr>
        <w:t xml:space="preserve"> řízení</w:t>
      </w:r>
      <w:r w:rsidR="003E410E">
        <w:rPr>
          <w:rFonts w:asciiTheme="minorHAnsi" w:hAnsiTheme="minorHAnsi" w:cstheme="minorHAnsi"/>
          <w:sz w:val="22"/>
          <w:szCs w:val="22"/>
        </w:rPr>
        <w:t xml:space="preserve"> 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, </w:t>
      </w:r>
      <w:r w:rsidR="003E410E">
        <w:rPr>
          <w:rFonts w:asciiTheme="minorHAnsi" w:hAnsiTheme="minorHAnsi" w:cstheme="minorHAnsi"/>
          <w:sz w:val="22"/>
          <w:szCs w:val="22"/>
        </w:rPr>
        <w:t>jehož výsledky byly vyhlášeny</w:t>
      </w:r>
      <w:r w:rsidR="00C53594">
        <w:rPr>
          <w:rFonts w:asciiTheme="minorHAnsi" w:hAnsiTheme="minorHAnsi" w:cstheme="minorHAnsi"/>
          <w:sz w:val="22"/>
          <w:szCs w:val="22"/>
        </w:rPr>
        <w:t xml:space="preserve"> dne </w:t>
      </w:r>
      <w:r w:rsidR="003E410E">
        <w:rPr>
          <w:rFonts w:asciiTheme="minorHAnsi" w:hAnsiTheme="minorHAnsi" w:cstheme="minorHAnsi"/>
          <w:sz w:val="22"/>
          <w:szCs w:val="22"/>
        </w:rPr>
        <w:t>26.</w:t>
      </w:r>
      <w:r w:rsidR="000606F0">
        <w:rPr>
          <w:rFonts w:asciiTheme="minorHAnsi" w:hAnsiTheme="minorHAnsi" w:cstheme="minorHAnsi"/>
          <w:sz w:val="22"/>
          <w:szCs w:val="22"/>
        </w:rPr>
        <w:t xml:space="preserve"> </w:t>
      </w:r>
      <w:r w:rsidR="003E410E">
        <w:rPr>
          <w:rFonts w:asciiTheme="minorHAnsi" w:hAnsiTheme="minorHAnsi" w:cstheme="minorHAnsi"/>
          <w:sz w:val="22"/>
          <w:szCs w:val="22"/>
        </w:rPr>
        <w:t>1.</w:t>
      </w:r>
      <w:r w:rsidR="000606F0">
        <w:rPr>
          <w:rFonts w:asciiTheme="minorHAnsi" w:hAnsiTheme="minorHAnsi" w:cstheme="minorHAnsi"/>
          <w:sz w:val="22"/>
          <w:szCs w:val="22"/>
        </w:rPr>
        <w:t xml:space="preserve"> </w:t>
      </w:r>
      <w:r w:rsidR="003E410E">
        <w:rPr>
          <w:rFonts w:asciiTheme="minorHAnsi" w:hAnsiTheme="minorHAnsi" w:cstheme="minorHAnsi"/>
          <w:sz w:val="22"/>
          <w:szCs w:val="22"/>
        </w:rPr>
        <w:t>2018</w:t>
      </w:r>
      <w:r w:rsidRPr="008525D6">
        <w:rPr>
          <w:rFonts w:asciiTheme="minorHAnsi" w:hAnsiTheme="minorHAnsi" w:cstheme="minorHAnsi"/>
          <w:sz w:val="22"/>
          <w:szCs w:val="22"/>
        </w:rPr>
        <w:t xml:space="preserve">. Na základě výsledku </w:t>
      </w:r>
      <w:r w:rsidR="00C53594">
        <w:rPr>
          <w:rFonts w:asciiTheme="minorHAnsi" w:hAnsiTheme="minorHAnsi" w:cstheme="minorHAnsi"/>
          <w:sz w:val="22"/>
          <w:szCs w:val="22"/>
        </w:rPr>
        <w:t>poptávkového</w:t>
      </w:r>
      <w:r w:rsidRPr="008525D6">
        <w:rPr>
          <w:rFonts w:asciiTheme="minorHAnsi" w:hAnsiTheme="minorHAnsi" w:cstheme="minorHAnsi"/>
          <w:sz w:val="22"/>
          <w:szCs w:val="22"/>
        </w:rPr>
        <w:t xml:space="preserve"> řízení došlo k uzavření této smlouvy s Vitalitas pojišťovnou. </w:t>
      </w:r>
    </w:p>
    <w:p w14:paraId="58C667AC" w14:textId="77777777" w:rsidR="003342CB" w:rsidRDefault="003342CB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EF86B2" w14:textId="77777777" w:rsidR="00D24BAE" w:rsidRPr="008525D6" w:rsidRDefault="00D24BA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E1E8C8E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2F76F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lastRenderedPageBreak/>
        <w:t>Článek I.</w:t>
      </w:r>
    </w:p>
    <w:p w14:paraId="2DDB1A9E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998E934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374683" w14:textId="77777777" w:rsidR="00F9757B" w:rsidRPr="008525D6" w:rsidRDefault="00A474BE" w:rsidP="008525D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této </w:t>
      </w:r>
      <w:r w:rsidRPr="008525D6">
        <w:rPr>
          <w:rFonts w:asciiTheme="minorHAnsi" w:hAnsiTheme="minorHAnsi" w:cstheme="minorHAnsi"/>
          <w:sz w:val="22"/>
          <w:szCs w:val="22"/>
        </w:rPr>
        <w:t xml:space="preserve">smlouvy je </w:t>
      </w:r>
    </w:p>
    <w:p w14:paraId="0598C22C" w14:textId="77777777" w:rsidR="00F9757B" w:rsidRPr="008525D6" w:rsidRDefault="00F9757B" w:rsidP="008525D6">
      <w:pPr>
        <w:spacing w:line="276" w:lineRule="auto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505DB666" w14:textId="590F3733" w:rsidR="00F9757B" w:rsidRPr="008525D6" w:rsidRDefault="00F9757B" w:rsidP="008525D6">
      <w:pPr>
        <w:pStyle w:val="Bezmezer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Umožnění a zajištění podmínek </w:t>
      </w:r>
      <w:r w:rsidR="008C0415" w:rsidRPr="008525D6">
        <w:rPr>
          <w:rFonts w:asciiTheme="minorHAnsi" w:hAnsiTheme="minorHAnsi" w:cstheme="minorHAnsi"/>
          <w:sz w:val="22"/>
          <w:szCs w:val="22"/>
        </w:rPr>
        <w:t>pro sjednávání,</w:t>
      </w:r>
      <w:r w:rsidRPr="008525D6">
        <w:rPr>
          <w:rFonts w:asciiTheme="minorHAnsi" w:hAnsiTheme="minorHAnsi" w:cstheme="minorHAnsi"/>
          <w:sz w:val="22"/>
          <w:szCs w:val="22"/>
        </w:rPr>
        <w:t xml:space="preserve"> uzavírání </w:t>
      </w:r>
      <w:r w:rsidR="008C0415" w:rsidRPr="008525D6">
        <w:rPr>
          <w:rFonts w:asciiTheme="minorHAnsi" w:hAnsiTheme="minorHAnsi" w:cstheme="minorHAnsi"/>
          <w:sz w:val="22"/>
          <w:szCs w:val="22"/>
        </w:rPr>
        <w:t xml:space="preserve">a správu </w:t>
      </w:r>
      <w:r w:rsidRPr="008525D6">
        <w:rPr>
          <w:rFonts w:asciiTheme="minorHAnsi" w:hAnsiTheme="minorHAnsi" w:cstheme="minorHAnsi"/>
          <w:sz w:val="22"/>
          <w:szCs w:val="22"/>
        </w:rPr>
        <w:t>pojistných smluv v oblasti předmět</w:t>
      </w:r>
      <w:r w:rsidR="008C0415" w:rsidRPr="008525D6">
        <w:rPr>
          <w:rFonts w:asciiTheme="minorHAnsi" w:hAnsiTheme="minorHAnsi" w:cstheme="minorHAnsi"/>
          <w:sz w:val="22"/>
          <w:szCs w:val="22"/>
        </w:rPr>
        <w:t>u</w:t>
      </w:r>
      <w:r w:rsidRPr="008525D6">
        <w:rPr>
          <w:rFonts w:asciiTheme="minorHAnsi" w:hAnsiTheme="minorHAnsi" w:cstheme="minorHAnsi"/>
          <w:sz w:val="22"/>
          <w:szCs w:val="22"/>
        </w:rPr>
        <w:t xml:space="preserve"> činnosti Vitalitas</w:t>
      </w:r>
      <w:r w:rsidR="008C0415" w:rsidRPr="008525D6">
        <w:rPr>
          <w:rFonts w:asciiTheme="minorHAnsi" w:hAnsiTheme="minorHAnsi" w:cstheme="minorHAnsi"/>
          <w:sz w:val="22"/>
          <w:szCs w:val="22"/>
        </w:rPr>
        <w:t xml:space="preserve"> pojišťovny</w:t>
      </w:r>
      <w:r w:rsidRPr="008525D6">
        <w:rPr>
          <w:rFonts w:asciiTheme="minorHAnsi" w:hAnsiTheme="minorHAnsi" w:cstheme="minorHAnsi"/>
          <w:sz w:val="22"/>
          <w:szCs w:val="22"/>
        </w:rPr>
        <w:t xml:space="preserve">, </w:t>
      </w:r>
      <w:r w:rsidR="008C0415" w:rsidRPr="008525D6">
        <w:rPr>
          <w:rFonts w:asciiTheme="minorHAnsi" w:hAnsiTheme="minorHAnsi" w:cstheme="minorHAnsi"/>
          <w:sz w:val="22"/>
          <w:szCs w:val="22"/>
        </w:rPr>
        <w:t>a to na kontaktních místech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8C0415" w:rsidRPr="008525D6">
        <w:rPr>
          <w:rFonts w:asciiTheme="minorHAnsi" w:hAnsiTheme="minorHAnsi" w:cstheme="minorHAnsi"/>
          <w:sz w:val="22"/>
          <w:szCs w:val="22"/>
        </w:rPr>
        <w:t xml:space="preserve">, </w:t>
      </w:r>
      <w:r w:rsidRPr="008525D6">
        <w:rPr>
          <w:rFonts w:asciiTheme="minorHAnsi" w:hAnsiTheme="minorHAnsi" w:cstheme="minorHAnsi"/>
          <w:sz w:val="22"/>
          <w:szCs w:val="22"/>
        </w:rPr>
        <w:t xml:space="preserve">prostřednictvím zaměstnanců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8C0415" w:rsidRPr="008525D6">
        <w:rPr>
          <w:rFonts w:asciiTheme="minorHAnsi" w:hAnsiTheme="minorHAnsi" w:cstheme="minorHAnsi"/>
          <w:sz w:val="22"/>
          <w:szCs w:val="22"/>
        </w:rPr>
        <w:t xml:space="preserve">, kteří jsou současně vázanými pojišťovacími zprostředkovateli a mají uzavřený </w:t>
      </w:r>
      <w:r w:rsidR="00786659" w:rsidRPr="008525D6">
        <w:rPr>
          <w:rFonts w:asciiTheme="minorHAnsi" w:hAnsiTheme="minorHAnsi" w:cstheme="minorHAnsi"/>
          <w:sz w:val="22"/>
          <w:szCs w:val="22"/>
        </w:rPr>
        <w:t xml:space="preserve">příslušný </w:t>
      </w:r>
      <w:r w:rsidR="008C0415" w:rsidRPr="008525D6">
        <w:rPr>
          <w:rFonts w:asciiTheme="minorHAnsi" w:hAnsiTheme="minorHAnsi" w:cstheme="minorHAnsi"/>
          <w:sz w:val="22"/>
          <w:szCs w:val="22"/>
        </w:rPr>
        <w:t>smluvní vztah s </w:t>
      </w:r>
      <w:r w:rsidR="0000166D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8C0415" w:rsidRPr="008525D6">
        <w:rPr>
          <w:rFonts w:asciiTheme="minorHAnsi" w:hAnsiTheme="minorHAnsi" w:cstheme="minorHAnsi"/>
          <w:sz w:val="22"/>
          <w:szCs w:val="22"/>
        </w:rPr>
        <w:t>Vitalitas pojišťovnou.</w:t>
      </w:r>
      <w:r w:rsidRPr="008525D6">
        <w:rPr>
          <w:rFonts w:asciiTheme="minorHAnsi" w:hAnsiTheme="minorHAnsi" w:cstheme="minorHAnsi"/>
          <w:sz w:val="22"/>
          <w:szCs w:val="22"/>
        </w:rPr>
        <w:t xml:space="preserve"> Kontaktními místy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se rozumí </w:t>
      </w:r>
      <w:r w:rsidR="001304BF" w:rsidRPr="008525D6">
        <w:rPr>
          <w:rFonts w:asciiTheme="minorHAnsi" w:hAnsiTheme="minorHAnsi" w:cstheme="minorHAnsi"/>
          <w:sz w:val="22"/>
          <w:szCs w:val="22"/>
        </w:rPr>
        <w:t xml:space="preserve">místa, uvedená </w:t>
      </w:r>
      <w:r w:rsidR="00D92181">
        <w:rPr>
          <w:rFonts w:asciiTheme="minorHAnsi" w:hAnsiTheme="minorHAnsi" w:cstheme="minorHAnsi"/>
          <w:sz w:val="22"/>
          <w:szCs w:val="22"/>
        </w:rPr>
        <w:t>v</w:t>
      </w:r>
      <w:r w:rsidR="001304BF" w:rsidRPr="008525D6">
        <w:rPr>
          <w:rFonts w:asciiTheme="minorHAnsi" w:hAnsiTheme="minorHAnsi" w:cstheme="minorHAnsi"/>
          <w:sz w:val="22"/>
          <w:szCs w:val="22"/>
        </w:rPr>
        <w:t xml:space="preserve"> příloze č. 1 k této smlouvě.</w:t>
      </w:r>
    </w:p>
    <w:p w14:paraId="362B4B89" w14:textId="77777777" w:rsidR="00753DF4" w:rsidRPr="008525D6" w:rsidRDefault="00753DF4" w:rsidP="008525D6">
      <w:pPr>
        <w:pStyle w:val="Bezmezer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5FD9080" w14:textId="77777777" w:rsidR="00773833" w:rsidRPr="008525D6" w:rsidRDefault="00F9757B" w:rsidP="008525D6">
      <w:pPr>
        <w:pStyle w:val="Bezmezer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Spolupráce při poskytování informací </w:t>
      </w:r>
      <w:r w:rsidR="00786659" w:rsidRPr="008525D6">
        <w:rPr>
          <w:rFonts w:asciiTheme="minorHAnsi" w:hAnsiTheme="minorHAnsi" w:cstheme="minorHAnsi"/>
          <w:sz w:val="22"/>
          <w:szCs w:val="22"/>
        </w:rPr>
        <w:t>klient</w:t>
      </w:r>
      <w:r w:rsidRPr="008525D6">
        <w:rPr>
          <w:rFonts w:asciiTheme="minorHAnsi" w:hAnsiTheme="minorHAnsi" w:cstheme="minorHAnsi"/>
          <w:sz w:val="22"/>
          <w:szCs w:val="22"/>
        </w:rPr>
        <w:t xml:space="preserve">ům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o produktech Vitalitas</w:t>
      </w:r>
      <w:r w:rsidR="00773833" w:rsidRPr="008525D6">
        <w:rPr>
          <w:rFonts w:asciiTheme="minorHAnsi" w:hAnsiTheme="minorHAnsi" w:cstheme="minorHAnsi"/>
          <w:sz w:val="22"/>
          <w:szCs w:val="22"/>
        </w:rPr>
        <w:t xml:space="preserve"> pojišťovny</w:t>
      </w:r>
      <w:r w:rsidRPr="008525D6">
        <w:rPr>
          <w:rFonts w:asciiTheme="minorHAnsi" w:hAnsiTheme="minorHAnsi" w:cstheme="minorHAnsi"/>
          <w:sz w:val="22"/>
          <w:szCs w:val="22"/>
        </w:rPr>
        <w:t xml:space="preserve">, podpora prezentace těchto produktů na kontaktních místech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a společné aktivity v oblasti </w:t>
      </w:r>
      <w:r w:rsidR="00773833" w:rsidRPr="008525D6">
        <w:rPr>
          <w:rFonts w:asciiTheme="minorHAnsi" w:hAnsiTheme="minorHAnsi" w:cstheme="minorHAnsi"/>
          <w:sz w:val="22"/>
          <w:szCs w:val="22"/>
        </w:rPr>
        <w:t>public relations</w:t>
      </w:r>
      <w:r w:rsidRPr="008525D6">
        <w:rPr>
          <w:rFonts w:asciiTheme="minorHAnsi" w:hAnsiTheme="minorHAnsi" w:cstheme="minorHAnsi"/>
          <w:sz w:val="22"/>
          <w:szCs w:val="22"/>
        </w:rPr>
        <w:t xml:space="preserve">. Uvedené činnosti mohou být </w:t>
      </w:r>
      <w:r w:rsidR="00773833" w:rsidRPr="008525D6">
        <w:rPr>
          <w:rFonts w:asciiTheme="minorHAnsi" w:hAnsiTheme="minorHAnsi" w:cstheme="minorHAnsi"/>
          <w:sz w:val="22"/>
          <w:szCs w:val="22"/>
        </w:rPr>
        <w:t>upraveny</w:t>
      </w:r>
      <w:r w:rsidRPr="008525D6">
        <w:rPr>
          <w:rFonts w:asciiTheme="minorHAnsi" w:hAnsiTheme="minorHAnsi" w:cstheme="minorHAnsi"/>
          <w:sz w:val="22"/>
          <w:szCs w:val="22"/>
        </w:rPr>
        <w:t xml:space="preserve"> samostatnými smluvními vztahy Vitalitas </w:t>
      </w:r>
      <w:r w:rsidR="00773833" w:rsidRPr="008525D6">
        <w:rPr>
          <w:rFonts w:asciiTheme="minorHAnsi" w:hAnsiTheme="minorHAnsi" w:cstheme="minorHAnsi"/>
          <w:sz w:val="22"/>
          <w:szCs w:val="22"/>
        </w:rPr>
        <w:t xml:space="preserve">pojišťovny a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>.</w:t>
      </w:r>
      <w:r w:rsidR="0000166D" w:rsidRPr="00852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D4E26" w14:textId="77777777" w:rsidR="00753DF4" w:rsidRPr="008525D6" w:rsidRDefault="00753DF4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CBE4DE" w14:textId="77777777" w:rsidR="00F9757B" w:rsidRPr="008525D6" w:rsidRDefault="00BA6A5E" w:rsidP="008525D6">
      <w:pPr>
        <w:pStyle w:val="Bezmezer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Zaji</w:t>
      </w:r>
      <w:r w:rsidR="001304BF" w:rsidRPr="008525D6">
        <w:rPr>
          <w:rFonts w:asciiTheme="minorHAnsi" w:hAnsiTheme="minorHAnsi" w:cstheme="minorHAnsi"/>
          <w:sz w:val="22"/>
          <w:szCs w:val="22"/>
        </w:rPr>
        <w:t>štění</w:t>
      </w:r>
      <w:r w:rsidRPr="008525D6">
        <w:rPr>
          <w:rFonts w:asciiTheme="minorHAnsi" w:hAnsiTheme="minorHAnsi" w:cstheme="minorHAnsi"/>
          <w:sz w:val="22"/>
          <w:szCs w:val="22"/>
        </w:rPr>
        <w:t xml:space="preserve"> výběr</w:t>
      </w:r>
      <w:r w:rsidR="001304BF" w:rsidRPr="008525D6">
        <w:rPr>
          <w:rFonts w:asciiTheme="minorHAnsi" w:hAnsiTheme="minorHAnsi" w:cstheme="minorHAnsi"/>
          <w:sz w:val="22"/>
          <w:szCs w:val="22"/>
        </w:rPr>
        <w:t>u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1304BF" w:rsidRPr="008525D6">
        <w:rPr>
          <w:rFonts w:asciiTheme="minorHAnsi" w:hAnsiTheme="minorHAnsi" w:cstheme="minorHAnsi"/>
          <w:sz w:val="22"/>
          <w:szCs w:val="22"/>
        </w:rPr>
        <w:t xml:space="preserve">pojistného 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z uzavřených pojistných smluv v kontaktních místech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odborně způsobilými osobami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a ukládání peněžních prostředků na účet Vitalitas</w:t>
      </w:r>
      <w:r w:rsidR="00312681" w:rsidRPr="008525D6">
        <w:rPr>
          <w:rFonts w:asciiTheme="minorHAnsi" w:hAnsiTheme="minorHAnsi" w:cstheme="minorHAnsi"/>
          <w:sz w:val="22"/>
          <w:szCs w:val="22"/>
        </w:rPr>
        <w:t xml:space="preserve"> pojišťovny</w:t>
      </w:r>
      <w:r w:rsidR="00F9757B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7517E30D" w14:textId="77777777" w:rsidR="00753DF4" w:rsidRPr="008525D6" w:rsidRDefault="00753DF4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6E51B9" w14:textId="77777777" w:rsidR="00F9757B" w:rsidRPr="008525D6" w:rsidRDefault="00F9757B" w:rsidP="008525D6">
      <w:pPr>
        <w:pStyle w:val="Bezmezer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Závazek Vitalitas</w:t>
      </w:r>
      <w:r w:rsidR="00D1452A" w:rsidRPr="008525D6">
        <w:rPr>
          <w:rFonts w:asciiTheme="minorHAnsi" w:hAnsiTheme="minorHAnsi" w:cstheme="minorHAnsi"/>
          <w:sz w:val="22"/>
          <w:szCs w:val="22"/>
        </w:rPr>
        <w:t xml:space="preserve"> pojišťovny</w:t>
      </w:r>
      <w:r w:rsidRPr="008525D6">
        <w:rPr>
          <w:rFonts w:asciiTheme="minorHAnsi" w:hAnsiTheme="minorHAnsi" w:cstheme="minorHAnsi"/>
          <w:sz w:val="22"/>
          <w:szCs w:val="22"/>
        </w:rPr>
        <w:t xml:space="preserve"> hradit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odměnu za činnosti dle </w:t>
      </w:r>
      <w:r w:rsidR="00052C4D" w:rsidRPr="008525D6">
        <w:rPr>
          <w:rFonts w:asciiTheme="minorHAnsi" w:hAnsiTheme="minorHAnsi" w:cstheme="minorHAnsi"/>
          <w:sz w:val="22"/>
          <w:szCs w:val="22"/>
        </w:rPr>
        <w:t>této smlouvy.</w:t>
      </w:r>
    </w:p>
    <w:p w14:paraId="1342048B" w14:textId="77777777" w:rsidR="00753DF4" w:rsidRPr="008525D6" w:rsidRDefault="00753DF4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B51645" w14:textId="77777777" w:rsidR="00D1452A" w:rsidRPr="008525D6" w:rsidRDefault="00D1452A" w:rsidP="008525D6">
      <w:pPr>
        <w:pStyle w:val="Bezmezer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Úprava další spolupráce smluvních stran, která je vymezena v</w:t>
      </w:r>
      <w:r w:rsidR="00786659" w:rsidRPr="008525D6">
        <w:rPr>
          <w:rFonts w:asciiTheme="minorHAnsi" w:hAnsiTheme="minorHAnsi" w:cstheme="minorHAnsi"/>
          <w:sz w:val="22"/>
          <w:szCs w:val="22"/>
        </w:rPr>
        <w:t> článku V</w:t>
      </w:r>
      <w:r w:rsidRPr="008525D6">
        <w:rPr>
          <w:rFonts w:asciiTheme="minorHAnsi" w:hAnsiTheme="minorHAnsi" w:cstheme="minorHAnsi"/>
          <w:sz w:val="22"/>
          <w:szCs w:val="22"/>
        </w:rPr>
        <w:t>. této smlouvy.</w:t>
      </w:r>
    </w:p>
    <w:p w14:paraId="4C2443BC" w14:textId="77777777" w:rsidR="00F9757B" w:rsidRPr="008525D6" w:rsidRDefault="00F9757B" w:rsidP="008525D6">
      <w:pPr>
        <w:spacing w:line="276" w:lineRule="auto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26476801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DA6A3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359E7E80" w14:textId="77777777" w:rsidR="00A474BE" w:rsidRPr="008525D6" w:rsidRDefault="00D1452A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1C67D2B0" w14:textId="77777777" w:rsidR="00D1452A" w:rsidRPr="008525D6" w:rsidRDefault="00D1452A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0A69C6" w14:textId="77777777" w:rsidR="00D1452A" w:rsidRPr="008525D6" w:rsidRDefault="001304BF" w:rsidP="008525D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ZPŠ</w:t>
      </w:r>
      <w:r w:rsidR="00D1452A" w:rsidRPr="008525D6">
        <w:rPr>
          <w:rFonts w:asciiTheme="minorHAnsi" w:hAnsiTheme="minorHAnsi" w:cstheme="minorHAnsi"/>
          <w:sz w:val="22"/>
          <w:szCs w:val="22"/>
        </w:rPr>
        <w:t xml:space="preserve"> se zavazuje </w:t>
      </w:r>
    </w:p>
    <w:p w14:paraId="6888C7D7" w14:textId="77777777" w:rsidR="00D1452A" w:rsidRPr="008525D6" w:rsidRDefault="00D1452A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67670F" w14:textId="77777777" w:rsidR="00D1452A" w:rsidRPr="008525D6" w:rsidRDefault="00D1452A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E99021" w14:textId="2C93075F" w:rsidR="00D1452A" w:rsidRPr="008525D6" w:rsidRDefault="00D1452A" w:rsidP="008525D6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Umožnit sjednávání </w:t>
      </w:r>
      <w:r w:rsidR="00F22C3C" w:rsidRPr="008525D6">
        <w:rPr>
          <w:rFonts w:asciiTheme="minorHAnsi" w:hAnsiTheme="minorHAnsi" w:cstheme="minorHAnsi"/>
          <w:sz w:val="22"/>
          <w:szCs w:val="22"/>
        </w:rPr>
        <w:t xml:space="preserve">a uzavírání </w:t>
      </w:r>
      <w:r w:rsidRPr="008525D6">
        <w:rPr>
          <w:rFonts w:asciiTheme="minorHAnsi" w:hAnsiTheme="minorHAnsi" w:cstheme="minorHAnsi"/>
          <w:sz w:val="22"/>
          <w:szCs w:val="22"/>
        </w:rPr>
        <w:t>pojistných smluv Vitalitas pojišťovny na svých kontaktních místech</w:t>
      </w:r>
      <w:r w:rsidR="00D92181">
        <w:rPr>
          <w:rFonts w:asciiTheme="minorHAnsi" w:hAnsiTheme="minorHAnsi" w:cstheme="minorHAnsi"/>
          <w:sz w:val="22"/>
          <w:szCs w:val="22"/>
        </w:rPr>
        <w:t>,</w:t>
      </w:r>
      <w:r w:rsidRPr="008525D6">
        <w:rPr>
          <w:rFonts w:asciiTheme="minorHAnsi" w:hAnsiTheme="minorHAnsi" w:cstheme="minorHAnsi"/>
          <w:sz w:val="22"/>
          <w:szCs w:val="22"/>
        </w:rPr>
        <w:t xml:space="preserve"> a </w:t>
      </w:r>
      <w:r w:rsidR="00F22C3C" w:rsidRPr="008525D6">
        <w:rPr>
          <w:rFonts w:asciiTheme="minorHAnsi" w:hAnsiTheme="minorHAnsi" w:cstheme="minorHAnsi"/>
          <w:sz w:val="22"/>
          <w:szCs w:val="22"/>
        </w:rPr>
        <w:t xml:space="preserve">to zaměstnanci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F22C3C" w:rsidRPr="008525D6">
        <w:rPr>
          <w:rFonts w:asciiTheme="minorHAnsi" w:hAnsiTheme="minorHAnsi" w:cstheme="minorHAnsi"/>
          <w:sz w:val="22"/>
          <w:szCs w:val="22"/>
        </w:rPr>
        <w:t xml:space="preserve">, </w:t>
      </w:r>
      <w:r w:rsidR="001304BF" w:rsidRPr="008525D6">
        <w:rPr>
          <w:rFonts w:asciiTheme="minorHAnsi" w:hAnsiTheme="minorHAnsi" w:cstheme="minorHAnsi"/>
          <w:sz w:val="22"/>
          <w:szCs w:val="22"/>
        </w:rPr>
        <w:t>kterým ZPŠ dala k této činnosti svůj souhlas. Tito zaměstnanci</w:t>
      </w:r>
      <w:r w:rsidR="00F22C3C" w:rsidRPr="008525D6">
        <w:rPr>
          <w:rFonts w:asciiTheme="minorHAnsi" w:hAnsiTheme="minorHAnsi" w:cstheme="minorHAnsi"/>
          <w:sz w:val="22"/>
          <w:szCs w:val="22"/>
        </w:rPr>
        <w:t xml:space="preserve"> jsou vázanými pojišťovacími zprostředkovateli se smluvním vztahem k Vitalitas pojišťovně.</w:t>
      </w:r>
      <w:r w:rsidR="0000166D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A52675" w:rsidRPr="008525D6">
        <w:rPr>
          <w:rFonts w:asciiTheme="minorHAnsi" w:hAnsiTheme="minorHAnsi" w:cstheme="minorHAnsi"/>
          <w:sz w:val="22"/>
          <w:szCs w:val="22"/>
        </w:rPr>
        <w:t xml:space="preserve">Podrobná specifikace činností dle tohoto ustanovení je obsažena v příloze č. </w:t>
      </w:r>
      <w:r w:rsidR="001304BF" w:rsidRPr="008525D6">
        <w:rPr>
          <w:rFonts w:asciiTheme="minorHAnsi" w:hAnsiTheme="minorHAnsi" w:cstheme="minorHAnsi"/>
          <w:sz w:val="22"/>
          <w:szCs w:val="22"/>
        </w:rPr>
        <w:t>2</w:t>
      </w:r>
      <w:r w:rsidR="00A52675" w:rsidRPr="008525D6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224B0820" w14:textId="77777777" w:rsidR="0000166D" w:rsidRPr="008525D6" w:rsidRDefault="0000166D" w:rsidP="008525D6">
      <w:pPr>
        <w:pStyle w:val="Bezmezer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38367B4" w14:textId="57530B9B" w:rsidR="00D1452A" w:rsidRPr="008525D6" w:rsidRDefault="00D1452A" w:rsidP="008525D6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Zajistit výběr pojistného </w:t>
      </w:r>
      <w:r w:rsidR="003E3725" w:rsidRPr="008525D6">
        <w:rPr>
          <w:rFonts w:asciiTheme="minorHAnsi" w:hAnsiTheme="minorHAnsi" w:cstheme="minorHAnsi"/>
          <w:sz w:val="22"/>
          <w:szCs w:val="22"/>
        </w:rPr>
        <w:t>(</w:t>
      </w:r>
      <w:r w:rsidRPr="008525D6">
        <w:rPr>
          <w:rFonts w:asciiTheme="minorHAnsi" w:hAnsiTheme="minorHAnsi" w:cstheme="minorHAnsi"/>
          <w:sz w:val="22"/>
          <w:szCs w:val="22"/>
        </w:rPr>
        <w:t>v hotovosti</w:t>
      </w:r>
      <w:r w:rsidR="000F3C76">
        <w:rPr>
          <w:rFonts w:asciiTheme="minorHAnsi" w:hAnsiTheme="minorHAnsi" w:cstheme="minorHAnsi"/>
          <w:sz w:val="22"/>
          <w:szCs w:val="22"/>
        </w:rPr>
        <w:t>, přes termi</w:t>
      </w:r>
      <w:r w:rsidR="003E3725" w:rsidRPr="008525D6">
        <w:rPr>
          <w:rFonts w:asciiTheme="minorHAnsi" w:hAnsiTheme="minorHAnsi" w:cstheme="minorHAnsi"/>
          <w:sz w:val="22"/>
          <w:szCs w:val="22"/>
        </w:rPr>
        <w:t>nál)</w:t>
      </w:r>
      <w:r w:rsidRPr="008525D6">
        <w:rPr>
          <w:rFonts w:asciiTheme="minorHAnsi" w:hAnsiTheme="minorHAnsi" w:cstheme="minorHAnsi"/>
          <w:sz w:val="22"/>
          <w:szCs w:val="22"/>
        </w:rPr>
        <w:t xml:space="preserve">, vést o tom evidenci a vybrané finanční prostředky </w:t>
      </w:r>
      <w:r w:rsidR="00F731E7" w:rsidRPr="008525D6">
        <w:rPr>
          <w:rFonts w:asciiTheme="minorHAnsi" w:hAnsiTheme="minorHAnsi" w:cstheme="minorHAnsi"/>
          <w:sz w:val="22"/>
          <w:szCs w:val="22"/>
        </w:rPr>
        <w:t>zasílat</w:t>
      </w:r>
      <w:r w:rsidRPr="008525D6">
        <w:rPr>
          <w:rFonts w:asciiTheme="minorHAnsi" w:hAnsiTheme="minorHAnsi" w:cstheme="minorHAnsi"/>
          <w:sz w:val="22"/>
          <w:szCs w:val="22"/>
        </w:rPr>
        <w:t xml:space="preserve"> na bankovní účet Vitalitas </w:t>
      </w:r>
      <w:r w:rsidR="0000166D" w:rsidRPr="008525D6">
        <w:rPr>
          <w:rFonts w:asciiTheme="minorHAnsi" w:hAnsiTheme="minorHAnsi" w:cstheme="minorHAnsi"/>
          <w:sz w:val="22"/>
          <w:szCs w:val="22"/>
        </w:rPr>
        <w:t xml:space="preserve">pojišťovny </w:t>
      </w:r>
      <w:r w:rsidRPr="008525D6">
        <w:rPr>
          <w:rFonts w:asciiTheme="minorHAnsi" w:hAnsiTheme="minorHAnsi" w:cstheme="minorHAnsi"/>
          <w:sz w:val="22"/>
          <w:szCs w:val="22"/>
        </w:rPr>
        <w:t xml:space="preserve">nejpozději do </w:t>
      </w:r>
      <w:r w:rsidR="00690293" w:rsidRPr="008525D6">
        <w:rPr>
          <w:rFonts w:asciiTheme="minorHAnsi" w:hAnsiTheme="minorHAnsi" w:cstheme="minorHAnsi"/>
          <w:sz w:val="22"/>
          <w:szCs w:val="22"/>
        </w:rPr>
        <w:t>15.</w:t>
      </w:r>
      <w:r w:rsidRPr="008525D6">
        <w:rPr>
          <w:rFonts w:asciiTheme="minorHAnsi" w:hAnsiTheme="minorHAnsi" w:cstheme="minorHAnsi"/>
          <w:sz w:val="22"/>
          <w:szCs w:val="22"/>
        </w:rPr>
        <w:t xml:space="preserve"> dne kalendářního měsíce, který následuje po měsíci, za nějž byly finanční prostředky vybrány.</w:t>
      </w:r>
      <w:r w:rsidR="00011B30" w:rsidRPr="008525D6">
        <w:rPr>
          <w:rFonts w:asciiTheme="minorHAnsi" w:hAnsiTheme="minorHAnsi" w:cstheme="minorHAnsi"/>
          <w:sz w:val="22"/>
          <w:szCs w:val="22"/>
        </w:rPr>
        <w:t xml:space="preserve"> Číslo bankovního účtu je uvedeno v příloze č. </w:t>
      </w:r>
      <w:r w:rsidR="009120DE" w:rsidRPr="008525D6">
        <w:rPr>
          <w:rFonts w:asciiTheme="minorHAnsi" w:hAnsiTheme="minorHAnsi" w:cstheme="minorHAnsi"/>
          <w:sz w:val="22"/>
          <w:szCs w:val="22"/>
        </w:rPr>
        <w:t>3</w:t>
      </w:r>
      <w:r w:rsidR="00011B30" w:rsidRPr="008525D6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532E2115" w14:textId="77777777" w:rsidR="00874857" w:rsidRPr="008525D6" w:rsidRDefault="00874857" w:rsidP="008525D6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8016A" w14:textId="77777777" w:rsidR="00D1452A" w:rsidRPr="008525D6" w:rsidRDefault="00D1452A" w:rsidP="008525D6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Informovat klienty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874857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 xml:space="preserve">o pojistných produktech Vitalitas </w:t>
      </w:r>
      <w:r w:rsidR="00874857" w:rsidRPr="008525D6">
        <w:rPr>
          <w:rFonts w:asciiTheme="minorHAnsi" w:hAnsiTheme="minorHAnsi" w:cstheme="minorHAnsi"/>
          <w:sz w:val="22"/>
          <w:szCs w:val="22"/>
        </w:rPr>
        <w:t xml:space="preserve">pojišťovny </w:t>
      </w:r>
      <w:r w:rsidRPr="008525D6">
        <w:rPr>
          <w:rFonts w:asciiTheme="minorHAnsi" w:hAnsiTheme="minorHAnsi" w:cstheme="minorHAnsi"/>
          <w:sz w:val="22"/>
          <w:szCs w:val="22"/>
        </w:rPr>
        <w:t>a zajistit jejich vhodnou prezentaci.</w:t>
      </w:r>
    </w:p>
    <w:p w14:paraId="4D1B10BB" w14:textId="45014E8C" w:rsidR="00874857" w:rsidRPr="008525D6" w:rsidRDefault="009A4607" w:rsidP="008525D6">
      <w:pPr>
        <w:pStyle w:val="Bezmezer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5DABE1" w14:textId="58C68966" w:rsidR="00D1452A" w:rsidRPr="008525D6" w:rsidRDefault="00D1452A" w:rsidP="008525D6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lastRenderedPageBreak/>
        <w:t xml:space="preserve">Umožnit </w:t>
      </w:r>
      <w:r w:rsidR="00690293" w:rsidRPr="008525D6">
        <w:rPr>
          <w:rFonts w:asciiTheme="minorHAnsi" w:hAnsiTheme="minorHAnsi" w:cstheme="minorHAnsi"/>
          <w:sz w:val="22"/>
          <w:szCs w:val="22"/>
        </w:rPr>
        <w:t xml:space="preserve">svým </w:t>
      </w:r>
      <w:r w:rsidRPr="008525D6">
        <w:rPr>
          <w:rFonts w:asciiTheme="minorHAnsi" w:hAnsiTheme="minorHAnsi" w:cstheme="minorHAnsi"/>
          <w:sz w:val="22"/>
          <w:szCs w:val="22"/>
        </w:rPr>
        <w:t xml:space="preserve">zaměstnancům používat v souvislosti s uzavíráním pojistných smluv </w:t>
      </w:r>
      <w:r w:rsidR="00357F80" w:rsidRPr="008525D6">
        <w:rPr>
          <w:rFonts w:asciiTheme="minorHAnsi" w:hAnsiTheme="minorHAnsi" w:cstheme="minorHAnsi"/>
          <w:sz w:val="22"/>
          <w:szCs w:val="22"/>
        </w:rPr>
        <w:t xml:space="preserve">Vitalitas pojišťovny </w:t>
      </w:r>
      <w:r w:rsidRPr="008525D6">
        <w:rPr>
          <w:rFonts w:asciiTheme="minorHAnsi" w:hAnsiTheme="minorHAnsi" w:cstheme="minorHAnsi"/>
          <w:sz w:val="22"/>
          <w:szCs w:val="22"/>
        </w:rPr>
        <w:t>výhradně software dodaný Vitalitas</w:t>
      </w:r>
      <w:r w:rsidR="00357F80" w:rsidRPr="008525D6">
        <w:rPr>
          <w:rFonts w:asciiTheme="minorHAnsi" w:hAnsiTheme="minorHAnsi" w:cstheme="minorHAnsi"/>
          <w:sz w:val="22"/>
          <w:szCs w:val="22"/>
        </w:rPr>
        <w:t xml:space="preserve"> pojišťovnou</w:t>
      </w:r>
      <w:r w:rsidR="003E3725" w:rsidRPr="008525D6">
        <w:rPr>
          <w:rFonts w:asciiTheme="minorHAnsi" w:hAnsiTheme="minorHAnsi" w:cstheme="minorHAnsi"/>
          <w:sz w:val="22"/>
          <w:szCs w:val="22"/>
        </w:rPr>
        <w:t xml:space="preserve"> a povolit jim využívání technických prostředků ZPŠ.</w:t>
      </w:r>
    </w:p>
    <w:p w14:paraId="7E979753" w14:textId="77777777" w:rsidR="00690293" w:rsidRPr="008525D6" w:rsidRDefault="00690293" w:rsidP="008525D6">
      <w:pPr>
        <w:pStyle w:val="Bezmezer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8953B06" w14:textId="2BB00738" w:rsidR="00D1452A" w:rsidRPr="008525D6" w:rsidRDefault="00D1452A" w:rsidP="008525D6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Zajistit součinnost k provozování </w:t>
      </w:r>
      <w:r w:rsidR="00357F80" w:rsidRPr="008525D6">
        <w:rPr>
          <w:rFonts w:asciiTheme="minorHAnsi" w:hAnsiTheme="minorHAnsi" w:cstheme="minorHAnsi"/>
          <w:sz w:val="22"/>
          <w:szCs w:val="22"/>
        </w:rPr>
        <w:t>aplikace pro sjednání pojištění včetně zajištění</w:t>
      </w:r>
      <w:r w:rsidRPr="008525D6">
        <w:rPr>
          <w:rFonts w:asciiTheme="minorHAnsi" w:hAnsiTheme="minorHAnsi" w:cstheme="minorHAnsi"/>
          <w:sz w:val="22"/>
          <w:szCs w:val="22"/>
        </w:rPr>
        <w:t xml:space="preserve"> provoz</w:t>
      </w:r>
      <w:r w:rsidR="00357F80" w:rsidRPr="008525D6">
        <w:rPr>
          <w:rFonts w:asciiTheme="minorHAnsi" w:hAnsiTheme="minorHAnsi" w:cstheme="minorHAnsi"/>
          <w:sz w:val="22"/>
          <w:szCs w:val="22"/>
        </w:rPr>
        <w:t>u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2F66CA" w:rsidRPr="008525D6">
        <w:rPr>
          <w:rFonts w:asciiTheme="minorHAnsi" w:hAnsiTheme="minorHAnsi" w:cstheme="minorHAnsi"/>
          <w:sz w:val="22"/>
          <w:szCs w:val="22"/>
        </w:rPr>
        <w:t>softwaru</w:t>
      </w:r>
      <w:r w:rsidRPr="008525D6">
        <w:rPr>
          <w:rFonts w:asciiTheme="minorHAnsi" w:hAnsiTheme="minorHAnsi" w:cstheme="minorHAnsi"/>
          <w:sz w:val="22"/>
          <w:szCs w:val="22"/>
        </w:rPr>
        <w:t xml:space="preserve"> pro operativní evidenci pojistných smluv a návazných přehledů na </w:t>
      </w:r>
      <w:r w:rsidR="002F66CA" w:rsidRPr="008525D6">
        <w:rPr>
          <w:rFonts w:asciiTheme="minorHAnsi" w:hAnsiTheme="minorHAnsi" w:cstheme="minorHAnsi"/>
          <w:sz w:val="22"/>
          <w:szCs w:val="22"/>
        </w:rPr>
        <w:t xml:space="preserve">tomto </w:t>
      </w:r>
      <w:r w:rsidR="00690293" w:rsidRPr="008525D6">
        <w:rPr>
          <w:rFonts w:asciiTheme="minorHAnsi" w:hAnsiTheme="minorHAnsi" w:cstheme="minorHAnsi"/>
          <w:sz w:val="22"/>
          <w:szCs w:val="22"/>
        </w:rPr>
        <w:t>softwaru</w:t>
      </w:r>
      <w:r w:rsidRPr="008525D6">
        <w:rPr>
          <w:rFonts w:asciiTheme="minorHAnsi" w:hAnsiTheme="minorHAnsi" w:cstheme="minorHAnsi"/>
          <w:sz w:val="22"/>
          <w:szCs w:val="22"/>
        </w:rPr>
        <w:t xml:space="preserve"> Vitalitas</w:t>
      </w:r>
      <w:r w:rsidR="00357F80" w:rsidRPr="008525D6">
        <w:rPr>
          <w:rFonts w:asciiTheme="minorHAnsi" w:hAnsiTheme="minorHAnsi" w:cstheme="minorHAnsi"/>
          <w:sz w:val="22"/>
          <w:szCs w:val="22"/>
        </w:rPr>
        <w:t xml:space="preserve"> pojišťovny</w:t>
      </w:r>
      <w:r w:rsidRPr="008525D6">
        <w:rPr>
          <w:rFonts w:asciiTheme="minorHAnsi" w:hAnsiTheme="minorHAnsi" w:cstheme="minorHAnsi"/>
          <w:sz w:val="22"/>
          <w:szCs w:val="22"/>
        </w:rPr>
        <w:t>.</w:t>
      </w:r>
    </w:p>
    <w:p w14:paraId="30061000" w14:textId="77777777" w:rsidR="00357F80" w:rsidRPr="008525D6" w:rsidRDefault="00357F80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A09A07" w14:textId="77777777" w:rsidR="00052C4D" w:rsidRPr="008525D6" w:rsidRDefault="00052C4D" w:rsidP="008525D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Vitalitas </w:t>
      </w:r>
      <w:r w:rsidR="00F731E7" w:rsidRPr="008525D6">
        <w:rPr>
          <w:rFonts w:asciiTheme="minorHAnsi" w:hAnsiTheme="minorHAnsi" w:cstheme="minorHAnsi"/>
          <w:sz w:val="22"/>
          <w:szCs w:val="22"/>
        </w:rPr>
        <w:t xml:space="preserve">pojišťovna </w:t>
      </w:r>
      <w:r w:rsidRPr="008525D6">
        <w:rPr>
          <w:rFonts w:asciiTheme="minorHAnsi" w:hAnsiTheme="minorHAnsi" w:cstheme="minorHAnsi"/>
          <w:sz w:val="22"/>
          <w:szCs w:val="22"/>
        </w:rPr>
        <w:t>se zavazuje:</w:t>
      </w:r>
    </w:p>
    <w:p w14:paraId="7341EA10" w14:textId="77777777" w:rsidR="00052C4D" w:rsidRPr="008525D6" w:rsidRDefault="00052C4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D5AD4" w14:textId="77777777" w:rsidR="00052C4D" w:rsidRPr="008525D6" w:rsidRDefault="00052C4D" w:rsidP="008525D6">
      <w:pPr>
        <w:pStyle w:val="Bezmezer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Hradit ve sjednané výši a sjednaným způsobem odměnu </w:t>
      </w:r>
      <w:r w:rsidR="00690293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za činnosti uvedené v článku II. odst. 1 této smlouvy</w:t>
      </w:r>
      <w:r w:rsidR="00CE5C03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755249F5" w14:textId="77777777" w:rsidR="00052C4D" w:rsidRPr="008525D6" w:rsidRDefault="00052C4D" w:rsidP="008525D6">
      <w:pPr>
        <w:pStyle w:val="Bezmezer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0EC3F20" w14:textId="77777777" w:rsidR="00052C4D" w:rsidRPr="008525D6" w:rsidRDefault="00052C4D" w:rsidP="008525D6">
      <w:pPr>
        <w:pStyle w:val="Bezmezer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Řádně předat </w:t>
      </w:r>
      <w:r w:rsidR="00690293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690293" w:rsidRPr="008525D6">
        <w:rPr>
          <w:rFonts w:asciiTheme="minorHAnsi" w:hAnsiTheme="minorHAnsi" w:cstheme="minorHAnsi"/>
          <w:sz w:val="22"/>
          <w:szCs w:val="22"/>
        </w:rPr>
        <w:t>software</w:t>
      </w:r>
      <w:r w:rsidRPr="008525D6">
        <w:rPr>
          <w:rFonts w:asciiTheme="minorHAnsi" w:hAnsiTheme="minorHAnsi" w:cstheme="minorHAnsi"/>
          <w:sz w:val="22"/>
          <w:szCs w:val="22"/>
        </w:rPr>
        <w:t xml:space="preserve"> a uživatelskou dokumentaci k jeho provozu a používání, jež jsou nutné k plnění předmětu smlouvy.</w:t>
      </w:r>
    </w:p>
    <w:p w14:paraId="323EAA08" w14:textId="77777777" w:rsidR="00CE5C03" w:rsidRPr="008525D6" w:rsidRDefault="00CE5C03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0DD50A" w14:textId="77777777" w:rsidR="00CE5C03" w:rsidRPr="008525D6" w:rsidRDefault="000820D9" w:rsidP="008525D6">
      <w:pPr>
        <w:pStyle w:val="Bezmezer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Informovat </w:t>
      </w:r>
      <w:r w:rsidR="00690293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o jejích zaměstnancích</w:t>
      </w:r>
      <w:r w:rsidR="00393E4E" w:rsidRPr="008525D6">
        <w:rPr>
          <w:rFonts w:asciiTheme="minorHAnsi" w:hAnsiTheme="minorHAnsi" w:cstheme="minorHAnsi"/>
          <w:sz w:val="22"/>
          <w:szCs w:val="22"/>
        </w:rPr>
        <w:t>,</w:t>
      </w:r>
      <w:r w:rsidRPr="008525D6">
        <w:rPr>
          <w:rFonts w:asciiTheme="minorHAnsi" w:hAnsiTheme="minorHAnsi" w:cstheme="minorHAnsi"/>
          <w:sz w:val="22"/>
          <w:szCs w:val="22"/>
        </w:rPr>
        <w:t xml:space="preserve"> s nimiž, jakožto vázanými pojišťovacími zprostředkovateli, došlo k uzavření smlouvy o výkonu činnosti pojišťovacího zprostředkovatele.</w:t>
      </w:r>
    </w:p>
    <w:p w14:paraId="12B2BC33" w14:textId="77777777" w:rsidR="00393E4E" w:rsidRPr="008525D6" w:rsidRDefault="00393E4E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EAA2A7" w14:textId="77777777" w:rsidR="00052C4D" w:rsidRPr="008525D6" w:rsidRDefault="00052C4D" w:rsidP="008525D6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ECE5D" w14:textId="77777777" w:rsidR="00D1452A" w:rsidRPr="008525D6" w:rsidRDefault="009120DE" w:rsidP="008525D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Vitalitas pojišťovna, jejíž pojistný produkt vázaný pojišťovací zprostředkovatel nabízí, odpovídá za škodu jím způsobenou při výkonu zprostředkovatelské činnosti v pojišťovnictví.</w:t>
      </w:r>
    </w:p>
    <w:p w14:paraId="7EEF9CA0" w14:textId="77777777" w:rsidR="00D1452A" w:rsidRPr="008525D6" w:rsidRDefault="00D1452A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5893F8" w14:textId="77777777" w:rsidR="007537BF" w:rsidRPr="008525D6" w:rsidRDefault="007537BF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317605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1289915C" w14:textId="77777777" w:rsidR="00A474BE" w:rsidRPr="008525D6" w:rsidRDefault="00786659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Odměna</w:t>
      </w:r>
    </w:p>
    <w:p w14:paraId="429A2D58" w14:textId="77777777" w:rsidR="00786659" w:rsidRPr="008525D6" w:rsidRDefault="00786659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A6847" w14:textId="1B11C810" w:rsidR="00F731E7" w:rsidRPr="008525D6" w:rsidRDefault="00F731E7" w:rsidP="008525D6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Za činnost vykonávanou podle čl. II. odst. 1 písm. a) až e) této smlouvy náleží </w:t>
      </w:r>
      <w:r w:rsidR="002F66CA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měsíční odměna ve výši stanovené v příloze č. </w:t>
      </w:r>
      <w:r w:rsidR="00690293" w:rsidRPr="008525D6">
        <w:rPr>
          <w:rFonts w:asciiTheme="minorHAnsi" w:hAnsiTheme="minorHAnsi" w:cstheme="minorHAnsi"/>
          <w:sz w:val="22"/>
          <w:szCs w:val="22"/>
        </w:rPr>
        <w:t>3</w:t>
      </w:r>
      <w:r w:rsidRPr="008525D6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786659" w:rsidRPr="008525D6">
        <w:rPr>
          <w:rFonts w:asciiTheme="minorHAnsi" w:hAnsiTheme="minorHAnsi" w:cstheme="minorHAnsi"/>
          <w:sz w:val="22"/>
          <w:szCs w:val="22"/>
        </w:rPr>
        <w:t xml:space="preserve">. </w:t>
      </w:r>
      <w:r w:rsidR="003E410E">
        <w:rPr>
          <w:rFonts w:asciiTheme="minorHAnsi" w:hAnsiTheme="minorHAnsi" w:cstheme="minorHAnsi"/>
          <w:sz w:val="22"/>
          <w:szCs w:val="22"/>
        </w:rPr>
        <w:t>Výši odměny považují obě smluvní strany za vzájemné obchodní tajemství.</w:t>
      </w:r>
    </w:p>
    <w:p w14:paraId="030F476F" w14:textId="77777777" w:rsidR="009120DE" w:rsidRPr="008525D6" w:rsidRDefault="009120DE" w:rsidP="008525D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34266B" w14:textId="1434C3B0" w:rsidR="00F731E7" w:rsidRPr="008525D6" w:rsidRDefault="00F731E7" w:rsidP="008525D6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Odměna bude vyplacena vždy převodem na účet uvedený v příloze č. </w:t>
      </w:r>
      <w:r w:rsidR="00690293" w:rsidRPr="008525D6">
        <w:rPr>
          <w:rFonts w:asciiTheme="minorHAnsi" w:hAnsiTheme="minorHAnsi" w:cstheme="minorHAnsi"/>
          <w:sz w:val="22"/>
          <w:szCs w:val="22"/>
        </w:rPr>
        <w:t>3</w:t>
      </w:r>
      <w:r w:rsidRPr="008525D6">
        <w:rPr>
          <w:rFonts w:asciiTheme="minorHAnsi" w:hAnsiTheme="minorHAnsi" w:cstheme="minorHAnsi"/>
          <w:sz w:val="22"/>
          <w:szCs w:val="22"/>
        </w:rPr>
        <w:t xml:space="preserve"> této smlouvy. Odměna je sp</w:t>
      </w:r>
      <w:r w:rsidR="008D3667">
        <w:rPr>
          <w:rFonts w:asciiTheme="minorHAnsi" w:hAnsiTheme="minorHAnsi" w:cstheme="minorHAnsi"/>
          <w:sz w:val="22"/>
          <w:szCs w:val="22"/>
        </w:rPr>
        <w:t>l</w:t>
      </w:r>
      <w:r w:rsidRPr="008525D6">
        <w:rPr>
          <w:rFonts w:asciiTheme="minorHAnsi" w:hAnsiTheme="minorHAnsi" w:cstheme="minorHAnsi"/>
          <w:sz w:val="22"/>
          <w:szCs w:val="22"/>
        </w:rPr>
        <w:t>atná do 10 kalendářních dní po</w:t>
      </w:r>
      <w:r w:rsidR="00011B30" w:rsidRPr="008525D6">
        <w:rPr>
          <w:rFonts w:asciiTheme="minorHAnsi" w:hAnsiTheme="minorHAnsi" w:cstheme="minorHAnsi"/>
          <w:sz w:val="22"/>
          <w:szCs w:val="22"/>
        </w:rPr>
        <w:t>té</w:t>
      </w:r>
      <w:r w:rsidR="001653F3" w:rsidRPr="008525D6">
        <w:rPr>
          <w:rFonts w:asciiTheme="minorHAnsi" w:hAnsiTheme="minorHAnsi" w:cstheme="minorHAnsi"/>
          <w:sz w:val="22"/>
          <w:szCs w:val="22"/>
        </w:rPr>
        <w:t>,</w:t>
      </w:r>
      <w:r w:rsidR="00011B30" w:rsidRPr="008525D6">
        <w:rPr>
          <w:rFonts w:asciiTheme="minorHAnsi" w:hAnsiTheme="minorHAnsi" w:cstheme="minorHAnsi"/>
          <w:sz w:val="22"/>
          <w:szCs w:val="22"/>
        </w:rPr>
        <w:t xml:space="preserve"> co došlo ze strany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011B30" w:rsidRPr="008525D6">
        <w:rPr>
          <w:rFonts w:asciiTheme="minorHAnsi" w:hAnsiTheme="minorHAnsi" w:cstheme="minorHAnsi"/>
          <w:sz w:val="22"/>
          <w:szCs w:val="22"/>
        </w:rPr>
        <w:t xml:space="preserve"> ke splnění povinnosti uvedené v článku II. odst</w:t>
      </w:r>
      <w:r w:rsidRPr="008525D6">
        <w:rPr>
          <w:rFonts w:asciiTheme="minorHAnsi" w:hAnsiTheme="minorHAnsi" w:cstheme="minorHAnsi"/>
          <w:sz w:val="22"/>
          <w:szCs w:val="22"/>
        </w:rPr>
        <w:t xml:space="preserve">. </w:t>
      </w:r>
      <w:r w:rsidR="00011B30" w:rsidRPr="008525D6">
        <w:rPr>
          <w:rFonts w:asciiTheme="minorHAnsi" w:hAnsiTheme="minorHAnsi" w:cstheme="minorHAnsi"/>
          <w:sz w:val="22"/>
          <w:szCs w:val="22"/>
        </w:rPr>
        <w:t>1 písm. b)</w:t>
      </w:r>
      <w:r w:rsidR="003E410E">
        <w:rPr>
          <w:rFonts w:asciiTheme="minorHAnsi" w:hAnsiTheme="minorHAnsi" w:cstheme="minorHAnsi"/>
          <w:sz w:val="22"/>
          <w:szCs w:val="22"/>
        </w:rPr>
        <w:t>.</w:t>
      </w:r>
    </w:p>
    <w:p w14:paraId="77B2C072" w14:textId="77777777" w:rsidR="00F731E7" w:rsidRPr="008525D6" w:rsidRDefault="00F731E7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8DC3A3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6FF30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67C8860A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Povinnost mlčenlivosti a ochrana dat</w:t>
      </w:r>
    </w:p>
    <w:p w14:paraId="12CB10EA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325147" w14:textId="77777777" w:rsidR="00E708FE" w:rsidRDefault="00A474BE" w:rsidP="003411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E31862" w:rsidRPr="008525D6">
        <w:rPr>
          <w:rFonts w:asciiTheme="minorHAnsi" w:hAnsiTheme="minorHAnsi" w:cstheme="minorHAnsi"/>
          <w:sz w:val="22"/>
          <w:szCs w:val="22"/>
        </w:rPr>
        <w:t xml:space="preserve"> je povinna</w:t>
      </w:r>
      <w:r w:rsidRPr="008525D6">
        <w:rPr>
          <w:rFonts w:asciiTheme="minorHAnsi" w:hAnsiTheme="minorHAnsi" w:cstheme="minorHAnsi"/>
          <w:sz w:val="22"/>
          <w:szCs w:val="22"/>
        </w:rPr>
        <w:t xml:space="preserve"> zachovávat mlčenlivost o skutečnostech týkajících se pojištění fyzických a právnických osob.  Povinnost zachovávat mlčenlivost má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i po skončení tohoto smluvního vztahu.</w:t>
      </w:r>
    </w:p>
    <w:p w14:paraId="575C9F1F" w14:textId="77777777" w:rsidR="00E708FE" w:rsidRDefault="00E708FE" w:rsidP="003411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456283" w14:textId="17515104" w:rsidR="00A474BE" w:rsidRPr="003411CF" w:rsidRDefault="003411CF" w:rsidP="003411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1304BF" w:rsidRPr="003411CF">
        <w:rPr>
          <w:rFonts w:asciiTheme="minorHAnsi" w:hAnsiTheme="minorHAnsi" w:cstheme="minorHAnsi"/>
          <w:sz w:val="22"/>
          <w:szCs w:val="22"/>
        </w:rPr>
        <w:t>ZPŠ</w:t>
      </w:r>
      <w:r w:rsidR="00E31862" w:rsidRPr="003411CF">
        <w:rPr>
          <w:rFonts w:asciiTheme="minorHAnsi" w:hAnsiTheme="minorHAnsi" w:cstheme="minorHAnsi"/>
          <w:sz w:val="22"/>
          <w:szCs w:val="22"/>
        </w:rPr>
        <w:t xml:space="preserve"> je dále povinna</w:t>
      </w:r>
      <w:r w:rsidR="00A474BE" w:rsidRPr="003411CF">
        <w:rPr>
          <w:rFonts w:asciiTheme="minorHAnsi" w:hAnsiTheme="minorHAnsi" w:cstheme="minorHAnsi"/>
          <w:sz w:val="22"/>
          <w:szCs w:val="22"/>
        </w:rPr>
        <w:t xml:space="preserve"> zachovat mlčenlivost o činnostech </w:t>
      </w:r>
      <w:r w:rsidR="00E31862" w:rsidRPr="003411CF">
        <w:rPr>
          <w:rFonts w:asciiTheme="minorHAnsi" w:hAnsiTheme="minorHAnsi" w:cstheme="minorHAnsi"/>
          <w:sz w:val="22"/>
          <w:szCs w:val="22"/>
        </w:rPr>
        <w:t>Vitalitas p</w:t>
      </w:r>
      <w:r w:rsidR="00D81BCD" w:rsidRPr="003411CF">
        <w:rPr>
          <w:rFonts w:asciiTheme="minorHAnsi" w:hAnsiTheme="minorHAnsi" w:cstheme="minorHAnsi"/>
          <w:sz w:val="22"/>
          <w:szCs w:val="22"/>
        </w:rPr>
        <w:t>ojišťovny</w:t>
      </w:r>
      <w:r w:rsidR="00A474BE" w:rsidRPr="003411CF">
        <w:rPr>
          <w:rFonts w:asciiTheme="minorHAnsi" w:hAnsiTheme="minorHAnsi" w:cstheme="minorHAnsi"/>
          <w:sz w:val="22"/>
          <w:szCs w:val="22"/>
        </w:rPr>
        <w:t xml:space="preserve"> a ve věcech s ní souvisejících</w:t>
      </w:r>
      <w:r w:rsidR="00D81BCD" w:rsidRPr="003411CF">
        <w:rPr>
          <w:rFonts w:asciiTheme="minorHAnsi" w:hAnsiTheme="minorHAnsi" w:cstheme="minorHAnsi"/>
          <w:sz w:val="22"/>
          <w:szCs w:val="22"/>
        </w:rPr>
        <w:t>, které nejsou považovány za veřejně přístupné</w:t>
      </w:r>
      <w:r w:rsidR="00FD111C" w:rsidRPr="003411CF">
        <w:rPr>
          <w:rFonts w:asciiTheme="minorHAnsi" w:hAnsiTheme="minorHAnsi" w:cstheme="minorHAnsi"/>
          <w:sz w:val="22"/>
          <w:szCs w:val="22"/>
        </w:rPr>
        <w:t xml:space="preserve"> a </w:t>
      </w:r>
      <w:r w:rsidR="00E31862" w:rsidRPr="003411CF">
        <w:rPr>
          <w:rFonts w:asciiTheme="minorHAnsi" w:hAnsiTheme="minorHAnsi" w:cstheme="minorHAnsi"/>
          <w:sz w:val="22"/>
          <w:szCs w:val="22"/>
        </w:rPr>
        <w:t xml:space="preserve">Vitalitas </w:t>
      </w:r>
      <w:r w:rsidR="00FD111C" w:rsidRPr="003411CF">
        <w:rPr>
          <w:rFonts w:asciiTheme="minorHAnsi" w:hAnsiTheme="minorHAnsi" w:cstheme="minorHAnsi"/>
          <w:sz w:val="22"/>
          <w:szCs w:val="22"/>
        </w:rPr>
        <w:t>pojišťovna zachovává jejich přiměřené utajení</w:t>
      </w:r>
      <w:r w:rsidR="00A474BE" w:rsidRPr="003411CF">
        <w:rPr>
          <w:rFonts w:asciiTheme="minorHAnsi" w:hAnsiTheme="minorHAnsi" w:cstheme="minorHAnsi"/>
          <w:sz w:val="22"/>
          <w:szCs w:val="22"/>
        </w:rPr>
        <w:t>.</w:t>
      </w:r>
      <w:r w:rsidR="00E31862" w:rsidRPr="003411CF">
        <w:rPr>
          <w:rFonts w:asciiTheme="minorHAnsi" w:hAnsiTheme="minorHAnsi" w:cstheme="minorHAnsi"/>
          <w:sz w:val="22"/>
          <w:szCs w:val="22"/>
        </w:rPr>
        <w:t xml:space="preserve"> Ustanovení věty </w:t>
      </w:r>
      <w:r w:rsidR="003E410E" w:rsidRPr="003411CF">
        <w:rPr>
          <w:rFonts w:asciiTheme="minorHAnsi" w:hAnsiTheme="minorHAnsi" w:cstheme="minorHAnsi"/>
          <w:sz w:val="22"/>
          <w:szCs w:val="22"/>
        </w:rPr>
        <w:t>předchozí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410E" w:rsidRPr="003411CF">
        <w:rPr>
          <w:rFonts w:asciiTheme="minorHAnsi" w:hAnsiTheme="minorHAnsi" w:cstheme="minorHAnsi"/>
          <w:sz w:val="22"/>
          <w:szCs w:val="22"/>
        </w:rPr>
        <w:t xml:space="preserve">platí </w:t>
      </w:r>
      <w:r w:rsidR="00E31862" w:rsidRPr="003411CF">
        <w:rPr>
          <w:rFonts w:asciiTheme="minorHAnsi" w:hAnsiTheme="minorHAnsi" w:cstheme="minorHAnsi"/>
          <w:sz w:val="22"/>
          <w:szCs w:val="22"/>
        </w:rPr>
        <w:t>analogicky i pro povinnost Vitalitas pojišťovny zachovat mlčenlivost o skutečnostech týkající</w:t>
      </w:r>
      <w:r w:rsidR="003E410E" w:rsidRPr="003411CF">
        <w:rPr>
          <w:rFonts w:asciiTheme="minorHAnsi" w:hAnsiTheme="minorHAnsi" w:cstheme="minorHAnsi"/>
          <w:sz w:val="22"/>
          <w:szCs w:val="22"/>
        </w:rPr>
        <w:t>ch</w:t>
      </w:r>
      <w:r w:rsidR="00E31862" w:rsidRPr="003411CF">
        <w:rPr>
          <w:rFonts w:asciiTheme="minorHAnsi" w:hAnsiTheme="minorHAnsi" w:cstheme="minorHAnsi"/>
          <w:sz w:val="22"/>
          <w:szCs w:val="22"/>
        </w:rPr>
        <w:t xml:space="preserve"> se </w:t>
      </w:r>
      <w:r w:rsidR="001304BF" w:rsidRPr="003411CF">
        <w:rPr>
          <w:rFonts w:asciiTheme="minorHAnsi" w:hAnsiTheme="minorHAnsi" w:cstheme="minorHAnsi"/>
          <w:sz w:val="22"/>
          <w:szCs w:val="22"/>
        </w:rPr>
        <w:t>ZPŠ</w:t>
      </w:r>
      <w:r w:rsidR="00E31862" w:rsidRPr="003411CF">
        <w:rPr>
          <w:rFonts w:asciiTheme="minorHAnsi" w:hAnsiTheme="minorHAnsi" w:cstheme="minorHAnsi"/>
          <w:sz w:val="22"/>
          <w:szCs w:val="22"/>
        </w:rPr>
        <w:t>, které nejsou považovány za veřejně přístupné.</w:t>
      </w:r>
    </w:p>
    <w:p w14:paraId="6EE117F9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1AA3C" w14:textId="349CA0FB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3.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2F66CA" w:rsidRPr="008525D6">
        <w:rPr>
          <w:rFonts w:asciiTheme="minorHAnsi" w:hAnsiTheme="minorHAnsi" w:cstheme="minorHAnsi"/>
          <w:sz w:val="22"/>
          <w:szCs w:val="22"/>
        </w:rPr>
        <w:t>Osobní ú</w:t>
      </w:r>
      <w:r w:rsidRPr="008525D6">
        <w:rPr>
          <w:rFonts w:asciiTheme="minorHAnsi" w:hAnsiTheme="minorHAnsi" w:cstheme="minorHAnsi"/>
          <w:sz w:val="22"/>
          <w:szCs w:val="22"/>
        </w:rPr>
        <w:t xml:space="preserve">daje, které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E333F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690293" w:rsidRPr="008525D6">
        <w:rPr>
          <w:rFonts w:asciiTheme="minorHAnsi" w:hAnsiTheme="minorHAnsi" w:cstheme="minorHAnsi"/>
          <w:sz w:val="22"/>
          <w:szCs w:val="22"/>
        </w:rPr>
        <w:t xml:space="preserve">i Vitalitas pojišťovna </w:t>
      </w:r>
      <w:r w:rsidRPr="008525D6">
        <w:rPr>
          <w:rFonts w:asciiTheme="minorHAnsi" w:hAnsiTheme="minorHAnsi" w:cstheme="minorHAnsi"/>
          <w:sz w:val="22"/>
          <w:szCs w:val="22"/>
        </w:rPr>
        <w:t>obdržel</w:t>
      </w:r>
      <w:r w:rsidR="00690293" w:rsidRPr="008525D6">
        <w:rPr>
          <w:rFonts w:asciiTheme="minorHAnsi" w:hAnsiTheme="minorHAnsi" w:cstheme="minorHAnsi"/>
          <w:sz w:val="22"/>
          <w:szCs w:val="22"/>
        </w:rPr>
        <w:t>y</w:t>
      </w:r>
      <w:r w:rsidRPr="008525D6">
        <w:rPr>
          <w:rFonts w:asciiTheme="minorHAnsi" w:hAnsiTheme="minorHAnsi" w:cstheme="minorHAnsi"/>
          <w:sz w:val="22"/>
          <w:szCs w:val="22"/>
        </w:rPr>
        <w:t xml:space="preserve"> při výkonu činnosti dle této smlouvy, nesmí sdělit bez předchozího souhlasu </w:t>
      </w:r>
      <w:r w:rsidR="00690293" w:rsidRPr="008525D6">
        <w:rPr>
          <w:rFonts w:asciiTheme="minorHAnsi" w:hAnsiTheme="minorHAnsi" w:cstheme="minorHAnsi"/>
          <w:sz w:val="22"/>
          <w:szCs w:val="22"/>
        </w:rPr>
        <w:t>oprávněné osoby a druhé smluvní strany</w:t>
      </w:r>
      <w:r w:rsidRPr="008525D6">
        <w:rPr>
          <w:rFonts w:asciiTheme="minorHAnsi" w:hAnsiTheme="minorHAnsi" w:cstheme="minorHAnsi"/>
          <w:sz w:val="22"/>
          <w:szCs w:val="22"/>
        </w:rPr>
        <w:t xml:space="preserve"> jiným osobám nebo je využít pro sebe nebo pro jiné osoby. Předmětem ochrany jsou i údaje ve smyslu zákona č. 101/2000 Sb., o ochraně osobních údajů</w:t>
      </w:r>
      <w:r w:rsidR="003E410E">
        <w:rPr>
          <w:rFonts w:asciiTheme="minorHAnsi" w:hAnsiTheme="minorHAnsi" w:cstheme="minorHAnsi"/>
          <w:sz w:val="22"/>
          <w:szCs w:val="22"/>
        </w:rPr>
        <w:t xml:space="preserve"> ve znění pozdějších předpisů</w:t>
      </w:r>
      <w:r w:rsidRPr="008525D6">
        <w:rPr>
          <w:rFonts w:asciiTheme="minorHAnsi" w:hAnsiTheme="minorHAnsi" w:cstheme="minorHAnsi"/>
          <w:sz w:val="22"/>
          <w:szCs w:val="22"/>
        </w:rPr>
        <w:t xml:space="preserve">, kdy povinnosti tímto zákonem stanovené se </w:t>
      </w:r>
      <w:r w:rsidR="00690293" w:rsidRPr="008525D6">
        <w:rPr>
          <w:rFonts w:asciiTheme="minorHAnsi" w:hAnsiTheme="minorHAnsi" w:cstheme="minorHAnsi"/>
          <w:sz w:val="22"/>
          <w:szCs w:val="22"/>
        </w:rPr>
        <w:t>obě smluvní strany</w:t>
      </w:r>
      <w:r w:rsidR="00E333FB" w:rsidRPr="008525D6">
        <w:rPr>
          <w:rFonts w:asciiTheme="minorHAnsi" w:hAnsiTheme="minorHAnsi" w:cstheme="minorHAnsi"/>
          <w:sz w:val="22"/>
          <w:szCs w:val="22"/>
        </w:rPr>
        <w:t xml:space="preserve"> zavazuj</w:t>
      </w:r>
      <w:r w:rsidR="00690293" w:rsidRPr="008525D6">
        <w:rPr>
          <w:rFonts w:asciiTheme="minorHAnsi" w:hAnsiTheme="minorHAnsi" w:cstheme="minorHAnsi"/>
          <w:sz w:val="22"/>
          <w:szCs w:val="22"/>
        </w:rPr>
        <w:t>í</w:t>
      </w:r>
      <w:r w:rsidRPr="008525D6">
        <w:rPr>
          <w:rFonts w:asciiTheme="minorHAnsi" w:hAnsiTheme="minorHAnsi" w:cstheme="minorHAnsi"/>
          <w:sz w:val="22"/>
          <w:szCs w:val="22"/>
        </w:rPr>
        <w:t xml:space="preserve"> dodržovat.</w:t>
      </w:r>
    </w:p>
    <w:p w14:paraId="59CCA686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D3DA5" w14:textId="428B265B" w:rsidR="00A474BE" w:rsidRPr="008525D6" w:rsidRDefault="00E333F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4. 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je povinna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chránit veškerá data, se kterými přijde do styku, před neoprávněným přístupem nepovolaných osob, který může vést ke ztrátě důvěrnosti dat, před úmyslnými nebo náhodnými změnami, destrukc</w:t>
      </w:r>
      <w:r w:rsidR="003E410E">
        <w:rPr>
          <w:rFonts w:asciiTheme="minorHAnsi" w:hAnsiTheme="minorHAnsi" w:cstheme="minorHAnsi"/>
          <w:sz w:val="22"/>
          <w:szCs w:val="22"/>
        </w:rPr>
        <w:t>í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nebo únikem. Zvláštní pozornost je třeba věnovat ochraně dat před neoprávněnou úmyslnou manipulací nebo destrukcí a před předáním dat třetí osobě.</w:t>
      </w:r>
      <w:r w:rsidR="00BA6A5E" w:rsidRPr="008525D6">
        <w:rPr>
          <w:rFonts w:asciiTheme="minorHAnsi" w:hAnsiTheme="minorHAnsi" w:cstheme="minorHAnsi"/>
          <w:sz w:val="22"/>
          <w:szCs w:val="22"/>
        </w:rPr>
        <w:t xml:space="preserve"> K výše uvedenému je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BA6A5E" w:rsidRPr="008525D6">
        <w:rPr>
          <w:rFonts w:asciiTheme="minorHAnsi" w:hAnsiTheme="minorHAnsi" w:cstheme="minorHAnsi"/>
          <w:sz w:val="22"/>
          <w:szCs w:val="22"/>
        </w:rPr>
        <w:t xml:space="preserve"> povinna zavázat každou další osobu a to v souvislosti se zajištěním činnosti dle článku II</w:t>
      </w:r>
      <w:r w:rsidR="00D92181">
        <w:rPr>
          <w:rFonts w:asciiTheme="minorHAnsi" w:hAnsiTheme="minorHAnsi" w:cstheme="minorHAnsi"/>
          <w:sz w:val="22"/>
          <w:szCs w:val="22"/>
        </w:rPr>
        <w:t>.</w:t>
      </w:r>
      <w:r w:rsidR="00BA6A5E" w:rsidRPr="008525D6">
        <w:rPr>
          <w:rFonts w:asciiTheme="minorHAnsi" w:hAnsiTheme="minorHAnsi" w:cstheme="minorHAnsi"/>
          <w:sz w:val="22"/>
          <w:szCs w:val="22"/>
        </w:rPr>
        <w:t xml:space="preserve"> odst. 1 písm. b</w:t>
      </w:r>
      <w:r w:rsidR="003E410E">
        <w:rPr>
          <w:rFonts w:asciiTheme="minorHAnsi" w:hAnsiTheme="minorHAnsi" w:cstheme="minorHAnsi"/>
          <w:sz w:val="22"/>
          <w:szCs w:val="22"/>
        </w:rPr>
        <w:t>)</w:t>
      </w:r>
      <w:r w:rsidR="00BA6A5E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4BD2AA0C" w14:textId="77777777" w:rsidR="00E333FB" w:rsidRPr="008525D6" w:rsidRDefault="00E333F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3370BD" w14:textId="5D1045B9" w:rsidR="00A474BE" w:rsidRDefault="00E333F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5. 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A474BE" w:rsidRPr="008525D6">
        <w:rPr>
          <w:rFonts w:asciiTheme="minorHAnsi" w:hAnsiTheme="minorHAnsi" w:cstheme="minorHAnsi"/>
          <w:sz w:val="22"/>
          <w:szCs w:val="22"/>
        </w:rPr>
        <w:t>Porušení ochrany dat a povinnosti mlčenlivosti může být posuzováno jako hrubé porušení smlouvy a může být důvodem k odstoupení od smlouvy. Tím není dotčena povinnost nahradit škodu, která porušením těchto povinností vznikla. Uvedené povinnosti trvají i po ukončení účinnosti této smlouvy.</w:t>
      </w:r>
    </w:p>
    <w:p w14:paraId="6484FDFA" w14:textId="77777777" w:rsidR="00E708FE" w:rsidRPr="008525D6" w:rsidRDefault="00E708F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8D66D" w14:textId="5D614837" w:rsidR="00A474BE" w:rsidRPr="008525D6" w:rsidRDefault="00C53594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V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.</w:t>
      </w:r>
    </w:p>
    <w:p w14:paraId="4EC716A6" w14:textId="77777777" w:rsidR="00786659" w:rsidRPr="008525D6" w:rsidRDefault="00786659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Společné povinnosti</w:t>
      </w:r>
    </w:p>
    <w:p w14:paraId="46BCAC4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2B098C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304B3F" w:rsidRPr="008525D6">
        <w:rPr>
          <w:rFonts w:asciiTheme="minorHAnsi" w:hAnsiTheme="minorHAnsi" w:cstheme="minorHAnsi"/>
          <w:sz w:val="22"/>
          <w:szCs w:val="22"/>
        </w:rPr>
        <w:t>Smluvní strany</w:t>
      </w: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304B3F" w:rsidRPr="008525D6">
        <w:rPr>
          <w:rFonts w:asciiTheme="minorHAnsi" w:hAnsiTheme="minorHAnsi" w:cstheme="minorHAnsi"/>
          <w:sz w:val="22"/>
          <w:szCs w:val="22"/>
        </w:rPr>
        <w:t xml:space="preserve">jsou </w:t>
      </w:r>
      <w:r w:rsidRPr="008525D6">
        <w:rPr>
          <w:rFonts w:asciiTheme="minorHAnsi" w:hAnsiTheme="minorHAnsi" w:cstheme="minorHAnsi"/>
          <w:sz w:val="22"/>
          <w:szCs w:val="22"/>
        </w:rPr>
        <w:t>povinn</w:t>
      </w:r>
      <w:r w:rsidR="00304B3F" w:rsidRPr="008525D6">
        <w:rPr>
          <w:rFonts w:asciiTheme="minorHAnsi" w:hAnsiTheme="minorHAnsi" w:cstheme="minorHAnsi"/>
          <w:sz w:val="22"/>
          <w:szCs w:val="22"/>
        </w:rPr>
        <w:t>é</w:t>
      </w:r>
      <w:r w:rsidRPr="008525D6">
        <w:rPr>
          <w:rFonts w:asciiTheme="minorHAnsi" w:hAnsiTheme="minorHAnsi" w:cstheme="minorHAnsi"/>
          <w:sz w:val="22"/>
          <w:szCs w:val="22"/>
        </w:rPr>
        <w:t xml:space="preserve"> říd</w:t>
      </w:r>
      <w:r w:rsidR="00304B3F" w:rsidRPr="008525D6">
        <w:rPr>
          <w:rFonts w:asciiTheme="minorHAnsi" w:hAnsiTheme="minorHAnsi" w:cstheme="minorHAnsi"/>
          <w:sz w:val="22"/>
          <w:szCs w:val="22"/>
        </w:rPr>
        <w:t>it se obecně závaznými předpisy a</w:t>
      </w:r>
      <w:r w:rsidRPr="008525D6">
        <w:rPr>
          <w:rFonts w:asciiTheme="minorHAnsi" w:hAnsiTheme="minorHAnsi" w:cstheme="minorHAnsi"/>
          <w:sz w:val="22"/>
          <w:szCs w:val="22"/>
        </w:rPr>
        <w:t xml:space="preserve"> vykonávat činnost</w:t>
      </w:r>
      <w:r w:rsidR="00304B3F" w:rsidRPr="008525D6">
        <w:rPr>
          <w:rFonts w:asciiTheme="minorHAnsi" w:hAnsiTheme="minorHAnsi" w:cstheme="minorHAnsi"/>
          <w:sz w:val="22"/>
          <w:szCs w:val="22"/>
        </w:rPr>
        <w:t>i</w:t>
      </w:r>
      <w:r w:rsidRPr="008525D6">
        <w:rPr>
          <w:rFonts w:asciiTheme="minorHAnsi" w:hAnsiTheme="minorHAnsi" w:cstheme="minorHAnsi"/>
          <w:sz w:val="22"/>
          <w:szCs w:val="22"/>
        </w:rPr>
        <w:t xml:space="preserve"> dle této smlouvy s odbornou péčí. </w:t>
      </w:r>
    </w:p>
    <w:p w14:paraId="411A1833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F3C4A" w14:textId="77777777" w:rsidR="00A474BE" w:rsidRPr="008525D6" w:rsidRDefault="00304B3F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2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>Smluvní strany se zavazují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nevykonávat činnost</w:t>
      </w:r>
      <w:r w:rsidRPr="008525D6">
        <w:rPr>
          <w:rFonts w:asciiTheme="minorHAnsi" w:hAnsiTheme="minorHAnsi" w:cstheme="minorHAnsi"/>
          <w:sz w:val="22"/>
          <w:szCs w:val="22"/>
        </w:rPr>
        <w:t>i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podle této smlouvy spolu s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činností spojenou se službami, produkty nebo výrobky poškozujícími pověst </w:t>
      </w:r>
      <w:r w:rsidRPr="008525D6">
        <w:rPr>
          <w:rFonts w:asciiTheme="minorHAnsi" w:hAnsiTheme="minorHAnsi" w:cstheme="minorHAnsi"/>
          <w:sz w:val="22"/>
          <w:szCs w:val="22"/>
        </w:rPr>
        <w:t>druhé smluvní strany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589B9A" w14:textId="77777777" w:rsidR="009120DE" w:rsidRPr="008525D6" w:rsidRDefault="009120D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11F998" w14:textId="37D7A1D2" w:rsidR="00A474BE" w:rsidRPr="008525D6" w:rsidRDefault="009120D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3. </w:t>
      </w:r>
      <w:r w:rsidR="003E410E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>ZPŠ i Vitalitas pojišťovna jsou připraveny podporovat vytváření nových speciálních programů zaměřených na zlepšení kvality života  či na podporu zájmových skupin (např. zvýhodnění dětí či dárců krve a kostní dřeně)</w:t>
      </w:r>
      <w:r w:rsidR="003E410E">
        <w:rPr>
          <w:rFonts w:asciiTheme="minorHAnsi" w:hAnsiTheme="minorHAnsi" w:cstheme="minorHAnsi"/>
          <w:sz w:val="22"/>
          <w:szCs w:val="22"/>
        </w:rPr>
        <w:t>.</w:t>
      </w:r>
    </w:p>
    <w:p w14:paraId="1CA0F7A4" w14:textId="77777777" w:rsidR="00A474BE" w:rsidRPr="008525D6" w:rsidRDefault="00A474BE" w:rsidP="00E708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4903A0" w14:textId="77777777" w:rsidR="00E25AE6" w:rsidRPr="008525D6" w:rsidRDefault="00E25AE6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1D020B" w14:textId="781C5492" w:rsidR="00A474BE" w:rsidRPr="008525D6" w:rsidRDefault="00304B3F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VI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.</w:t>
      </w:r>
    </w:p>
    <w:p w14:paraId="65E42F91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7E01CA21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995EDB" w14:textId="6667C23D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304B3F" w:rsidRPr="008525D6">
        <w:rPr>
          <w:rFonts w:asciiTheme="minorHAnsi" w:hAnsiTheme="minorHAnsi" w:cstheme="minorHAnsi"/>
          <w:sz w:val="22"/>
          <w:szCs w:val="22"/>
        </w:rPr>
        <w:t>Vitalitas p</w:t>
      </w:r>
      <w:r w:rsidR="00D60738" w:rsidRPr="008525D6">
        <w:rPr>
          <w:rFonts w:asciiTheme="minorHAnsi" w:hAnsiTheme="minorHAnsi" w:cstheme="minorHAnsi"/>
          <w:sz w:val="22"/>
          <w:szCs w:val="22"/>
        </w:rPr>
        <w:t>ojišťovna</w:t>
      </w:r>
      <w:r w:rsidRPr="008525D6">
        <w:rPr>
          <w:rFonts w:asciiTheme="minorHAnsi" w:hAnsiTheme="minorHAnsi" w:cstheme="minorHAnsi"/>
          <w:sz w:val="22"/>
          <w:szCs w:val="22"/>
        </w:rPr>
        <w:t xml:space="preserve"> může od smlouvy odstoupit</w:t>
      </w:r>
      <w:r w:rsidR="003E3725" w:rsidRPr="008525D6">
        <w:rPr>
          <w:rFonts w:asciiTheme="minorHAnsi" w:hAnsiTheme="minorHAnsi" w:cstheme="minorHAnsi"/>
          <w:sz w:val="22"/>
          <w:szCs w:val="22"/>
        </w:rPr>
        <w:t xml:space="preserve"> zejména v případě, že </w:t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304B3F" w:rsidRPr="008525D6">
        <w:rPr>
          <w:rFonts w:asciiTheme="minorHAnsi" w:hAnsiTheme="minorHAnsi" w:cstheme="minorHAnsi"/>
          <w:sz w:val="22"/>
          <w:szCs w:val="22"/>
        </w:rPr>
        <w:t xml:space="preserve"> poruší svou povinnost vymezenou v článku II. odst. 1 písm. a</w:t>
      </w:r>
      <w:r w:rsidR="003E3725" w:rsidRPr="008525D6">
        <w:rPr>
          <w:rFonts w:asciiTheme="minorHAnsi" w:hAnsiTheme="minorHAnsi" w:cstheme="minorHAnsi"/>
          <w:sz w:val="22"/>
          <w:szCs w:val="22"/>
        </w:rPr>
        <w:t>)</w:t>
      </w:r>
      <w:r w:rsidR="00304B3F" w:rsidRPr="008525D6">
        <w:rPr>
          <w:rFonts w:asciiTheme="minorHAnsi" w:hAnsiTheme="minorHAnsi" w:cstheme="minorHAnsi"/>
          <w:sz w:val="22"/>
          <w:szCs w:val="22"/>
        </w:rPr>
        <w:t>, b</w:t>
      </w:r>
      <w:r w:rsidR="003E3725" w:rsidRPr="008525D6">
        <w:rPr>
          <w:rFonts w:asciiTheme="minorHAnsi" w:hAnsiTheme="minorHAnsi" w:cstheme="minorHAnsi"/>
          <w:sz w:val="22"/>
          <w:szCs w:val="22"/>
        </w:rPr>
        <w:t>)</w:t>
      </w:r>
      <w:r w:rsidR="00304B3F" w:rsidRPr="008525D6">
        <w:rPr>
          <w:rFonts w:asciiTheme="minorHAnsi" w:hAnsiTheme="minorHAnsi" w:cstheme="minorHAnsi"/>
          <w:sz w:val="22"/>
          <w:szCs w:val="22"/>
        </w:rPr>
        <w:t>, d</w:t>
      </w:r>
      <w:r w:rsidR="003E3725" w:rsidRPr="008525D6">
        <w:rPr>
          <w:rFonts w:asciiTheme="minorHAnsi" w:hAnsiTheme="minorHAnsi" w:cstheme="minorHAnsi"/>
          <w:sz w:val="22"/>
          <w:szCs w:val="22"/>
        </w:rPr>
        <w:t>) nebo</w:t>
      </w:r>
      <w:r w:rsidR="00304B3F" w:rsidRPr="008525D6">
        <w:rPr>
          <w:rFonts w:asciiTheme="minorHAnsi" w:hAnsiTheme="minorHAnsi" w:cstheme="minorHAnsi"/>
          <w:sz w:val="22"/>
          <w:szCs w:val="22"/>
        </w:rPr>
        <w:t xml:space="preserve"> e</w:t>
      </w:r>
      <w:r w:rsidR="003E3725" w:rsidRPr="008525D6">
        <w:rPr>
          <w:rFonts w:asciiTheme="minorHAnsi" w:hAnsiTheme="minorHAnsi" w:cstheme="minorHAnsi"/>
          <w:sz w:val="22"/>
          <w:szCs w:val="22"/>
        </w:rPr>
        <w:t>)</w:t>
      </w:r>
      <w:r w:rsidR="00304B3F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32D8D9F1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EB9B6" w14:textId="35938CE8" w:rsidR="00304B3F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2.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1304BF" w:rsidRPr="008525D6">
        <w:rPr>
          <w:rFonts w:asciiTheme="minorHAnsi" w:hAnsiTheme="minorHAnsi" w:cstheme="minorHAnsi"/>
          <w:sz w:val="22"/>
          <w:szCs w:val="22"/>
        </w:rPr>
        <w:t>ZPŠ</w:t>
      </w:r>
      <w:r w:rsidR="00304B3F" w:rsidRPr="008525D6">
        <w:rPr>
          <w:rFonts w:asciiTheme="minorHAnsi" w:hAnsiTheme="minorHAnsi" w:cstheme="minorHAnsi"/>
          <w:sz w:val="22"/>
          <w:szCs w:val="22"/>
        </w:rPr>
        <w:t xml:space="preserve"> může od smlouvy odstoupit zejména v</w:t>
      </w:r>
      <w:r w:rsidR="003E3725" w:rsidRPr="008525D6">
        <w:rPr>
          <w:rFonts w:asciiTheme="minorHAnsi" w:hAnsiTheme="minorHAnsi" w:cstheme="minorHAnsi"/>
          <w:sz w:val="22"/>
          <w:szCs w:val="22"/>
        </w:rPr>
        <w:t xml:space="preserve"> případě, že </w:t>
      </w:r>
      <w:r w:rsidR="00304B3F" w:rsidRPr="008525D6">
        <w:rPr>
          <w:rFonts w:asciiTheme="minorHAnsi" w:hAnsiTheme="minorHAnsi" w:cstheme="minorHAnsi"/>
          <w:sz w:val="22"/>
          <w:szCs w:val="22"/>
        </w:rPr>
        <w:t>Vitalitas pojišťovna poruší svou povinnost vymezenou v článku II. odst. 2 písm. a</w:t>
      </w:r>
      <w:r w:rsidR="003E3725" w:rsidRPr="008525D6">
        <w:rPr>
          <w:rFonts w:asciiTheme="minorHAnsi" w:hAnsiTheme="minorHAnsi" w:cstheme="minorHAnsi"/>
          <w:sz w:val="22"/>
          <w:szCs w:val="22"/>
        </w:rPr>
        <w:t>) a</w:t>
      </w:r>
      <w:r w:rsidR="00304B3F" w:rsidRPr="008525D6">
        <w:rPr>
          <w:rFonts w:asciiTheme="minorHAnsi" w:hAnsiTheme="minorHAnsi" w:cstheme="minorHAnsi"/>
          <w:sz w:val="22"/>
          <w:szCs w:val="22"/>
        </w:rPr>
        <w:t xml:space="preserve"> c</w:t>
      </w:r>
      <w:r w:rsidR="003E3725" w:rsidRPr="008525D6">
        <w:rPr>
          <w:rFonts w:asciiTheme="minorHAnsi" w:hAnsiTheme="minorHAnsi" w:cstheme="minorHAnsi"/>
          <w:sz w:val="22"/>
          <w:szCs w:val="22"/>
        </w:rPr>
        <w:t>)</w:t>
      </w:r>
      <w:r w:rsidR="00304B3F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42F73509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A83C5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3.</w:t>
      </w:r>
      <w:r w:rsidRPr="008525D6">
        <w:rPr>
          <w:rFonts w:asciiTheme="minorHAnsi" w:hAnsiTheme="minorHAnsi" w:cstheme="minorHAnsi"/>
          <w:sz w:val="22"/>
          <w:szCs w:val="22"/>
        </w:rPr>
        <w:tab/>
        <w:t>Smlouva zaniká dnem doručení oznámení o odstoupení druhé straně.</w:t>
      </w:r>
    </w:p>
    <w:p w14:paraId="2E5DECD1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098F9" w14:textId="77777777" w:rsidR="00146F3F" w:rsidRPr="008525D6" w:rsidRDefault="00146F3F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94705" w14:textId="77777777" w:rsidR="00146F3F" w:rsidRPr="008525D6" w:rsidRDefault="00146F3F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F67E5A" w14:textId="71E56923" w:rsidR="00146F3F" w:rsidRPr="008525D6" w:rsidRDefault="00146F3F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486AF5" w:rsidRPr="008525D6">
        <w:rPr>
          <w:rFonts w:asciiTheme="minorHAnsi" w:hAnsiTheme="minorHAnsi" w:cstheme="minorHAnsi"/>
          <w:b/>
          <w:sz w:val="22"/>
          <w:szCs w:val="22"/>
        </w:rPr>
        <w:t>VII.</w:t>
      </w:r>
    </w:p>
    <w:p w14:paraId="158E7D4A" w14:textId="5FE67F6F" w:rsidR="00486AF5" w:rsidRPr="008525D6" w:rsidRDefault="00486AF5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Ochrana osobních údajů</w:t>
      </w:r>
    </w:p>
    <w:p w14:paraId="499B6EC7" w14:textId="4611A691" w:rsidR="00D86608" w:rsidRPr="008525D6" w:rsidRDefault="00D86608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Část A – ze smluvního vztahu</w:t>
      </w:r>
    </w:p>
    <w:p w14:paraId="6A5A4658" w14:textId="77777777" w:rsidR="00146F3F" w:rsidRPr="008525D6" w:rsidRDefault="00146F3F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A7053" w14:textId="229D9562" w:rsidR="00486AF5" w:rsidRPr="000B4D33" w:rsidRDefault="00486AF5" w:rsidP="000B4D3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475449941"/>
      <w:r w:rsidRPr="000B4D33">
        <w:rPr>
          <w:rFonts w:asciiTheme="minorHAnsi" w:hAnsiTheme="minorHAnsi" w:cstheme="minorHAnsi"/>
          <w:sz w:val="22"/>
          <w:szCs w:val="22"/>
        </w:rPr>
        <w:t>ZPŠ bere na vědomí, že Vitalitas pojišťovna může jako správce osobních údajů v s</w:t>
      </w:r>
      <w:r w:rsidR="00D86608" w:rsidRPr="000B4D33">
        <w:rPr>
          <w:rFonts w:asciiTheme="minorHAnsi" w:hAnsiTheme="minorHAnsi" w:cstheme="minorHAnsi"/>
          <w:sz w:val="22"/>
          <w:szCs w:val="22"/>
        </w:rPr>
        <w:t>ouladu</w:t>
      </w:r>
      <w:r w:rsidRPr="000B4D33">
        <w:rPr>
          <w:rFonts w:asciiTheme="minorHAnsi" w:hAnsiTheme="minorHAnsi" w:cstheme="minorHAnsi"/>
          <w:sz w:val="22"/>
          <w:szCs w:val="22"/>
        </w:rPr>
        <w:t xml:space="preserve"> </w:t>
      </w:r>
      <w:r w:rsidR="00D86608" w:rsidRPr="000B4D33">
        <w:rPr>
          <w:rFonts w:asciiTheme="minorHAnsi" w:hAnsiTheme="minorHAnsi" w:cstheme="minorHAnsi"/>
          <w:sz w:val="22"/>
          <w:szCs w:val="22"/>
        </w:rPr>
        <w:t>s</w:t>
      </w:r>
      <w:r w:rsidR="00E708FE">
        <w:rPr>
          <w:rFonts w:asciiTheme="minorHAnsi" w:hAnsiTheme="minorHAnsi" w:cstheme="minorHAnsi"/>
          <w:sz w:val="22"/>
          <w:szCs w:val="22"/>
        </w:rPr>
        <w:t> </w:t>
      </w:r>
      <w:r w:rsidR="00D86608" w:rsidRPr="000B4D33">
        <w:rPr>
          <w:rFonts w:asciiTheme="minorHAnsi" w:hAnsiTheme="minorHAnsi" w:cstheme="minorHAnsi"/>
          <w:sz w:val="22"/>
          <w:szCs w:val="22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E708FE">
        <w:rPr>
          <w:rFonts w:asciiTheme="minorHAnsi" w:hAnsiTheme="minorHAnsi" w:cstheme="minorHAnsi"/>
          <w:sz w:val="22"/>
          <w:szCs w:val="22"/>
        </w:rPr>
        <w:t xml:space="preserve"> </w:t>
      </w:r>
      <w:r w:rsidR="00D86608" w:rsidRPr="000B4D33">
        <w:rPr>
          <w:rFonts w:asciiTheme="minorHAnsi" w:hAnsiTheme="minorHAnsi" w:cstheme="minorHAnsi"/>
          <w:sz w:val="22"/>
          <w:szCs w:val="22"/>
        </w:rPr>
        <w:t xml:space="preserve">(„GDPR“), </w:t>
      </w:r>
      <w:r w:rsidRPr="000B4D33">
        <w:rPr>
          <w:rFonts w:asciiTheme="minorHAnsi" w:hAnsiTheme="minorHAnsi" w:cstheme="minorHAnsi"/>
          <w:sz w:val="22"/>
          <w:szCs w:val="22"/>
        </w:rPr>
        <w:t xml:space="preserve">v průběhu plnění této smlouvy a/nebo za účelem splnění povinností dle právních předpisů zpracovávat osobní údaje, které jsou uvedeny v této smlouvě nebo které souvisí s plněním této smlouvy, zejména osobní údaje v rozsahu jméno, příjmení, datum narození, IČO, bydliště/sídlo, jiná kontaktní adresa, telefon, e-mail, bankovní spojení, a které ZPŠ dobrovolně poskytne </w:t>
      </w:r>
      <w:bookmarkEnd w:id="1"/>
      <w:r w:rsidRPr="000B4D33">
        <w:rPr>
          <w:rFonts w:asciiTheme="minorHAnsi" w:hAnsiTheme="minorHAnsi" w:cstheme="minorHAnsi"/>
          <w:sz w:val="22"/>
          <w:szCs w:val="22"/>
        </w:rPr>
        <w:t xml:space="preserve">Vitalitas pojišťovně. </w:t>
      </w:r>
    </w:p>
    <w:p w14:paraId="3346D4C1" w14:textId="77777777" w:rsidR="00486AF5" w:rsidRPr="008525D6" w:rsidRDefault="00486AF5" w:rsidP="008525D6">
      <w:pPr>
        <w:pStyle w:val="Odstavecseseznamem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940E00" w14:textId="30B33E77" w:rsidR="00486AF5" w:rsidRPr="008525D6" w:rsidRDefault="00D86608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Vitalitas pojišťovna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bude uchovávat a zpracovávat osobní údaje automatizovaně i manuálně v rámci vlastní smluvní dokumentace či v</w:t>
      </w:r>
      <w:r w:rsidRPr="008525D6">
        <w:rPr>
          <w:rFonts w:asciiTheme="minorHAnsi" w:hAnsiTheme="minorHAnsi" w:cstheme="minorHAnsi"/>
          <w:sz w:val="22"/>
          <w:szCs w:val="22"/>
        </w:rPr>
        <w:t> interních IT systémech, a to sa</w:t>
      </w:r>
      <w:r w:rsidR="00486AF5" w:rsidRPr="008525D6">
        <w:rPr>
          <w:rFonts w:asciiTheme="minorHAnsi" w:hAnsiTheme="minorHAnsi" w:cstheme="minorHAnsi"/>
          <w:sz w:val="22"/>
          <w:szCs w:val="22"/>
        </w:rPr>
        <w:t>m</w:t>
      </w:r>
      <w:r w:rsidRPr="008525D6">
        <w:rPr>
          <w:rFonts w:asciiTheme="minorHAnsi" w:hAnsiTheme="minorHAnsi" w:cstheme="minorHAnsi"/>
          <w:sz w:val="22"/>
          <w:szCs w:val="22"/>
        </w:rPr>
        <w:t>a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či prostřednictvím pověřených zpracovatelů. Provozovatelem IT systému, ve kterém jsou uchovávány osobní údaje, může být rovněž třetí osoba vystupující ve vztahu k </w:t>
      </w:r>
      <w:r w:rsidRPr="008525D6">
        <w:rPr>
          <w:rFonts w:asciiTheme="minorHAnsi" w:hAnsiTheme="minorHAnsi" w:cstheme="minorHAnsi"/>
          <w:sz w:val="22"/>
          <w:szCs w:val="22"/>
        </w:rPr>
        <w:t>Vitalitas pojišťovně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jako zpracovatel. Seznam pověřených zpracovatelů poskytne </w:t>
      </w:r>
      <w:r w:rsidRPr="008525D6">
        <w:rPr>
          <w:rFonts w:asciiTheme="minorHAnsi" w:hAnsiTheme="minorHAnsi" w:cstheme="minorHAnsi"/>
          <w:sz w:val="22"/>
          <w:szCs w:val="22"/>
        </w:rPr>
        <w:t>Vitalitas pojišťovna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ZPŠ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3E410E">
        <w:rPr>
          <w:rFonts w:asciiTheme="minorHAnsi" w:hAnsiTheme="minorHAnsi" w:cstheme="minorHAnsi"/>
          <w:sz w:val="22"/>
          <w:szCs w:val="22"/>
        </w:rPr>
        <w:t xml:space="preserve">před zahájením spolupráce a dále </w:t>
      </w:r>
      <w:r w:rsidR="00486AF5" w:rsidRPr="008525D6">
        <w:rPr>
          <w:rFonts w:asciiTheme="minorHAnsi" w:hAnsiTheme="minorHAnsi" w:cstheme="minorHAnsi"/>
          <w:sz w:val="22"/>
          <w:szCs w:val="22"/>
        </w:rPr>
        <w:t>na vyžádání.</w:t>
      </w:r>
    </w:p>
    <w:p w14:paraId="3AA3F30F" w14:textId="77777777" w:rsidR="00D86608" w:rsidRPr="008525D6" w:rsidRDefault="00D86608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E9D46A" w14:textId="01D91802" w:rsidR="00486AF5" w:rsidRPr="008525D6" w:rsidRDefault="00D86608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Nestanoví-li tato s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mlouva jinak, osobní údaje budou zpřístupněny pouze oprávněným zaměstnancům </w:t>
      </w:r>
      <w:r w:rsidRPr="008525D6">
        <w:rPr>
          <w:rFonts w:asciiTheme="minorHAnsi" w:hAnsiTheme="minorHAnsi" w:cstheme="minorHAnsi"/>
          <w:sz w:val="22"/>
          <w:szCs w:val="22"/>
        </w:rPr>
        <w:t>Vitalitas pojišťovn</w:t>
      </w:r>
      <w:r w:rsidR="008525D6" w:rsidRPr="008525D6">
        <w:rPr>
          <w:rFonts w:asciiTheme="minorHAnsi" w:hAnsiTheme="minorHAnsi" w:cstheme="minorHAnsi"/>
          <w:sz w:val="22"/>
          <w:szCs w:val="22"/>
        </w:rPr>
        <w:t>y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či zaměstnancům pověřeného zpracovatele, a to pouze v míře nezbytné pro účely zpracování.</w:t>
      </w:r>
    </w:p>
    <w:p w14:paraId="585159B4" w14:textId="77777777" w:rsidR="00D86608" w:rsidRPr="008525D6" w:rsidRDefault="00D86608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86CC1C" w14:textId="15F2EC64" w:rsidR="00486AF5" w:rsidRPr="008525D6" w:rsidRDefault="00486AF5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Osobní údaje poskytnuté </w:t>
      </w:r>
      <w:r w:rsidR="00D86608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dle </w:t>
      </w:r>
      <w:r w:rsidR="00D86608" w:rsidRPr="008525D6">
        <w:rPr>
          <w:rFonts w:asciiTheme="minorHAnsi" w:hAnsiTheme="minorHAnsi" w:cstheme="minorHAnsi"/>
          <w:sz w:val="22"/>
          <w:szCs w:val="22"/>
        </w:rPr>
        <w:t>odst. 1</w:t>
      </w:r>
      <w:r w:rsidRPr="008525D6">
        <w:rPr>
          <w:rFonts w:asciiTheme="minorHAnsi" w:hAnsiTheme="minorHAnsi" w:cstheme="minorHAnsi"/>
          <w:sz w:val="22"/>
          <w:szCs w:val="22"/>
        </w:rPr>
        <w:t xml:space="preserve"> budou zpracovávány </w:t>
      </w:r>
      <w:r w:rsidR="00D86608" w:rsidRPr="008525D6">
        <w:rPr>
          <w:rFonts w:asciiTheme="minorHAnsi" w:hAnsiTheme="minorHAnsi" w:cstheme="minorHAnsi"/>
          <w:sz w:val="22"/>
          <w:szCs w:val="22"/>
        </w:rPr>
        <w:t>Vitalitas pojišťovnou po dobu trvání této s</w:t>
      </w:r>
      <w:r w:rsidRPr="008525D6">
        <w:rPr>
          <w:rFonts w:asciiTheme="minorHAnsi" w:hAnsiTheme="minorHAnsi" w:cstheme="minorHAnsi"/>
          <w:sz w:val="22"/>
          <w:szCs w:val="22"/>
        </w:rPr>
        <w:t xml:space="preserve">mlouvy a dále po dobu 10 let po jejím zániku, a to za účelem ochrany legitimních zájmů </w:t>
      </w:r>
      <w:r w:rsidR="00D86608" w:rsidRPr="008525D6">
        <w:rPr>
          <w:rFonts w:asciiTheme="minorHAnsi" w:hAnsiTheme="minorHAnsi" w:cstheme="minorHAnsi"/>
          <w:sz w:val="22"/>
          <w:szCs w:val="22"/>
        </w:rPr>
        <w:t>Vitalitas pojišťovny</w:t>
      </w:r>
      <w:r w:rsidRPr="008525D6">
        <w:rPr>
          <w:rFonts w:asciiTheme="minorHAnsi" w:hAnsiTheme="minorHAnsi" w:cstheme="minorHAnsi"/>
          <w:sz w:val="22"/>
          <w:szCs w:val="22"/>
        </w:rPr>
        <w:t xml:space="preserve"> či za účelem obrany v případě potenciálního sporu.</w:t>
      </w:r>
    </w:p>
    <w:p w14:paraId="1A0FDC56" w14:textId="77777777" w:rsidR="00D86608" w:rsidRPr="008525D6" w:rsidRDefault="00D86608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3CB52C" w14:textId="027EE045" w:rsidR="00486AF5" w:rsidRPr="008525D6" w:rsidRDefault="00D86608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75117956"/>
      <w:bookmarkStart w:id="3" w:name="_Ref475451177"/>
      <w:r w:rsidRPr="008525D6">
        <w:rPr>
          <w:rFonts w:asciiTheme="minorHAnsi" w:hAnsiTheme="minorHAnsi" w:cstheme="minorHAnsi"/>
          <w:sz w:val="22"/>
          <w:szCs w:val="22"/>
        </w:rPr>
        <w:t>ZPŠ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potvrzuje, že byl</w:t>
      </w:r>
      <w:r w:rsidRPr="008525D6">
        <w:rPr>
          <w:rFonts w:asciiTheme="minorHAnsi" w:hAnsiTheme="minorHAnsi" w:cstheme="minorHAnsi"/>
          <w:sz w:val="22"/>
          <w:szCs w:val="22"/>
        </w:rPr>
        <w:t>a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poučen</w:t>
      </w:r>
      <w:r w:rsidRPr="008525D6">
        <w:rPr>
          <w:rFonts w:asciiTheme="minorHAnsi" w:hAnsiTheme="minorHAnsi" w:cstheme="minorHAnsi"/>
          <w:sz w:val="22"/>
          <w:szCs w:val="22"/>
        </w:rPr>
        <w:t>a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o svém (i) právu na přístup k osobním údajů, (ii) právu na opravu osobních údajů, (iii) právu požadovat od </w:t>
      </w:r>
      <w:r w:rsidRPr="008525D6">
        <w:rPr>
          <w:rFonts w:asciiTheme="minorHAnsi" w:hAnsiTheme="minorHAnsi" w:cstheme="minorHAnsi"/>
          <w:sz w:val="22"/>
          <w:szCs w:val="22"/>
        </w:rPr>
        <w:t>Vitalitas pojišťovny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vysvětlení v případě podezření, že ke zpracování osobních údajů dochází v rozporu s ochranou jeho soukromého a osobního života nebo v rozporu se zákonem, (iv) právu požadovat odstranění protiprávního stavu, zejména blokováním, provedením opravy, doplněním nebo likvidací osobních údajů a (v) právu obrátit se v případě uvedeného podezření či odmítnutí odstranění uvedeného protiprávního stavu na Úřad pro ochranu osobních údajů.</w:t>
      </w:r>
      <w:bookmarkEnd w:id="2"/>
      <w:bookmarkEnd w:id="3"/>
    </w:p>
    <w:p w14:paraId="008A172D" w14:textId="77777777" w:rsidR="00D86608" w:rsidRPr="008525D6" w:rsidRDefault="00D86608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2FF300" w14:textId="62CA745E" w:rsidR="00D86608" w:rsidRPr="008525D6" w:rsidRDefault="00D86608" w:rsidP="008525D6">
      <w:pPr>
        <w:pStyle w:val="Odstavecseseznamem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Část B – ostatní osobní údaje</w:t>
      </w:r>
    </w:p>
    <w:p w14:paraId="19BB85FB" w14:textId="77777777" w:rsidR="00D86608" w:rsidRPr="008525D6" w:rsidRDefault="00D86608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3AF931" w14:textId="114468E8" w:rsidR="00486AF5" w:rsidRPr="008525D6" w:rsidRDefault="00486AF5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Jestliže bude při </w:t>
      </w:r>
      <w:r w:rsidR="00D86608" w:rsidRPr="008525D6">
        <w:rPr>
          <w:rFonts w:asciiTheme="minorHAnsi" w:hAnsiTheme="minorHAnsi" w:cstheme="minorHAnsi"/>
          <w:sz w:val="22"/>
          <w:szCs w:val="22"/>
        </w:rPr>
        <w:t xml:space="preserve">plnění této smlouvy </w:t>
      </w:r>
      <w:r w:rsidRPr="008525D6">
        <w:rPr>
          <w:rFonts w:asciiTheme="minorHAnsi" w:hAnsiTheme="minorHAnsi" w:cstheme="minorHAnsi"/>
          <w:sz w:val="22"/>
          <w:szCs w:val="22"/>
        </w:rPr>
        <w:t xml:space="preserve">docházet ke zpracování osobních údajů, jejichž správcem je </w:t>
      </w:r>
      <w:r w:rsidR="00D86608" w:rsidRPr="008525D6">
        <w:rPr>
          <w:rFonts w:asciiTheme="minorHAnsi" w:hAnsiTheme="minorHAnsi" w:cstheme="minorHAnsi"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sz w:val="22"/>
          <w:szCs w:val="22"/>
        </w:rPr>
        <w:t xml:space="preserve">, dohodly se smluvní </w:t>
      </w:r>
      <w:r w:rsidR="00D86608" w:rsidRPr="008525D6">
        <w:rPr>
          <w:rFonts w:asciiTheme="minorHAnsi" w:hAnsiTheme="minorHAnsi" w:cstheme="minorHAnsi"/>
          <w:sz w:val="22"/>
          <w:szCs w:val="22"/>
        </w:rPr>
        <w:t>s</w:t>
      </w:r>
      <w:r w:rsidRPr="008525D6">
        <w:rPr>
          <w:rFonts w:asciiTheme="minorHAnsi" w:hAnsiTheme="minorHAnsi" w:cstheme="minorHAnsi"/>
          <w:sz w:val="22"/>
          <w:szCs w:val="22"/>
        </w:rPr>
        <w:t xml:space="preserve">trany, že </w:t>
      </w:r>
      <w:r w:rsidR="00D86608" w:rsidRPr="008525D6">
        <w:rPr>
          <w:rFonts w:asciiTheme="minorHAnsi" w:hAnsiTheme="minorHAnsi" w:cstheme="minorHAnsi"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sz w:val="22"/>
          <w:szCs w:val="22"/>
        </w:rPr>
        <w:t xml:space="preserve"> bude vykonávat práva a povinnosti správce osobních údajů dle příslušných právních předpisů. </w:t>
      </w:r>
      <w:r w:rsidR="00D86608" w:rsidRPr="008525D6">
        <w:rPr>
          <w:rFonts w:asciiTheme="minorHAnsi" w:hAnsiTheme="minorHAnsi" w:cstheme="minorHAnsi"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sz w:val="22"/>
          <w:szCs w:val="22"/>
        </w:rPr>
        <w:t xml:space="preserve"> pro účely plnění této </w:t>
      </w:r>
      <w:r w:rsidR="00D86608" w:rsidRPr="008525D6">
        <w:rPr>
          <w:rFonts w:asciiTheme="minorHAnsi" w:hAnsiTheme="minorHAnsi" w:cstheme="minorHAnsi"/>
          <w:sz w:val="22"/>
          <w:szCs w:val="22"/>
        </w:rPr>
        <w:t>s</w:t>
      </w:r>
      <w:r w:rsidRPr="008525D6">
        <w:rPr>
          <w:rFonts w:asciiTheme="minorHAnsi" w:hAnsiTheme="minorHAnsi" w:cstheme="minorHAnsi"/>
          <w:sz w:val="22"/>
          <w:szCs w:val="22"/>
        </w:rPr>
        <w:t>mlouvy</w:t>
      </w:r>
      <w:r w:rsidR="00D86608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 xml:space="preserve">zmocňuje </w:t>
      </w:r>
      <w:r w:rsidR="00D86608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jako zpracovatele po dobu trvání této </w:t>
      </w:r>
      <w:r w:rsidR="00D86608" w:rsidRPr="008525D6">
        <w:rPr>
          <w:rFonts w:asciiTheme="minorHAnsi" w:hAnsiTheme="minorHAnsi" w:cstheme="minorHAnsi"/>
          <w:sz w:val="22"/>
          <w:szCs w:val="22"/>
        </w:rPr>
        <w:t>s</w:t>
      </w:r>
      <w:r w:rsidRPr="008525D6">
        <w:rPr>
          <w:rFonts w:asciiTheme="minorHAnsi" w:hAnsiTheme="minorHAnsi" w:cstheme="minorHAnsi"/>
          <w:sz w:val="22"/>
          <w:szCs w:val="22"/>
        </w:rPr>
        <w:t xml:space="preserve">mlouvy ke zpracovávání osobních údajů, a to pouze v rozsahu, ve kterém byly získány v souvislosti s plněním této </w:t>
      </w:r>
      <w:r w:rsidR="00D86608" w:rsidRPr="008525D6">
        <w:rPr>
          <w:rFonts w:asciiTheme="minorHAnsi" w:hAnsiTheme="minorHAnsi" w:cstheme="minorHAnsi"/>
          <w:sz w:val="22"/>
          <w:szCs w:val="22"/>
        </w:rPr>
        <w:t>s</w:t>
      </w:r>
      <w:r w:rsidRPr="008525D6">
        <w:rPr>
          <w:rFonts w:asciiTheme="minorHAnsi" w:hAnsiTheme="minorHAnsi" w:cstheme="minorHAnsi"/>
          <w:sz w:val="22"/>
          <w:szCs w:val="22"/>
        </w:rPr>
        <w:t xml:space="preserve">mlouvy, a pro účely plnění této </w:t>
      </w:r>
      <w:r w:rsidR="00D86608" w:rsidRPr="008525D6">
        <w:rPr>
          <w:rFonts w:asciiTheme="minorHAnsi" w:hAnsiTheme="minorHAnsi" w:cstheme="minorHAnsi"/>
          <w:sz w:val="22"/>
          <w:szCs w:val="22"/>
        </w:rPr>
        <w:t>s</w:t>
      </w:r>
      <w:r w:rsidRPr="008525D6">
        <w:rPr>
          <w:rFonts w:asciiTheme="minorHAnsi" w:hAnsiTheme="minorHAnsi" w:cstheme="minorHAnsi"/>
          <w:sz w:val="22"/>
          <w:szCs w:val="22"/>
        </w:rPr>
        <w:t>mlouvy.</w:t>
      </w:r>
    </w:p>
    <w:p w14:paraId="4F03F63A" w14:textId="77777777" w:rsidR="008525D6" w:rsidRPr="008525D6" w:rsidRDefault="008525D6" w:rsidP="008525D6">
      <w:pPr>
        <w:pStyle w:val="Odstavecseseznamem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5B32F" w14:textId="77777777" w:rsidR="008525D6" w:rsidRPr="008525D6" w:rsidRDefault="008525D6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ZPŠ</w:t>
      </w:r>
      <w:r w:rsidR="00486AF5" w:rsidRPr="008525D6">
        <w:rPr>
          <w:rFonts w:asciiTheme="minorHAnsi" w:hAnsiTheme="minorHAnsi" w:cstheme="minorHAnsi"/>
          <w:sz w:val="22"/>
          <w:szCs w:val="22"/>
        </w:rPr>
        <w:t xml:space="preserve"> se zavazuje technicky a organizačně zabezpečit zpracovávání osobních údajů tak, aby byly s přihlédnutím ke stavu techniky, nákladům na provedení, povaze, rozsahu, kontextu a účelům zpracování i k různě pravděpodobným a různě závažným rizikům pro práva a svobody fyzických osob dostatečně chráněny a bylo s nimi nakládáno v souladu s obecně závaznými právními předpisy.</w:t>
      </w:r>
    </w:p>
    <w:p w14:paraId="1CC51726" w14:textId="77777777" w:rsidR="008525D6" w:rsidRPr="008525D6" w:rsidRDefault="008525D6" w:rsidP="008525D6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FEC2A9" w14:textId="192133F3" w:rsidR="00486AF5" w:rsidRPr="008525D6" w:rsidRDefault="00486AF5" w:rsidP="008525D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8525D6" w:rsidRPr="008525D6">
        <w:rPr>
          <w:rFonts w:asciiTheme="minorHAnsi" w:hAnsiTheme="minorHAnsi" w:cstheme="minorHAnsi"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 xml:space="preserve"> se zavazuje zejména, nikoliv však výlučně, že přijme následující organizační a technická opatření:</w:t>
      </w:r>
    </w:p>
    <w:p w14:paraId="247E7EC6" w14:textId="3575592B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4" w:name="_Ref397498920"/>
      <w:r w:rsidRPr="008525D6">
        <w:rPr>
          <w:rFonts w:asciiTheme="minorHAnsi" w:hAnsiTheme="minorHAnsi" w:cstheme="minorHAnsi"/>
          <w:szCs w:val="22"/>
        </w:rPr>
        <w:t>pověří zpracováním osobních údajů pouze své vybrané zaměstnance, které poučí o jejich povinnosti zachovávat mlčenlivost ohledně osobních údajů a o bezpečnostních opatřeních, jejichž zveřejnění by ohrozilo zabezpečení osobních údajů</w:t>
      </w:r>
      <w:r w:rsidR="00D92181">
        <w:rPr>
          <w:rFonts w:asciiTheme="minorHAnsi" w:hAnsiTheme="minorHAnsi" w:cstheme="minorHAnsi"/>
          <w:szCs w:val="22"/>
        </w:rPr>
        <w:t>,</w:t>
      </w:r>
      <w:r w:rsidRPr="008525D6">
        <w:rPr>
          <w:rFonts w:asciiTheme="minorHAnsi" w:hAnsiTheme="minorHAnsi" w:cstheme="minorHAnsi"/>
          <w:szCs w:val="22"/>
        </w:rPr>
        <w:t xml:space="preserve"> a dále o dalších povinnostech, které jsou povinni dodržovat tak, aby nedošlo k porušení příslušných právních předpis</w:t>
      </w:r>
      <w:r w:rsidR="003E410E">
        <w:rPr>
          <w:rFonts w:asciiTheme="minorHAnsi" w:hAnsiTheme="minorHAnsi" w:cstheme="minorHAnsi"/>
          <w:szCs w:val="22"/>
        </w:rPr>
        <w:t xml:space="preserve">ů, </w:t>
      </w:r>
      <w:r w:rsidRPr="008525D6">
        <w:rPr>
          <w:rFonts w:asciiTheme="minorHAnsi" w:hAnsiTheme="minorHAnsi" w:cstheme="minorHAnsi"/>
          <w:szCs w:val="22"/>
        </w:rPr>
        <w:t>zejména GDPR;</w:t>
      </w:r>
      <w:bookmarkEnd w:id="4"/>
    </w:p>
    <w:p w14:paraId="23D2404F" w14:textId="1E6E0FC2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5" w:name="_Ref456890487"/>
      <w:r w:rsidRPr="008525D6">
        <w:rPr>
          <w:rFonts w:asciiTheme="minorHAnsi" w:hAnsiTheme="minorHAnsi" w:cstheme="minorHAnsi"/>
          <w:szCs w:val="22"/>
        </w:rPr>
        <w:t xml:space="preserve">nesvěří zpracování osobních údajů jakékoliv třetí osobě bez předchozího konkrétního nebo obecného písemného povolení </w:t>
      </w:r>
      <w:r w:rsidR="008525D6" w:rsidRPr="008525D6">
        <w:rPr>
          <w:rFonts w:asciiTheme="minorHAnsi" w:hAnsiTheme="minorHAnsi" w:cstheme="minorHAnsi"/>
          <w:szCs w:val="22"/>
        </w:rPr>
        <w:t xml:space="preserve">Vitalitas pojišťovny. </w:t>
      </w:r>
      <w:r w:rsidRPr="008525D6">
        <w:rPr>
          <w:rFonts w:asciiTheme="minorHAnsi" w:hAnsiTheme="minorHAnsi" w:cstheme="minorHAnsi"/>
          <w:szCs w:val="22"/>
        </w:rPr>
        <w:t xml:space="preserve">V případě obecného písemného povolení </w:t>
      </w:r>
      <w:r w:rsidR="008525D6" w:rsidRPr="008525D6">
        <w:rPr>
          <w:rFonts w:asciiTheme="minorHAnsi" w:hAnsiTheme="minorHAnsi" w:cstheme="minorHAnsi"/>
          <w:szCs w:val="22"/>
        </w:rPr>
        <w:t>ZPŠ</w:t>
      </w:r>
      <w:r w:rsidRPr="008525D6">
        <w:rPr>
          <w:rFonts w:asciiTheme="minorHAnsi" w:hAnsiTheme="minorHAnsi" w:cstheme="minorHAnsi"/>
          <w:szCs w:val="22"/>
        </w:rPr>
        <w:t xml:space="preserve"> </w:t>
      </w:r>
      <w:r w:rsidR="008525D6" w:rsidRPr="008525D6">
        <w:rPr>
          <w:rFonts w:asciiTheme="minorHAnsi" w:hAnsiTheme="minorHAnsi" w:cstheme="minorHAnsi"/>
          <w:szCs w:val="22"/>
        </w:rPr>
        <w:t>Vitalitas pojišťovnu</w:t>
      </w:r>
      <w:r w:rsidRPr="008525D6">
        <w:rPr>
          <w:rFonts w:asciiTheme="minorHAnsi" w:hAnsiTheme="minorHAnsi" w:cstheme="minorHAnsi"/>
          <w:szCs w:val="22"/>
        </w:rPr>
        <w:t xml:space="preserve"> informuje o veškerých zamýšlených změnách týkajících se přijetí třetích osob jako dalších zpracovatelů nebo jejich </w:t>
      </w:r>
      <w:r w:rsidR="008525D6" w:rsidRPr="008525D6">
        <w:rPr>
          <w:rFonts w:asciiTheme="minorHAnsi" w:hAnsiTheme="minorHAnsi" w:cstheme="minorHAnsi"/>
          <w:szCs w:val="22"/>
        </w:rPr>
        <w:t xml:space="preserve">nahrazení, a poskytne tak Vitalitas pojišťovně příležitost vyslovit vůči těmto změnám námitky; </w:t>
      </w:r>
      <w:bookmarkEnd w:id="5"/>
    </w:p>
    <w:p w14:paraId="53F9CA06" w14:textId="4C999D8D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 xml:space="preserve">bude používat odpovídající technické zařízení a programové vybavení způsobem, který vyloučí neoprávněný či nahodilý přístup k osobním údajům ze strany jiných osob, než pověřených zaměstnanců </w:t>
      </w:r>
      <w:r w:rsidR="008525D6" w:rsidRPr="008525D6">
        <w:rPr>
          <w:rFonts w:asciiTheme="minorHAnsi" w:hAnsiTheme="minorHAnsi" w:cstheme="minorHAnsi"/>
          <w:szCs w:val="22"/>
        </w:rPr>
        <w:t>ZPŠ</w:t>
      </w:r>
      <w:r w:rsidRPr="008525D6">
        <w:rPr>
          <w:rFonts w:asciiTheme="minorHAnsi" w:hAnsiTheme="minorHAnsi" w:cstheme="minorHAnsi"/>
          <w:szCs w:val="22"/>
        </w:rPr>
        <w:t>;</w:t>
      </w:r>
    </w:p>
    <w:p w14:paraId="30C83248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bude osobní údaje uchovávat v náležitě zabezpečených objektech a místnostech;</w:t>
      </w:r>
    </w:p>
    <w:p w14:paraId="0B3DAF6E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osobní údaje v elektronické podobě bude uchovávat na zabezpečených serverech nebo na nosičích dat, ke kterým budou mít přístup pouze pověřené osoby na základě přístupových kódů či hesel a bude osobní údaje pravidelně zálohovat;</w:t>
      </w:r>
    </w:p>
    <w:p w14:paraId="587FB613" w14:textId="70051DB3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zajistí dálkový přenos osobních údajů buď pouze prostřednictvím veřejně nepřístupné sítě, nebo prostřednictvím zabezpečeného přenosu po veřejných sítích, a to v souladu s dohodou s </w:t>
      </w:r>
      <w:r w:rsidR="008525D6" w:rsidRPr="008525D6">
        <w:rPr>
          <w:rFonts w:asciiTheme="minorHAnsi" w:hAnsiTheme="minorHAnsi" w:cstheme="minorHAnsi"/>
          <w:szCs w:val="22"/>
        </w:rPr>
        <w:t>Vitalitas pojišťovnou</w:t>
      </w:r>
      <w:r w:rsidRPr="008525D6">
        <w:rPr>
          <w:rFonts w:asciiTheme="minorHAnsi" w:hAnsiTheme="minorHAnsi" w:cstheme="minorHAnsi"/>
          <w:szCs w:val="22"/>
        </w:rPr>
        <w:t xml:space="preserve"> o úrovni daného zabezpečeného přenosu;</w:t>
      </w:r>
    </w:p>
    <w:p w14:paraId="3678C9B3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písemné dokumenty obsahující osobní údaje bude uchovávat na zabezpečeném místě, přičemž bude vést řádnou evidenci o pohybu takových písemných dokumentů;</w:t>
      </w:r>
    </w:p>
    <w:p w14:paraId="52DEA6DA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bude v co největší míře zpracovávat pouze pseudonymizované a šifrované osobní údaje, je-li takové opatření vhodné a nezbytné ke snížení rizik plynoucích ze zpracování osobních údajů;</w:t>
      </w:r>
    </w:p>
    <w:p w14:paraId="42B3D655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zajistí neustálou důvěrnost, integritu, dostupnost a odolnost systémů a služeb zpracování;</w:t>
      </w:r>
    </w:p>
    <w:p w14:paraId="08324C41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prostřednictvím vhodných technických prostředků zajistí schopnost obnovit dostupnost osobních údajů a přístup k nim včas v případě fyzických či technických incidentů;</w:t>
      </w:r>
    </w:p>
    <w:p w14:paraId="0CA41722" w14:textId="77777777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zajistí pravidelné testování posuzování a hodnocení účinnosti zavedených technických a organizačních opatření pro zajištění bezpečnosti zpracování; a</w:t>
      </w:r>
    </w:p>
    <w:p w14:paraId="0E182BB3" w14:textId="4085D80E" w:rsidR="00486AF5" w:rsidRPr="008525D6" w:rsidRDefault="00486AF5" w:rsidP="008525D6">
      <w:pPr>
        <w:pStyle w:val="Claneka"/>
        <w:numPr>
          <w:ilvl w:val="2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při ukončení zpracování osobních údajů zajistí dle dohody s </w:t>
      </w:r>
      <w:r w:rsidR="008525D6" w:rsidRPr="008525D6">
        <w:rPr>
          <w:rFonts w:asciiTheme="minorHAnsi" w:hAnsiTheme="minorHAnsi" w:cstheme="minorHAnsi"/>
          <w:szCs w:val="22"/>
        </w:rPr>
        <w:t>Vitalitas pojišťovnou</w:t>
      </w:r>
      <w:r w:rsidRPr="008525D6">
        <w:rPr>
          <w:rFonts w:asciiTheme="minorHAnsi" w:hAnsiTheme="minorHAnsi" w:cstheme="minorHAnsi"/>
          <w:szCs w:val="22"/>
        </w:rPr>
        <w:t xml:space="preserve"> fyzickou likvidaci osobních údajů, nebo tyto osobní údaje předá </w:t>
      </w:r>
      <w:r w:rsidR="008525D6" w:rsidRPr="008525D6">
        <w:rPr>
          <w:rFonts w:asciiTheme="minorHAnsi" w:hAnsiTheme="minorHAnsi" w:cstheme="minorHAnsi"/>
          <w:szCs w:val="22"/>
        </w:rPr>
        <w:t>Vitalitas pojišťovně</w:t>
      </w:r>
      <w:r w:rsidRPr="008525D6">
        <w:rPr>
          <w:rFonts w:asciiTheme="minorHAnsi" w:hAnsiTheme="minorHAnsi" w:cstheme="minorHAnsi"/>
          <w:szCs w:val="22"/>
        </w:rPr>
        <w:t>.</w:t>
      </w:r>
    </w:p>
    <w:p w14:paraId="50513C48" w14:textId="349CD523" w:rsidR="00486AF5" w:rsidRPr="008525D6" w:rsidRDefault="008525D6" w:rsidP="008525D6">
      <w:pPr>
        <w:pStyle w:val="Clanek11"/>
        <w:widowControl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ZPŠ</w:t>
      </w:r>
      <w:r w:rsidR="00486AF5" w:rsidRPr="008525D6">
        <w:rPr>
          <w:rFonts w:asciiTheme="minorHAnsi" w:hAnsiTheme="minorHAnsi" w:cstheme="minorHAnsi"/>
          <w:szCs w:val="22"/>
        </w:rPr>
        <w:t xml:space="preserve"> se zavazuje, že bude při plnění této </w:t>
      </w:r>
      <w:r w:rsidRPr="008525D6">
        <w:rPr>
          <w:rFonts w:asciiTheme="minorHAnsi" w:hAnsiTheme="minorHAnsi" w:cstheme="minorHAnsi"/>
          <w:szCs w:val="22"/>
        </w:rPr>
        <w:t>s</w:t>
      </w:r>
      <w:r w:rsidR="00486AF5" w:rsidRPr="008525D6">
        <w:rPr>
          <w:rFonts w:asciiTheme="minorHAnsi" w:hAnsiTheme="minorHAnsi" w:cstheme="minorHAnsi"/>
          <w:szCs w:val="22"/>
        </w:rPr>
        <w:t xml:space="preserve">mlouvy postupovat v souladu s </w:t>
      </w:r>
      <w:r w:rsidR="00D92181">
        <w:rPr>
          <w:rFonts w:asciiTheme="minorHAnsi" w:hAnsiTheme="minorHAnsi" w:cstheme="minorHAnsi"/>
          <w:szCs w:val="22"/>
        </w:rPr>
        <w:t>GDPR,</w:t>
      </w:r>
      <w:r w:rsidR="00486AF5" w:rsidRPr="008525D6">
        <w:rPr>
          <w:rFonts w:asciiTheme="minorHAnsi" w:hAnsiTheme="minorHAnsi" w:cstheme="minorHAnsi"/>
          <w:szCs w:val="22"/>
        </w:rPr>
        <w:t xml:space="preserve"> jakmile toto nařízení vstoupí v účinnost (25. května 2018), jakož i v souladu s právními předpisy, které budou přijaty za účelem provedení nebo adaptace tohoto nařízení.</w:t>
      </w:r>
    </w:p>
    <w:p w14:paraId="57827038" w14:textId="23BA4D7C" w:rsidR="00486AF5" w:rsidRPr="008525D6" w:rsidRDefault="00486AF5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 xml:space="preserve">Přijme-li Úřad pro ochranu osobních údajů standardní smluvní doložky podle článku 28 odst. 8 GDPR, zavazují se </w:t>
      </w:r>
      <w:r w:rsidR="003E410E">
        <w:rPr>
          <w:rFonts w:asciiTheme="minorHAnsi" w:hAnsiTheme="minorHAnsi" w:cstheme="minorHAnsi"/>
          <w:szCs w:val="22"/>
        </w:rPr>
        <w:t>s</w:t>
      </w:r>
      <w:r w:rsidRPr="008525D6">
        <w:rPr>
          <w:rFonts w:asciiTheme="minorHAnsi" w:hAnsiTheme="minorHAnsi" w:cstheme="minorHAnsi"/>
          <w:szCs w:val="22"/>
        </w:rPr>
        <w:t xml:space="preserve">trany nahradit ustanovení tohoto článku takovými standardními smluvními doložkami, ledaže obě </w:t>
      </w:r>
      <w:r w:rsidR="008525D6" w:rsidRPr="008525D6">
        <w:rPr>
          <w:rFonts w:asciiTheme="minorHAnsi" w:hAnsiTheme="minorHAnsi" w:cstheme="minorHAnsi"/>
          <w:szCs w:val="22"/>
        </w:rPr>
        <w:t>s</w:t>
      </w:r>
      <w:r w:rsidRPr="008525D6">
        <w:rPr>
          <w:rFonts w:asciiTheme="minorHAnsi" w:hAnsiTheme="minorHAnsi" w:cstheme="minorHAnsi"/>
          <w:szCs w:val="22"/>
        </w:rPr>
        <w:t xml:space="preserve">trany shledají ustanovení tohoto článku v souladu s takovými standardními smluvními doložkami. Obdobně jsou </w:t>
      </w:r>
      <w:r w:rsidR="008525D6" w:rsidRPr="008525D6">
        <w:rPr>
          <w:rFonts w:asciiTheme="minorHAnsi" w:hAnsiTheme="minorHAnsi" w:cstheme="minorHAnsi"/>
          <w:szCs w:val="22"/>
        </w:rPr>
        <w:t>s</w:t>
      </w:r>
      <w:r w:rsidRPr="008525D6">
        <w:rPr>
          <w:rFonts w:asciiTheme="minorHAnsi" w:hAnsiTheme="minorHAnsi" w:cstheme="minorHAnsi"/>
          <w:szCs w:val="22"/>
        </w:rPr>
        <w:t>trany povinny postupovat v případě, že Evropská komise stanoví standardní smluvní doložky podle článku 28 odst. 7 GDPR a nebyly přijaty standardní smluvní doložky podle předchozí věty.</w:t>
      </w:r>
    </w:p>
    <w:p w14:paraId="4217FAEC" w14:textId="0765C80B" w:rsidR="00486AF5" w:rsidRPr="008525D6" w:rsidRDefault="00486AF5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bookmarkStart w:id="6" w:name="_Ref456915917"/>
      <w:r w:rsidRPr="008525D6">
        <w:rPr>
          <w:rFonts w:asciiTheme="minorHAnsi" w:hAnsiTheme="minorHAnsi" w:cstheme="minorHAnsi"/>
          <w:szCs w:val="22"/>
        </w:rPr>
        <w:t xml:space="preserve">Pokud </w:t>
      </w:r>
      <w:r w:rsidR="008525D6" w:rsidRPr="008525D6">
        <w:rPr>
          <w:rFonts w:asciiTheme="minorHAnsi" w:hAnsiTheme="minorHAnsi" w:cstheme="minorHAnsi"/>
          <w:szCs w:val="22"/>
        </w:rPr>
        <w:t xml:space="preserve">ZPŠ zapojí </w:t>
      </w:r>
      <w:r w:rsidRPr="008525D6">
        <w:rPr>
          <w:rFonts w:asciiTheme="minorHAnsi" w:hAnsiTheme="minorHAnsi" w:cstheme="minorHAnsi"/>
          <w:szCs w:val="22"/>
        </w:rPr>
        <w:t xml:space="preserve">dalšího zpracovatele, aby jménem </w:t>
      </w:r>
      <w:r w:rsidR="008525D6" w:rsidRPr="008525D6">
        <w:rPr>
          <w:rFonts w:asciiTheme="minorHAnsi" w:hAnsiTheme="minorHAnsi" w:cstheme="minorHAnsi"/>
          <w:szCs w:val="22"/>
        </w:rPr>
        <w:t>Vitalitas pojišťovny</w:t>
      </w:r>
      <w:r w:rsidRPr="008525D6">
        <w:rPr>
          <w:rFonts w:asciiTheme="minorHAnsi" w:hAnsiTheme="minorHAnsi" w:cstheme="minorHAnsi"/>
          <w:szCs w:val="22"/>
        </w:rPr>
        <w:t xml:space="preserve"> provedl určité činnosti zpracování, musí být tomuto dalšímu zpracovateli uloženy na základě smlouvy stejné povinnosti na ochranu údajů, jaké jsou uvedeny v tomto článku, a to zejména poskytnutí dostatečných záruk, pokud jde o zavedení vhodných technických a organizačních opatření tak, aby zpracování splňovalo požadavky GDPR. Neplní-li uvedený další zpracovatel své povinnosti v oblasti ochrany údajů, odpovídá </w:t>
      </w:r>
      <w:r w:rsidR="008525D6" w:rsidRPr="008525D6">
        <w:rPr>
          <w:rFonts w:asciiTheme="minorHAnsi" w:hAnsiTheme="minorHAnsi" w:cstheme="minorHAnsi"/>
          <w:szCs w:val="22"/>
        </w:rPr>
        <w:t>Vitalitas pojišťovně</w:t>
      </w:r>
      <w:r w:rsidRPr="008525D6">
        <w:rPr>
          <w:rFonts w:asciiTheme="minorHAnsi" w:hAnsiTheme="minorHAnsi" w:cstheme="minorHAnsi"/>
          <w:szCs w:val="22"/>
        </w:rPr>
        <w:t xml:space="preserve"> za plnění povinností dotčeného dalšího zpracovatele i nadále plně </w:t>
      </w:r>
      <w:r w:rsidR="008525D6" w:rsidRPr="008525D6">
        <w:rPr>
          <w:rFonts w:asciiTheme="minorHAnsi" w:hAnsiTheme="minorHAnsi" w:cstheme="minorHAnsi"/>
          <w:szCs w:val="22"/>
        </w:rPr>
        <w:t>ZPŠ</w:t>
      </w:r>
      <w:r w:rsidRPr="008525D6">
        <w:rPr>
          <w:rFonts w:asciiTheme="minorHAnsi" w:hAnsiTheme="minorHAnsi" w:cstheme="minorHAnsi"/>
          <w:szCs w:val="22"/>
        </w:rPr>
        <w:t xml:space="preserve">. Pokud </w:t>
      </w:r>
      <w:r w:rsidR="008525D6" w:rsidRPr="008525D6">
        <w:rPr>
          <w:rFonts w:asciiTheme="minorHAnsi" w:hAnsiTheme="minorHAnsi" w:cstheme="minorHAnsi"/>
          <w:szCs w:val="22"/>
        </w:rPr>
        <w:t>ZPŠ</w:t>
      </w:r>
      <w:r w:rsidRPr="008525D6">
        <w:rPr>
          <w:rFonts w:asciiTheme="minorHAnsi" w:hAnsiTheme="minorHAnsi" w:cstheme="minorHAnsi"/>
          <w:szCs w:val="22"/>
        </w:rPr>
        <w:t xml:space="preserve"> zapojí dalšího zpracovatele </w:t>
      </w:r>
      <w:bookmarkEnd w:id="6"/>
      <w:r w:rsidRPr="008525D6">
        <w:rPr>
          <w:rFonts w:asciiTheme="minorHAnsi" w:hAnsiTheme="minorHAnsi" w:cstheme="minorHAnsi"/>
          <w:szCs w:val="22"/>
        </w:rPr>
        <w:t>před 25. květnem 2018, bere na vědomí, že zapojení dalšího zpracovatele není možné, dokud s </w:t>
      </w:r>
      <w:r w:rsidR="008525D6" w:rsidRPr="008525D6">
        <w:rPr>
          <w:rFonts w:asciiTheme="minorHAnsi" w:hAnsiTheme="minorHAnsi" w:cstheme="minorHAnsi"/>
          <w:szCs w:val="22"/>
        </w:rPr>
        <w:t>Vitalitas pojišťovnou</w:t>
      </w:r>
      <w:r w:rsidRPr="008525D6">
        <w:rPr>
          <w:rFonts w:asciiTheme="minorHAnsi" w:hAnsiTheme="minorHAnsi" w:cstheme="minorHAnsi"/>
          <w:szCs w:val="22"/>
        </w:rPr>
        <w:t xml:space="preserve"> neuzavře písemnou smlouvu o zpra</w:t>
      </w:r>
      <w:r w:rsidR="008525D6" w:rsidRPr="008525D6">
        <w:rPr>
          <w:rFonts w:asciiTheme="minorHAnsi" w:hAnsiTheme="minorHAnsi" w:cstheme="minorHAnsi"/>
          <w:szCs w:val="22"/>
        </w:rPr>
        <w:t>cování osobních údajů.</w:t>
      </w:r>
    </w:p>
    <w:p w14:paraId="2D01FCC3" w14:textId="460098F6" w:rsidR="00486AF5" w:rsidRPr="008525D6" w:rsidRDefault="008525D6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bookmarkStart w:id="7" w:name="_Ref456912401"/>
      <w:r w:rsidRPr="008525D6">
        <w:rPr>
          <w:rFonts w:asciiTheme="minorHAnsi" w:hAnsiTheme="minorHAnsi" w:cstheme="minorHAnsi"/>
          <w:szCs w:val="22"/>
        </w:rPr>
        <w:t>ZPŠ i Vitalitas pojišťovna</w:t>
      </w:r>
      <w:r w:rsidR="00486AF5" w:rsidRPr="008525D6">
        <w:rPr>
          <w:rFonts w:asciiTheme="minorHAnsi" w:hAnsiTheme="minorHAnsi" w:cstheme="minorHAnsi"/>
          <w:szCs w:val="22"/>
        </w:rPr>
        <w:t xml:space="preserve"> nejpozději ke dni 25. května 2018 přijmou veškerá opatření týkající se ochrany osobních údajů stanovená v GDPR.</w:t>
      </w:r>
      <w:bookmarkEnd w:id="7"/>
      <w:r w:rsidR="00486AF5" w:rsidRPr="008525D6">
        <w:rPr>
          <w:rFonts w:asciiTheme="minorHAnsi" w:hAnsiTheme="minorHAnsi" w:cstheme="minorHAnsi"/>
          <w:szCs w:val="22"/>
        </w:rPr>
        <w:t xml:space="preserve"> Zejména, nikoliv však výlučně, pokud </w:t>
      </w:r>
      <w:r w:rsidRPr="008525D6">
        <w:rPr>
          <w:rFonts w:asciiTheme="minorHAnsi" w:hAnsiTheme="minorHAnsi" w:cstheme="minorHAnsi"/>
          <w:szCs w:val="22"/>
        </w:rPr>
        <w:t>Vitalitas pojišťovna</w:t>
      </w:r>
      <w:r w:rsidR="00486AF5" w:rsidRPr="008525D6">
        <w:rPr>
          <w:rFonts w:asciiTheme="minorHAnsi" w:hAnsiTheme="minorHAnsi" w:cstheme="minorHAnsi"/>
          <w:szCs w:val="22"/>
        </w:rPr>
        <w:t xml:space="preserve"> na základě provedení posouzení vlivu na ochranu osobních údajů podle článku 35 GDPR dojde k závěru, že je nezbytné provést další opatření v této </w:t>
      </w:r>
      <w:r w:rsidRPr="008525D6">
        <w:rPr>
          <w:rFonts w:asciiTheme="minorHAnsi" w:hAnsiTheme="minorHAnsi" w:cstheme="minorHAnsi"/>
          <w:szCs w:val="22"/>
        </w:rPr>
        <w:t>s</w:t>
      </w:r>
      <w:r w:rsidR="00486AF5" w:rsidRPr="008525D6">
        <w:rPr>
          <w:rFonts w:asciiTheme="minorHAnsi" w:hAnsiTheme="minorHAnsi" w:cstheme="minorHAnsi"/>
          <w:szCs w:val="22"/>
        </w:rPr>
        <w:t xml:space="preserve">mlouvě nestanovená, je </w:t>
      </w:r>
      <w:r w:rsidRPr="008525D6">
        <w:rPr>
          <w:rFonts w:asciiTheme="minorHAnsi" w:hAnsiTheme="minorHAnsi" w:cstheme="minorHAnsi"/>
          <w:szCs w:val="22"/>
        </w:rPr>
        <w:t xml:space="preserve">ZPŠ </w:t>
      </w:r>
      <w:r w:rsidR="00486AF5" w:rsidRPr="008525D6">
        <w:rPr>
          <w:rFonts w:asciiTheme="minorHAnsi" w:hAnsiTheme="minorHAnsi" w:cstheme="minorHAnsi"/>
          <w:szCs w:val="22"/>
        </w:rPr>
        <w:t>povin</w:t>
      </w:r>
      <w:r w:rsidRPr="008525D6">
        <w:rPr>
          <w:rFonts w:asciiTheme="minorHAnsi" w:hAnsiTheme="minorHAnsi" w:cstheme="minorHAnsi"/>
          <w:szCs w:val="22"/>
        </w:rPr>
        <w:t>na</w:t>
      </w:r>
      <w:r w:rsidR="00486AF5" w:rsidRPr="008525D6">
        <w:rPr>
          <w:rFonts w:asciiTheme="minorHAnsi" w:hAnsiTheme="minorHAnsi" w:cstheme="minorHAnsi"/>
          <w:szCs w:val="22"/>
        </w:rPr>
        <w:t xml:space="preserve"> taková opatření provést a obě </w:t>
      </w:r>
      <w:r w:rsidRPr="008525D6">
        <w:rPr>
          <w:rFonts w:asciiTheme="minorHAnsi" w:hAnsiTheme="minorHAnsi" w:cstheme="minorHAnsi"/>
          <w:szCs w:val="22"/>
        </w:rPr>
        <w:t>s</w:t>
      </w:r>
      <w:r w:rsidR="00486AF5" w:rsidRPr="008525D6">
        <w:rPr>
          <w:rFonts w:asciiTheme="minorHAnsi" w:hAnsiTheme="minorHAnsi" w:cstheme="minorHAnsi"/>
          <w:szCs w:val="22"/>
        </w:rPr>
        <w:t xml:space="preserve">trany takovou změnu promítnou změnou příslušných ujednání v této </w:t>
      </w:r>
      <w:r w:rsidRPr="008525D6">
        <w:rPr>
          <w:rFonts w:asciiTheme="minorHAnsi" w:hAnsiTheme="minorHAnsi" w:cstheme="minorHAnsi"/>
          <w:szCs w:val="22"/>
        </w:rPr>
        <w:t>s</w:t>
      </w:r>
      <w:r w:rsidR="00486AF5" w:rsidRPr="008525D6">
        <w:rPr>
          <w:rFonts w:asciiTheme="minorHAnsi" w:hAnsiTheme="minorHAnsi" w:cstheme="minorHAnsi"/>
          <w:szCs w:val="22"/>
        </w:rPr>
        <w:t>mlouvě.</w:t>
      </w:r>
    </w:p>
    <w:p w14:paraId="404A9430" w14:textId="50893052" w:rsidR="00486AF5" w:rsidRPr="008525D6" w:rsidRDefault="00486AF5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 xml:space="preserve">Po vstupu GDPR v účinnost se </w:t>
      </w:r>
      <w:r w:rsidR="008525D6" w:rsidRPr="008525D6">
        <w:rPr>
          <w:rFonts w:asciiTheme="minorHAnsi" w:hAnsiTheme="minorHAnsi" w:cstheme="minorHAnsi"/>
          <w:szCs w:val="22"/>
        </w:rPr>
        <w:t xml:space="preserve">ZPŠ </w:t>
      </w:r>
      <w:r w:rsidRPr="008525D6">
        <w:rPr>
          <w:rFonts w:asciiTheme="minorHAnsi" w:hAnsiTheme="minorHAnsi" w:cstheme="minorHAnsi"/>
          <w:szCs w:val="22"/>
        </w:rPr>
        <w:t xml:space="preserve">zavazuje být </w:t>
      </w:r>
      <w:r w:rsidR="008525D6" w:rsidRPr="008525D6">
        <w:rPr>
          <w:rFonts w:asciiTheme="minorHAnsi" w:hAnsiTheme="minorHAnsi" w:cstheme="minorHAnsi"/>
          <w:szCs w:val="22"/>
        </w:rPr>
        <w:t>Vitalitas pojišťovně nápomocna</w:t>
      </w:r>
      <w:r w:rsidRPr="008525D6">
        <w:rPr>
          <w:rFonts w:asciiTheme="minorHAnsi" w:hAnsiTheme="minorHAnsi" w:cstheme="minorHAnsi"/>
          <w:szCs w:val="22"/>
        </w:rPr>
        <w:t xml:space="preserve"> při zajišťování povinností dle GDPR, především povinnosti zabezpečit zpracování osobních údajů, ohlašovat případy porušení zabezpečení osobních údajů, zajištění posouzení vlivu na ochranu osobních údajů či předchozí konzultace s Úřadem pro ochranu osobních údajů, a to při zohlednění povahy zpracování a informací, jež má </w:t>
      </w:r>
      <w:r w:rsidR="008525D6" w:rsidRPr="008525D6">
        <w:rPr>
          <w:rFonts w:asciiTheme="minorHAnsi" w:hAnsiTheme="minorHAnsi" w:cstheme="minorHAnsi"/>
          <w:szCs w:val="22"/>
        </w:rPr>
        <w:t>ZPŠ</w:t>
      </w:r>
      <w:r w:rsidRPr="008525D6">
        <w:rPr>
          <w:rFonts w:asciiTheme="minorHAnsi" w:hAnsiTheme="minorHAnsi" w:cstheme="minorHAnsi"/>
          <w:szCs w:val="22"/>
        </w:rPr>
        <w:t xml:space="preserve"> k dispozici.</w:t>
      </w:r>
    </w:p>
    <w:p w14:paraId="0823DCFE" w14:textId="419E9000" w:rsidR="00486AF5" w:rsidRPr="008525D6" w:rsidRDefault="00486AF5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 xml:space="preserve">Po vstupu GDPR v účinnost se </w:t>
      </w:r>
      <w:r w:rsidR="008525D6" w:rsidRPr="008525D6">
        <w:rPr>
          <w:rFonts w:asciiTheme="minorHAnsi" w:hAnsiTheme="minorHAnsi" w:cstheme="minorHAnsi"/>
          <w:szCs w:val="22"/>
        </w:rPr>
        <w:t>ZPŠ</w:t>
      </w:r>
      <w:r w:rsidRPr="008525D6">
        <w:rPr>
          <w:rFonts w:asciiTheme="minorHAnsi" w:hAnsiTheme="minorHAnsi" w:cstheme="minorHAnsi"/>
          <w:szCs w:val="22"/>
        </w:rPr>
        <w:t xml:space="preserve"> zavazuje poskytnout </w:t>
      </w:r>
      <w:r w:rsidR="008525D6" w:rsidRPr="008525D6">
        <w:rPr>
          <w:rFonts w:asciiTheme="minorHAnsi" w:hAnsiTheme="minorHAnsi" w:cstheme="minorHAnsi"/>
          <w:szCs w:val="22"/>
        </w:rPr>
        <w:t>Vitalitas pojišťovně</w:t>
      </w:r>
      <w:r w:rsidRPr="008525D6">
        <w:rPr>
          <w:rFonts w:asciiTheme="minorHAnsi" w:hAnsiTheme="minorHAnsi" w:cstheme="minorHAnsi"/>
          <w:szCs w:val="22"/>
        </w:rPr>
        <w:t xml:space="preserve"> veškeré informace potřebné k doložení toho, že byly splněny povinnosti zpracování osobních údajů prostřednictvím zpracovatele, a umožnit audity, včetně inspekcí, prováděné </w:t>
      </w:r>
      <w:r w:rsidR="008525D6" w:rsidRPr="008525D6">
        <w:rPr>
          <w:rFonts w:asciiTheme="minorHAnsi" w:hAnsiTheme="minorHAnsi" w:cstheme="minorHAnsi"/>
          <w:szCs w:val="22"/>
        </w:rPr>
        <w:t>Vitalitas pojišťovnou</w:t>
      </w:r>
      <w:r w:rsidRPr="008525D6">
        <w:rPr>
          <w:rFonts w:asciiTheme="minorHAnsi" w:hAnsiTheme="minorHAnsi" w:cstheme="minorHAnsi"/>
          <w:szCs w:val="22"/>
        </w:rPr>
        <w:t xml:space="preserve"> nebo jiným auditorem, kterého </w:t>
      </w:r>
      <w:r w:rsidR="008525D6" w:rsidRPr="008525D6">
        <w:rPr>
          <w:rFonts w:asciiTheme="minorHAnsi" w:hAnsiTheme="minorHAnsi" w:cstheme="minorHAnsi"/>
          <w:szCs w:val="22"/>
        </w:rPr>
        <w:t>Vitalitas pojišťovna</w:t>
      </w:r>
      <w:r w:rsidRPr="008525D6">
        <w:rPr>
          <w:rFonts w:asciiTheme="minorHAnsi" w:hAnsiTheme="minorHAnsi" w:cstheme="minorHAnsi"/>
          <w:szCs w:val="22"/>
        </w:rPr>
        <w:t xml:space="preserve"> pověří, a k těmto auditům přispěje.</w:t>
      </w:r>
    </w:p>
    <w:p w14:paraId="62E1B0CC" w14:textId="5EA8DA15" w:rsidR="00486AF5" w:rsidRPr="008525D6" w:rsidRDefault="00486AF5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 xml:space="preserve">Po vstupu GDPR v účinnost veškerá ustanovení této </w:t>
      </w:r>
      <w:r w:rsidR="008525D6" w:rsidRPr="008525D6">
        <w:rPr>
          <w:rFonts w:asciiTheme="minorHAnsi" w:hAnsiTheme="minorHAnsi" w:cstheme="minorHAnsi"/>
          <w:szCs w:val="22"/>
        </w:rPr>
        <w:t>s</w:t>
      </w:r>
      <w:r w:rsidRPr="008525D6">
        <w:rPr>
          <w:rFonts w:asciiTheme="minorHAnsi" w:hAnsiTheme="minorHAnsi" w:cstheme="minorHAnsi"/>
          <w:szCs w:val="22"/>
        </w:rPr>
        <w:t>mlouvy zůstávají v platnosti a účinnosti.</w:t>
      </w:r>
    </w:p>
    <w:p w14:paraId="0748689D" w14:textId="54AFE331" w:rsidR="00486AF5" w:rsidRPr="008525D6" w:rsidRDefault="008525D6" w:rsidP="008525D6">
      <w:pPr>
        <w:pStyle w:val="Clanek11"/>
        <w:widowControl/>
        <w:numPr>
          <w:ilvl w:val="1"/>
          <w:numId w:val="23"/>
        </w:numPr>
        <w:tabs>
          <w:tab w:val="num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8525D6">
        <w:rPr>
          <w:rFonts w:asciiTheme="minorHAnsi" w:hAnsiTheme="minorHAnsi" w:cstheme="minorHAnsi"/>
          <w:szCs w:val="22"/>
        </w:rPr>
        <w:t>ZPŠ</w:t>
      </w:r>
      <w:r w:rsidR="00486AF5" w:rsidRPr="008525D6">
        <w:rPr>
          <w:rFonts w:asciiTheme="minorHAnsi" w:hAnsiTheme="minorHAnsi" w:cstheme="minorHAnsi"/>
          <w:szCs w:val="22"/>
        </w:rPr>
        <w:t xml:space="preserve"> je, pokud je to možné při zohlednění povahy zpracování, prostřednictvím vhodných technických a </w:t>
      </w:r>
      <w:r w:rsidRPr="008525D6">
        <w:rPr>
          <w:rFonts w:asciiTheme="minorHAnsi" w:hAnsiTheme="minorHAnsi" w:cstheme="minorHAnsi"/>
          <w:szCs w:val="22"/>
        </w:rPr>
        <w:t>organizačních opatření nápomocna</w:t>
      </w:r>
      <w:r w:rsidR="00486AF5" w:rsidRPr="008525D6">
        <w:rPr>
          <w:rFonts w:asciiTheme="minorHAnsi" w:hAnsiTheme="minorHAnsi" w:cstheme="minorHAnsi"/>
          <w:szCs w:val="22"/>
        </w:rPr>
        <w:t xml:space="preserve"> </w:t>
      </w:r>
      <w:r w:rsidRPr="008525D6">
        <w:rPr>
          <w:rFonts w:asciiTheme="minorHAnsi" w:hAnsiTheme="minorHAnsi" w:cstheme="minorHAnsi"/>
          <w:szCs w:val="22"/>
        </w:rPr>
        <w:t>Vitalitas pojišťovně</w:t>
      </w:r>
      <w:r w:rsidR="00486AF5" w:rsidRPr="008525D6">
        <w:rPr>
          <w:rFonts w:asciiTheme="minorHAnsi" w:hAnsiTheme="minorHAnsi" w:cstheme="minorHAnsi"/>
          <w:szCs w:val="22"/>
        </w:rPr>
        <w:t xml:space="preserve"> při plnění povinnosti </w:t>
      </w:r>
      <w:r w:rsidRPr="008525D6">
        <w:rPr>
          <w:rFonts w:asciiTheme="minorHAnsi" w:hAnsiTheme="minorHAnsi" w:cstheme="minorHAnsi"/>
          <w:szCs w:val="22"/>
        </w:rPr>
        <w:t>Vitalitas pojišťovny</w:t>
      </w:r>
      <w:r w:rsidR="00486AF5" w:rsidRPr="008525D6">
        <w:rPr>
          <w:rFonts w:asciiTheme="minorHAnsi" w:hAnsiTheme="minorHAnsi" w:cstheme="minorHAnsi"/>
          <w:szCs w:val="22"/>
        </w:rPr>
        <w:t xml:space="preserve"> reagovat na žádosti o výkon práv subjektů osobních údajů, zejména na žádost na přístup k osobním údajům, na opravu či výmaz osobních údajů, na omezení zpracování či na přenositelnost osobních údajů.</w:t>
      </w:r>
    </w:p>
    <w:p w14:paraId="6452D601" w14:textId="77777777" w:rsidR="00786659" w:rsidRPr="008525D6" w:rsidRDefault="00786659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8DA86" w14:textId="3AA43A1E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C53594">
        <w:rPr>
          <w:rFonts w:asciiTheme="minorHAnsi" w:hAnsiTheme="minorHAnsi" w:cstheme="minorHAnsi"/>
          <w:b/>
          <w:sz w:val="22"/>
          <w:szCs w:val="22"/>
        </w:rPr>
        <w:t>VIII</w:t>
      </w:r>
      <w:r w:rsidR="00146F3F" w:rsidRPr="008525D6">
        <w:rPr>
          <w:rFonts w:asciiTheme="minorHAnsi" w:hAnsiTheme="minorHAnsi" w:cstheme="minorHAnsi"/>
          <w:b/>
          <w:sz w:val="22"/>
          <w:szCs w:val="22"/>
        </w:rPr>
        <w:t>.</w:t>
      </w:r>
    </w:p>
    <w:p w14:paraId="781431AD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9C2A260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BFF55" w14:textId="310C061E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  <w:t>Smlouva je platná</w:t>
      </w:r>
      <w:r w:rsidR="00C82A5A">
        <w:rPr>
          <w:rFonts w:asciiTheme="minorHAnsi" w:hAnsiTheme="minorHAnsi" w:cstheme="minorHAnsi"/>
          <w:sz w:val="22"/>
          <w:szCs w:val="22"/>
        </w:rPr>
        <w:t xml:space="preserve"> dnem </w:t>
      </w:r>
      <w:r w:rsidR="00902240">
        <w:rPr>
          <w:rFonts w:asciiTheme="minorHAnsi" w:hAnsiTheme="minorHAnsi" w:cstheme="minorHAnsi"/>
          <w:sz w:val="22"/>
          <w:szCs w:val="22"/>
        </w:rPr>
        <w:t>u</w:t>
      </w:r>
      <w:r w:rsidR="00C82A5A">
        <w:rPr>
          <w:rFonts w:asciiTheme="minorHAnsi" w:hAnsiTheme="minorHAnsi" w:cstheme="minorHAnsi"/>
          <w:sz w:val="22"/>
          <w:szCs w:val="22"/>
        </w:rPr>
        <w:t>veřejnění v </w:t>
      </w:r>
      <w:r w:rsidR="00902240">
        <w:rPr>
          <w:rFonts w:asciiTheme="minorHAnsi" w:hAnsiTheme="minorHAnsi" w:cstheme="minorHAnsi"/>
          <w:sz w:val="22"/>
          <w:szCs w:val="22"/>
        </w:rPr>
        <w:t>r</w:t>
      </w:r>
      <w:r w:rsidR="00C82A5A">
        <w:rPr>
          <w:rFonts w:asciiTheme="minorHAnsi" w:hAnsiTheme="minorHAnsi" w:cstheme="minorHAnsi"/>
          <w:sz w:val="22"/>
          <w:szCs w:val="22"/>
        </w:rPr>
        <w:t xml:space="preserve">egistru smluv </w:t>
      </w:r>
      <w:r w:rsidRPr="008525D6">
        <w:rPr>
          <w:rFonts w:asciiTheme="minorHAnsi" w:hAnsiTheme="minorHAnsi" w:cstheme="minorHAnsi"/>
          <w:sz w:val="22"/>
          <w:szCs w:val="22"/>
        </w:rPr>
        <w:t xml:space="preserve">a účinná </w:t>
      </w:r>
      <w:r w:rsidR="00C82A5A">
        <w:rPr>
          <w:rFonts w:asciiTheme="minorHAnsi" w:hAnsiTheme="minorHAnsi" w:cstheme="minorHAnsi"/>
          <w:sz w:val="22"/>
          <w:szCs w:val="22"/>
        </w:rPr>
        <w:t>od 1.</w:t>
      </w:r>
      <w:r w:rsidR="00902240">
        <w:rPr>
          <w:rFonts w:asciiTheme="minorHAnsi" w:hAnsiTheme="minorHAnsi" w:cstheme="minorHAnsi"/>
          <w:sz w:val="22"/>
          <w:szCs w:val="22"/>
        </w:rPr>
        <w:t xml:space="preserve"> </w:t>
      </w:r>
      <w:r w:rsidR="00C82A5A">
        <w:rPr>
          <w:rFonts w:asciiTheme="minorHAnsi" w:hAnsiTheme="minorHAnsi" w:cstheme="minorHAnsi"/>
          <w:sz w:val="22"/>
          <w:szCs w:val="22"/>
        </w:rPr>
        <w:t>4.</w:t>
      </w:r>
      <w:r w:rsidR="00902240">
        <w:rPr>
          <w:rFonts w:asciiTheme="minorHAnsi" w:hAnsiTheme="minorHAnsi" w:cstheme="minorHAnsi"/>
          <w:sz w:val="22"/>
          <w:szCs w:val="22"/>
        </w:rPr>
        <w:t xml:space="preserve"> </w:t>
      </w:r>
      <w:r w:rsidR="00C82A5A">
        <w:rPr>
          <w:rFonts w:asciiTheme="minorHAnsi" w:hAnsiTheme="minorHAnsi" w:cstheme="minorHAnsi"/>
          <w:sz w:val="22"/>
          <w:szCs w:val="22"/>
        </w:rPr>
        <w:t>2018.</w:t>
      </w:r>
    </w:p>
    <w:p w14:paraId="64DF6480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F6FD1" w14:textId="3358762B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2.</w:t>
      </w:r>
      <w:r w:rsidRPr="008525D6">
        <w:rPr>
          <w:rFonts w:asciiTheme="minorHAnsi" w:hAnsiTheme="minorHAnsi" w:cstheme="minorHAnsi"/>
          <w:sz w:val="22"/>
          <w:szCs w:val="22"/>
        </w:rPr>
        <w:tab/>
        <w:t xml:space="preserve">Smlouva se uzavírá na dobu </w:t>
      </w:r>
      <w:r w:rsidR="00690293" w:rsidRPr="008525D6">
        <w:rPr>
          <w:rFonts w:asciiTheme="minorHAnsi" w:hAnsiTheme="minorHAnsi" w:cstheme="minorHAnsi"/>
          <w:sz w:val="22"/>
          <w:szCs w:val="22"/>
        </w:rPr>
        <w:t>ne</w:t>
      </w:r>
      <w:r w:rsidRPr="008525D6">
        <w:rPr>
          <w:rFonts w:asciiTheme="minorHAnsi" w:hAnsiTheme="minorHAnsi" w:cstheme="minorHAnsi"/>
          <w:sz w:val="22"/>
          <w:szCs w:val="22"/>
        </w:rPr>
        <w:t>určitou.</w:t>
      </w:r>
      <w:r w:rsidR="00825AA3" w:rsidRPr="008525D6">
        <w:rPr>
          <w:rFonts w:asciiTheme="minorHAnsi" w:hAnsiTheme="minorHAnsi" w:cstheme="minorHAnsi"/>
          <w:sz w:val="22"/>
          <w:szCs w:val="22"/>
        </w:rPr>
        <w:t xml:space="preserve"> Touto smlouvou se ruší </w:t>
      </w:r>
      <w:r w:rsidR="000B4D33">
        <w:rPr>
          <w:rFonts w:asciiTheme="minorHAnsi" w:hAnsiTheme="minorHAnsi" w:cstheme="minorHAnsi"/>
          <w:sz w:val="22"/>
          <w:szCs w:val="22"/>
        </w:rPr>
        <w:t>smlouva o vzájemné spolupráci ze dne 24.</w:t>
      </w:r>
      <w:r w:rsidR="00902240">
        <w:rPr>
          <w:rFonts w:asciiTheme="minorHAnsi" w:hAnsiTheme="minorHAnsi" w:cstheme="minorHAnsi"/>
          <w:sz w:val="22"/>
          <w:szCs w:val="22"/>
        </w:rPr>
        <w:t xml:space="preserve"> </w:t>
      </w:r>
      <w:r w:rsidR="000B4D33">
        <w:rPr>
          <w:rFonts w:asciiTheme="minorHAnsi" w:hAnsiTheme="minorHAnsi" w:cstheme="minorHAnsi"/>
          <w:sz w:val="22"/>
          <w:szCs w:val="22"/>
        </w:rPr>
        <w:t>6.</w:t>
      </w:r>
      <w:r w:rsidR="00902240">
        <w:rPr>
          <w:rFonts w:asciiTheme="minorHAnsi" w:hAnsiTheme="minorHAnsi" w:cstheme="minorHAnsi"/>
          <w:sz w:val="22"/>
          <w:szCs w:val="22"/>
        </w:rPr>
        <w:t xml:space="preserve"> </w:t>
      </w:r>
      <w:r w:rsidR="000B4D33">
        <w:rPr>
          <w:rFonts w:asciiTheme="minorHAnsi" w:hAnsiTheme="minorHAnsi" w:cstheme="minorHAnsi"/>
          <w:sz w:val="22"/>
          <w:szCs w:val="22"/>
        </w:rPr>
        <w:t>2016.</w:t>
      </w:r>
    </w:p>
    <w:p w14:paraId="7611A5A6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0CD3C2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3.</w:t>
      </w:r>
      <w:r w:rsidRPr="008525D6">
        <w:rPr>
          <w:rFonts w:asciiTheme="minorHAnsi" w:hAnsiTheme="minorHAnsi" w:cstheme="minorHAnsi"/>
          <w:sz w:val="22"/>
          <w:szCs w:val="22"/>
        </w:rPr>
        <w:tab/>
        <w:t>Smlouvu lze vypovědět písemnou výpovědí, kterou může podat kterákoliv ze smluvních stran bez uvedení důvodu. Výpovědní lhůta začne b</w:t>
      </w:r>
      <w:r w:rsidR="0026008D" w:rsidRPr="008525D6">
        <w:rPr>
          <w:rFonts w:asciiTheme="minorHAnsi" w:hAnsiTheme="minorHAnsi" w:cstheme="minorHAnsi"/>
          <w:sz w:val="22"/>
          <w:szCs w:val="22"/>
        </w:rPr>
        <w:t>ěžet doručením výpovědi a činí 9</w:t>
      </w:r>
      <w:r w:rsidRPr="008525D6">
        <w:rPr>
          <w:rFonts w:asciiTheme="minorHAnsi" w:hAnsiTheme="minorHAnsi" w:cstheme="minorHAnsi"/>
          <w:sz w:val="22"/>
          <w:szCs w:val="22"/>
        </w:rPr>
        <w:t>0 dnů.</w:t>
      </w:r>
    </w:p>
    <w:p w14:paraId="6D247617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D34E89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4.</w:t>
      </w:r>
      <w:r w:rsidRPr="008525D6">
        <w:rPr>
          <w:rFonts w:asciiTheme="minorHAnsi" w:hAnsiTheme="minorHAnsi" w:cstheme="minorHAnsi"/>
          <w:sz w:val="22"/>
          <w:szCs w:val="22"/>
        </w:rPr>
        <w:tab/>
        <w:t>Smlouvu lze rovněž ukončit písemnou dohodou obou účastníků.</w:t>
      </w:r>
    </w:p>
    <w:p w14:paraId="0778B31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7C351B" w14:textId="4D8F6CAE" w:rsidR="00A474BE" w:rsidRPr="008525D6" w:rsidRDefault="0026008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5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>Změny či doplnění smlouvy, včetně změn či doplňků jednotlivých příloh</w:t>
      </w:r>
      <w:r w:rsidR="00902240">
        <w:rPr>
          <w:rFonts w:asciiTheme="minorHAnsi" w:hAnsiTheme="minorHAnsi" w:cstheme="minorHAnsi"/>
          <w:sz w:val="22"/>
          <w:szCs w:val="22"/>
        </w:rPr>
        <w:t>,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lze provést pouze formou písemných dodatků podepsaných oběma smluvními stranami.</w:t>
      </w:r>
      <w:r w:rsidR="00ED34C7" w:rsidRPr="00852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E10EC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BE57C" w14:textId="77777777" w:rsidR="00A474BE" w:rsidRPr="008525D6" w:rsidRDefault="0026008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6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>Smluvní strany prohlašují, že si tuto smlouvu před jejím podpisem přečetly, že byla uzavřena po vzájemném projednání, podle jejich pravé a svobodné vůle, určitě, vážně a srozumitelně, což stvrzují svými podpisy.</w:t>
      </w:r>
    </w:p>
    <w:p w14:paraId="1F8F7EEB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4D20A" w14:textId="77777777" w:rsidR="00A474BE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8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 xml:space="preserve">Smlouva se vyhotovuje ve dvou provedeních, jedno provedení je určeno </w:t>
      </w:r>
      <w:r w:rsidR="00690293" w:rsidRPr="008525D6">
        <w:rPr>
          <w:rFonts w:asciiTheme="minorHAnsi" w:hAnsiTheme="minorHAnsi" w:cstheme="minorHAnsi"/>
          <w:sz w:val="22"/>
          <w:szCs w:val="22"/>
        </w:rPr>
        <w:t>pro ZPŠ</w:t>
      </w:r>
      <w:r w:rsidR="0026008D" w:rsidRPr="008525D6">
        <w:rPr>
          <w:rFonts w:asciiTheme="minorHAnsi" w:hAnsiTheme="minorHAnsi" w:cstheme="minorHAnsi"/>
          <w:sz w:val="22"/>
          <w:szCs w:val="22"/>
        </w:rPr>
        <w:t xml:space="preserve"> a </w:t>
      </w:r>
      <w:r w:rsidRPr="008525D6">
        <w:rPr>
          <w:rFonts w:asciiTheme="minorHAnsi" w:hAnsiTheme="minorHAnsi" w:cstheme="minorHAnsi"/>
          <w:sz w:val="22"/>
          <w:szCs w:val="22"/>
        </w:rPr>
        <w:t>druhé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26008D" w:rsidRPr="008525D6">
        <w:rPr>
          <w:rFonts w:asciiTheme="minorHAnsi" w:hAnsiTheme="minorHAnsi" w:cstheme="minorHAnsi"/>
          <w:sz w:val="22"/>
          <w:szCs w:val="22"/>
        </w:rPr>
        <w:t>Vitalitas p</w:t>
      </w:r>
      <w:r w:rsidRPr="008525D6">
        <w:rPr>
          <w:rFonts w:asciiTheme="minorHAnsi" w:hAnsiTheme="minorHAnsi" w:cstheme="minorHAnsi"/>
          <w:sz w:val="22"/>
          <w:szCs w:val="22"/>
        </w:rPr>
        <w:t>ojišťovně.</w:t>
      </w:r>
    </w:p>
    <w:p w14:paraId="56FAAD36" w14:textId="77777777" w:rsidR="00337AFD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3D9D0" w14:textId="77777777" w:rsidR="00337AFD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5801A9" w14:textId="77777777" w:rsidR="00337AFD" w:rsidRPr="008525D6" w:rsidRDefault="00337AFD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4AF52" w14:textId="772EAD09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 Praze dne__.__.201</w:t>
      </w:r>
      <w:r w:rsidR="000B4D33">
        <w:rPr>
          <w:rFonts w:asciiTheme="minorHAnsi" w:hAnsiTheme="minorHAnsi" w:cstheme="minorHAnsi"/>
          <w:sz w:val="22"/>
          <w:szCs w:val="22"/>
        </w:rPr>
        <w:t>8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  <w:t>V </w:t>
      </w:r>
      <w:r w:rsidR="00C82A5A">
        <w:rPr>
          <w:rFonts w:asciiTheme="minorHAnsi" w:hAnsiTheme="minorHAnsi" w:cstheme="minorHAnsi"/>
          <w:sz w:val="22"/>
          <w:szCs w:val="22"/>
        </w:rPr>
        <w:t xml:space="preserve">Mladé Boleslavi </w:t>
      </w:r>
      <w:r w:rsidR="000B4D33">
        <w:rPr>
          <w:rFonts w:asciiTheme="minorHAnsi" w:hAnsiTheme="minorHAnsi" w:cstheme="minorHAnsi"/>
          <w:sz w:val="22"/>
          <w:szCs w:val="22"/>
        </w:rPr>
        <w:t>dne __.__.2018</w:t>
      </w:r>
    </w:p>
    <w:p w14:paraId="5C06D19A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3E1A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596CC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C7A3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55C2F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E31B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………………………………….                                       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Pr="008525D6">
        <w:rPr>
          <w:rFonts w:asciiTheme="minorHAnsi" w:hAnsiTheme="minorHAnsi" w:cstheme="minorHAnsi"/>
          <w:sz w:val="22"/>
          <w:szCs w:val="22"/>
        </w:rPr>
        <w:tab/>
        <w:t>…………………………………….</w:t>
      </w:r>
    </w:p>
    <w:p w14:paraId="578E7EE3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40BBBE" w14:textId="77777777" w:rsidR="004604FD" w:rsidRPr="008525D6" w:rsidRDefault="004604FD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604FD" w:rsidRPr="008525D6" w:rsidSect="00404D0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67B0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5EF84" w14:textId="77777777" w:rsidR="00EE7CF7" w:rsidRDefault="00EE7CF7" w:rsidP="00404D07">
      <w:r>
        <w:separator/>
      </w:r>
    </w:p>
  </w:endnote>
  <w:endnote w:type="continuationSeparator" w:id="0">
    <w:p w14:paraId="03742C6E" w14:textId="77777777" w:rsidR="00EE7CF7" w:rsidRDefault="00EE7CF7" w:rsidP="004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">
    <w:charset w:val="00"/>
    <w:family w:val="roman"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B2D0" w14:textId="77777777" w:rsidR="003342CB" w:rsidRDefault="003342CB" w:rsidP="001359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D5B925" w14:textId="77777777" w:rsidR="003342CB" w:rsidRDefault="003342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1588" w14:textId="1A8BB58C" w:rsidR="003342CB" w:rsidRPr="00691B75" w:rsidRDefault="003342CB" w:rsidP="001359B1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16"/>
        <w:szCs w:val="16"/>
      </w:rPr>
    </w:pPr>
    <w:r w:rsidRPr="00691B75">
      <w:rPr>
        <w:rStyle w:val="slostrnky"/>
        <w:rFonts w:asciiTheme="minorHAnsi" w:hAnsiTheme="minorHAnsi"/>
        <w:sz w:val="16"/>
        <w:szCs w:val="16"/>
      </w:rPr>
      <w:fldChar w:fldCharType="begin"/>
    </w:r>
    <w:r w:rsidRPr="00691B75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691B75">
      <w:rPr>
        <w:rStyle w:val="slostrnky"/>
        <w:rFonts w:asciiTheme="minorHAnsi" w:hAnsiTheme="minorHAnsi"/>
        <w:sz w:val="16"/>
        <w:szCs w:val="16"/>
      </w:rPr>
      <w:fldChar w:fldCharType="separate"/>
    </w:r>
    <w:r w:rsidR="00965E9A">
      <w:rPr>
        <w:rStyle w:val="slostrnky"/>
        <w:rFonts w:asciiTheme="minorHAnsi" w:hAnsiTheme="minorHAnsi"/>
        <w:noProof/>
        <w:sz w:val="16"/>
        <w:szCs w:val="16"/>
      </w:rPr>
      <w:t>1</w:t>
    </w:r>
    <w:r w:rsidRPr="00691B75">
      <w:rPr>
        <w:rStyle w:val="slostrnky"/>
        <w:rFonts w:asciiTheme="minorHAnsi" w:hAnsiTheme="minorHAnsi"/>
        <w:sz w:val="16"/>
        <w:szCs w:val="16"/>
      </w:rPr>
      <w:fldChar w:fldCharType="end"/>
    </w:r>
  </w:p>
  <w:p w14:paraId="3A07DAF9" w14:textId="77777777" w:rsidR="003342CB" w:rsidRDefault="00334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D9DD" w14:textId="77777777" w:rsidR="00EE7CF7" w:rsidRDefault="00EE7CF7" w:rsidP="00404D07">
      <w:r>
        <w:separator/>
      </w:r>
    </w:p>
  </w:footnote>
  <w:footnote w:type="continuationSeparator" w:id="0">
    <w:p w14:paraId="5D98F639" w14:textId="77777777" w:rsidR="00EE7CF7" w:rsidRDefault="00EE7CF7" w:rsidP="004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99"/>
    <w:multiLevelType w:val="hybridMultilevel"/>
    <w:tmpl w:val="877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0EA"/>
    <w:multiLevelType w:val="hybridMultilevel"/>
    <w:tmpl w:val="F894FA68"/>
    <w:lvl w:ilvl="0" w:tplc="15526C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DC7BCF"/>
    <w:multiLevelType w:val="hybridMultilevel"/>
    <w:tmpl w:val="6E7AC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88"/>
    <w:multiLevelType w:val="hybridMultilevel"/>
    <w:tmpl w:val="0E32E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F3206"/>
    <w:multiLevelType w:val="hybridMultilevel"/>
    <w:tmpl w:val="03D8BE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33ED6"/>
    <w:multiLevelType w:val="multilevel"/>
    <w:tmpl w:val="3A7ADE5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135D54"/>
    <w:multiLevelType w:val="hybridMultilevel"/>
    <w:tmpl w:val="DAFC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747"/>
    <w:multiLevelType w:val="hybridMultilevel"/>
    <w:tmpl w:val="8FBCA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3F29"/>
    <w:multiLevelType w:val="hybridMultilevel"/>
    <w:tmpl w:val="9AB45D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B6CE6"/>
    <w:multiLevelType w:val="hybridMultilevel"/>
    <w:tmpl w:val="FA067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7F99"/>
    <w:multiLevelType w:val="hybridMultilevel"/>
    <w:tmpl w:val="8E385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29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18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51B1E"/>
    <w:multiLevelType w:val="hybridMultilevel"/>
    <w:tmpl w:val="9A30C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D75BF"/>
    <w:multiLevelType w:val="hybridMultilevel"/>
    <w:tmpl w:val="EF44B40A"/>
    <w:lvl w:ilvl="0" w:tplc="E88E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44E16"/>
    <w:multiLevelType w:val="hybridMultilevel"/>
    <w:tmpl w:val="EC865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50DEB"/>
    <w:multiLevelType w:val="hybridMultilevel"/>
    <w:tmpl w:val="F474C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B19CA"/>
    <w:multiLevelType w:val="hybridMultilevel"/>
    <w:tmpl w:val="962A4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E3F04"/>
    <w:multiLevelType w:val="hybridMultilevel"/>
    <w:tmpl w:val="49384B90"/>
    <w:lvl w:ilvl="0" w:tplc="56AA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F28"/>
    <w:multiLevelType w:val="hybridMultilevel"/>
    <w:tmpl w:val="895AE7BA"/>
    <w:lvl w:ilvl="0" w:tplc="E88E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29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18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24C8C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90"/>
    <w:multiLevelType w:val="hybridMultilevel"/>
    <w:tmpl w:val="E258DD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B5D6A"/>
    <w:multiLevelType w:val="multilevel"/>
    <w:tmpl w:val="60BA48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Imago" w:hAnsi="Imago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Imago" w:hAnsi="Imago" w:hint="default"/>
        <w:b/>
        <w:i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8AD69F0"/>
    <w:multiLevelType w:val="hybridMultilevel"/>
    <w:tmpl w:val="E8303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5"/>
  </w:num>
  <w:num w:numId="21">
    <w:abstractNumId w:val="13"/>
  </w:num>
  <w:num w:numId="22">
    <w:abstractNumId w:val="20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Novotná">
    <w15:presenceInfo w15:providerId="None" w15:userId="Lenka Novotná"/>
  </w15:person>
  <w15:person w15:author="Jana Zdralkova">
    <w15:presenceInfo w15:providerId="AD" w15:userId="S-1-5-21-314504603-1207380257-171915123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BE"/>
    <w:rsid w:val="0000166D"/>
    <w:rsid w:val="0000783D"/>
    <w:rsid w:val="00011B30"/>
    <w:rsid w:val="00034F1E"/>
    <w:rsid w:val="00052C4D"/>
    <w:rsid w:val="000606F0"/>
    <w:rsid w:val="00070D55"/>
    <w:rsid w:val="000820D9"/>
    <w:rsid w:val="000A6F6B"/>
    <w:rsid w:val="000B4D33"/>
    <w:rsid w:val="000E75FE"/>
    <w:rsid w:val="000F1F47"/>
    <w:rsid w:val="000F3C76"/>
    <w:rsid w:val="00127B89"/>
    <w:rsid w:val="001304BF"/>
    <w:rsid w:val="001359B1"/>
    <w:rsid w:val="0014600D"/>
    <w:rsid w:val="00146F3F"/>
    <w:rsid w:val="00156374"/>
    <w:rsid w:val="001653F3"/>
    <w:rsid w:val="001C616E"/>
    <w:rsid w:val="001F4CBF"/>
    <w:rsid w:val="00207106"/>
    <w:rsid w:val="00215358"/>
    <w:rsid w:val="0023111A"/>
    <w:rsid w:val="0026008D"/>
    <w:rsid w:val="00264D9A"/>
    <w:rsid w:val="002F66CA"/>
    <w:rsid w:val="003013DE"/>
    <w:rsid w:val="00304B3F"/>
    <w:rsid w:val="00312681"/>
    <w:rsid w:val="003342CB"/>
    <w:rsid w:val="00337AFD"/>
    <w:rsid w:val="003411CF"/>
    <w:rsid w:val="0034277F"/>
    <w:rsid w:val="00357F80"/>
    <w:rsid w:val="00393E4E"/>
    <w:rsid w:val="003E3725"/>
    <w:rsid w:val="003E410E"/>
    <w:rsid w:val="00404D07"/>
    <w:rsid w:val="0042703F"/>
    <w:rsid w:val="00450725"/>
    <w:rsid w:val="004604FD"/>
    <w:rsid w:val="00486AF5"/>
    <w:rsid w:val="004C1221"/>
    <w:rsid w:val="004C417E"/>
    <w:rsid w:val="00553D92"/>
    <w:rsid w:val="00594E83"/>
    <w:rsid w:val="005B3762"/>
    <w:rsid w:val="0066169F"/>
    <w:rsid w:val="00690293"/>
    <w:rsid w:val="00691B75"/>
    <w:rsid w:val="0069718E"/>
    <w:rsid w:val="007537BF"/>
    <w:rsid w:val="00753DF4"/>
    <w:rsid w:val="00773833"/>
    <w:rsid w:val="00786659"/>
    <w:rsid w:val="00790CA7"/>
    <w:rsid w:val="007D6525"/>
    <w:rsid w:val="007F1AF7"/>
    <w:rsid w:val="007F478F"/>
    <w:rsid w:val="00825AA3"/>
    <w:rsid w:val="0082732E"/>
    <w:rsid w:val="0083775F"/>
    <w:rsid w:val="008525D6"/>
    <w:rsid w:val="00874857"/>
    <w:rsid w:val="00897C7D"/>
    <w:rsid w:val="008C0415"/>
    <w:rsid w:val="008D3667"/>
    <w:rsid w:val="00902240"/>
    <w:rsid w:val="009120DE"/>
    <w:rsid w:val="00965E9A"/>
    <w:rsid w:val="009A4607"/>
    <w:rsid w:val="00A01A8A"/>
    <w:rsid w:val="00A415E1"/>
    <w:rsid w:val="00A474BE"/>
    <w:rsid w:val="00A52675"/>
    <w:rsid w:val="00A9204F"/>
    <w:rsid w:val="00BA6A5E"/>
    <w:rsid w:val="00BD1C3A"/>
    <w:rsid w:val="00C16058"/>
    <w:rsid w:val="00C4443D"/>
    <w:rsid w:val="00C53594"/>
    <w:rsid w:val="00C65744"/>
    <w:rsid w:val="00C82A5A"/>
    <w:rsid w:val="00C97DAC"/>
    <w:rsid w:val="00CC0D66"/>
    <w:rsid w:val="00CE5C03"/>
    <w:rsid w:val="00D1452A"/>
    <w:rsid w:val="00D24BAE"/>
    <w:rsid w:val="00D32534"/>
    <w:rsid w:val="00D60738"/>
    <w:rsid w:val="00D77092"/>
    <w:rsid w:val="00D81BCD"/>
    <w:rsid w:val="00D86608"/>
    <w:rsid w:val="00D92181"/>
    <w:rsid w:val="00DB7EB4"/>
    <w:rsid w:val="00DD4958"/>
    <w:rsid w:val="00E25AE6"/>
    <w:rsid w:val="00E31862"/>
    <w:rsid w:val="00E333FB"/>
    <w:rsid w:val="00E708FE"/>
    <w:rsid w:val="00EC0204"/>
    <w:rsid w:val="00ED34C7"/>
    <w:rsid w:val="00EE7CF7"/>
    <w:rsid w:val="00EF09B7"/>
    <w:rsid w:val="00EF3190"/>
    <w:rsid w:val="00F1568E"/>
    <w:rsid w:val="00F22C3C"/>
    <w:rsid w:val="00F62A53"/>
    <w:rsid w:val="00F731E7"/>
    <w:rsid w:val="00F9757B"/>
    <w:rsid w:val="00FA6FF7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48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7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4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74BE"/>
  </w:style>
  <w:style w:type="paragraph" w:styleId="Odstavecseseznamem">
    <w:name w:val="List Paragraph"/>
    <w:basedOn w:val="Normln"/>
    <w:uiPriority w:val="34"/>
    <w:qFormat/>
    <w:rsid w:val="0034277F"/>
    <w:pPr>
      <w:ind w:left="720"/>
      <w:contextualSpacing/>
    </w:pPr>
  </w:style>
  <w:style w:type="paragraph" w:styleId="Bezmezer">
    <w:name w:val="No Spacing"/>
    <w:uiPriority w:val="1"/>
    <w:qFormat/>
    <w:rsid w:val="00F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73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1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E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1"/>
    <w:basedOn w:val="Normln"/>
    <w:rsid w:val="004604FD"/>
    <w:pPr>
      <w:numPr>
        <w:numId w:val="12"/>
      </w:numPr>
      <w:spacing w:line="300" w:lineRule="exact"/>
      <w:jc w:val="both"/>
    </w:pPr>
    <w:rPr>
      <w:rFonts w:ascii="Arial" w:hAnsi="Arial"/>
      <w:b/>
      <w:bCs/>
      <w:color w:val="FFA600"/>
      <w:sz w:val="28"/>
      <w:szCs w:val="20"/>
    </w:rPr>
  </w:style>
  <w:style w:type="paragraph" w:customStyle="1" w:styleId="Nadpis22">
    <w:name w:val="Nadpis22"/>
    <w:basedOn w:val="Nadpis2"/>
    <w:rsid w:val="004604FD"/>
    <w:pPr>
      <w:keepLines w:val="0"/>
      <w:numPr>
        <w:ilvl w:val="1"/>
        <w:numId w:val="12"/>
      </w:numPr>
      <w:overflowPunct w:val="0"/>
      <w:autoSpaceDE w:val="0"/>
      <w:autoSpaceDN w:val="0"/>
      <w:adjustRightInd w:val="0"/>
      <w:spacing w:before="240" w:after="60"/>
      <w:ind w:left="2160" w:hanging="360"/>
    </w:pPr>
    <w:rPr>
      <w:rFonts w:ascii="Arial" w:eastAsia="Times New Roman" w:hAnsi="Arial" w:cs="Arial"/>
      <w:iCs/>
      <w:color w:val="FFA6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rsid w:val="00DD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0"/>
    <w:uiPriority w:val="9"/>
    <w:rsid w:val="0048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lanek11">
    <w:name w:val="Clanek 1.1"/>
    <w:basedOn w:val="Nadpis2"/>
    <w:link w:val="Clanek11Char"/>
    <w:qFormat/>
    <w:rsid w:val="00486AF5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Imago" w:eastAsia="Minion" w:hAnsi="Imago" w:cs="Arial"/>
      <w:b w:val="0"/>
      <w:iCs/>
      <w:color w:val="auto"/>
      <w:sz w:val="22"/>
      <w:szCs w:val="20"/>
      <w:lang w:eastAsia="zh-CN"/>
    </w:rPr>
  </w:style>
  <w:style w:type="paragraph" w:customStyle="1" w:styleId="Claneka">
    <w:name w:val="Clanek (a)"/>
    <w:basedOn w:val="Normln"/>
    <w:qFormat/>
    <w:rsid w:val="00486AF5"/>
    <w:pPr>
      <w:tabs>
        <w:tab w:val="num" w:pos="1134"/>
      </w:tabs>
      <w:spacing w:before="120"/>
      <w:ind w:left="1134" w:hanging="567"/>
      <w:jc w:val="both"/>
    </w:pPr>
    <w:rPr>
      <w:rFonts w:ascii="Imago" w:hAnsi="Imago"/>
      <w:sz w:val="22"/>
      <w:szCs w:val="20"/>
      <w:lang w:eastAsia="en-US"/>
    </w:rPr>
  </w:style>
  <w:style w:type="paragraph" w:customStyle="1" w:styleId="Claneki">
    <w:name w:val="Clanek (i)"/>
    <w:basedOn w:val="Claneka"/>
    <w:qFormat/>
    <w:rsid w:val="00486AF5"/>
    <w:pPr>
      <w:tabs>
        <w:tab w:val="clear" w:pos="1134"/>
        <w:tab w:val="num" w:pos="1701"/>
      </w:tabs>
      <w:spacing w:after="120"/>
      <w:ind w:left="1701"/>
    </w:pPr>
  </w:style>
  <w:style w:type="character" w:customStyle="1" w:styleId="Clanek11Char">
    <w:name w:val="Clanek 1.1 Char"/>
    <w:link w:val="Clanek11"/>
    <w:locked/>
    <w:rsid w:val="00486AF5"/>
    <w:rPr>
      <w:rFonts w:ascii="Imago" w:eastAsia="Minion" w:hAnsi="Imago" w:cs="Arial"/>
      <w:bCs/>
      <w:i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48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7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4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74BE"/>
  </w:style>
  <w:style w:type="paragraph" w:styleId="Odstavecseseznamem">
    <w:name w:val="List Paragraph"/>
    <w:basedOn w:val="Normln"/>
    <w:uiPriority w:val="34"/>
    <w:qFormat/>
    <w:rsid w:val="0034277F"/>
    <w:pPr>
      <w:ind w:left="720"/>
      <w:contextualSpacing/>
    </w:pPr>
  </w:style>
  <w:style w:type="paragraph" w:styleId="Bezmezer">
    <w:name w:val="No Spacing"/>
    <w:uiPriority w:val="1"/>
    <w:qFormat/>
    <w:rsid w:val="00F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73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1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E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1"/>
    <w:basedOn w:val="Normln"/>
    <w:rsid w:val="004604FD"/>
    <w:pPr>
      <w:numPr>
        <w:numId w:val="12"/>
      </w:numPr>
      <w:spacing w:line="300" w:lineRule="exact"/>
      <w:jc w:val="both"/>
    </w:pPr>
    <w:rPr>
      <w:rFonts w:ascii="Arial" w:hAnsi="Arial"/>
      <w:b/>
      <w:bCs/>
      <w:color w:val="FFA600"/>
      <w:sz w:val="28"/>
      <w:szCs w:val="20"/>
    </w:rPr>
  </w:style>
  <w:style w:type="paragraph" w:customStyle="1" w:styleId="Nadpis22">
    <w:name w:val="Nadpis22"/>
    <w:basedOn w:val="Nadpis2"/>
    <w:rsid w:val="004604FD"/>
    <w:pPr>
      <w:keepLines w:val="0"/>
      <w:numPr>
        <w:ilvl w:val="1"/>
        <w:numId w:val="12"/>
      </w:numPr>
      <w:overflowPunct w:val="0"/>
      <w:autoSpaceDE w:val="0"/>
      <w:autoSpaceDN w:val="0"/>
      <w:adjustRightInd w:val="0"/>
      <w:spacing w:before="240" w:after="60"/>
      <w:ind w:left="2160" w:hanging="360"/>
    </w:pPr>
    <w:rPr>
      <w:rFonts w:ascii="Arial" w:eastAsia="Times New Roman" w:hAnsi="Arial" w:cs="Arial"/>
      <w:iCs/>
      <w:color w:val="FFA6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rsid w:val="00DD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0"/>
    <w:uiPriority w:val="9"/>
    <w:rsid w:val="0048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lanek11">
    <w:name w:val="Clanek 1.1"/>
    <w:basedOn w:val="Nadpis2"/>
    <w:link w:val="Clanek11Char"/>
    <w:qFormat/>
    <w:rsid w:val="00486AF5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Imago" w:eastAsia="Minion" w:hAnsi="Imago" w:cs="Arial"/>
      <w:b w:val="0"/>
      <w:iCs/>
      <w:color w:val="auto"/>
      <w:sz w:val="22"/>
      <w:szCs w:val="20"/>
      <w:lang w:eastAsia="zh-CN"/>
    </w:rPr>
  </w:style>
  <w:style w:type="paragraph" w:customStyle="1" w:styleId="Claneka">
    <w:name w:val="Clanek (a)"/>
    <w:basedOn w:val="Normln"/>
    <w:qFormat/>
    <w:rsid w:val="00486AF5"/>
    <w:pPr>
      <w:tabs>
        <w:tab w:val="num" w:pos="1134"/>
      </w:tabs>
      <w:spacing w:before="120"/>
      <w:ind w:left="1134" w:hanging="567"/>
      <w:jc w:val="both"/>
    </w:pPr>
    <w:rPr>
      <w:rFonts w:ascii="Imago" w:hAnsi="Imago"/>
      <w:sz w:val="22"/>
      <w:szCs w:val="20"/>
      <w:lang w:eastAsia="en-US"/>
    </w:rPr>
  </w:style>
  <w:style w:type="paragraph" w:customStyle="1" w:styleId="Claneki">
    <w:name w:val="Clanek (i)"/>
    <w:basedOn w:val="Claneka"/>
    <w:qFormat/>
    <w:rsid w:val="00486AF5"/>
    <w:pPr>
      <w:tabs>
        <w:tab w:val="clear" w:pos="1134"/>
        <w:tab w:val="num" w:pos="1701"/>
      </w:tabs>
      <w:spacing w:after="120"/>
      <w:ind w:left="1701"/>
    </w:pPr>
  </w:style>
  <w:style w:type="character" w:customStyle="1" w:styleId="Clanek11Char">
    <w:name w:val="Clanek 1.1 Char"/>
    <w:link w:val="Clanek11"/>
    <w:locked/>
    <w:rsid w:val="00486AF5"/>
    <w:rPr>
      <w:rFonts w:ascii="Imago" w:eastAsia="Minion" w:hAnsi="Imago" w:cs="Arial"/>
      <w:bCs/>
      <w:i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Vávrová, Vlasta</cp:lastModifiedBy>
  <cp:revision>2</cp:revision>
  <cp:lastPrinted>2016-05-11T11:43:00Z</cp:lastPrinted>
  <dcterms:created xsi:type="dcterms:W3CDTF">2018-03-07T06:47:00Z</dcterms:created>
  <dcterms:modified xsi:type="dcterms:W3CDTF">2018-03-07T06:47:00Z</dcterms:modified>
</cp:coreProperties>
</file>