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8D" w:rsidRPr="0057788D" w:rsidRDefault="0057788D" w:rsidP="0057788D">
      <w:r w:rsidRPr="0057788D">
        <w:t>Níže uvedeného dne, měsíce a roku uzavřeli</w:t>
      </w:r>
    </w:p>
    <w:p w:rsidR="0057788D" w:rsidRPr="0057788D" w:rsidRDefault="0057788D" w:rsidP="0057788D">
      <w:r w:rsidRPr="0057788D">
        <w:t>Město Přeštice</w:t>
      </w:r>
    </w:p>
    <w:p w:rsidR="0057788D" w:rsidRPr="0057788D" w:rsidRDefault="0057788D" w:rsidP="0057788D">
      <w:r w:rsidRPr="0057788D">
        <w:t>IČ: 257125</w:t>
      </w:r>
    </w:p>
    <w:p w:rsidR="0057788D" w:rsidRPr="0057788D" w:rsidRDefault="0057788D" w:rsidP="0057788D">
      <w:r w:rsidRPr="0057788D">
        <w:t>DIČ: CZ00257125</w:t>
      </w:r>
    </w:p>
    <w:p w:rsidR="0057788D" w:rsidRPr="0057788D" w:rsidRDefault="0057788D" w:rsidP="0057788D">
      <w:r w:rsidRPr="0057788D">
        <w:t>se sídlem Masarykovo nám. 107, 334 01 Přeštice,</w:t>
      </w:r>
    </w:p>
    <w:p w:rsidR="0057788D" w:rsidRPr="0057788D" w:rsidRDefault="0057788D" w:rsidP="0057788D">
      <w:r w:rsidRPr="0057788D">
        <w:t>zast.: Mgr. Karlem Naxerou – starostou města,</w:t>
      </w:r>
    </w:p>
    <w:p w:rsidR="0057788D" w:rsidRPr="0057788D" w:rsidRDefault="0057788D" w:rsidP="0057788D">
      <w:r w:rsidRPr="0057788D">
        <w:t>jako budoucí pronajímatel na straně jedné</w:t>
      </w:r>
    </w:p>
    <w:p w:rsidR="0057788D" w:rsidRPr="0057788D" w:rsidRDefault="0057788D" w:rsidP="0057788D">
      <w:r w:rsidRPr="0057788D">
        <w:t>a</w:t>
      </w:r>
    </w:p>
    <w:p w:rsidR="00F9370B" w:rsidRPr="00C16B08" w:rsidRDefault="00F9370B" w:rsidP="00F9370B">
      <w:r w:rsidRPr="00C16B08">
        <w:t>Kamil Černý, nar. 1.7.1946</w:t>
      </w:r>
    </w:p>
    <w:p w:rsidR="00F9370B" w:rsidRPr="00C16B08" w:rsidRDefault="00F9370B" w:rsidP="00F9370B">
      <w:r w:rsidRPr="00C16B08">
        <w:t>IČ: 11383194</w:t>
      </w:r>
    </w:p>
    <w:p w:rsidR="00F9370B" w:rsidRPr="00C16B08" w:rsidRDefault="00F9370B" w:rsidP="00F9370B">
      <w:r w:rsidRPr="00C16B08">
        <w:t xml:space="preserve">DIČ: </w:t>
      </w:r>
      <w:r w:rsidR="00751931">
        <w:t>XXXXXXXXXXX</w:t>
      </w:r>
    </w:p>
    <w:p w:rsidR="00F9370B" w:rsidRPr="00C16B08" w:rsidRDefault="00F9370B" w:rsidP="00F9370B">
      <w:r w:rsidRPr="00C16B08">
        <w:t xml:space="preserve">bytem </w:t>
      </w:r>
      <w:r w:rsidR="00751931">
        <w:t>XXXXXX</w:t>
      </w:r>
      <w:r w:rsidRPr="00C16B08">
        <w:t xml:space="preserve"> </w:t>
      </w:r>
      <w:r w:rsidR="00751931">
        <w:t>XXX</w:t>
      </w:r>
      <w:r w:rsidRPr="00C16B08">
        <w:t>/</w:t>
      </w:r>
      <w:r w:rsidR="00751931">
        <w:t>XX</w:t>
      </w:r>
      <w:r w:rsidRPr="00C16B08">
        <w:t xml:space="preserve">, </w:t>
      </w:r>
      <w:r w:rsidR="00751931">
        <w:t>XXX</w:t>
      </w:r>
      <w:r w:rsidRPr="00C16B08">
        <w:t xml:space="preserve"> </w:t>
      </w:r>
      <w:r w:rsidR="00751931">
        <w:t>XX</w:t>
      </w:r>
      <w:r w:rsidRPr="00C16B08">
        <w:t xml:space="preserve"> </w:t>
      </w:r>
      <w:r w:rsidR="00751931">
        <w:t>XXX</w:t>
      </w:r>
    </w:p>
    <w:p w:rsidR="00F9370B" w:rsidRPr="00C16B08" w:rsidRDefault="00F9370B" w:rsidP="00F9370B">
      <w:r w:rsidRPr="00C16B08">
        <w:t xml:space="preserve">zastoupený:  Kamilem Černým, nar. </w:t>
      </w:r>
      <w:proofErr w:type="gramStart"/>
      <w:r w:rsidRPr="00C16B08">
        <w:t>8.5.1972</w:t>
      </w:r>
      <w:proofErr w:type="gramEnd"/>
      <w:r w:rsidRPr="00C16B08">
        <w:t xml:space="preserve">, </w:t>
      </w:r>
    </w:p>
    <w:p w:rsidR="00F9370B" w:rsidRPr="00C16B08" w:rsidRDefault="00F9370B" w:rsidP="00F9370B">
      <w:r w:rsidRPr="00C16B08">
        <w:t xml:space="preserve">                        dle plné moci ze dne 2.1.2014</w:t>
      </w:r>
    </w:p>
    <w:p w:rsidR="00F9370B" w:rsidRDefault="00F9370B" w:rsidP="0057788D">
      <w:r w:rsidRPr="00C16B08">
        <w:t xml:space="preserve">                        (plná moc je nedílnou součástí  této listiny)</w:t>
      </w:r>
    </w:p>
    <w:p w:rsidR="0057788D" w:rsidRPr="0057788D" w:rsidRDefault="0057788D" w:rsidP="0057788D">
      <w:r w:rsidRPr="0057788D">
        <w:t>jako budoucí nájemce na straně druhé</w:t>
      </w:r>
    </w:p>
    <w:p w:rsidR="0057788D" w:rsidRPr="0057788D" w:rsidRDefault="0057788D" w:rsidP="0057788D">
      <w:r w:rsidRPr="0057788D">
        <w:t>tuto</w:t>
      </w:r>
    </w:p>
    <w:p w:rsidR="0057788D" w:rsidRPr="0057788D" w:rsidRDefault="0057788D" w:rsidP="0057788D">
      <w:r w:rsidRPr="0057788D">
        <w:t>SMLOUVU O BUDOUCÍ SMLOUVĚ O NÁJMU PROSTOR SOUŽÍCÍCH K PODNIKÁNÍ SPOLU S TECHNOLOGICKÝM ZAŘÍZENÍM MINIPIVOVARU A KUCHYNĚ:</w:t>
      </w:r>
    </w:p>
    <w:p w:rsidR="0057788D" w:rsidRPr="0057788D" w:rsidRDefault="0057788D" w:rsidP="0057788D">
      <w:r w:rsidRPr="0057788D">
        <w:t>I.</w:t>
      </w:r>
    </w:p>
    <w:p w:rsidR="0057788D" w:rsidRPr="0057788D" w:rsidRDefault="0057788D" w:rsidP="0057788D">
      <w:r w:rsidRPr="0057788D">
        <w:t xml:space="preserve">1. </w:t>
      </w:r>
      <w:r w:rsidR="00E860E3">
        <w:t>Budoucí p</w:t>
      </w:r>
      <w:r w:rsidRPr="0057788D">
        <w:t>ronajímatel je vlastníkem stavebního pozemku č. 163, jehož součástí je budova č.p. 311, stavba občanského vybavení v katastrálním území Přeštice. Vlastnictví k pozemku včetně budovy je zapsáno na LV č. 10001 vedeného Katastrálním úřadem pro Plzeňský kraj, Katastrální pracoviště Plzeň-jih pro obec a k.ú. Přeštice.</w:t>
      </w:r>
    </w:p>
    <w:p w:rsidR="0057788D" w:rsidRPr="0057788D" w:rsidRDefault="0057788D" w:rsidP="0057788D">
      <w:r w:rsidRPr="0057788D">
        <w:t>2. Budoucí pronajímatel hodlá svým nákladem v přízemí a ve sklepních prostorách budovy č.p. 311 provést do 3</w:t>
      </w:r>
      <w:r w:rsidR="00392137">
        <w:t>0</w:t>
      </w:r>
      <w:r w:rsidRPr="0057788D">
        <w:t>.</w:t>
      </w:r>
      <w:r w:rsidR="00392137">
        <w:t>06</w:t>
      </w:r>
      <w:r w:rsidRPr="0057788D">
        <w:t>.201</w:t>
      </w:r>
      <w:r w:rsidR="00392137">
        <w:t>7</w:t>
      </w:r>
      <w:r w:rsidRPr="0057788D">
        <w:t xml:space="preserve"> stavební úpravy, jež jsou specifikovány v projektové dokumentaci zpracované architektonickou kanceláří Mastný, Nám. T.G.Masaryka 9, 301 38 Plzeň včetně instalace technologického zařízení minipivovaru a zařízení souvisejícího s minipivovarem a dále instalace vybavení kuchyně. Po dokončení stavebních úprav a instalaci technologií a zařízení budoucí pronajímatel na základě níže uvedené smlouvy o nájmu prostor sloužících k podnikání spolu s technologickým zařízením minipivovaru a kuchyně (dále budoucí smlouva) pronajme citované prostory spolu s technologickým zařízením minipivovaru a zařízením souvisejícím s minipivovarem a </w:t>
      </w:r>
      <w:r w:rsidRPr="0057788D">
        <w:lastRenderedPageBreak/>
        <w:t>dále zařízením kuchyně budoucímu nájemci za účelem provozu nekuřácké restaurace s celodenní teplou kuchyní a dále za účelem provozu minipivovaru. Budoucí nájemce bude na základě budoucí smlouvy oprávněn užívat i průjezd a dvůr na st.163 v rozsahu uvedeným v budoucí smlouvě a v příloze č. 3 této smlouvy.</w:t>
      </w:r>
    </w:p>
    <w:p w:rsidR="0057788D" w:rsidRPr="0057788D" w:rsidRDefault="0057788D" w:rsidP="0057788D">
      <w:r w:rsidRPr="0057788D">
        <w:t>3. Specifikace v budoucnu pronajatých prostor budovy č.p. 311, zejména jejich umístění v budově, výměry prostor jsou předmětem přílohy č. 1 této smlouvy. Specifikace v budoucnu pronajatého technologického zařízení minipivovaru, zařízení souvisejícího s minipivovarem a dále zařízení kuchyně je předmětem přílohy č. 2 této smlouvy.</w:t>
      </w:r>
    </w:p>
    <w:p w:rsidR="0057788D" w:rsidRPr="0057788D" w:rsidRDefault="0057788D" w:rsidP="0057788D">
      <w:r w:rsidRPr="0057788D">
        <w:t xml:space="preserve">4. Budoucí nájemce byl na základě „Výzvy k podání nabídky“ ze dne 22.4.2016 po předchozím zveřejnění záměru pronájmu vybrán Radou </w:t>
      </w:r>
      <w:r w:rsidR="00392137">
        <w:t xml:space="preserve">města Přeštice, a to usnesením </w:t>
      </w:r>
      <w:r w:rsidRPr="0057788D">
        <w:t>R</w:t>
      </w:r>
      <w:r w:rsidR="00392137">
        <w:t>M č. 304/2016</w:t>
      </w:r>
      <w:r w:rsidRPr="0057788D">
        <w:t xml:space="preserve"> ze dne</w:t>
      </w:r>
      <w:r w:rsidR="00392137">
        <w:t>2.5. 2016</w:t>
      </w:r>
      <w:r w:rsidRPr="0057788D">
        <w:t>.</w:t>
      </w:r>
    </w:p>
    <w:p w:rsidR="003A7F0D" w:rsidRDefault="0057788D" w:rsidP="0057788D">
      <w:r w:rsidRPr="0057788D">
        <w:t>5. Budoucí nájemce prohlašuje, že byl seznámen s</w:t>
      </w:r>
      <w:r w:rsidR="003A7F0D">
        <w:t xml:space="preserve"> připravenou </w:t>
      </w:r>
      <w:r w:rsidRPr="0057788D">
        <w:t xml:space="preserve">projektovou dokumentací citovanou v bodě 2 tohoto článku smlouvy pořízenou na náklad budoucího pronajímatele, kde </w:t>
      </w:r>
      <w:r w:rsidR="003A7F0D">
        <w:t>je</w:t>
      </w:r>
      <w:r w:rsidRPr="0057788D">
        <w:t xml:space="preserve"> specifikován způsob a rozsah stavebních úprav domu č.p. 311 včetně technologie minipivovaru</w:t>
      </w:r>
      <w:r w:rsidRPr="009D07B8">
        <w:t xml:space="preserve">. </w:t>
      </w:r>
      <w:r w:rsidR="003A7F0D" w:rsidRPr="009D07B8">
        <w:t>Smluvní strany prohlašují, že b</w:t>
      </w:r>
      <w:r w:rsidRPr="009D07B8">
        <w:t xml:space="preserve">udoucí pronajímatel </w:t>
      </w:r>
      <w:r w:rsidR="003A7F0D" w:rsidRPr="009D07B8">
        <w:t>před podpisem této smlouvy nechal na přání a dle</w:t>
      </w:r>
      <w:r w:rsidRPr="009D07B8">
        <w:t xml:space="preserve"> návrhu budoucího nájemce</w:t>
      </w:r>
      <w:r w:rsidR="00B235C5" w:rsidRPr="009D07B8">
        <w:t xml:space="preserve"> na svůj náklad</w:t>
      </w:r>
      <w:r w:rsidR="00854EE9" w:rsidRPr="009D07B8">
        <w:t>připravit</w:t>
      </w:r>
      <w:r w:rsidRPr="009D07B8">
        <w:t xml:space="preserve"> změnu </w:t>
      </w:r>
      <w:r w:rsidR="003A7F0D" w:rsidRPr="009D07B8">
        <w:t xml:space="preserve">této </w:t>
      </w:r>
      <w:r w:rsidRPr="009D07B8">
        <w:t>projektové dokumentace související s provozem a technologií minipivovaru a kuchyně</w:t>
      </w:r>
      <w:r w:rsidR="003A7F0D" w:rsidRPr="009D07B8">
        <w:t>.</w:t>
      </w:r>
    </w:p>
    <w:p w:rsidR="0057788D" w:rsidRPr="0057788D" w:rsidRDefault="0057788D" w:rsidP="0057788D">
      <w:r w:rsidRPr="0057788D">
        <w:t xml:space="preserve">6. Budoucí nájemce se zavazuje před podpisem této smlouvy složit na účet </w:t>
      </w:r>
      <w:r w:rsidR="00392137">
        <w:t xml:space="preserve">budoucího nájemce vedeného u KB, a.s. č.ú. </w:t>
      </w:r>
      <w:r w:rsidR="005F457D">
        <w:t>XX</w:t>
      </w:r>
      <w:r w:rsidR="00392137">
        <w:t>-</w:t>
      </w:r>
      <w:r w:rsidR="005F457D">
        <w:t>XXXXXXXXXX</w:t>
      </w:r>
      <w:r w:rsidR="00392137">
        <w:t>/</w:t>
      </w:r>
      <w:r w:rsidR="005F457D">
        <w:t>XXXX</w:t>
      </w:r>
      <w:r w:rsidR="00392137">
        <w:t xml:space="preserve"> </w:t>
      </w:r>
      <w:r w:rsidRPr="0057788D">
        <w:t xml:space="preserve">pod </w:t>
      </w:r>
      <w:proofErr w:type="gramStart"/>
      <w:r w:rsidRPr="0057788D">
        <w:t>var</w:t>
      </w:r>
      <w:proofErr w:type="gramEnd"/>
      <w:r w:rsidRPr="0057788D">
        <w:t>.</w:t>
      </w:r>
      <w:proofErr w:type="gramStart"/>
      <w:r w:rsidRPr="0057788D">
        <w:t>s.</w:t>
      </w:r>
      <w:proofErr w:type="gramEnd"/>
      <w:r w:rsidRPr="0057788D">
        <w:t xml:space="preserve"> </w:t>
      </w:r>
      <w:r w:rsidR="00FB247D">
        <w:t>11383194</w:t>
      </w:r>
      <w:r w:rsidR="00663131">
        <w:t>částku 500.000,-Kč. Částka 5</w:t>
      </w:r>
      <w:r w:rsidRPr="0057788D">
        <w:t xml:space="preserve">00.000,-Kč bude určena jako kauce na úhradu smluvních pokut uvedených v </w:t>
      </w:r>
      <w:r w:rsidRPr="009D07B8">
        <w:t>bodech 8, 9,10 a 13</w:t>
      </w:r>
      <w:r w:rsidRPr="0057788D">
        <w:t xml:space="preserve"> tohoto článku smlouvy. Budoucí pronajímatel podpisem svého statutárního zástupce pod znění této smlouvy potvrzuje úhradu kauce.</w:t>
      </w:r>
    </w:p>
    <w:p w:rsidR="0057788D" w:rsidRPr="0057788D" w:rsidRDefault="0057788D" w:rsidP="0057788D">
      <w:r w:rsidRPr="0057788D">
        <w:t xml:space="preserve">7. Účastníci této smlouvy se zavazují na výzvu města Přeštice učiněnou ve lhůtě do 60 dnů od dokončení poslední ze stavebních úprav domu č.p. 311 dle projektové dokumentace citované v bodě 2. tohoto článku smlouvy </w:t>
      </w:r>
      <w:r w:rsidR="00EA6C8A" w:rsidRPr="009D07B8">
        <w:t>(</w:t>
      </w:r>
      <w:r w:rsidRPr="009D07B8">
        <w:t>ve znění změn PD</w:t>
      </w:r>
      <w:r w:rsidR="00EA6C8A" w:rsidRPr="009D07B8">
        <w:t>)</w:t>
      </w:r>
      <w:r w:rsidRPr="009D07B8">
        <w:t xml:space="preserve"> uza</w:t>
      </w:r>
      <w:r w:rsidRPr="0057788D">
        <w:t>vřít budoucí smlouvu, jejíž podstatný obsah je sjednán v čl. II. této smlouvy. Stavební úpravy se považují za dokončené, je-li vydán kolaudační souhlas popřípadě jiný obdobný právně účinný souhlas s užíváním poslední stavební úpravy v přízemí a sklepních prostorách domu č.p. 311 tak, aby tyto prostory mohly být užívány pro účely provozu nekuřácké restaurace s celodenní teplou kuchyní a dále za účelem provozu minipivovaru spolu s technologickým zařízením souvisejícím s provozem minipivovaru.</w:t>
      </w:r>
    </w:p>
    <w:p w:rsidR="0057788D" w:rsidRPr="009D07B8" w:rsidRDefault="0057788D" w:rsidP="0057788D">
      <w:r w:rsidRPr="0057788D">
        <w:t xml:space="preserve">8. Neuzavře-li budoucí nájemce ve lhůtě do 15ti pracovních dnů od doručení výzvy budoucího pronajímatele budoucí smlouvu, jejíž podstatný obsah je sjednán v čl. II. této smlouvy, je budoucí pronajímatel oprávněn od této smlouvy odstoupit a rovněž je oprávněn po budoucím nájemci požadovat </w:t>
      </w:r>
      <w:r w:rsidRPr="009D07B8">
        <w:t>úhradu smluvní pokuty.</w:t>
      </w:r>
    </w:p>
    <w:p w:rsidR="0057788D" w:rsidRPr="009D07B8" w:rsidRDefault="0057788D" w:rsidP="0057788D">
      <w:r w:rsidRPr="009D07B8">
        <w:t>9. Budoucí pronajímatel není oprávněn budoucí smlouvu uzavřít, dokud mu budoucí nájemce nedoloží oprávnění vykonávat podnikatelskou činnost v souladu s účelem budoucího nájmu citovaným v bodě 2. tohoto článku této smlouvy. Nepředloží-li budoucí nájemce takovéto oprávnění ani v dodatečně poskytnuté přiměřené lhůtě je budoucí pronajímatel oprávněn od této smlouvy odstoupit a rovněž je oprávněn po budoucím nájemci požadovat úhradu smluvní</w:t>
      </w:r>
      <w:r w:rsidR="00694390" w:rsidRPr="009D07B8">
        <w:t xml:space="preserve"> pokuty</w:t>
      </w:r>
      <w:r w:rsidRPr="009D07B8">
        <w:t>.</w:t>
      </w:r>
    </w:p>
    <w:p w:rsidR="0057788D" w:rsidRPr="009D07B8" w:rsidRDefault="0057788D" w:rsidP="0057788D">
      <w:r w:rsidRPr="009D07B8">
        <w:lastRenderedPageBreak/>
        <w:t xml:space="preserve">10. Budoucí pronajímatel je oprávněn od této smlouvy odstoupit pro případ, že budoucí nájemce mu ani po předchozí výzvě nepředloží pojistnou smlouvu citovanou v bodě 10 čl. II. této smlouvy odstoupit a rovněž je z tohoto důvodu oprávněn po budoucím nájemci </w:t>
      </w:r>
      <w:r w:rsidR="00694390" w:rsidRPr="009D07B8">
        <w:t>požadovat úhradu smluvní pokuty</w:t>
      </w:r>
      <w:r w:rsidRPr="009D07B8">
        <w:t>.</w:t>
      </w:r>
    </w:p>
    <w:p w:rsidR="00694390" w:rsidRPr="009D07B8" w:rsidRDefault="0057788D" w:rsidP="00694390">
      <w:r w:rsidRPr="009D07B8">
        <w:t>1</w:t>
      </w:r>
      <w:r w:rsidR="0009386C" w:rsidRPr="009D07B8">
        <w:t>1</w:t>
      </w:r>
      <w:r w:rsidRPr="009D07B8">
        <w:t xml:space="preserve">. </w:t>
      </w:r>
      <w:r w:rsidR="00694390" w:rsidRPr="009D07B8">
        <w:t xml:space="preserve">Smluvní strany se dohodly, že </w:t>
      </w:r>
      <w:r w:rsidR="007327D9" w:rsidRPr="009D07B8">
        <w:t>každá ze</w:t>
      </w:r>
      <w:r w:rsidR="00694390" w:rsidRPr="009D07B8">
        <w:t xml:space="preserve"> smluvních pokut sjednaných v bodech 8, 9, 10 a 13 tohoto článku smlouvy bude</w:t>
      </w:r>
      <w:r w:rsidR="007327D9" w:rsidRPr="009D07B8">
        <w:t xml:space="preserve"> stanovena </w:t>
      </w:r>
      <w:r w:rsidR="00921338" w:rsidRPr="009D07B8">
        <w:t xml:space="preserve">na částku </w:t>
      </w:r>
      <w:r w:rsidR="007327D9" w:rsidRPr="009D07B8">
        <w:t>ve výši 100.000,- Kč.</w:t>
      </w:r>
      <w:r w:rsidR="00DA675A" w:rsidRPr="009D07B8">
        <w:t xml:space="preserve"> Pro případ, že by však došlo</w:t>
      </w:r>
      <w:r w:rsidR="00694390" w:rsidRPr="009D07B8">
        <w:t xml:space="preserve"> z</w:t>
      </w:r>
      <w:r w:rsidR="00010A78" w:rsidRPr="009D07B8">
        <w:t> některého z </w:t>
      </w:r>
      <w:r w:rsidR="00694390" w:rsidRPr="009D07B8">
        <w:t>důvodů porušení smlouvy popsaných v bodech 8, 9, 10 a 13 tohoto článku</w:t>
      </w:r>
      <w:r w:rsidR="00010A78" w:rsidRPr="009D07B8">
        <w:t xml:space="preserve"> smlouvy</w:t>
      </w:r>
      <w:r w:rsidR="00DA675A" w:rsidRPr="009D07B8">
        <w:t xml:space="preserve">současně </w:t>
      </w:r>
      <w:r w:rsidR="00694390" w:rsidRPr="009D07B8">
        <w:t xml:space="preserve">i k odstoupení budoucího pronajímatele od smlouvy (a tedy takto i k ukončení smluvního vztahu z této smlouvy), </w:t>
      </w:r>
      <w:r w:rsidR="007327D9" w:rsidRPr="009D07B8">
        <w:t xml:space="preserve">dohodly se smluvní strany na tom, že </w:t>
      </w:r>
      <w:r w:rsidR="00DA675A" w:rsidRPr="009D07B8">
        <w:t xml:space="preserve">v takovém případě bude </w:t>
      </w:r>
      <w:r w:rsidR="00694390" w:rsidRPr="009D07B8">
        <w:t xml:space="preserve">budoucí pronajímatel oprávněn požadovat úhradu </w:t>
      </w:r>
      <w:r w:rsidR="00DA675A" w:rsidRPr="009D07B8">
        <w:t>takové</w:t>
      </w:r>
      <w:r w:rsidR="00694390" w:rsidRPr="009D07B8">
        <w:t xml:space="preserve">smluvní pokuty ve výši 200.000,- Kč (když </w:t>
      </w:r>
      <w:r w:rsidR="00010A78" w:rsidRPr="009D07B8">
        <w:t xml:space="preserve">strany </w:t>
      </w:r>
      <w:r w:rsidR="00EB7178" w:rsidRPr="009D07B8">
        <w:t>tímto navýšením smluvní pokuty</w:t>
      </w:r>
      <w:r w:rsidR="00921338" w:rsidRPr="009D07B8">
        <w:t xml:space="preserve"> zejména zohledňují</w:t>
      </w:r>
      <w:r w:rsidR="00694390" w:rsidRPr="009D07B8">
        <w:t xml:space="preserve">skutečnost, že budoucí pronajímatel již před podpisem smlouvy nechal dle přání a návrhu budoucího nájemce na svůj náklad připravit změnu již dříve připravené projektové dokumentace - viz čl. I bod 5 této smlouvy). </w:t>
      </w:r>
      <w:r w:rsidR="00DA675A" w:rsidRPr="009D07B8">
        <w:t>Dojde-li však k</w:t>
      </w:r>
      <w:r w:rsidR="00921338" w:rsidRPr="009D07B8">
        <w:t xml:space="preserve"> odstoupení budoucího pronajímatele od smlouvy současně z vícero důvodů popsaných v bodech 8, 9, 10 a 13 tohoto článku smlouvy,</w:t>
      </w:r>
      <w:r w:rsidR="00DA675A" w:rsidRPr="009D07B8">
        <w:t xml:space="preserve"> strany se dohodly, že</w:t>
      </w:r>
      <w:r w:rsidR="007327D9" w:rsidRPr="009D07B8">
        <w:t xml:space="preserve">budoucí pronajímatel </w:t>
      </w:r>
      <w:r w:rsidR="00DA675A" w:rsidRPr="009D07B8">
        <w:t>bude</w:t>
      </w:r>
      <w:r w:rsidR="007327D9" w:rsidRPr="009D07B8">
        <w:t xml:space="preserve">oprávněn </w:t>
      </w:r>
      <w:r w:rsidR="00921338" w:rsidRPr="009D07B8">
        <w:t>požadovat smluvní pokutu ve výši 200.000,- Kč pouze u jedné ze smluvních pokut</w:t>
      </w:r>
      <w:r w:rsidR="00010A78" w:rsidRPr="009D07B8">
        <w:t xml:space="preserve"> popsaných v bodech 8, 9, 10 a 13 tohoto článku smlouvy</w:t>
      </w:r>
      <w:r w:rsidR="00921338" w:rsidRPr="009D07B8">
        <w:t>(</w:t>
      </w:r>
      <w:r w:rsidR="00DA675A" w:rsidRPr="009D07B8">
        <w:t xml:space="preserve">a že v ostatních případech bude oprávněn požadovat pouze úhradu smluvní pokuty </w:t>
      </w:r>
      <w:r w:rsidR="00766B4F" w:rsidRPr="009D07B8">
        <w:t>ve</w:t>
      </w:r>
      <w:r w:rsidR="00DA675A" w:rsidRPr="009D07B8">
        <w:t xml:space="preserve"> výši 100.000,- Kč)</w:t>
      </w:r>
      <w:r w:rsidR="00694390" w:rsidRPr="009D07B8">
        <w:t>.</w:t>
      </w:r>
    </w:p>
    <w:p w:rsidR="00694390" w:rsidRDefault="00694390" w:rsidP="0057788D">
      <w:r>
        <w:t xml:space="preserve">12. </w:t>
      </w:r>
      <w:r w:rsidR="0057788D" w:rsidRPr="0057788D">
        <w:t xml:space="preserve">Dle časového harmonogramu přípravy a postupu stavebních prací včetně prací spojených s instalací technologie minipivovaru by výzva </w:t>
      </w:r>
      <w:r w:rsidR="009C5D9D">
        <w:t>budoucího pronajímatele</w:t>
      </w:r>
      <w:r w:rsidR="0057788D" w:rsidRPr="0057788D">
        <w:t xml:space="preserve"> ve smyslu ust. bodu 7 tohoto článku měla být učiněna nejpozději do 5/2017. Nebude-li výzva učiněna do konce tohoto předpokládaného termínu pro nesplnění podmínek pro učinění výzvy, zavazují se účastníci této smlouvy sejít a vzájemně se informovat o důvodech, proč nemohla být výzva učiněna ve lhůtě shora citované.</w:t>
      </w:r>
    </w:p>
    <w:p w:rsidR="0017265E" w:rsidRDefault="0017265E" w:rsidP="0017265E">
      <w:r w:rsidRPr="009D07B8">
        <w:t xml:space="preserve">Budoucí pronajímatel se zavazuje výzvu ve smyslu ust. </w:t>
      </w:r>
      <w:r w:rsidR="009C5D9D" w:rsidRPr="009D07B8">
        <w:t>b</w:t>
      </w:r>
      <w:r w:rsidRPr="009D07B8">
        <w:t>odu</w:t>
      </w:r>
      <w:r w:rsidR="009C5D9D" w:rsidRPr="009D07B8">
        <w:t xml:space="preserve">7 </w:t>
      </w:r>
      <w:r w:rsidRPr="009D07B8">
        <w:t>t</w:t>
      </w:r>
      <w:r w:rsidR="009C5D9D" w:rsidRPr="009D07B8">
        <w:t>ohoto č</w:t>
      </w:r>
      <w:r w:rsidRPr="009D07B8">
        <w:t>lánku učinit nejpozději do 31. 12. 2017</w:t>
      </w:r>
      <w:r w:rsidR="009C5D9D" w:rsidRPr="009D07B8">
        <w:t xml:space="preserve">. </w:t>
      </w:r>
      <w:r w:rsidR="00174A86" w:rsidRPr="009D07B8">
        <w:t>Neučiní-l</w:t>
      </w:r>
      <w:r w:rsidR="00712D1E" w:rsidRPr="009D07B8">
        <w:t>i budoucí pronajímatel do uvedeného data z důvodů na jeho straně tuto výzvu (zejm. tak neučiní i přes to, že budoucí nájemce bude řádně plnit veškeré podmínky vypl</w:t>
      </w:r>
      <w:r w:rsidR="009D07B8">
        <w:t>ý</w:t>
      </w:r>
      <w:r w:rsidR="00712D1E" w:rsidRPr="009D07B8">
        <w:t>vající z této smlouvy) bude b</w:t>
      </w:r>
      <w:r w:rsidR="009C5D9D" w:rsidRPr="009D07B8">
        <w:t>udoucí nájemce opr</w:t>
      </w:r>
      <w:r w:rsidR="00712D1E" w:rsidRPr="009D07B8">
        <w:t>ávněn od této smlouvy odstoupit</w:t>
      </w:r>
      <w:r w:rsidR="00174A86" w:rsidRPr="009D07B8">
        <w:t>. V</w:t>
      </w:r>
      <w:r w:rsidR="00712D1E" w:rsidRPr="009D07B8">
        <w:t xml:space="preserve"> takovém případě </w:t>
      </w:r>
      <w:r w:rsidR="00174A86" w:rsidRPr="009D07B8">
        <w:t>bude budoucí pronajímatel</w:t>
      </w:r>
      <w:r w:rsidRPr="009D07B8">
        <w:t xml:space="preserve"> povinen do 15-ti dnů </w:t>
      </w:r>
      <w:r w:rsidR="00174A86" w:rsidRPr="009D07B8">
        <w:t xml:space="preserve">budoucímu nájemci </w:t>
      </w:r>
      <w:r w:rsidRPr="009D07B8">
        <w:t xml:space="preserve">vrátit veškeré finanční prostředky složené budoucím nájemcem na případné kauce </w:t>
      </w:r>
      <w:r w:rsidR="00174A86" w:rsidRPr="009D07B8">
        <w:t xml:space="preserve">na </w:t>
      </w:r>
      <w:r w:rsidRPr="009D07B8">
        <w:t xml:space="preserve">smluvní pokuty </w:t>
      </w:r>
      <w:r w:rsidR="00174A86" w:rsidRPr="009D07B8">
        <w:t xml:space="preserve">či </w:t>
      </w:r>
      <w:r w:rsidR="008F6FC7" w:rsidRPr="009D07B8">
        <w:t xml:space="preserve">kauce </w:t>
      </w:r>
      <w:r w:rsidR="00174A86" w:rsidRPr="009D07B8">
        <w:t xml:space="preserve">na nájemné </w:t>
      </w:r>
      <w:r w:rsidRPr="009D07B8">
        <w:t xml:space="preserve">a </w:t>
      </w:r>
      <w:r w:rsidR="00174A86" w:rsidRPr="009D07B8">
        <w:t xml:space="preserve">současně </w:t>
      </w:r>
      <w:r w:rsidR="008F6FC7" w:rsidRPr="009D07B8">
        <w:t>bude povinen na</w:t>
      </w:r>
      <w:r w:rsidRPr="009D07B8">
        <w:t>hrad</w:t>
      </w:r>
      <w:r w:rsidR="008F6FC7" w:rsidRPr="009D07B8">
        <w:t xml:space="preserve">it </w:t>
      </w:r>
      <w:r w:rsidRPr="009D07B8">
        <w:t xml:space="preserve">budoucímu nájemci </w:t>
      </w:r>
      <w:r w:rsidR="008F6FC7" w:rsidRPr="009D07B8">
        <w:t xml:space="preserve">i případnou </w:t>
      </w:r>
      <w:r w:rsidR="009C5D9D" w:rsidRPr="009D07B8">
        <w:t>materiální újmu</w:t>
      </w:r>
      <w:r w:rsidR="00174A86" w:rsidRPr="009D07B8">
        <w:t xml:space="preserve"> (škodu)</w:t>
      </w:r>
      <w:r w:rsidR="009C5D9D" w:rsidRPr="009D07B8">
        <w:t>, kter</w:t>
      </w:r>
      <w:r w:rsidR="008F6FC7" w:rsidRPr="009D07B8">
        <w:t xml:space="preserve">ou by tím </w:t>
      </w:r>
      <w:r w:rsidR="009C5D9D" w:rsidRPr="009D07B8">
        <w:t>budoucímu nájemci</w:t>
      </w:r>
      <w:r w:rsidR="008F6FC7" w:rsidRPr="009D07B8">
        <w:t xml:space="preserve"> způsobil</w:t>
      </w:r>
      <w:r w:rsidR="009C5D9D" w:rsidRPr="009D07B8">
        <w:t>.</w:t>
      </w:r>
    </w:p>
    <w:p w:rsidR="0057788D" w:rsidRDefault="0057788D" w:rsidP="0057788D">
      <w:r w:rsidRPr="0057788D">
        <w:t>1</w:t>
      </w:r>
      <w:r w:rsidR="00694390">
        <w:t>3</w:t>
      </w:r>
      <w:r w:rsidRPr="0057788D">
        <w:t xml:space="preserve">. Budoucí nájemce se zavazuje před podpisem budoucí smlouvy složit na </w:t>
      </w:r>
      <w:r w:rsidR="005A7E9B">
        <w:t xml:space="preserve">účet </w:t>
      </w:r>
      <w:r w:rsidR="00392137">
        <w:t xml:space="preserve">vedený u KB, a.s. č.ú. </w:t>
      </w:r>
      <w:r w:rsidR="005F457D">
        <w:t>XX</w:t>
      </w:r>
      <w:r w:rsidR="00392137">
        <w:t>-</w:t>
      </w:r>
      <w:r w:rsidR="005F457D">
        <w:t>XXXXXX</w:t>
      </w:r>
      <w:r w:rsidR="00392137">
        <w:t>/</w:t>
      </w:r>
      <w:r w:rsidR="005F457D">
        <w:t>XXXX</w:t>
      </w:r>
      <w:r w:rsidR="00392137">
        <w:t xml:space="preserve"> na základě daňového dokladu vystaveného budoucím pronajímatelem </w:t>
      </w:r>
      <w:r w:rsidR="005A7E9B">
        <w:t>částku 2.5</w:t>
      </w:r>
      <w:r w:rsidR="00630C21">
        <w:t>5</w:t>
      </w:r>
      <w:r w:rsidRPr="0057788D">
        <w:t>0.000,-Kč</w:t>
      </w:r>
      <w:r w:rsidR="009D07B8">
        <w:t xml:space="preserve"> včetně DPH </w:t>
      </w:r>
      <w:r w:rsidRPr="0057788D">
        <w:t xml:space="preserve"> a do patnácti dnů od uzavřen</w:t>
      </w:r>
      <w:r w:rsidR="005A7E9B">
        <w:t>í budoucí smlouvy pak částku 5</w:t>
      </w:r>
      <w:r w:rsidR="00630C21">
        <w:t>0</w:t>
      </w:r>
      <w:r w:rsidRPr="0057788D">
        <w:t>0.000,-Kč</w:t>
      </w:r>
      <w:r w:rsidR="009D07B8">
        <w:t xml:space="preserve"> včetně DPH</w:t>
      </w:r>
      <w:r w:rsidRPr="0057788D">
        <w:t>. Tato částka celkem ve výši 3.050.000,-Kč</w:t>
      </w:r>
      <w:r w:rsidR="009D07B8">
        <w:t xml:space="preserve"> včetně DPH</w:t>
      </w:r>
      <w:r w:rsidRPr="0057788D">
        <w:t>, bude určena jako záloha na úhradu nájemného dle budoucí smlouvy. Budoucí pronajímatel není oprávněn budoucí smlouvu uzavřít, dok</w:t>
      </w:r>
      <w:r w:rsidR="005A7E9B">
        <w:t>ud mu budoucí nájemce částku 2.5</w:t>
      </w:r>
      <w:r w:rsidR="00630C21">
        <w:t>5</w:t>
      </w:r>
      <w:r w:rsidRPr="0057788D">
        <w:t>0.000,- Kč</w:t>
      </w:r>
      <w:r w:rsidR="009D07B8">
        <w:t xml:space="preserve"> včetně DPH</w:t>
      </w:r>
      <w:r w:rsidRPr="0057788D">
        <w:t xml:space="preserve"> na zálohu na nájemné neuhradí. Neuhradí-</w:t>
      </w:r>
      <w:r w:rsidR="005A7E9B">
        <w:t>li budoucí nájemce částku 2.5</w:t>
      </w:r>
      <w:r w:rsidR="00630C21">
        <w:t>5</w:t>
      </w:r>
      <w:r w:rsidRPr="0057788D">
        <w:t>0.000,- Kč</w:t>
      </w:r>
      <w:r w:rsidR="009D07B8">
        <w:t xml:space="preserve"> včetně DPH</w:t>
      </w:r>
      <w:r w:rsidRPr="0057788D">
        <w:t xml:space="preserve"> ve lhůtě, ve které měla být budoucí smlouva uzavřena, je budoucí pronajímatel oprávněn od této smlouvy odstoupit a rovněž je oprávněn po budoucím nájemci požadovat úhradu smluvní pokuty.</w:t>
      </w:r>
    </w:p>
    <w:p w:rsidR="0057788D" w:rsidRPr="0057788D" w:rsidRDefault="0057788D" w:rsidP="0057788D">
      <w:r w:rsidRPr="0057788D">
        <w:lastRenderedPageBreak/>
        <w:t xml:space="preserve">14. Částku kauce dle bodu 6 tohoto článku smlouvy (případně poníženou budoucím pronajímatelem o jím uplatněnou pohledávku ze smluvních pokut uvedených v </w:t>
      </w:r>
      <w:r w:rsidRPr="009D07B8">
        <w:t>bodech 8, 9, 10 a 13</w:t>
      </w:r>
      <w:r w:rsidRPr="0057788D">
        <w:t xml:space="preserve"> tohoto článku smlouvy) budoucí pronajímatel vrátí budoucímu nájemci do patnácti dnů od uzavření budoucí smlouvy.</w:t>
      </w:r>
    </w:p>
    <w:p w:rsidR="0057788D" w:rsidRPr="0057788D" w:rsidRDefault="0057788D" w:rsidP="0057788D">
      <w:r w:rsidRPr="0057788D">
        <w:t>15. Strany se dohodly, že budoucí nájemce bude oprávněn postoupit tuto smlouvu, tedy postoupit veškerá práva a povinnosti z této smlouvy (pouze v celém jejím rozsahu) na právnickou osobu, jejímž bude společníkem, přičemž budoucí pronajímatel se zavazuje k tomu udělit svůj souhlas.</w:t>
      </w:r>
    </w:p>
    <w:p w:rsidR="0057788D" w:rsidRPr="0057788D" w:rsidRDefault="0057788D" w:rsidP="0057788D">
      <w:r w:rsidRPr="0057788D">
        <w:t>Budoucí pronajímatel však bude oprávněn potřebný souhlas neudělit a odmítnout tak takovou změnu této smlouvy,</w:t>
      </w:r>
    </w:p>
    <w:p w:rsidR="0057788D" w:rsidRPr="0057788D" w:rsidRDefault="0057788D" w:rsidP="0057788D">
      <w:r w:rsidRPr="0057788D">
        <w:t>* pokud uvažovaný nástupce budoucího nájemce budoucímu pronajímateli nedoloží oprávnění vykonávat podnikatelskou činnost v souladu s účelem sjednaným v nájemní smlouvě, pokud nedoloží potvrzení o bezdlužnosti od příslušného finančního úřadu, ČSSZ a příslušné zdravotní pojišťovny, dále pokud mu nepředloží doklad prokazující, že není evidován jako dlužník v registru dlužníků, dále</w:t>
      </w:r>
    </w:p>
    <w:p w:rsidR="0057788D" w:rsidRPr="0057788D" w:rsidRDefault="0057788D" w:rsidP="0057788D">
      <w:r w:rsidRPr="0057788D">
        <w:t xml:space="preserve">* pokud ze smluvních ujednání nebude vyplývat, že částka kauce určené na úhradu smluvních pokut uvedených v bodech </w:t>
      </w:r>
      <w:r w:rsidRPr="009D07B8">
        <w:t>8, 9,10 a 13</w:t>
      </w:r>
      <w:r w:rsidRPr="0057788D">
        <w:t xml:space="preserve"> t</w:t>
      </w:r>
      <w:r w:rsidR="005A7E9B">
        <w:t>ohoto článku smlouvy ve výši 5</w:t>
      </w:r>
      <w:r w:rsidRPr="0057788D">
        <w:t>00.000,-Kč (viz bod 6 tohoto článku smlouvy) uhrazená budoucím nájemcem před podpisem této smlouvy, nadále zůstane složena na účtu budoucího pronajímatele a bude sloužit k uspokojení nároků z těchto smluvních pokut bez ohledu na to, kdy ke vzniku nároku došlo a vůči komu, zda vůči budo</w:t>
      </w:r>
      <w:r w:rsidR="00C125ED">
        <w:t>ucímu nájemci či jeho nástupci</w:t>
      </w:r>
      <w:r w:rsidRPr="0057788D">
        <w:t>, nebo</w:t>
      </w:r>
    </w:p>
    <w:p w:rsidR="0057788D" w:rsidRPr="0057788D" w:rsidRDefault="0057788D" w:rsidP="0057788D">
      <w:r w:rsidRPr="0057788D">
        <w:t>* pokud budoucí nájemce neučiní ručitelské prohlášení (viz.níže):</w:t>
      </w:r>
    </w:p>
    <w:p w:rsidR="0057788D" w:rsidRPr="0057788D" w:rsidRDefault="0057788D" w:rsidP="0057788D">
      <w:r w:rsidRPr="0057788D">
        <w:t>Uvažovaný nástupce budoucího nájemce prohlásí, že se nenachází v insolvenčním řízení ani proti němu není vedeno žádné exekuční řízení či výkon soudního rozhodnutí a neexistují skutečnosti, které by mohly způsobit zahájení insolvenčního řízení, exekuce či výkon rozhodnutí. Vznikne-li v souvislosti s nepravdivostí takovéhoto prohlášení budoucímu pronajímateli škoda, která nebude řádně a včas nastupujícím budoucím nájemcem uhrazena, bude pro účely úhrady tohoto dluhu sepsáno ručitelské prohlášení budoucího nájemce, kterým budoucímu pronajímateli prohlásí, že ho uspokojí, pokud nastupující budoucí nájemce svůj dluh neuhradí.</w:t>
      </w:r>
    </w:p>
    <w:p w:rsidR="0057788D" w:rsidRPr="0057788D" w:rsidRDefault="0057788D" w:rsidP="0057788D">
      <w:r w:rsidRPr="0057788D">
        <w:t>Takto je tedy ujednána možnost změny v osobě budoucího nájemce za podmínky dodržení veškerých práv a povinností z této smlouvy.</w:t>
      </w:r>
    </w:p>
    <w:p w:rsidR="0057788D" w:rsidRPr="0057788D" w:rsidRDefault="0057788D" w:rsidP="0057788D">
      <w:r w:rsidRPr="0057788D">
        <w:t>II.</w:t>
      </w:r>
    </w:p>
    <w:p w:rsidR="0057788D" w:rsidRPr="0057788D" w:rsidRDefault="0057788D" w:rsidP="0057788D">
      <w:r w:rsidRPr="0057788D">
        <w:t>Podstatné náležitosti smlouvy o nájmu prostor sloužících k podnikání spolu s technologickým zařízením minipivovaru a kuchyně</w:t>
      </w:r>
    </w:p>
    <w:p w:rsidR="0057788D" w:rsidRPr="0057788D" w:rsidRDefault="0057788D" w:rsidP="0057788D">
      <w:r w:rsidRPr="0057788D">
        <w:t xml:space="preserve">1. Město Přeštice v postavení pronajímatele přenechá </w:t>
      </w:r>
      <w:r w:rsidR="00E422C2" w:rsidRPr="00C16B08">
        <w:t xml:space="preserve">Kamilu Černému </w:t>
      </w:r>
      <w:r w:rsidRPr="00C16B08">
        <w:t>v postavení nájemce</w:t>
      </w:r>
      <w:r w:rsidR="00E422C2" w:rsidRPr="00C16B08">
        <w:t xml:space="preserve"> (nedojde-li k postoupení  dle čl.I. bodu 15. této listiny).</w:t>
      </w:r>
      <w:r w:rsidRPr="0057788D">
        <w:t xml:space="preserve"> do nájmu přízemí a sklepní prostory domu č.p. 311 jako součásti st.163 v k.ú. Přeštice včetně technologického zařízení minipivovaru a zařízení s minipivovarem souvisejících, včetně vybavení kuchyně (mimo vybavení restaurace a nábytku) (dále předmět nájmu) za účelem provozování nekuřácké restaurace s celodenní teplou kuchyní a dále za účelem provozu minipivovaru. Nájemce bude oprávněn užívat i průjezd a dvůr na st.163. Specifikace </w:t>
      </w:r>
      <w:r w:rsidRPr="0057788D">
        <w:lastRenderedPageBreak/>
        <w:t xml:space="preserve">pronajatých prostor a technologického zařízení a vybavení bude shodná s přílohami 1-3 Smlouvy o budoucí smlouvě o nájmu prostor sloužících k podnikání (dále SoBSN). Nájemce se zaváže v nájemní smlouvě užívat zařízení minipivovaru </w:t>
      </w:r>
      <w:r w:rsidR="009E0BF3">
        <w:t xml:space="preserve">a kuchyně </w:t>
      </w:r>
      <w:r w:rsidRPr="0057788D">
        <w:t xml:space="preserve">včetně zařízení souvisejícím s provozem minipivovaru </w:t>
      </w:r>
      <w:r w:rsidR="009E0BF3">
        <w:t xml:space="preserve">i kuchyně </w:t>
      </w:r>
      <w:r w:rsidRPr="0057788D">
        <w:t>v souladu s podmínkami provozu stanovenými dodavateli jednotlivých technologií. Podmínky provozu budou tvořit přílohu nájemní smlouvy.</w:t>
      </w:r>
    </w:p>
    <w:p w:rsidR="0057788D" w:rsidRPr="0057788D" w:rsidRDefault="0057788D" w:rsidP="0057788D">
      <w:r w:rsidRPr="0057788D">
        <w:t xml:space="preserve">2. Nájemce není oprávněn předmět nájmu či jeho část přenechat do užívání třetích osob bez písemného souhlasu pronajímatele. V případě souhlasu pronajímatele s podnájmem se nájemce zavazuje předat jedno vyhotovení podnájemní smlouvy pronajímateli, a to bezodkladně nejpozději do 7 dnů od jejího uzavření. Bude-li v případě takového souhlasu pronajímatele pak podnájemné vyšší než-li sjednanénájemné, nájemné se bez dalšího zvyšuje na úroveň podnájemného, a to </w:t>
      </w:r>
      <w:r w:rsidR="009D07B8">
        <w:t xml:space="preserve">s účinností ke dni zániku podnájmu za předpokladu předchozího písemného oznámení  nájemce o ukončení nájmu. </w:t>
      </w:r>
    </w:p>
    <w:p w:rsidR="0057788D" w:rsidRPr="0057788D" w:rsidRDefault="0057788D" w:rsidP="0057788D">
      <w:r w:rsidRPr="0057788D">
        <w:t xml:space="preserve">3. V případě potřeby rozšíření </w:t>
      </w:r>
      <w:r w:rsidR="001444EE">
        <w:t>technologie</w:t>
      </w:r>
      <w:r w:rsidRPr="0057788D">
        <w:t xml:space="preserve"> minipivovaru bude v nájemní smlouvě sjednán závazek stran řešit situaci formou dodatku smlouvy o nájmu, kde bude stanoven způsob rozšíření </w:t>
      </w:r>
      <w:r w:rsidR="001444EE">
        <w:t>technologie</w:t>
      </w:r>
      <w:r w:rsidRPr="0057788D">
        <w:t xml:space="preserve"> a způsob úhrady nákladů na realizaci takovéto potřeby</w:t>
      </w:r>
      <w:r w:rsidR="001444EE">
        <w:t xml:space="preserve"> (viz čl. II bod 18 této smlouvy)</w:t>
      </w:r>
      <w:r w:rsidRPr="0057788D">
        <w:t xml:space="preserve">. Pronajímatel nebude povinen dodatek uzavřít v případě, že nedojde k dohodě o způsobu úhrady nákladů </w:t>
      </w:r>
      <w:r w:rsidR="001444EE">
        <w:t>spojených s rozšířením a úpravami technologie.</w:t>
      </w:r>
    </w:p>
    <w:p w:rsidR="0057788D" w:rsidRPr="0057788D" w:rsidRDefault="0057788D" w:rsidP="0057788D">
      <w:r w:rsidRPr="0057788D">
        <w:t>4. Nájemní smlouva bude uzavřena na dobu určitou, a to na dobu 10ti let od podpisu smlouvy.</w:t>
      </w:r>
    </w:p>
    <w:p w:rsidR="0057788D" w:rsidRPr="0057788D" w:rsidRDefault="0057788D" w:rsidP="0057788D">
      <w:r w:rsidRPr="0057788D">
        <w:t>5. Účastníci se v nájemní smlouvě zaváží jednat v období běhu posledního roku nájmu o podmínkách případného prodloužení nájmu.</w:t>
      </w:r>
    </w:p>
    <w:p w:rsidR="0057788D" w:rsidRPr="0057788D" w:rsidRDefault="0057788D" w:rsidP="0057788D">
      <w:r w:rsidRPr="0057788D">
        <w:t>6. Výše nájemného bude sjednána v nájemní smlouvě částkou 31.000,-Kč měsíčně bez DPH plus DPH v zákonné výši. Nájemné bude splatné vždy do 20.dne v měsíci předem na účet pronajímatele na základě faktury vystavené pronajímatelem.</w:t>
      </w:r>
    </w:p>
    <w:p w:rsidR="0057788D" w:rsidRPr="0057788D" w:rsidRDefault="0057788D" w:rsidP="0057788D">
      <w:r w:rsidRPr="0057788D">
        <w:t>Na nájemné bude započítávána částka ze zálohy na úhradu nájemného ve výši 3.050.000,-Kč</w:t>
      </w:r>
      <w:r w:rsidR="00AF244F">
        <w:t xml:space="preserve"> včetně DPH</w:t>
      </w:r>
      <w:r w:rsidRPr="0057788D">
        <w:t>, která bude nájemcem uhrazena tak,</w:t>
      </w:r>
      <w:r w:rsidR="005A7E9B">
        <w:t xml:space="preserve"> že část ve výši 2.5</w:t>
      </w:r>
      <w:r w:rsidR="00630C21">
        <w:t>5</w:t>
      </w:r>
      <w:r w:rsidRPr="0057788D">
        <w:t>0.000,-Kč uhradí nájemce před podpisem nájemn</w:t>
      </w:r>
      <w:r w:rsidR="005A7E9B">
        <w:t>í smlouvy a zbývající částku 5</w:t>
      </w:r>
      <w:r w:rsidR="00630C21">
        <w:t>0</w:t>
      </w:r>
      <w:r w:rsidRPr="0057788D">
        <w:t>0.000,-Kč pak do patnácti dnů od uzavření nájemní smlouvy. Neuhradí</w:t>
      </w:r>
      <w:r w:rsidR="005A7E9B">
        <w:t>-li nájemce zbývající částku 5</w:t>
      </w:r>
      <w:r w:rsidR="00630C21">
        <w:t>0</w:t>
      </w:r>
      <w:r w:rsidRPr="0057788D">
        <w:t>0.000,-Kč ve lhůtě do patnácti dnů od uzavření nájemní smlouvy bude pronajímatel oprávněn od nájemní smlouvy odstoupit a rovněž bude oprávněn po nájemci požadovat úhradu smluvní pokuty ve výši 10% z nevyčerpané částky zálohy na nájemné.</w:t>
      </w:r>
    </w:p>
    <w:p w:rsidR="0057788D" w:rsidRPr="0057788D" w:rsidRDefault="0057788D" w:rsidP="0057788D">
      <w:r w:rsidRPr="0057788D">
        <w:t>Každý měsíc trvání nájemního vztahu pronajímatel z poukázané zálohy na nájemné použije na úhradu části nájemného částku 25.400,-Kč, resp. 27.400,-Kč u 120. platby nájemného. Dojde-li k ukončení nájmu před uplynutím doby nájmu, a to z důvodů jiných, než z důvodů uvedených v ustanovení § 2227, § 2308 písm.b),c) zák.č. 89/2012 Sb., občanský zákoník, bude sjednáno, že pronajímatel</w:t>
      </w:r>
      <w:r w:rsidR="00AF244F">
        <w:t xml:space="preserve"> bude oprávněn po nájemci požadovat úhradu smluvní pokuty ve výši </w:t>
      </w:r>
      <w:r w:rsidRPr="0057788D">
        <w:t xml:space="preserve"> 10% z nevyčerpané částky zálohy na nájemné.</w:t>
      </w:r>
    </w:p>
    <w:p w:rsidR="0057788D" w:rsidRPr="0057788D" w:rsidRDefault="0057788D" w:rsidP="0057788D">
      <w:r w:rsidRPr="0057788D">
        <w:t xml:space="preserve">7. Pro případ prodlení nájemce s úhradou nájemného či jiné platby dle nájemní smlouvy  bude v nájemní smlouvě sjednáno oprávnění pronajímatele </w:t>
      </w:r>
      <w:r w:rsidR="00AF244F">
        <w:t xml:space="preserve"> po n</w:t>
      </w:r>
      <w:r w:rsidRPr="0057788D">
        <w:t>ájemci</w:t>
      </w:r>
      <w:r w:rsidR="00AF244F">
        <w:t xml:space="preserve"> požadovat úhradu </w:t>
      </w:r>
      <w:r w:rsidRPr="0057788D">
        <w:t xml:space="preserve"> smluvní pokut</w:t>
      </w:r>
      <w:r w:rsidR="00AF244F">
        <w:t>y</w:t>
      </w:r>
      <w:r w:rsidRPr="0057788D">
        <w:t xml:space="preserve"> ve výši 0,05% z</w:t>
      </w:r>
      <w:r w:rsidR="00AF244F">
        <w:t xml:space="preserve"> neuhrazené </w:t>
      </w:r>
      <w:r w:rsidRPr="0057788D">
        <w:t xml:space="preserve"> částky za každý den prodlení. V případě prodlení o více jak 30 dní se smluvní pokuta pro následující dny prodlení zvýší na 0,5% z neuhrazené částky za každý den prodlení.</w:t>
      </w:r>
    </w:p>
    <w:p w:rsidR="0057788D" w:rsidRPr="0057788D" w:rsidRDefault="0057788D" w:rsidP="0057788D">
      <w:r w:rsidRPr="0057788D">
        <w:lastRenderedPageBreak/>
        <w:t>8. V nájemní smlouvě bude sjednána možnost pronajímatele zvýšit nájemné o míru inflace vyjádřenou přírůstkem průměrného ročního indexu spotřebitelských cen oznámené českým statistickým úřadem (eventuálně jiným orgánem plnícím tuto funkci).</w:t>
      </w:r>
    </w:p>
    <w:p w:rsidR="0057788D" w:rsidRPr="0057788D" w:rsidRDefault="0057788D" w:rsidP="0057788D">
      <w:r w:rsidRPr="0057788D">
        <w:t xml:space="preserve">9. Služby spojené s užíváním předmětu nájmu se zaváže nájemce v nájemní smlouvě hradit tak, že náklady spotřeby elektrické energie, spotřeby plynu, náklady na dodávku tepla a odvoz odpadu, bude hradit nájemce přímo dodavatelům těchto služeb. Nájemce vedle nájemného bude hradit pronajímateli zálohu na úhradu nákladů spojených s dodávkou těchto služeb: vodné, stočné a srážkovné ve výši </w:t>
      </w:r>
      <w:r w:rsidR="00524F3D">
        <w:t>5.000,-</w:t>
      </w:r>
      <w:r w:rsidRPr="0057788D">
        <w:t>Kč měsíčně. Záloha za tyto služby je splatná spolu s nájemným. Pronajímatel bude oprávněn změnit výši zálohy v míře odpovídající změně ceny služby nebo z dalších oprávněných důvodů (zejm. změna rozsahu nebo kvality služby). Nájemce se zaváže akceptovat a hradit takto nově upravenou výši zálohy za služby/službu. Vyúčtování nákladů spojených s dodávkou těchto služeb bude</w:t>
      </w:r>
    </w:p>
    <w:p w:rsidR="0057788D" w:rsidRPr="0057788D" w:rsidRDefault="0057788D" w:rsidP="0057788D">
      <w:r w:rsidRPr="0057788D">
        <w:t>provedeno dle skutečné spotřeby na základě podružného měření spotřeby vody, u srážkového dle výměry pronajatých prostor a v případě užívání plochy dvora a průjezdu domu č.p. 311 srážkovné bude vyúčtováno v poměru užívané plochy k celkové ploše dvora a průjezdu.</w:t>
      </w:r>
    </w:p>
    <w:p w:rsidR="0057788D" w:rsidRPr="0057788D" w:rsidRDefault="0057788D" w:rsidP="0057788D">
      <w:r w:rsidRPr="0057788D">
        <w:t xml:space="preserve">10. Nájemce se v nájemní smlouvě zaváže mít sjednáno po celou dobu trvání nájemního vztahu pojištění odpovědnosti za škody třetím osobám na pojistnou částku v minimální výši </w:t>
      </w:r>
      <w:r w:rsidR="006D16DE">
        <w:t xml:space="preserve">10.000.000,- Kč. </w:t>
      </w:r>
      <w:r w:rsidRPr="0057788D">
        <w:t>Pojistnou smlouvu na pojištění odpovědnosti nájemce za škodu třetím osobám nájemce předloží nejpozději v den uzavření nájemní smlouvy. Bez předložení takovéto pojistné smlouvy není pronajímatel povinen nájemní smlouvu uzavřít.</w:t>
      </w:r>
    </w:p>
    <w:p w:rsidR="0057788D" w:rsidRPr="0057788D" w:rsidRDefault="0057788D" w:rsidP="0057788D">
      <w:r w:rsidRPr="0057788D">
        <w:t>11. Nájemce je povinen po celou dobu trvání nájemního vztahu mít platné oprávnění k výkonu své podnikatelské činnosti k zajištění všech účelů, pro které mu byl předmět nájmu pronajat.</w:t>
      </w:r>
    </w:p>
    <w:p w:rsidR="0057788D" w:rsidRPr="0057788D" w:rsidRDefault="0057788D" w:rsidP="0057788D">
      <w:r w:rsidRPr="0057788D">
        <w:t>12. Nájemní vztah skončí uplynutím doby, dále na základě dohody účastníků o ukončení nájmu před uplynutím doby.</w:t>
      </w:r>
    </w:p>
    <w:p w:rsidR="0057788D" w:rsidRPr="0057788D" w:rsidRDefault="0057788D" w:rsidP="0057788D">
      <w:r w:rsidRPr="0057788D">
        <w:t>13. Nájemní vztah skončí výpovědí nájemce bez výpovědní doby z důvodů citovaných v ust. § 2227 zák.č. 89/2012 Sb., občanský zákoník (dále o.z.). Nájemní vztah skončí výpovědí pronajímatele bez výpovědní doby z důvodů uvedených v ust. § 2228 o.z. (např. v případě porušení podmínek stanovených dodavateli jednotlivých technologií provozu minipivovaru a souvisejících zařízení) nebo § 2220 o.z.</w:t>
      </w:r>
    </w:p>
    <w:p w:rsidR="0057788D" w:rsidRPr="0057788D" w:rsidRDefault="0057788D" w:rsidP="0057788D">
      <w:r w:rsidRPr="0057788D">
        <w:t>14. Nájemní vztah skončí výpovědí nájemce v tříměsíční výpovědní době z důvodů uvedených v ust. § 2308 o.z. Nájemní vztah skončí výpovědí pronajímatele v tříměsíční výpovědní době z důvodů uvedených v ust. § 2309 o.z. Za hrubé porušení povinnosti, pro kterou může dát pronajímatel výpověď v tříměsíční výpovědní době, bude považován i stav, kdy nájemce není pojištěn dle bodu 11. tohoto článku smlouvy nebo dojde-li k zániku, přerušení nebo pozastavení oprávnění i k jednotlivé podnikatelské činnosti nájemce vztahující se k účelu nájmu sjednanému nájemní smlouvou.</w:t>
      </w:r>
    </w:p>
    <w:p w:rsidR="00174A86" w:rsidRPr="00AF244F" w:rsidRDefault="0057788D" w:rsidP="00174A86">
      <w:pPr>
        <w:jc w:val="both"/>
      </w:pPr>
      <w:r w:rsidRPr="0057788D">
        <w:t>15</w:t>
      </w:r>
      <w:r w:rsidRPr="00AF244F">
        <w:t xml:space="preserve">. </w:t>
      </w:r>
      <w:r w:rsidR="00174A86" w:rsidRPr="00AF244F">
        <w:t>V nájemní smlouvě bude ujednáno, že nájemce bude oprávněn postoupit nájemní smlouvu, tedy postoupit veškerá práva a povinnosti z nájemní smlouvy (pouze v celém jejím rozsahu) na jinou osobu, přičemž pronajímatel se zavazuje k tomu udělit svůj souhlas.</w:t>
      </w:r>
    </w:p>
    <w:p w:rsidR="00174A86" w:rsidRPr="00AF244F" w:rsidRDefault="00174A86" w:rsidP="00174A86">
      <w:r w:rsidRPr="00AF244F">
        <w:lastRenderedPageBreak/>
        <w:t>Pronajímatel však bude oprávněn potřebný souhlas neudělit a odmítnout tak takovou změnu nájemní smlouvy,</w:t>
      </w:r>
    </w:p>
    <w:p w:rsidR="00174A86" w:rsidRPr="00AF244F" w:rsidRDefault="00174A86" w:rsidP="00174A86">
      <w:pPr>
        <w:pStyle w:val="Odstavecseseznamem"/>
        <w:numPr>
          <w:ilvl w:val="0"/>
          <w:numId w:val="1"/>
        </w:numPr>
        <w:jc w:val="both"/>
      </w:pPr>
      <w:r w:rsidRPr="00AF244F">
        <w:t>pokud ze smluvních ujednání nebude vyplývat, že na nástupce nájemce jsou postupována veškerá práva a povinnosti z nájemní smlouvy (v celém jejich rozsahu), dále</w:t>
      </w:r>
    </w:p>
    <w:p w:rsidR="00174A86" w:rsidRPr="00AF244F" w:rsidRDefault="00174A86" w:rsidP="00174A86">
      <w:pPr>
        <w:pStyle w:val="Odstavecseseznamem"/>
        <w:numPr>
          <w:ilvl w:val="0"/>
          <w:numId w:val="1"/>
        </w:numPr>
        <w:jc w:val="both"/>
      </w:pPr>
      <w:r w:rsidRPr="00AF244F">
        <w:t>pokud uvažovaný nástupce nájemce pronajímateli nedoloží uzavření pojistné smlouvy v rozsahu a za podmínek sjednaných nájemní smlouvou (bod 10.), dále</w:t>
      </w:r>
    </w:p>
    <w:p w:rsidR="00174A86" w:rsidRPr="00AF244F" w:rsidRDefault="00174A86" w:rsidP="00174A86">
      <w:pPr>
        <w:pStyle w:val="Odstavecseseznamem"/>
        <w:numPr>
          <w:ilvl w:val="0"/>
          <w:numId w:val="1"/>
        </w:numPr>
      </w:pPr>
      <w:r w:rsidRPr="00AF244F">
        <w:t>pokud uvažovaný nástupce nájemce pronajímateli nedoloží oprávnění vykonávat podnikatelskou činnost v souladu s účelem sjednaným v nájemní smlouvě, pokud nedoloží potvrzení o bezdlužnosti od příslušného finančního úřadu, ČSSZ a příslušné zdravotní pojišťovny, dále pokud mu nepředloží doklad prokazující, že není evidován jako dlužník v registru dlužníků, dále</w:t>
      </w:r>
    </w:p>
    <w:p w:rsidR="00174A86" w:rsidRPr="00AF244F" w:rsidRDefault="00174A86" w:rsidP="00174A86">
      <w:pPr>
        <w:pStyle w:val="Odstavecseseznamem"/>
        <w:numPr>
          <w:ilvl w:val="0"/>
          <w:numId w:val="1"/>
        </w:numPr>
      </w:pPr>
      <w:r w:rsidRPr="00AF244F">
        <w:t>pokud ze smluvních ujednání nebude vyplývat, že částka zálohy na úhradu nájemného  uhrazená nájemcem ( viz bod 6 tohoto článku této smlouvy), nadále zůstane složena na účtu pronajímatele a bude sloužit ke sjednanému účelu (i ve vztahu k nástupci nájemce), nebo</w:t>
      </w:r>
    </w:p>
    <w:p w:rsidR="00174A86" w:rsidRPr="00AF244F" w:rsidRDefault="00174A86" w:rsidP="00174A86">
      <w:pPr>
        <w:pStyle w:val="Odstavecseseznamem"/>
        <w:numPr>
          <w:ilvl w:val="0"/>
          <w:numId w:val="1"/>
        </w:numPr>
      </w:pPr>
      <w:r w:rsidRPr="00AF244F">
        <w:t>pokud nájemce neučiní ručitelské prohlášení (viz.níže):</w:t>
      </w:r>
    </w:p>
    <w:p w:rsidR="00174A86" w:rsidRPr="0057788D" w:rsidRDefault="00174A86" w:rsidP="00174A86">
      <w:r w:rsidRPr="00AF244F">
        <w:t>Uvažovaný nástupce nájemce prohlásí, že se nenachází v insolvenčním řízení ani proti němu není vedeno žádné exekuční řízení či výkon soudního rozhodnutí a neexistují skutečnosti, které by mohly způsobit zahájení insolvenčního řízení, exekuce či výkon rozhodnutí. Vznikne-li v souvislosti s nepravdivostí takovéhoto prohlášení pronajímateli škoda, která nebude řádně a včas nastupujícím nájemcem uhrazena, bude pro účely úhrady tohoto dluhu sepsáno ručitelské prohlášení dosavadního nájemce, kterým pronajímateli prohlásí, že ho uspokojí, pokud nastupující nájemce svůj dluh neuhradí.</w:t>
      </w:r>
    </w:p>
    <w:p w:rsidR="0057788D" w:rsidRPr="0057788D" w:rsidRDefault="00630C21" w:rsidP="00174A86">
      <w:r>
        <w:t>1</w:t>
      </w:r>
      <w:r w:rsidR="00174A86">
        <w:t>6</w:t>
      </w:r>
      <w:r w:rsidR="0057788D" w:rsidRPr="0057788D">
        <w:t>. V nájemní smlouvě bude sjednáno vyloučení aplikace ust. § 2315 o.z.</w:t>
      </w:r>
    </w:p>
    <w:p w:rsidR="009E0BF3" w:rsidRDefault="00630C21" w:rsidP="0057788D">
      <w:r>
        <w:t>1</w:t>
      </w:r>
      <w:r w:rsidR="00174A86">
        <w:t>7</w:t>
      </w:r>
      <w:r w:rsidR="0057788D" w:rsidRPr="0057788D">
        <w:t xml:space="preserve">. </w:t>
      </w:r>
      <w:r w:rsidR="009E0BF3" w:rsidRPr="009E0BF3">
        <w:t>Opravy</w:t>
      </w:r>
      <w:r w:rsidR="0057788D" w:rsidRPr="009E0BF3">
        <w:t xml:space="preserve"> a údržb</w:t>
      </w:r>
      <w:r w:rsidR="009E0BF3" w:rsidRPr="009E0BF3">
        <w:t>a</w:t>
      </w:r>
      <w:r w:rsidR="0057788D" w:rsidRPr="009E0BF3">
        <w:t xml:space="preserve"> prostor domu </w:t>
      </w:r>
      <w:r w:rsidR="009E0BF3" w:rsidRPr="009E0BF3">
        <w:t>bude hrazena budoucím pronajímatelem, opravy a údržba</w:t>
      </w:r>
      <w:r w:rsidR="0057788D" w:rsidRPr="009E0BF3">
        <w:t xml:space="preserve"> pronajatého technologického zařízení </w:t>
      </w:r>
      <w:r w:rsidR="009E0BF3" w:rsidRPr="009E0BF3">
        <w:t>bude hrazena</w:t>
      </w:r>
      <w:r w:rsidR="009E0BF3">
        <w:t xml:space="preserve"> budoucím nájemcem, pokud se strany v jednotlivých případech nedohodnou jinak.</w:t>
      </w:r>
    </w:p>
    <w:p w:rsidR="0057788D" w:rsidRDefault="00630C21" w:rsidP="0057788D">
      <w:r>
        <w:t>1</w:t>
      </w:r>
      <w:r w:rsidR="00174A86">
        <w:t>8</w:t>
      </w:r>
      <w:r w:rsidR="0057788D" w:rsidRPr="0057788D">
        <w:t>. V případě rozšíření počtu ležáckých a /nebo CK tanků se nájemce zaváže složit ½ jejich pořizovací hodnoty před jejich zakoupením jako kauci na nájemné. S účinností dokončení instalace tohoto zařízení bude zvýšeno nájemné o 100,-Kč/měsíc/za každý jeden započatý hektolitr umožňující navýšení kapacity výroby piva. Účastníci se zaváží v nájemní smlouvě pro tento případ uzavřít dodatek k nájemní smlouvě, který bude řešit způsob odpočtu kauce na nájemné.</w:t>
      </w:r>
    </w:p>
    <w:p w:rsidR="004F3996" w:rsidRPr="0057788D" w:rsidRDefault="004F3996" w:rsidP="0057788D"/>
    <w:p w:rsidR="0057788D" w:rsidRPr="0057788D" w:rsidRDefault="0057788D" w:rsidP="0057788D">
      <w:r w:rsidRPr="0057788D">
        <w:t>III.</w:t>
      </w:r>
    </w:p>
    <w:p w:rsidR="0057788D" w:rsidRDefault="0057788D" w:rsidP="0057788D">
      <w:r w:rsidRPr="0057788D">
        <w:t>1. Účastníci této smlouvy prohlašují, že si tuto smlouvu před jejím podpisem přečetli včetně jejích příloh a že jejích obsahu porozuměli. Účastníci dále prohlašují, že tato smlouva byla sepsána podle jejich pravé a svobodné vůle, určitě, vážně a srozumitelně, nikoliv v tísni a za nápadně nevýhodných podmínek.</w:t>
      </w:r>
    </w:p>
    <w:p w:rsidR="00696DBA" w:rsidRPr="0057788D" w:rsidRDefault="00696DBA" w:rsidP="0057788D">
      <w:r>
        <w:t>2. Budoucí pronajímatel tímto dává budoucímu nájemci souhlas s umístěním místa/sídla podnikaní  v prostorách budovy č.p. 311 vymezených přílohou č. 1 této smlouvy, která  tvoří součást stavebního pozemku č. 163 v k.ú. Přeštice.</w:t>
      </w:r>
    </w:p>
    <w:p w:rsidR="00E860E3" w:rsidRPr="00C16B08" w:rsidRDefault="00FB247D" w:rsidP="0057788D">
      <w:r>
        <w:lastRenderedPageBreak/>
        <w:t>3</w:t>
      </w:r>
      <w:r w:rsidR="0057788D" w:rsidRPr="0057788D">
        <w:t xml:space="preserve">. </w:t>
      </w:r>
      <w:r w:rsidR="0057788D" w:rsidRPr="00C16B08">
        <w:t xml:space="preserve">Starosta města Mgr. Karel Naxera prohlašuje, že tato smlouva byla schválena usnesením </w:t>
      </w:r>
      <w:r w:rsidR="00E860E3" w:rsidRPr="00C16B08">
        <w:t xml:space="preserve">Rady města </w:t>
      </w:r>
      <w:r w:rsidR="0057788D" w:rsidRPr="00C16B08">
        <w:t>Přeštice č</w:t>
      </w:r>
      <w:r w:rsidR="00C16B08">
        <w:t>. 630/2016  dne 24.10. 2016</w:t>
      </w:r>
      <w:r w:rsidR="0057788D" w:rsidRPr="00C16B08">
        <w:t>po předchozím zveřejnění záměru pronájmu dle zák.č. 128/2000 Sb.</w:t>
      </w:r>
    </w:p>
    <w:p w:rsidR="00E860E3" w:rsidRPr="00C16B08" w:rsidRDefault="00E860E3" w:rsidP="0057788D"/>
    <w:p w:rsidR="0057788D" w:rsidRPr="00C16B08" w:rsidRDefault="0057788D" w:rsidP="0057788D">
      <w:r w:rsidRPr="00C16B08">
        <w:t xml:space="preserve">v Přešticích dne </w:t>
      </w:r>
      <w:r w:rsidR="00CB0B39">
        <w:t xml:space="preserve">27.10. </w:t>
      </w:r>
      <w:r w:rsidR="0093413A" w:rsidRPr="00C16B08">
        <w:t>2016</w:t>
      </w:r>
    </w:p>
    <w:p w:rsidR="00C46AA6" w:rsidRPr="00C16B08" w:rsidRDefault="00C46AA6" w:rsidP="0057788D"/>
    <w:p w:rsidR="00C46AA6" w:rsidRPr="00C16B08" w:rsidRDefault="00C46AA6" w:rsidP="0057788D"/>
    <w:p w:rsidR="0057788D" w:rsidRPr="00C16B08" w:rsidRDefault="0057788D" w:rsidP="0057788D">
      <w:r w:rsidRPr="00C16B08">
        <w:t xml:space="preserve">……………………………………….. </w:t>
      </w:r>
      <w:r w:rsidR="00C46AA6" w:rsidRPr="00C16B08">
        <w:tab/>
      </w:r>
      <w:r w:rsidR="00C46AA6" w:rsidRPr="00C16B08">
        <w:tab/>
      </w:r>
      <w:r w:rsidR="00C46AA6" w:rsidRPr="00C16B08">
        <w:tab/>
      </w:r>
      <w:r w:rsidR="00C46AA6" w:rsidRPr="00C16B08">
        <w:tab/>
      </w:r>
      <w:r w:rsidRPr="00C16B08">
        <w:t>………………………………………</w:t>
      </w:r>
    </w:p>
    <w:p w:rsidR="00F9370B" w:rsidRPr="00C16B08" w:rsidRDefault="0057788D" w:rsidP="0057788D">
      <w:r w:rsidRPr="00C16B08">
        <w:t xml:space="preserve">budoucí pronajímatel </w:t>
      </w:r>
      <w:r w:rsidR="00C46AA6" w:rsidRPr="00C16B08">
        <w:tab/>
      </w:r>
      <w:r w:rsidR="00C46AA6" w:rsidRPr="00C16B08">
        <w:tab/>
      </w:r>
      <w:r w:rsidR="00C46AA6" w:rsidRPr="00C16B08">
        <w:tab/>
      </w:r>
      <w:r w:rsidR="00C46AA6" w:rsidRPr="00C16B08">
        <w:tab/>
      </w:r>
      <w:r w:rsidRPr="00C16B08">
        <w:t>budoucí nájemce</w:t>
      </w:r>
    </w:p>
    <w:p w:rsidR="00F9370B" w:rsidRPr="00C16B08" w:rsidRDefault="00F9370B" w:rsidP="00F9370B">
      <w:pPr>
        <w:ind w:left="4956"/>
      </w:pPr>
      <w:r w:rsidRPr="00C16B08">
        <w:t>zastoupený dle plné moci</w:t>
      </w:r>
    </w:p>
    <w:p w:rsidR="0057788D" w:rsidRPr="0057788D" w:rsidRDefault="00F9370B" w:rsidP="00F9370B">
      <w:pPr>
        <w:ind w:left="4956"/>
      </w:pPr>
      <w:r w:rsidRPr="00C16B08">
        <w:t>p. Kamilem Černým, nar. 8.5.1972</w:t>
      </w:r>
    </w:p>
    <w:p w:rsidR="00312D3C" w:rsidRDefault="00312D3C"/>
    <w:sectPr w:rsidR="00312D3C" w:rsidSect="0087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0032"/>
    <w:multiLevelType w:val="hybridMultilevel"/>
    <w:tmpl w:val="80B64B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88D"/>
    <w:rsid w:val="00004E10"/>
    <w:rsid w:val="00010A78"/>
    <w:rsid w:val="00063A4E"/>
    <w:rsid w:val="0009386C"/>
    <w:rsid w:val="000A1DF0"/>
    <w:rsid w:val="001444EE"/>
    <w:rsid w:val="00160B6F"/>
    <w:rsid w:val="0016191E"/>
    <w:rsid w:val="0017265E"/>
    <w:rsid w:val="00174A86"/>
    <w:rsid w:val="002826C4"/>
    <w:rsid w:val="00312D3C"/>
    <w:rsid w:val="00341F27"/>
    <w:rsid w:val="00356FFA"/>
    <w:rsid w:val="00392137"/>
    <w:rsid w:val="003A3B54"/>
    <w:rsid w:val="003A7F0D"/>
    <w:rsid w:val="004F2744"/>
    <w:rsid w:val="004F3996"/>
    <w:rsid w:val="00512ED1"/>
    <w:rsid w:val="00524F3D"/>
    <w:rsid w:val="00576BA3"/>
    <w:rsid w:val="00576E0F"/>
    <w:rsid w:val="0057788D"/>
    <w:rsid w:val="005A7E9B"/>
    <w:rsid w:val="005B52D2"/>
    <w:rsid w:val="005F457D"/>
    <w:rsid w:val="00630C21"/>
    <w:rsid w:val="0063745F"/>
    <w:rsid w:val="00657895"/>
    <w:rsid w:val="00662603"/>
    <w:rsid w:val="00663131"/>
    <w:rsid w:val="00694390"/>
    <w:rsid w:val="00696DBA"/>
    <w:rsid w:val="006D16DE"/>
    <w:rsid w:val="00712D1E"/>
    <w:rsid w:val="007327D9"/>
    <w:rsid w:val="00751931"/>
    <w:rsid w:val="00766B4F"/>
    <w:rsid w:val="007A02B4"/>
    <w:rsid w:val="007C039F"/>
    <w:rsid w:val="00854EE9"/>
    <w:rsid w:val="00874043"/>
    <w:rsid w:val="008C2DAE"/>
    <w:rsid w:val="008F6FC7"/>
    <w:rsid w:val="00910917"/>
    <w:rsid w:val="00921338"/>
    <w:rsid w:val="00921715"/>
    <w:rsid w:val="0093413A"/>
    <w:rsid w:val="0094063E"/>
    <w:rsid w:val="009742E6"/>
    <w:rsid w:val="00997173"/>
    <w:rsid w:val="009C5D9D"/>
    <w:rsid w:val="009D07B8"/>
    <w:rsid w:val="009E0BF3"/>
    <w:rsid w:val="009E5B59"/>
    <w:rsid w:val="00A6058B"/>
    <w:rsid w:val="00A91E55"/>
    <w:rsid w:val="00AD787F"/>
    <w:rsid w:val="00AF0EEE"/>
    <w:rsid w:val="00AF244F"/>
    <w:rsid w:val="00B235C5"/>
    <w:rsid w:val="00B71876"/>
    <w:rsid w:val="00B759D2"/>
    <w:rsid w:val="00C125ED"/>
    <w:rsid w:val="00C16B08"/>
    <w:rsid w:val="00C46AA6"/>
    <w:rsid w:val="00CB0B39"/>
    <w:rsid w:val="00D36289"/>
    <w:rsid w:val="00D378C2"/>
    <w:rsid w:val="00D546FE"/>
    <w:rsid w:val="00D74A11"/>
    <w:rsid w:val="00DA675A"/>
    <w:rsid w:val="00DE66CB"/>
    <w:rsid w:val="00E058C0"/>
    <w:rsid w:val="00E40244"/>
    <w:rsid w:val="00E422C2"/>
    <w:rsid w:val="00E63B44"/>
    <w:rsid w:val="00E860E3"/>
    <w:rsid w:val="00EA6C8A"/>
    <w:rsid w:val="00EB7178"/>
    <w:rsid w:val="00F3559D"/>
    <w:rsid w:val="00F9370B"/>
    <w:rsid w:val="00FB247D"/>
    <w:rsid w:val="00FB4DC0"/>
    <w:rsid w:val="00FE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0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217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17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17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17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17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7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74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7077-EB92-4472-99B8-3A43261A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3104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-G74</dc:creator>
  <cp:lastModifiedBy>kroupova</cp:lastModifiedBy>
  <cp:revision>4</cp:revision>
  <cp:lastPrinted>2016-10-24T12:02:00Z</cp:lastPrinted>
  <dcterms:created xsi:type="dcterms:W3CDTF">2016-10-31T14:28:00Z</dcterms:created>
  <dcterms:modified xsi:type="dcterms:W3CDTF">2016-10-31T14:43:00Z</dcterms:modified>
</cp:coreProperties>
</file>