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BAB3" w14:textId="77777777" w:rsidR="00F33C16" w:rsidRDefault="00F33C16" w:rsidP="001A4142">
      <w:pPr>
        <w:jc w:val="center"/>
        <w:rPr>
          <w:b/>
          <w:sz w:val="24"/>
          <w:szCs w:val="24"/>
          <w:u w:val="single"/>
        </w:rPr>
      </w:pPr>
      <w:permStart w:id="172307055" w:edGrp="everyone"/>
      <w:permEnd w:id="172307055"/>
    </w:p>
    <w:p w14:paraId="415BE72F" w14:textId="03081373" w:rsidR="001A4142" w:rsidRPr="00777932" w:rsidRDefault="00E51062" w:rsidP="001A4142">
      <w:pPr>
        <w:jc w:val="center"/>
        <w:rPr>
          <w:b/>
          <w:sz w:val="24"/>
          <w:szCs w:val="24"/>
          <w:u w:val="single"/>
        </w:rPr>
      </w:pPr>
      <w:r w:rsidRPr="00777932">
        <w:rPr>
          <w:b/>
          <w:sz w:val="24"/>
          <w:szCs w:val="24"/>
          <w:u w:val="single"/>
        </w:rPr>
        <w:t xml:space="preserve">Smlouva o dílo č. </w:t>
      </w:r>
      <w:r w:rsidR="004B4323">
        <w:rPr>
          <w:b/>
          <w:sz w:val="24"/>
          <w:szCs w:val="24"/>
          <w:u w:val="single"/>
        </w:rPr>
        <w:t>00057/2018/OTS</w:t>
      </w:r>
    </w:p>
    <w:p w14:paraId="7DC0DB99" w14:textId="77777777" w:rsidR="00E51062" w:rsidRPr="00777932" w:rsidRDefault="00E51062" w:rsidP="00E51062">
      <w:pPr>
        <w:jc w:val="center"/>
        <w:rPr>
          <w:b/>
          <w:sz w:val="24"/>
          <w:szCs w:val="24"/>
          <w:u w:val="single"/>
        </w:rPr>
      </w:pPr>
      <w:r w:rsidRPr="00777932">
        <w:rPr>
          <w:b/>
          <w:sz w:val="24"/>
          <w:szCs w:val="24"/>
          <w:u w:val="single"/>
        </w:rPr>
        <w:t>uzavřená podle § 2586 a násl. zákona č. 89/2012 Sb., občanského zákoníku</w:t>
      </w:r>
    </w:p>
    <w:p w14:paraId="6AB58181" w14:textId="77777777" w:rsidR="00844CBB" w:rsidRPr="00777932" w:rsidRDefault="00844CBB" w:rsidP="001A4142"/>
    <w:p w14:paraId="503614B1" w14:textId="77777777" w:rsidR="0064354D" w:rsidRPr="0034169A" w:rsidRDefault="0064354D" w:rsidP="001A4142"/>
    <w:p w14:paraId="45C4BA8B" w14:textId="77777777" w:rsidR="001A4142" w:rsidRPr="0034169A" w:rsidRDefault="001A4142" w:rsidP="001A4142">
      <w:pPr>
        <w:jc w:val="center"/>
      </w:pPr>
      <w:r w:rsidRPr="0034169A">
        <w:t>ÚČASTNÍCI SMLOUVY</w:t>
      </w:r>
    </w:p>
    <w:p w14:paraId="27354415" w14:textId="77777777" w:rsidR="00844CBB" w:rsidRPr="0034169A" w:rsidRDefault="00844CBB" w:rsidP="009722C5">
      <w:pPr>
        <w:tabs>
          <w:tab w:val="left" w:pos="851"/>
        </w:tabs>
        <w:spacing w:line="276" w:lineRule="auto"/>
        <w:ind w:left="284"/>
      </w:pPr>
    </w:p>
    <w:p w14:paraId="4181AE73" w14:textId="77777777" w:rsidR="0064354D" w:rsidRPr="0034169A" w:rsidRDefault="001A4142" w:rsidP="009722C5">
      <w:pPr>
        <w:tabs>
          <w:tab w:val="left" w:pos="851"/>
        </w:tabs>
        <w:spacing w:line="276" w:lineRule="auto"/>
        <w:ind w:left="284"/>
        <w:rPr>
          <w:b/>
        </w:rPr>
      </w:pPr>
      <w:r w:rsidRPr="0034169A">
        <w:t>Objednatel:</w:t>
      </w:r>
      <w:r w:rsidRPr="0034169A">
        <w:tab/>
      </w:r>
      <w:r w:rsidRPr="0034169A">
        <w:tab/>
      </w:r>
      <w:r w:rsidR="0064354D" w:rsidRPr="0034169A">
        <w:rPr>
          <w:b/>
        </w:rPr>
        <w:t>Město Říčany</w:t>
      </w:r>
    </w:p>
    <w:p w14:paraId="270E3CEF" w14:textId="77777777" w:rsidR="0064354D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se sídlem:</w:t>
      </w:r>
      <w:r w:rsidRPr="0034169A">
        <w:tab/>
      </w:r>
      <w:r w:rsidRPr="0034169A">
        <w:tab/>
      </w:r>
      <w:r w:rsidR="001A4142" w:rsidRPr="0034169A">
        <w:t>Masarykovo nám. 53</w:t>
      </w:r>
      <w:r w:rsidR="001509C8" w:rsidRPr="0034169A">
        <w:t>/40</w:t>
      </w:r>
      <w:r w:rsidR="001A4142" w:rsidRPr="0034169A">
        <w:t>, 251 01  Říčany</w:t>
      </w:r>
    </w:p>
    <w:p w14:paraId="6844576A" w14:textId="77777777" w:rsidR="001A4142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zastoupený:</w:t>
      </w:r>
      <w:r w:rsidRPr="0034169A">
        <w:tab/>
      </w:r>
      <w:r w:rsidRPr="0034169A">
        <w:tab/>
      </w:r>
      <w:r w:rsidR="001A4142" w:rsidRPr="0034169A">
        <w:t>starostou Mgr. Vladimírem Kořenem</w:t>
      </w:r>
    </w:p>
    <w:p w14:paraId="20DA7F5C" w14:textId="77777777" w:rsidR="0064354D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IČ: </w:t>
      </w:r>
      <w:r w:rsidR="0064354D" w:rsidRPr="0034169A">
        <w:tab/>
      </w:r>
      <w:r w:rsidR="0064354D" w:rsidRPr="0034169A">
        <w:tab/>
      </w:r>
      <w:r w:rsidR="0064354D" w:rsidRPr="0034169A">
        <w:tab/>
      </w:r>
      <w:r w:rsidRPr="0034169A">
        <w:t>00240702</w:t>
      </w:r>
    </w:p>
    <w:p w14:paraId="7954BDF1" w14:textId="77777777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bankovní spojení:  </w:t>
      </w:r>
      <w:r w:rsidR="0064354D" w:rsidRPr="0034169A">
        <w:tab/>
      </w:r>
      <w:r w:rsidRPr="0034169A">
        <w:t>KB Praha,  a.s., pobočka Říčany, č.ú.: 724201/0100</w:t>
      </w:r>
    </w:p>
    <w:p w14:paraId="4307B85E" w14:textId="77777777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</w:p>
    <w:p w14:paraId="1A38C4B1" w14:textId="77777777" w:rsidR="00844CBB" w:rsidRPr="0034169A" w:rsidRDefault="00844CBB" w:rsidP="009722C5">
      <w:pPr>
        <w:tabs>
          <w:tab w:val="left" w:pos="851"/>
        </w:tabs>
        <w:spacing w:line="276" w:lineRule="auto"/>
        <w:ind w:left="284"/>
      </w:pPr>
    </w:p>
    <w:p w14:paraId="4D05A1BC" w14:textId="43A38556" w:rsidR="009B3109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Zhotovitel: </w:t>
      </w:r>
      <w:r w:rsidRPr="0034169A">
        <w:tab/>
      </w:r>
      <w:r w:rsidR="009B3109">
        <w:t>DŘEVOSLAV s.r.o.</w:t>
      </w:r>
    </w:p>
    <w:p w14:paraId="0AB82855" w14:textId="7FD517F4" w:rsidR="0064354D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se sídlem:</w:t>
      </w:r>
      <w:r w:rsidR="000B4653" w:rsidRPr="0034169A">
        <w:tab/>
      </w:r>
      <w:r w:rsidR="009B3109">
        <w:t>Znojemská 254, 378 81 Slavonice</w:t>
      </w:r>
    </w:p>
    <w:p w14:paraId="55F0029E" w14:textId="0B3B06A4" w:rsidR="001509C8" w:rsidRPr="0034169A" w:rsidRDefault="009B3109" w:rsidP="009722C5">
      <w:pPr>
        <w:tabs>
          <w:tab w:val="left" w:pos="851"/>
        </w:tabs>
        <w:spacing w:line="276" w:lineRule="auto"/>
        <w:ind w:left="284"/>
      </w:pPr>
      <w:r>
        <w:t>zastoupená</w:t>
      </w:r>
      <w:r w:rsidR="0064354D" w:rsidRPr="0034169A">
        <w:t>:</w:t>
      </w:r>
      <w:r w:rsidR="002E7598" w:rsidRPr="0034169A">
        <w:t xml:space="preserve"> </w:t>
      </w:r>
      <w:r w:rsidR="00910893">
        <w:t xml:space="preserve"> </w:t>
      </w:r>
      <w:r w:rsidR="00442ECD">
        <w:t xml:space="preserve">Mgr. </w:t>
      </w:r>
      <w:r>
        <w:t>Petrou Černou, jednatelkou</w:t>
      </w:r>
      <w:r w:rsidR="00910893">
        <w:t xml:space="preserve">              </w:t>
      </w:r>
    </w:p>
    <w:p w14:paraId="44220953" w14:textId="57457E94" w:rsidR="009B3109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>IČ:</w:t>
      </w:r>
      <w:r w:rsidR="009B3109">
        <w:t xml:space="preserve">  280 77 652</w:t>
      </w:r>
      <w:r w:rsidRPr="0034169A">
        <w:t xml:space="preserve"> </w:t>
      </w:r>
      <w:r w:rsidR="000B4653" w:rsidRPr="0034169A">
        <w:tab/>
      </w:r>
      <w:r w:rsidR="000B4653" w:rsidRPr="0034169A">
        <w:tab/>
      </w:r>
      <w:r w:rsidR="000B4653" w:rsidRPr="0034169A">
        <w:tab/>
      </w:r>
    </w:p>
    <w:p w14:paraId="102D6659" w14:textId="3FEBF50C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bankovní spojení: </w:t>
      </w:r>
      <w:bookmarkStart w:id="0" w:name="_GoBack"/>
      <w:bookmarkEnd w:id="0"/>
    </w:p>
    <w:p w14:paraId="38BC194F" w14:textId="77777777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</w:p>
    <w:p w14:paraId="2323AF49" w14:textId="5A93B89F" w:rsidR="004B0CEE" w:rsidRPr="00884BEF" w:rsidRDefault="004B0CEE" w:rsidP="000E5917">
      <w:pPr>
        <w:pStyle w:val="Default"/>
        <w:ind w:left="284"/>
        <w:rPr>
          <w:rFonts w:ascii="Times New Roman" w:hAnsi="Times New Roman" w:cs="Times New Roman"/>
          <w:b/>
        </w:rPr>
      </w:pPr>
      <w:r w:rsidRPr="00B235E4">
        <w:rPr>
          <w:rFonts w:ascii="Times New Roman" w:hAnsi="Times New Roman" w:cs="Times New Roman"/>
          <w:sz w:val="22"/>
          <w:szCs w:val="22"/>
        </w:rPr>
        <w:t>Název díla: „</w:t>
      </w:r>
      <w:r w:rsidR="00B235E4" w:rsidRPr="00B235E4">
        <w:rPr>
          <w:rFonts w:ascii="Times New Roman" w:hAnsi="Times New Roman" w:cs="Times New Roman"/>
          <w:sz w:val="22"/>
          <w:szCs w:val="22"/>
        </w:rPr>
        <w:t xml:space="preserve"> </w:t>
      </w:r>
      <w:r w:rsidR="000105A7" w:rsidRPr="000105A7">
        <w:rPr>
          <w:rFonts w:ascii="Times New Roman" w:hAnsi="Times New Roman" w:cs="Times New Roman"/>
          <w:b/>
          <w:sz w:val="22"/>
          <w:szCs w:val="22"/>
        </w:rPr>
        <w:t>Mobiliář v</w:t>
      </w:r>
      <w:r w:rsidR="00E84727" w:rsidRPr="000105A7">
        <w:rPr>
          <w:rFonts w:ascii="Times New Roman" w:hAnsi="Times New Roman" w:cs="Times New Roman"/>
          <w:b/>
        </w:rPr>
        <w:t xml:space="preserve"> sad</w:t>
      </w:r>
      <w:r w:rsidR="000105A7" w:rsidRPr="000105A7">
        <w:rPr>
          <w:rFonts w:ascii="Times New Roman" w:hAnsi="Times New Roman" w:cs="Times New Roman"/>
          <w:b/>
        </w:rPr>
        <w:t>u</w:t>
      </w:r>
      <w:r w:rsidR="00E84727" w:rsidRPr="000105A7">
        <w:rPr>
          <w:rFonts w:ascii="Times New Roman" w:hAnsi="Times New Roman" w:cs="Times New Roman"/>
          <w:b/>
        </w:rPr>
        <w:t xml:space="preserve"> </w:t>
      </w:r>
      <w:r w:rsidR="00884BEF" w:rsidRPr="000105A7">
        <w:rPr>
          <w:rFonts w:ascii="Times New Roman" w:hAnsi="Times New Roman" w:cs="Times New Roman"/>
          <w:b/>
        </w:rPr>
        <w:t>Srnčí</w:t>
      </w:r>
      <w:r w:rsidR="000105A7">
        <w:rPr>
          <w:rFonts w:ascii="Times New Roman" w:hAnsi="Times New Roman" w:cs="Times New Roman"/>
          <w:b/>
        </w:rPr>
        <w:t xml:space="preserve">, </w:t>
      </w:r>
      <w:r w:rsidR="00B235E4" w:rsidRPr="00884BEF">
        <w:rPr>
          <w:rFonts w:ascii="Times New Roman" w:hAnsi="Times New Roman" w:cs="Times New Roman"/>
          <w:b/>
        </w:rPr>
        <w:t>Říčan</w:t>
      </w:r>
      <w:r w:rsidR="002146B3">
        <w:rPr>
          <w:rFonts w:ascii="Times New Roman" w:hAnsi="Times New Roman" w:cs="Times New Roman"/>
          <w:b/>
        </w:rPr>
        <w:t>y</w:t>
      </w:r>
      <w:r w:rsidRPr="00884BEF">
        <w:rPr>
          <w:rFonts w:ascii="Times New Roman" w:hAnsi="Times New Roman" w:cs="Times New Roman"/>
          <w:b/>
        </w:rPr>
        <w:t xml:space="preserve">“ </w:t>
      </w:r>
    </w:p>
    <w:p w14:paraId="2B085737" w14:textId="77777777" w:rsidR="001A4142" w:rsidRPr="0034169A" w:rsidRDefault="001A4142" w:rsidP="009722C5">
      <w:pPr>
        <w:spacing w:line="276" w:lineRule="auto"/>
      </w:pPr>
      <w:r w:rsidRPr="0034169A">
        <w:tab/>
      </w:r>
      <w:r w:rsidRPr="0034169A">
        <w:tab/>
      </w:r>
      <w:r w:rsidRPr="0034169A">
        <w:tab/>
        <w:t xml:space="preserve"> </w:t>
      </w:r>
    </w:p>
    <w:p w14:paraId="7A06AEB2" w14:textId="77777777" w:rsidR="008C58AF" w:rsidRPr="0034169A" w:rsidRDefault="001A4142" w:rsidP="0038342A">
      <w:pPr>
        <w:numPr>
          <w:ilvl w:val="0"/>
          <w:numId w:val="14"/>
        </w:numPr>
        <w:tabs>
          <w:tab w:val="left" w:pos="993"/>
        </w:tabs>
        <w:spacing w:line="276" w:lineRule="auto"/>
        <w:ind w:left="284" w:hanging="284"/>
      </w:pPr>
      <w:r w:rsidRPr="0034169A">
        <w:t>PŘEDMĚ</w:t>
      </w:r>
      <w:r w:rsidR="001509C8" w:rsidRPr="0034169A">
        <w:t>T</w:t>
      </w:r>
      <w:r w:rsidRPr="0034169A">
        <w:t xml:space="preserve"> PLNĚNÍ, LHŮTY</w:t>
      </w:r>
    </w:p>
    <w:p w14:paraId="22CFD3CB" w14:textId="0DC5DF6A" w:rsidR="00412125" w:rsidRPr="0069156A" w:rsidRDefault="00D64831" w:rsidP="000105A7">
      <w:pPr>
        <w:pStyle w:val="Odstavecseseznamem"/>
        <w:numPr>
          <w:ilvl w:val="1"/>
          <w:numId w:val="26"/>
        </w:numPr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850EAB">
        <w:rPr>
          <w:rFonts w:ascii="Times New Roman" w:hAnsi="Times New Roman"/>
          <w:sz w:val="22"/>
        </w:rPr>
        <w:t>Předmětem smlouvy je</w:t>
      </w:r>
      <w:r w:rsidR="00412125">
        <w:rPr>
          <w:rFonts w:ascii="Times New Roman" w:hAnsi="Times New Roman"/>
          <w:sz w:val="22"/>
        </w:rPr>
        <w:t>:</w:t>
      </w:r>
      <w:r w:rsidR="00850EAB" w:rsidRPr="00850EAB">
        <w:rPr>
          <w:rFonts w:ascii="Times New Roman" w:hAnsi="Times New Roman"/>
          <w:sz w:val="22"/>
        </w:rPr>
        <w:t xml:space="preserve"> </w:t>
      </w:r>
      <w:r w:rsidR="000105A7">
        <w:rPr>
          <w:rFonts w:ascii="Times New Roman" w:hAnsi="Times New Roman"/>
          <w:sz w:val="22"/>
        </w:rPr>
        <w:t xml:space="preserve">zřízení odpočinkových míst s mobiliářem v rámci ovocného sadu Srnčí </w:t>
      </w:r>
      <w:r w:rsidR="00E8368C" w:rsidRPr="000105A7">
        <w:rPr>
          <w:rFonts w:ascii="Times New Roman" w:hAnsi="Times New Roman"/>
          <w:sz w:val="22"/>
        </w:rPr>
        <w:t xml:space="preserve">v k.ú. </w:t>
      </w:r>
      <w:r w:rsidRPr="000105A7">
        <w:rPr>
          <w:rFonts w:ascii="Times New Roman" w:hAnsi="Times New Roman"/>
          <w:sz w:val="22"/>
        </w:rPr>
        <w:t>Říčany</w:t>
      </w:r>
      <w:r w:rsidR="00E8368C" w:rsidRPr="000105A7">
        <w:rPr>
          <w:rFonts w:ascii="Times New Roman" w:hAnsi="Times New Roman"/>
          <w:sz w:val="22"/>
        </w:rPr>
        <w:t xml:space="preserve"> u Prahy</w:t>
      </w:r>
      <w:r w:rsidR="00DF0A63" w:rsidRPr="000105A7">
        <w:rPr>
          <w:rFonts w:ascii="Times New Roman" w:hAnsi="Times New Roman"/>
          <w:sz w:val="22"/>
        </w:rPr>
        <w:t xml:space="preserve">. Předmět díla je </w:t>
      </w:r>
      <w:r w:rsidR="000E5917" w:rsidRPr="000105A7">
        <w:rPr>
          <w:rFonts w:ascii="Times New Roman" w:hAnsi="Times New Roman"/>
          <w:sz w:val="22"/>
        </w:rPr>
        <w:t>podrobně specifikov</w:t>
      </w:r>
      <w:r w:rsidR="00922B84" w:rsidRPr="000105A7">
        <w:rPr>
          <w:rFonts w:ascii="Times New Roman" w:hAnsi="Times New Roman"/>
          <w:sz w:val="22"/>
        </w:rPr>
        <w:t>á</w:t>
      </w:r>
      <w:r w:rsidR="000E5917" w:rsidRPr="000105A7">
        <w:rPr>
          <w:rFonts w:ascii="Times New Roman" w:hAnsi="Times New Roman"/>
          <w:sz w:val="22"/>
        </w:rPr>
        <w:t>n v</w:t>
      </w:r>
      <w:r w:rsidR="001952B8" w:rsidRPr="000105A7">
        <w:rPr>
          <w:rFonts w:ascii="Times New Roman" w:hAnsi="Times New Roman"/>
          <w:sz w:val="22"/>
        </w:rPr>
        <w:t xml:space="preserve"> projektu</w:t>
      </w:r>
      <w:r w:rsidR="008A7256" w:rsidRPr="000105A7">
        <w:rPr>
          <w:rFonts w:ascii="Times New Roman" w:hAnsi="Times New Roman"/>
          <w:sz w:val="22"/>
        </w:rPr>
        <w:t xml:space="preserve"> </w:t>
      </w:r>
      <w:r w:rsidR="00031FEB" w:rsidRPr="000105A7">
        <w:rPr>
          <w:rFonts w:ascii="Times New Roman" w:hAnsi="Times New Roman"/>
          <w:sz w:val="22"/>
        </w:rPr>
        <w:t xml:space="preserve">zpracovaném </w:t>
      </w:r>
      <w:r w:rsidR="00412125" w:rsidRPr="000105A7">
        <w:rPr>
          <w:rFonts w:ascii="Times New Roman" w:hAnsi="Times New Roman"/>
          <w:sz w:val="22"/>
        </w:rPr>
        <w:t>Ing. Milanem Chalupou</w:t>
      </w:r>
      <w:r w:rsidR="00BF4E30" w:rsidRPr="000105A7">
        <w:rPr>
          <w:rFonts w:ascii="Times New Roman" w:hAnsi="Times New Roman"/>
          <w:sz w:val="22"/>
        </w:rPr>
        <w:t xml:space="preserve"> ze spol. KAP Atelier</w:t>
      </w:r>
      <w:r w:rsidR="008A7256" w:rsidRPr="000105A7">
        <w:rPr>
          <w:rFonts w:ascii="Times New Roman" w:hAnsi="Times New Roman"/>
          <w:sz w:val="22"/>
        </w:rPr>
        <w:t>,</w:t>
      </w:r>
      <w:r w:rsidR="000E5917" w:rsidRPr="000105A7">
        <w:rPr>
          <w:rFonts w:ascii="Times New Roman" w:hAnsi="Times New Roman"/>
          <w:sz w:val="22"/>
        </w:rPr>
        <w:t xml:space="preserve"> </w:t>
      </w:r>
      <w:r w:rsidR="00412125" w:rsidRPr="000105A7">
        <w:rPr>
          <w:rFonts w:ascii="Times New Roman" w:hAnsi="Times New Roman"/>
          <w:sz w:val="22"/>
        </w:rPr>
        <w:t>s.r.o.</w:t>
      </w:r>
      <w:r w:rsidR="000E5917" w:rsidRPr="000105A7">
        <w:rPr>
          <w:rFonts w:ascii="Times New Roman" w:hAnsi="Times New Roman"/>
          <w:sz w:val="22"/>
        </w:rPr>
        <w:t>„</w:t>
      </w:r>
      <w:r w:rsidR="00BF4E30" w:rsidRPr="000105A7">
        <w:rPr>
          <w:rFonts w:ascii="Times New Roman" w:hAnsi="Times New Roman"/>
          <w:b/>
          <w:sz w:val="22"/>
        </w:rPr>
        <w:t>Ovocný sad Srnčí</w:t>
      </w:r>
      <w:r w:rsidR="00850EAB" w:rsidRPr="000105A7">
        <w:rPr>
          <w:rFonts w:ascii="Times New Roman" w:hAnsi="Times New Roman"/>
          <w:b/>
          <w:sz w:val="22"/>
        </w:rPr>
        <w:t>“</w:t>
      </w:r>
      <w:r w:rsidR="00031FEB" w:rsidRPr="000105A7">
        <w:rPr>
          <w:rFonts w:ascii="Times New Roman" w:hAnsi="Times New Roman"/>
          <w:b/>
          <w:sz w:val="22"/>
        </w:rPr>
        <w:t>,</w:t>
      </w:r>
      <w:r w:rsidR="00D426D0" w:rsidRPr="000105A7">
        <w:rPr>
          <w:rFonts w:ascii="Times New Roman" w:hAnsi="Times New Roman"/>
          <w:sz w:val="22"/>
        </w:rPr>
        <w:t xml:space="preserve"> ze dne 6. 9. 2017</w:t>
      </w:r>
      <w:r w:rsidR="008A7256" w:rsidRPr="000105A7">
        <w:rPr>
          <w:rFonts w:ascii="Times New Roman" w:hAnsi="Times New Roman"/>
          <w:sz w:val="22"/>
        </w:rPr>
        <w:t xml:space="preserve">, </w:t>
      </w:r>
      <w:r w:rsidR="00437E72" w:rsidRPr="000105A7">
        <w:rPr>
          <w:rFonts w:ascii="Times New Roman" w:hAnsi="Times New Roman"/>
          <w:sz w:val="22"/>
        </w:rPr>
        <w:t>kter</w:t>
      </w:r>
      <w:r w:rsidR="00B14A13" w:rsidRPr="000105A7">
        <w:rPr>
          <w:rFonts w:ascii="Times New Roman" w:hAnsi="Times New Roman"/>
          <w:sz w:val="22"/>
        </w:rPr>
        <w:t>ý</w:t>
      </w:r>
      <w:r w:rsidR="00437E72" w:rsidRPr="000105A7">
        <w:rPr>
          <w:rFonts w:ascii="Times New Roman" w:hAnsi="Times New Roman"/>
          <w:sz w:val="22"/>
        </w:rPr>
        <w:t xml:space="preserve"> je přílohou a nedílnou součástí této smlouvy</w:t>
      </w:r>
      <w:r w:rsidR="00CA4697">
        <w:rPr>
          <w:rFonts w:ascii="Times New Roman" w:hAnsi="Times New Roman"/>
          <w:sz w:val="22"/>
        </w:rPr>
        <w:t xml:space="preserve">, </w:t>
      </w:r>
      <w:r w:rsidR="00CA4697" w:rsidRPr="0069156A">
        <w:rPr>
          <w:rFonts w:ascii="Times New Roman" w:hAnsi="Times New Roman"/>
          <w:sz w:val="22"/>
        </w:rPr>
        <w:t>v částech projektu týkajících se stavebních prací a mobiliáře.</w:t>
      </w:r>
    </w:p>
    <w:p w14:paraId="6D68DB12" w14:textId="5F919953" w:rsidR="00B104F2" w:rsidRPr="00850EAB" w:rsidRDefault="0002172B" w:rsidP="00412125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850EAB">
        <w:rPr>
          <w:rFonts w:ascii="Times New Roman" w:hAnsi="Times New Roman"/>
          <w:sz w:val="22"/>
        </w:rPr>
        <w:t xml:space="preserve">Rozsah, </w:t>
      </w:r>
      <w:r w:rsidR="00437E72" w:rsidRPr="00850EAB">
        <w:rPr>
          <w:rFonts w:ascii="Times New Roman" w:hAnsi="Times New Roman"/>
          <w:sz w:val="22"/>
        </w:rPr>
        <w:t xml:space="preserve">objem </w:t>
      </w:r>
      <w:r w:rsidRPr="00850EAB">
        <w:rPr>
          <w:rFonts w:ascii="Times New Roman" w:hAnsi="Times New Roman"/>
          <w:sz w:val="22"/>
        </w:rPr>
        <w:t>a požadavky na</w:t>
      </w:r>
      <w:r w:rsidR="00CC25B4">
        <w:rPr>
          <w:rFonts w:ascii="Times New Roman" w:hAnsi="Times New Roman"/>
          <w:sz w:val="22"/>
        </w:rPr>
        <w:t xml:space="preserve"> kvalitu veškerých činností je</w:t>
      </w:r>
      <w:r w:rsidR="00437E72" w:rsidRPr="00850EAB">
        <w:rPr>
          <w:rFonts w:ascii="Times New Roman" w:hAnsi="Times New Roman"/>
          <w:sz w:val="22"/>
        </w:rPr>
        <w:t xml:space="preserve"> </w:t>
      </w:r>
      <w:r w:rsidR="004D1F99">
        <w:rPr>
          <w:rFonts w:ascii="Times New Roman" w:hAnsi="Times New Roman"/>
          <w:sz w:val="22"/>
        </w:rPr>
        <w:t xml:space="preserve">dále </w:t>
      </w:r>
      <w:r w:rsidR="00437E72" w:rsidRPr="00850EAB">
        <w:rPr>
          <w:rFonts w:ascii="Times New Roman" w:hAnsi="Times New Roman"/>
          <w:sz w:val="22"/>
        </w:rPr>
        <w:t>specifikován v</w:t>
      </w:r>
      <w:r w:rsidR="00B87755" w:rsidRPr="00850EAB">
        <w:rPr>
          <w:rFonts w:ascii="Times New Roman" w:hAnsi="Times New Roman"/>
          <w:sz w:val="22"/>
        </w:rPr>
        <w:t> </w:t>
      </w:r>
      <w:r w:rsidRPr="00850EAB">
        <w:rPr>
          <w:rFonts w:ascii="Times New Roman" w:hAnsi="Times New Roman"/>
          <w:sz w:val="22"/>
        </w:rPr>
        <w:t>přílo</w:t>
      </w:r>
      <w:r w:rsidR="00031FEB" w:rsidRPr="00850EAB">
        <w:rPr>
          <w:rFonts w:ascii="Times New Roman" w:hAnsi="Times New Roman"/>
          <w:sz w:val="22"/>
        </w:rPr>
        <w:t>ze č. 2</w:t>
      </w:r>
      <w:r w:rsidR="00B87755" w:rsidRPr="00850EAB">
        <w:rPr>
          <w:rFonts w:ascii="Times New Roman" w:hAnsi="Times New Roman"/>
          <w:sz w:val="22"/>
        </w:rPr>
        <w:t xml:space="preserve"> </w:t>
      </w:r>
      <w:r w:rsidR="00031FEB" w:rsidRPr="00850EAB">
        <w:rPr>
          <w:rFonts w:ascii="Times New Roman" w:hAnsi="Times New Roman"/>
          <w:sz w:val="22"/>
        </w:rPr>
        <w:t>-</w:t>
      </w:r>
      <w:r w:rsidR="0088467E" w:rsidRPr="00850EAB">
        <w:rPr>
          <w:rFonts w:ascii="Times New Roman" w:hAnsi="Times New Roman"/>
          <w:sz w:val="22"/>
        </w:rPr>
        <w:t xml:space="preserve"> </w:t>
      </w:r>
      <w:r w:rsidR="00470121" w:rsidRPr="00850EAB">
        <w:rPr>
          <w:rFonts w:ascii="Times New Roman" w:hAnsi="Times New Roman"/>
          <w:sz w:val="22"/>
        </w:rPr>
        <w:t>„</w:t>
      </w:r>
      <w:r w:rsidR="00470121" w:rsidRPr="00850EAB">
        <w:rPr>
          <w:rFonts w:ascii="Times New Roman" w:hAnsi="Times New Roman"/>
          <w:i/>
          <w:sz w:val="22"/>
        </w:rPr>
        <w:t>Oceněný soupis prací</w:t>
      </w:r>
      <w:r w:rsidR="00CC25B4">
        <w:rPr>
          <w:rFonts w:ascii="Times New Roman" w:hAnsi="Times New Roman"/>
          <w:i/>
          <w:sz w:val="22"/>
        </w:rPr>
        <w:t xml:space="preserve">“, </w:t>
      </w:r>
      <w:r w:rsidRPr="00850EAB">
        <w:rPr>
          <w:rFonts w:ascii="Times New Roman" w:hAnsi="Times New Roman"/>
          <w:sz w:val="22"/>
        </w:rPr>
        <w:t>kter</w:t>
      </w:r>
      <w:r w:rsidR="00CC25B4">
        <w:rPr>
          <w:rFonts w:ascii="Times New Roman" w:hAnsi="Times New Roman"/>
          <w:sz w:val="22"/>
        </w:rPr>
        <w:t>ý</w:t>
      </w:r>
      <w:r w:rsidRPr="00850EAB">
        <w:rPr>
          <w:rFonts w:ascii="Times New Roman" w:hAnsi="Times New Roman"/>
          <w:sz w:val="22"/>
        </w:rPr>
        <w:t xml:space="preserve"> j</w:t>
      </w:r>
      <w:r w:rsidR="00CC25B4">
        <w:rPr>
          <w:rFonts w:ascii="Times New Roman" w:hAnsi="Times New Roman"/>
          <w:sz w:val="22"/>
        </w:rPr>
        <w:t>e</w:t>
      </w:r>
      <w:r w:rsidRPr="00850EAB">
        <w:rPr>
          <w:rFonts w:ascii="Times New Roman" w:hAnsi="Times New Roman"/>
          <w:sz w:val="22"/>
        </w:rPr>
        <w:t xml:space="preserve"> rovněž nedílnou součástí této smlouvy.</w:t>
      </w:r>
    </w:p>
    <w:p w14:paraId="6AA93DD8" w14:textId="77777777" w:rsidR="00006BAF" w:rsidRPr="000E5917" w:rsidRDefault="00AC0026" w:rsidP="00B104F2">
      <w:pPr>
        <w:pStyle w:val="Defaul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E5917">
        <w:rPr>
          <w:rFonts w:ascii="Times New Roman" w:hAnsi="Times New Roman"/>
          <w:sz w:val="22"/>
          <w:szCs w:val="22"/>
        </w:rPr>
        <w:lastRenderedPageBreak/>
        <w:t xml:space="preserve"> </w:t>
      </w:r>
    </w:p>
    <w:p w14:paraId="79B66E7E" w14:textId="3FC34056" w:rsidR="00D64831" w:rsidRDefault="00D64831" w:rsidP="00B8670F">
      <w:pPr>
        <w:pStyle w:val="Odstavecseseznamem"/>
        <w:numPr>
          <w:ilvl w:val="1"/>
          <w:numId w:val="26"/>
        </w:numPr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34169A">
        <w:rPr>
          <w:rFonts w:ascii="Times New Roman" w:hAnsi="Times New Roman"/>
          <w:sz w:val="22"/>
        </w:rPr>
        <w:t>Plnění a jakost díla se bude řídit podle této smlouvy a jejích příloh</w:t>
      </w:r>
      <w:r w:rsidR="00B87755">
        <w:rPr>
          <w:rFonts w:ascii="Times New Roman" w:hAnsi="Times New Roman"/>
          <w:sz w:val="22"/>
        </w:rPr>
        <w:t xml:space="preserve"> a</w:t>
      </w:r>
      <w:r w:rsidR="00E375B8">
        <w:rPr>
          <w:rFonts w:ascii="Times New Roman" w:hAnsi="Times New Roman"/>
          <w:sz w:val="22"/>
        </w:rPr>
        <w:t xml:space="preserve"> </w:t>
      </w:r>
      <w:r w:rsidR="00B87755">
        <w:rPr>
          <w:rFonts w:ascii="Times New Roman" w:hAnsi="Times New Roman"/>
          <w:sz w:val="22"/>
        </w:rPr>
        <w:t xml:space="preserve">příslušných </w:t>
      </w:r>
      <w:r w:rsidRPr="0034169A">
        <w:rPr>
          <w:rFonts w:ascii="Times New Roman" w:hAnsi="Times New Roman"/>
          <w:sz w:val="22"/>
        </w:rPr>
        <w:t>právních a technických předpisů vztahujících se na dílo</w:t>
      </w:r>
      <w:r w:rsidR="00B87755">
        <w:rPr>
          <w:rFonts w:ascii="Times New Roman" w:hAnsi="Times New Roman"/>
          <w:sz w:val="22"/>
        </w:rPr>
        <w:t xml:space="preserve"> dle čl. 1.1 této </w:t>
      </w:r>
      <w:r w:rsidR="00AE31EC">
        <w:rPr>
          <w:rFonts w:ascii="Times New Roman" w:hAnsi="Times New Roman"/>
          <w:sz w:val="22"/>
        </w:rPr>
        <w:t>smlouvy</w:t>
      </w:r>
      <w:r w:rsidRPr="0034169A">
        <w:rPr>
          <w:rFonts w:ascii="Times New Roman" w:hAnsi="Times New Roman"/>
          <w:sz w:val="22"/>
        </w:rPr>
        <w:t>.</w:t>
      </w:r>
    </w:p>
    <w:p w14:paraId="66B9CE9C" w14:textId="77777777" w:rsidR="00006BAF" w:rsidRPr="00006BAF" w:rsidRDefault="00006BAF" w:rsidP="00B8670F">
      <w:pPr>
        <w:pStyle w:val="Odstavecseseznamem"/>
        <w:spacing w:line="276" w:lineRule="auto"/>
        <w:ind w:left="709"/>
        <w:rPr>
          <w:rFonts w:ascii="Times New Roman" w:hAnsi="Times New Roman"/>
          <w:sz w:val="22"/>
        </w:rPr>
      </w:pPr>
    </w:p>
    <w:p w14:paraId="013813D0" w14:textId="77777777" w:rsidR="00E9738D" w:rsidRPr="0034169A" w:rsidRDefault="00E9738D" w:rsidP="00B8670F">
      <w:pPr>
        <w:pStyle w:val="Odstavecseseznamem"/>
        <w:numPr>
          <w:ilvl w:val="1"/>
          <w:numId w:val="26"/>
        </w:numPr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34169A">
        <w:rPr>
          <w:rFonts w:ascii="Times New Roman" w:hAnsi="Times New Roman"/>
          <w:b/>
          <w:sz w:val="22"/>
        </w:rPr>
        <w:t>Termíny realizace:</w:t>
      </w:r>
    </w:p>
    <w:p w14:paraId="5F5CBD92" w14:textId="3A078991" w:rsidR="008D12DE" w:rsidRPr="0034169A" w:rsidRDefault="00A827DC" w:rsidP="00D426D0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Zhotovitel </w:t>
      </w:r>
      <w:r w:rsidR="008D12DE" w:rsidRPr="0034169A">
        <w:rPr>
          <w:rFonts w:ascii="Times New Roman" w:hAnsi="Times New Roman"/>
          <w:b/>
          <w:sz w:val="22"/>
        </w:rPr>
        <w:t>dokončí realizac</w:t>
      </w:r>
      <w:r>
        <w:rPr>
          <w:rFonts w:ascii="Times New Roman" w:hAnsi="Times New Roman"/>
          <w:b/>
          <w:sz w:val="22"/>
        </w:rPr>
        <w:t>i nejpozději</w:t>
      </w:r>
      <w:r w:rsidR="008D12DE" w:rsidRPr="0034169A">
        <w:rPr>
          <w:rFonts w:ascii="Times New Roman" w:hAnsi="Times New Roman"/>
          <w:b/>
          <w:sz w:val="22"/>
        </w:rPr>
        <w:t xml:space="preserve"> do </w:t>
      </w:r>
      <w:r w:rsidR="0069156A">
        <w:rPr>
          <w:rFonts w:ascii="Times New Roman" w:hAnsi="Times New Roman"/>
          <w:b/>
          <w:sz w:val="22"/>
        </w:rPr>
        <w:t>30. 4. 2018</w:t>
      </w:r>
      <w:r w:rsidR="00CB7DE3">
        <w:rPr>
          <w:rFonts w:ascii="Times New Roman" w:hAnsi="Times New Roman"/>
          <w:b/>
          <w:sz w:val="22"/>
        </w:rPr>
        <w:t>.</w:t>
      </w:r>
    </w:p>
    <w:p w14:paraId="7A42BA8B" w14:textId="77777777" w:rsidR="00B01DE3" w:rsidRPr="0034169A" w:rsidRDefault="00B01DE3" w:rsidP="009722C5">
      <w:pPr>
        <w:pStyle w:val="Odstavecseseznamem"/>
        <w:spacing w:line="276" w:lineRule="auto"/>
        <w:ind w:left="1017"/>
        <w:jc w:val="both"/>
        <w:rPr>
          <w:rFonts w:ascii="Times New Roman" w:hAnsi="Times New Roman"/>
          <w:sz w:val="22"/>
        </w:rPr>
      </w:pPr>
    </w:p>
    <w:p w14:paraId="6CFB4F18" w14:textId="77777777" w:rsidR="007F1DF3" w:rsidRDefault="008D12DE" w:rsidP="0038342A">
      <w:pPr>
        <w:numPr>
          <w:ilvl w:val="0"/>
          <w:numId w:val="14"/>
        </w:numPr>
        <w:tabs>
          <w:tab w:val="left" w:pos="993"/>
        </w:tabs>
        <w:spacing w:line="276" w:lineRule="auto"/>
        <w:ind w:left="284" w:hanging="284"/>
      </w:pPr>
      <w:r w:rsidRPr="0034169A">
        <w:t xml:space="preserve"> </w:t>
      </w:r>
      <w:r w:rsidR="004B0CEE">
        <w:t>CENA DÍLA</w:t>
      </w:r>
    </w:p>
    <w:p w14:paraId="00163B71" w14:textId="59063D56" w:rsidR="004B0CEE" w:rsidRDefault="00064E84" w:rsidP="00B8670F">
      <w:pPr>
        <w:pStyle w:val="Odstavecseseznamem"/>
        <w:numPr>
          <w:ilvl w:val="1"/>
          <w:numId w:val="30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Cena díla je stanovena oceněným </w:t>
      </w:r>
      <w:r w:rsidR="00031FEB">
        <w:rPr>
          <w:rFonts w:ascii="Times New Roman" w:hAnsi="Times New Roman"/>
          <w:sz w:val="22"/>
        </w:rPr>
        <w:t>soupisem prací</w:t>
      </w:r>
      <w:r>
        <w:rPr>
          <w:rFonts w:ascii="Times New Roman" w:hAnsi="Times New Roman"/>
          <w:sz w:val="22"/>
        </w:rPr>
        <w:t xml:space="preserve">, který je přílohou č. 2 této smlouvy. </w:t>
      </w:r>
      <w:r w:rsidR="00F5000A" w:rsidRPr="00AB007B">
        <w:rPr>
          <w:rFonts w:ascii="Times New Roman" w:hAnsi="Times New Roman"/>
          <w:sz w:val="22"/>
        </w:rPr>
        <w:t>Cena</w:t>
      </w:r>
      <w:r w:rsidR="00F5000A" w:rsidRPr="00F5000A">
        <w:rPr>
          <w:rFonts w:ascii="Times New Roman" w:hAnsi="Times New Roman"/>
          <w:b/>
          <w:sz w:val="22"/>
        </w:rPr>
        <w:t xml:space="preserve"> </w:t>
      </w:r>
      <w:r w:rsidR="00F5000A" w:rsidRPr="00F5000A">
        <w:rPr>
          <w:rFonts w:ascii="Times New Roman" w:hAnsi="Times New Roman"/>
          <w:sz w:val="22"/>
        </w:rPr>
        <w:t>obsahuje veškeré náklady zhotovitele nezbytné pro řádnou a včasnou realizaci předmětu smlouvy včetně nákladů souvisejících.</w:t>
      </w:r>
    </w:p>
    <w:p w14:paraId="6FF30AEE" w14:textId="77777777" w:rsidR="00006BAF" w:rsidRPr="00F5000A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59F74518" w14:textId="0A2713B7" w:rsidR="004B0CEE" w:rsidRPr="00F5000A" w:rsidRDefault="00F5000A" w:rsidP="00B8670F">
      <w:pPr>
        <w:pStyle w:val="Odstavecseseznamem"/>
        <w:numPr>
          <w:ilvl w:val="1"/>
          <w:numId w:val="30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F5000A">
        <w:rPr>
          <w:rFonts w:ascii="Times New Roman" w:hAnsi="Times New Roman"/>
          <w:sz w:val="22"/>
        </w:rPr>
        <w:t>Cena</w:t>
      </w:r>
      <w:r>
        <w:rPr>
          <w:rFonts w:ascii="Times New Roman" w:hAnsi="Times New Roman"/>
          <w:sz w:val="22"/>
        </w:rPr>
        <w:t xml:space="preserve"> díla je stanovena jako cena smluvní, pevná a neměnná po celou dobu zhotovení díla v rozsahu prací</w:t>
      </w:r>
      <w:r w:rsidR="00B87755">
        <w:rPr>
          <w:rFonts w:ascii="Times New Roman" w:hAnsi="Times New Roman"/>
          <w:sz w:val="22"/>
        </w:rPr>
        <w:t xml:space="preserve">, </w:t>
      </w:r>
      <w:r w:rsidR="00AB007B">
        <w:rPr>
          <w:rFonts w:ascii="Times New Roman" w:hAnsi="Times New Roman"/>
          <w:sz w:val="22"/>
        </w:rPr>
        <w:t>uvedených v závazné nabídce zhotovitele takto:</w:t>
      </w:r>
    </w:p>
    <w:p w14:paraId="7E22A246" w14:textId="77777777" w:rsidR="004B0CEE" w:rsidRDefault="004B0CEE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11B8619A" w14:textId="61F3D21C" w:rsidR="00AB007B" w:rsidRPr="009B3109" w:rsidRDefault="00AB007B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b/>
          <w:sz w:val="22"/>
          <w:u w:val="single"/>
        </w:rPr>
      </w:pPr>
      <w:r w:rsidRPr="00F74BF0">
        <w:rPr>
          <w:rFonts w:ascii="Times New Roman" w:hAnsi="Times New Roman"/>
          <w:b/>
          <w:sz w:val="22"/>
        </w:rPr>
        <w:t>Cena v Kč bez DPH</w:t>
      </w:r>
      <w:r>
        <w:rPr>
          <w:rFonts w:ascii="Times New Roman" w:hAnsi="Times New Roman"/>
          <w:sz w:val="22"/>
        </w:rPr>
        <w:t>:</w:t>
      </w:r>
      <w:r w:rsidR="00910893">
        <w:rPr>
          <w:rFonts w:ascii="Times New Roman" w:hAnsi="Times New Roman"/>
          <w:sz w:val="22"/>
        </w:rPr>
        <w:t xml:space="preserve"> </w:t>
      </w:r>
      <w:r w:rsidR="009B3109" w:rsidRPr="009B3109">
        <w:rPr>
          <w:rFonts w:ascii="Times New Roman" w:hAnsi="Times New Roman"/>
          <w:b/>
          <w:sz w:val="22"/>
          <w:u w:val="single"/>
        </w:rPr>
        <w:t>819 480,00</w:t>
      </w:r>
    </w:p>
    <w:p w14:paraId="3EF90B9C" w14:textId="49C14A70" w:rsidR="00392D26" w:rsidRPr="009B3109" w:rsidRDefault="000105A7" w:rsidP="000105A7">
      <w:pPr>
        <w:spacing w:line="276" w:lineRule="auto"/>
        <w:jc w:val="both"/>
        <w:rPr>
          <w:b/>
          <w:u w:val="single"/>
        </w:rPr>
      </w:pPr>
      <w:r w:rsidRPr="009B3109">
        <w:rPr>
          <w:b/>
        </w:rPr>
        <w:t xml:space="preserve">             </w:t>
      </w:r>
      <w:r w:rsidR="00642117" w:rsidRPr="009B3109">
        <w:rPr>
          <w:b/>
        </w:rPr>
        <w:t xml:space="preserve">Celková cena </w:t>
      </w:r>
      <w:r w:rsidR="00B73DA9" w:rsidRPr="009B3109">
        <w:rPr>
          <w:b/>
        </w:rPr>
        <w:t>v Kč včetně</w:t>
      </w:r>
      <w:r w:rsidR="00995212" w:rsidRPr="009B3109">
        <w:rPr>
          <w:b/>
        </w:rPr>
        <w:t xml:space="preserve"> DPH</w:t>
      </w:r>
      <w:r w:rsidR="00B73DA9" w:rsidRPr="009B3109">
        <w:rPr>
          <w:b/>
        </w:rPr>
        <w:t>:</w:t>
      </w:r>
      <w:r w:rsidR="00910893" w:rsidRPr="009B3109">
        <w:rPr>
          <w:b/>
        </w:rPr>
        <w:t xml:space="preserve"> </w:t>
      </w:r>
      <w:r w:rsidR="009B3109" w:rsidRPr="009B3109">
        <w:rPr>
          <w:b/>
          <w:u w:val="single"/>
        </w:rPr>
        <w:t>991 571,00</w:t>
      </w:r>
      <w:r w:rsidR="00910893" w:rsidRPr="009B3109">
        <w:rPr>
          <w:b/>
          <w:u w:val="single"/>
        </w:rPr>
        <w:t xml:space="preserve"> </w:t>
      </w:r>
    </w:p>
    <w:p w14:paraId="09DB0C39" w14:textId="77777777" w:rsidR="00B73DA9" w:rsidRDefault="00B73DA9" w:rsidP="00B73DA9">
      <w:pPr>
        <w:spacing w:line="276" w:lineRule="auto"/>
        <w:jc w:val="both"/>
      </w:pPr>
    </w:p>
    <w:p w14:paraId="5A85B429" w14:textId="77777777" w:rsidR="00F74BF0" w:rsidRDefault="00F74BF0" w:rsidP="0038342A">
      <w:pPr>
        <w:numPr>
          <w:ilvl w:val="0"/>
          <w:numId w:val="14"/>
        </w:numPr>
        <w:tabs>
          <w:tab w:val="left" w:pos="993"/>
        </w:tabs>
        <w:spacing w:line="276" w:lineRule="auto"/>
        <w:ind w:left="284" w:hanging="284"/>
      </w:pPr>
      <w:r>
        <w:t>PLATEBNÍ PODMÍNKY</w:t>
      </w:r>
    </w:p>
    <w:p w14:paraId="56E9A03F" w14:textId="2B98AC92" w:rsidR="008C33AA" w:rsidRPr="008C33AA" w:rsidRDefault="00AE6173" w:rsidP="000105A7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</w:pPr>
      <w:r>
        <w:rPr>
          <w:rFonts w:ascii="Times New Roman" w:hAnsi="Times New Roman"/>
          <w:sz w:val="22"/>
        </w:rPr>
        <w:t xml:space="preserve">Právo </w:t>
      </w:r>
      <w:r w:rsidR="00C17BFC">
        <w:rPr>
          <w:rFonts w:ascii="Times New Roman" w:hAnsi="Times New Roman"/>
          <w:sz w:val="22"/>
        </w:rPr>
        <w:t>vystavit daňový doklad (</w:t>
      </w:r>
      <w:r>
        <w:rPr>
          <w:rFonts w:ascii="Times New Roman" w:hAnsi="Times New Roman"/>
          <w:sz w:val="22"/>
        </w:rPr>
        <w:t>fakturovat</w:t>
      </w:r>
      <w:r w:rsidR="00C17BFC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vzniká dnem předání </w:t>
      </w:r>
      <w:r w:rsidR="008C33AA" w:rsidRPr="008C33AA">
        <w:rPr>
          <w:rFonts w:ascii="Times New Roman" w:hAnsi="Times New Roman"/>
          <w:sz w:val="22"/>
        </w:rPr>
        <w:t xml:space="preserve">řádně provedeného </w:t>
      </w:r>
      <w:r>
        <w:rPr>
          <w:rFonts w:ascii="Times New Roman" w:hAnsi="Times New Roman"/>
          <w:sz w:val="22"/>
        </w:rPr>
        <w:t>díla nebo jeho části objednateli</w:t>
      </w:r>
      <w:r w:rsidR="008C33AA" w:rsidRPr="008C33AA">
        <w:rPr>
          <w:rFonts w:ascii="Times New Roman" w:hAnsi="Times New Roman"/>
          <w:sz w:val="22"/>
        </w:rPr>
        <w:t>, v souladu s článkem 5.</w:t>
      </w:r>
      <w:r w:rsidR="00393785">
        <w:rPr>
          <w:rFonts w:ascii="Times New Roman" w:hAnsi="Times New Roman"/>
          <w:sz w:val="22"/>
        </w:rPr>
        <w:t xml:space="preserve"> </w:t>
      </w:r>
      <w:r w:rsidR="008C33AA" w:rsidRPr="008C33AA">
        <w:rPr>
          <w:rFonts w:ascii="Times New Roman" w:hAnsi="Times New Roman"/>
          <w:sz w:val="22"/>
        </w:rPr>
        <w:t>2 této smlouvy, a to:</w:t>
      </w:r>
      <w:r w:rsidR="000105A7">
        <w:rPr>
          <w:rFonts w:ascii="Times New Roman" w:hAnsi="Times New Roman"/>
          <w:sz w:val="22"/>
        </w:rPr>
        <w:t xml:space="preserve"> p</w:t>
      </w:r>
      <w:r w:rsidR="008C33AA" w:rsidRPr="000105A7">
        <w:rPr>
          <w:rFonts w:ascii="Times New Roman" w:hAnsi="Times New Roman"/>
          <w:sz w:val="22"/>
        </w:rPr>
        <w:t>o předání</w:t>
      </w:r>
      <w:r w:rsidR="000105A7">
        <w:rPr>
          <w:rFonts w:ascii="Times New Roman" w:hAnsi="Times New Roman"/>
          <w:sz w:val="22"/>
        </w:rPr>
        <w:t xml:space="preserve"> díla</w:t>
      </w:r>
      <w:r w:rsidR="008C33AA" w:rsidRPr="000105A7">
        <w:rPr>
          <w:rFonts w:ascii="Times New Roman" w:hAnsi="Times New Roman"/>
          <w:sz w:val="22"/>
        </w:rPr>
        <w:t xml:space="preserve"> </w:t>
      </w:r>
      <w:r w:rsidR="00A56CF9" w:rsidRPr="000105A7">
        <w:rPr>
          <w:rFonts w:ascii="Times New Roman" w:hAnsi="Times New Roman"/>
          <w:sz w:val="22"/>
        </w:rPr>
        <w:t xml:space="preserve">– součástí </w:t>
      </w:r>
      <w:r w:rsidR="00C17BFC" w:rsidRPr="000105A7">
        <w:rPr>
          <w:rFonts w:ascii="Times New Roman" w:hAnsi="Times New Roman"/>
          <w:sz w:val="22"/>
        </w:rPr>
        <w:t>daňového dokladu (</w:t>
      </w:r>
      <w:r w:rsidR="00A56CF9" w:rsidRPr="000105A7">
        <w:rPr>
          <w:rFonts w:ascii="Times New Roman" w:hAnsi="Times New Roman"/>
          <w:sz w:val="22"/>
        </w:rPr>
        <w:t>faktury</w:t>
      </w:r>
      <w:r w:rsidR="00C17BFC" w:rsidRPr="000105A7">
        <w:rPr>
          <w:rFonts w:ascii="Times New Roman" w:hAnsi="Times New Roman"/>
          <w:sz w:val="22"/>
        </w:rPr>
        <w:t>)</w:t>
      </w:r>
      <w:r w:rsidR="00A56CF9" w:rsidRPr="000105A7">
        <w:rPr>
          <w:rFonts w:ascii="Times New Roman" w:hAnsi="Times New Roman"/>
          <w:sz w:val="22"/>
        </w:rPr>
        <w:t xml:space="preserve"> bude </w:t>
      </w:r>
      <w:r w:rsidR="00C17BFC" w:rsidRPr="000105A7">
        <w:rPr>
          <w:rFonts w:ascii="Times New Roman" w:hAnsi="Times New Roman"/>
          <w:sz w:val="22"/>
        </w:rPr>
        <w:t xml:space="preserve">oboustranně podepsaný </w:t>
      </w:r>
      <w:r w:rsidR="00A56CF9" w:rsidRPr="000105A7">
        <w:rPr>
          <w:rFonts w:ascii="Times New Roman" w:hAnsi="Times New Roman"/>
          <w:sz w:val="22"/>
        </w:rPr>
        <w:t xml:space="preserve">předávací protokol a </w:t>
      </w:r>
      <w:r w:rsidR="00393785">
        <w:rPr>
          <w:rFonts w:ascii="Times New Roman" w:hAnsi="Times New Roman"/>
          <w:sz w:val="22"/>
        </w:rPr>
        <w:t>veškeré doklady dle čl. 5. 3</w:t>
      </w:r>
      <w:r w:rsidR="00A56CF9" w:rsidRPr="000105A7">
        <w:rPr>
          <w:rFonts w:ascii="Times New Roman" w:hAnsi="Times New Roman"/>
          <w:sz w:val="22"/>
        </w:rPr>
        <w:t xml:space="preserve"> této smlouvy</w:t>
      </w:r>
      <w:r w:rsidR="00200598" w:rsidRPr="000105A7">
        <w:rPr>
          <w:rFonts w:ascii="Times New Roman" w:hAnsi="Times New Roman"/>
          <w:sz w:val="22"/>
        </w:rPr>
        <w:t>;</w:t>
      </w:r>
      <w:r w:rsidR="00B15724" w:rsidRPr="000105A7">
        <w:rPr>
          <w:rFonts w:ascii="Times New Roman" w:hAnsi="Times New Roman"/>
          <w:sz w:val="22"/>
        </w:rPr>
        <w:t xml:space="preserve"> </w:t>
      </w:r>
      <w:r w:rsidR="00200598" w:rsidRPr="000105A7">
        <w:rPr>
          <w:rFonts w:ascii="Times New Roman" w:hAnsi="Times New Roman"/>
          <w:sz w:val="22"/>
        </w:rPr>
        <w:t xml:space="preserve">v případě, že předávací protokol bude obsahovat </w:t>
      </w:r>
      <w:r w:rsidR="00EC1A6C" w:rsidRPr="000105A7">
        <w:rPr>
          <w:rFonts w:ascii="Times New Roman" w:hAnsi="Times New Roman"/>
          <w:sz w:val="22"/>
        </w:rPr>
        <w:t xml:space="preserve">drobné </w:t>
      </w:r>
      <w:r w:rsidR="00200598" w:rsidRPr="000105A7">
        <w:rPr>
          <w:rFonts w:ascii="Times New Roman" w:hAnsi="Times New Roman"/>
          <w:sz w:val="22"/>
        </w:rPr>
        <w:t>vady a nedodělky, budou tyto z fakturace vyňaty a fakturovány až po jejich odstranění/dokončení.</w:t>
      </w:r>
    </w:p>
    <w:p w14:paraId="5902FC4B" w14:textId="77777777" w:rsidR="00006BAF" w:rsidRDefault="00006BAF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6295B691" w14:textId="5CC8CBB2" w:rsidR="00006BAF" w:rsidRPr="003D2969" w:rsidRDefault="00AE6173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3D2969">
        <w:rPr>
          <w:rFonts w:ascii="Times New Roman" w:hAnsi="Times New Roman"/>
          <w:sz w:val="22"/>
        </w:rPr>
        <w:t xml:space="preserve">Fakturu uhradí objednatel vždy do </w:t>
      </w:r>
      <w:r w:rsidRPr="0039174E">
        <w:rPr>
          <w:rFonts w:ascii="Times New Roman" w:hAnsi="Times New Roman"/>
          <w:sz w:val="22"/>
        </w:rPr>
        <w:t>21 dnů</w:t>
      </w:r>
      <w:r w:rsidRPr="003D2969">
        <w:rPr>
          <w:rFonts w:ascii="Times New Roman" w:hAnsi="Times New Roman"/>
          <w:sz w:val="22"/>
        </w:rPr>
        <w:t xml:space="preserve"> od </w:t>
      </w:r>
      <w:r w:rsidR="008C33AA">
        <w:rPr>
          <w:rFonts w:ascii="Times New Roman" w:hAnsi="Times New Roman"/>
          <w:sz w:val="22"/>
        </w:rPr>
        <w:t xml:space="preserve">jejího </w:t>
      </w:r>
      <w:r w:rsidRPr="003D2969">
        <w:rPr>
          <w:rFonts w:ascii="Times New Roman" w:hAnsi="Times New Roman"/>
          <w:sz w:val="22"/>
        </w:rPr>
        <w:t>doručení</w:t>
      </w:r>
      <w:r w:rsidR="00A56CF9">
        <w:rPr>
          <w:rFonts w:ascii="Times New Roman" w:hAnsi="Times New Roman"/>
          <w:sz w:val="22"/>
        </w:rPr>
        <w:t xml:space="preserve"> na výše uvedenou adresu objednatele</w:t>
      </w:r>
      <w:r w:rsidR="00322DCE">
        <w:rPr>
          <w:rFonts w:ascii="Times New Roman" w:hAnsi="Times New Roman"/>
          <w:sz w:val="22"/>
        </w:rPr>
        <w:t>.</w:t>
      </w:r>
      <w:r w:rsidRPr="003D2969">
        <w:rPr>
          <w:rFonts w:ascii="Times New Roman" w:hAnsi="Times New Roman"/>
          <w:sz w:val="22"/>
        </w:rPr>
        <w:t xml:space="preserve"> </w:t>
      </w:r>
    </w:p>
    <w:p w14:paraId="2489B30B" w14:textId="77777777" w:rsidR="00006BAF" w:rsidRDefault="00006BAF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6CD5DDB2" w14:textId="516DA59E" w:rsidR="005C60E5" w:rsidRPr="005C60E5" w:rsidRDefault="00AE6173" w:rsidP="00C84F90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 xml:space="preserve">Oprávněně vystavená faktura musí mít veškeré náležitosti daňového dokladu ve smyslu zákona č.235/2004 Sb., </w:t>
      </w:r>
      <w:r w:rsidR="00322DCE" w:rsidRPr="005C60E5">
        <w:rPr>
          <w:rFonts w:ascii="Times New Roman" w:hAnsi="Times New Roman"/>
          <w:sz w:val="22"/>
        </w:rPr>
        <w:t>o dani z přidané hodnoty. V případě, že faktura nebude odpovídat zákonem stanoveným požadavkům, je objednatel oprávněn ji zaslat ve lhůtě splatnosti zpět zhotoviteli k doplnění, aniž by se tím dostal do prodlení s platbou. Lhůta splatnosti počíná běžet znovu od opětovného doručení náležitě opravené či doplněné faktury objednateli.</w:t>
      </w:r>
    </w:p>
    <w:p w14:paraId="6A3ACCF6" w14:textId="77777777" w:rsidR="005C60E5" w:rsidRPr="003D2969" w:rsidRDefault="005C60E5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77260FBF" w14:textId="53F72EB7" w:rsidR="00006BAF" w:rsidRPr="003D2969" w:rsidRDefault="00AE6173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3D2969">
        <w:rPr>
          <w:rFonts w:ascii="Times New Roman" w:hAnsi="Times New Roman"/>
          <w:sz w:val="22"/>
        </w:rPr>
        <w:t>Objednatel i zhotovitel si vyhrazují právo změnit bankovní spojení</w:t>
      </w:r>
      <w:r w:rsidR="00322DCE">
        <w:rPr>
          <w:rFonts w:ascii="Times New Roman" w:hAnsi="Times New Roman"/>
          <w:sz w:val="22"/>
        </w:rPr>
        <w:t>,</w:t>
      </w:r>
      <w:r w:rsidR="00A56CF9">
        <w:rPr>
          <w:rFonts w:ascii="Times New Roman" w:hAnsi="Times New Roman"/>
          <w:sz w:val="22"/>
        </w:rPr>
        <w:t xml:space="preserve"> </w:t>
      </w:r>
      <w:r w:rsidR="00322DCE">
        <w:rPr>
          <w:rFonts w:ascii="Times New Roman" w:hAnsi="Times New Roman"/>
          <w:sz w:val="22"/>
        </w:rPr>
        <w:t>o čemž každá smluvní strana bez zbytečného odkladu písemně vyrozumí druhou smluvní stranu.</w:t>
      </w:r>
    </w:p>
    <w:p w14:paraId="0A37099A" w14:textId="77777777" w:rsidR="00006BAF" w:rsidRPr="00AE6173" w:rsidRDefault="00006BAF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7C780C1E" w14:textId="595CC127" w:rsidR="00AE6173" w:rsidRDefault="00AE6173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457720">
        <w:rPr>
          <w:rFonts w:ascii="Times New Roman" w:hAnsi="Times New Roman"/>
          <w:sz w:val="22"/>
        </w:rPr>
        <w:t xml:space="preserve"> </w:t>
      </w:r>
      <w:r w:rsidR="00322DCE">
        <w:rPr>
          <w:rFonts w:ascii="Times New Roman" w:hAnsi="Times New Roman"/>
          <w:sz w:val="22"/>
        </w:rPr>
        <w:t xml:space="preserve">Objednatel </w:t>
      </w:r>
      <w:r w:rsidRPr="00457720">
        <w:rPr>
          <w:rFonts w:ascii="Times New Roman" w:hAnsi="Times New Roman"/>
          <w:sz w:val="22"/>
        </w:rPr>
        <w:t>ve vztahu k plnění uvedenému v čl. 1</w:t>
      </w:r>
      <w:r w:rsidR="00322DCE">
        <w:rPr>
          <w:rFonts w:ascii="Times New Roman" w:hAnsi="Times New Roman"/>
          <w:sz w:val="22"/>
        </w:rPr>
        <w:t>.1</w:t>
      </w:r>
      <w:r w:rsidRPr="00457720">
        <w:rPr>
          <w:rFonts w:ascii="Times New Roman" w:hAnsi="Times New Roman"/>
          <w:sz w:val="22"/>
        </w:rPr>
        <w:t xml:space="preserve"> této smlouvy nevystupuje </w:t>
      </w:r>
      <w:r w:rsidR="0088071C">
        <w:rPr>
          <w:rFonts w:ascii="Times New Roman" w:hAnsi="Times New Roman"/>
          <w:sz w:val="22"/>
        </w:rPr>
        <w:t xml:space="preserve">jako osoba povinná k dani, tzn. </w:t>
      </w:r>
      <w:r w:rsidRPr="00457720">
        <w:rPr>
          <w:rFonts w:ascii="Times New Roman" w:hAnsi="Times New Roman"/>
          <w:sz w:val="22"/>
        </w:rPr>
        <w:t>nevztahuje se na  něj režim přenesení daňové povinnosti</w:t>
      </w:r>
      <w:r w:rsidR="004738AD" w:rsidRPr="00457720">
        <w:rPr>
          <w:rFonts w:ascii="Times New Roman" w:hAnsi="Times New Roman"/>
          <w:sz w:val="22"/>
        </w:rPr>
        <w:t>.</w:t>
      </w:r>
    </w:p>
    <w:p w14:paraId="2CD489FA" w14:textId="77777777" w:rsidR="00905F3D" w:rsidRPr="00905F3D" w:rsidRDefault="00905F3D" w:rsidP="00905F3D">
      <w:pPr>
        <w:pStyle w:val="Odstavecseseznamem"/>
        <w:rPr>
          <w:rFonts w:ascii="Times New Roman" w:hAnsi="Times New Roman"/>
          <w:sz w:val="22"/>
        </w:rPr>
      </w:pPr>
    </w:p>
    <w:p w14:paraId="0B2349DD" w14:textId="6DE7E5D8" w:rsidR="000F78E1" w:rsidRPr="00B73DA9" w:rsidRDefault="00905F3D" w:rsidP="000F78E1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B73DA9">
        <w:rPr>
          <w:rFonts w:ascii="Times New Roman" w:hAnsi="Times New Roman"/>
          <w:sz w:val="22"/>
        </w:rPr>
        <w:t xml:space="preserve">Zhotovitel předloží objednateli při podpisu této smlouvy </w:t>
      </w:r>
      <w:r w:rsidRPr="00D02A04">
        <w:rPr>
          <w:rFonts w:ascii="Times New Roman" w:hAnsi="Times New Roman"/>
          <w:b/>
          <w:i/>
          <w:sz w:val="22"/>
        </w:rPr>
        <w:t>bankovní záruku</w:t>
      </w:r>
      <w:r w:rsidRPr="00D02A04">
        <w:rPr>
          <w:rFonts w:ascii="Times New Roman" w:hAnsi="Times New Roman"/>
          <w:i/>
          <w:sz w:val="22"/>
        </w:rPr>
        <w:t xml:space="preserve"> </w:t>
      </w:r>
      <w:r w:rsidRPr="003A2B90">
        <w:rPr>
          <w:rFonts w:ascii="Times New Roman" w:hAnsi="Times New Roman"/>
          <w:b/>
          <w:i/>
          <w:sz w:val="22"/>
        </w:rPr>
        <w:t xml:space="preserve">za dodržení smluvních podmínek, kvality a termínů provedení díla sjednanou na dobu provádění díla ve </w:t>
      </w:r>
      <w:r w:rsidRPr="003A2B90">
        <w:rPr>
          <w:rFonts w:ascii="Times New Roman" w:hAnsi="Times New Roman"/>
          <w:b/>
          <w:i/>
          <w:sz w:val="22"/>
        </w:rPr>
        <w:lastRenderedPageBreak/>
        <w:t xml:space="preserve">výši </w:t>
      </w:r>
      <w:r w:rsidR="00333C7C" w:rsidRPr="003A2B90">
        <w:rPr>
          <w:rFonts w:ascii="Times New Roman" w:hAnsi="Times New Roman"/>
          <w:b/>
          <w:i/>
          <w:sz w:val="22"/>
        </w:rPr>
        <w:t>10% z celkové ceny díla včetně DPH</w:t>
      </w:r>
      <w:r w:rsidR="003F78F0" w:rsidRPr="003A2B90">
        <w:rPr>
          <w:rFonts w:ascii="Times New Roman" w:hAnsi="Times New Roman"/>
          <w:i/>
          <w:sz w:val="22"/>
        </w:rPr>
        <w:t>.</w:t>
      </w:r>
      <w:r w:rsidR="003F78F0" w:rsidRPr="00B73DA9">
        <w:rPr>
          <w:rFonts w:ascii="Times New Roman" w:hAnsi="Times New Roman"/>
          <w:sz w:val="22"/>
        </w:rPr>
        <w:t xml:space="preserve"> Bankovní záruka bude vystavena jako neodvolatelná a bezpodmínečná, výhradně ve prospěch objednatele jako oprávněného, přičemž banka se zaváže k plnění bez námitek na základě první výzvy oprávněného. Bankovní záruka bude platná po celou dobu provádění díla a její platnost končí dnem převzetí </w:t>
      </w:r>
      <w:r w:rsidR="00333C7C">
        <w:rPr>
          <w:rFonts w:ascii="Times New Roman" w:hAnsi="Times New Roman"/>
          <w:sz w:val="22"/>
        </w:rPr>
        <w:t>d</w:t>
      </w:r>
      <w:r w:rsidR="003F78F0" w:rsidRPr="00B73DA9">
        <w:rPr>
          <w:rFonts w:ascii="Times New Roman" w:hAnsi="Times New Roman"/>
          <w:sz w:val="22"/>
        </w:rPr>
        <w:t>íla.</w:t>
      </w:r>
      <w:r w:rsidR="00006F3B" w:rsidRPr="00B73DA9">
        <w:rPr>
          <w:rFonts w:ascii="Times New Roman" w:hAnsi="Times New Roman"/>
          <w:sz w:val="22"/>
        </w:rPr>
        <w:t xml:space="preserve"> Právo z bankovní záruky je objednatel oprávněn uplatnit v případech, kdy zhotovitel neplní své závazky v souladu s touto smlouvou, zejména neuhradí-li objednateli způsobenou škodu</w:t>
      </w:r>
      <w:r w:rsidR="00A75D63" w:rsidRPr="00B73DA9">
        <w:rPr>
          <w:rFonts w:ascii="Times New Roman" w:hAnsi="Times New Roman"/>
          <w:sz w:val="22"/>
        </w:rPr>
        <w:t xml:space="preserve"> nebo smluvní pokuty podle čl.</w:t>
      </w:r>
      <w:r w:rsidR="000F78E1">
        <w:rPr>
          <w:rFonts w:ascii="Times New Roman" w:hAnsi="Times New Roman"/>
          <w:sz w:val="22"/>
        </w:rPr>
        <w:t xml:space="preserve"> 8, odstavce </w:t>
      </w:r>
      <w:r w:rsidR="000F78E1" w:rsidRPr="00B73DA9">
        <w:rPr>
          <w:rFonts w:ascii="Times New Roman" w:hAnsi="Times New Roman"/>
          <w:sz w:val="22"/>
        </w:rPr>
        <w:t>8.1 až 8.3 této smlouvy mimo pokut uved</w:t>
      </w:r>
      <w:r w:rsidR="000F78E1">
        <w:rPr>
          <w:rFonts w:ascii="Times New Roman" w:hAnsi="Times New Roman"/>
          <w:sz w:val="22"/>
        </w:rPr>
        <w:t>ených v odst. 8.1.2  a 8.1.3.</w:t>
      </w:r>
    </w:p>
    <w:p w14:paraId="3C087DF2" w14:textId="52AAF42A" w:rsidR="00905F3D" w:rsidRPr="00B73DA9" w:rsidRDefault="00905F3D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</w:p>
    <w:p w14:paraId="2475DD6D" w14:textId="77777777" w:rsidR="004738AD" w:rsidRPr="00457720" w:rsidRDefault="004738AD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30DF5D2D" w14:textId="76EA1986" w:rsidR="00006BAF" w:rsidRPr="00393785" w:rsidRDefault="004738AD" w:rsidP="00393785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</w:pPr>
      <w:r>
        <w:t xml:space="preserve"> </w:t>
      </w:r>
      <w:r w:rsidR="00393785">
        <w:t>PŘEDČASNÉ UKONČENÍ SMLOUVY</w:t>
      </w:r>
    </w:p>
    <w:p w14:paraId="09299913" w14:textId="346F6036" w:rsidR="00006BAF" w:rsidRPr="00393785" w:rsidRDefault="00087F92" w:rsidP="00393785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>Smlouva je vypověditelná ze strany objednatele v </w:t>
      </w:r>
      <w:r w:rsidR="00393785" w:rsidRPr="00333C7C">
        <w:rPr>
          <w:rFonts w:ascii="Times New Roman" w:hAnsi="Times New Roman"/>
          <w:sz w:val="22"/>
        </w:rPr>
        <w:t>jedno</w:t>
      </w:r>
      <w:r w:rsidRPr="00333C7C">
        <w:rPr>
          <w:rFonts w:ascii="Times New Roman" w:hAnsi="Times New Roman"/>
          <w:sz w:val="22"/>
        </w:rPr>
        <w:t>měsíční</w:t>
      </w:r>
      <w:r w:rsidRPr="005C60E5">
        <w:rPr>
          <w:rFonts w:ascii="Times New Roman" w:hAnsi="Times New Roman"/>
          <w:sz w:val="22"/>
        </w:rPr>
        <w:t xml:space="preserve"> výpovědní lhůtě</w:t>
      </w:r>
      <w:r w:rsidR="00046222" w:rsidRPr="005C60E5">
        <w:rPr>
          <w:rFonts w:ascii="Times New Roman" w:hAnsi="Times New Roman"/>
          <w:sz w:val="22"/>
        </w:rPr>
        <w:t>, a to</w:t>
      </w:r>
      <w:r w:rsidRPr="005C60E5">
        <w:rPr>
          <w:rFonts w:ascii="Times New Roman" w:hAnsi="Times New Roman"/>
          <w:sz w:val="22"/>
        </w:rPr>
        <w:t xml:space="preserve"> </w:t>
      </w:r>
      <w:r w:rsidR="00046222" w:rsidRPr="005C60E5">
        <w:rPr>
          <w:rFonts w:ascii="Times New Roman" w:hAnsi="Times New Roman"/>
          <w:sz w:val="22"/>
        </w:rPr>
        <w:t>z důvodu</w:t>
      </w:r>
      <w:r w:rsidRPr="005C60E5">
        <w:rPr>
          <w:rFonts w:ascii="Times New Roman" w:hAnsi="Times New Roman"/>
          <w:sz w:val="22"/>
        </w:rPr>
        <w:t xml:space="preserve"> neplnění </w:t>
      </w:r>
      <w:r w:rsidR="00DC0950" w:rsidRPr="005C60E5">
        <w:rPr>
          <w:rFonts w:ascii="Times New Roman" w:hAnsi="Times New Roman"/>
          <w:sz w:val="22"/>
        </w:rPr>
        <w:t xml:space="preserve">smluvních </w:t>
      </w:r>
      <w:r w:rsidRPr="005C60E5">
        <w:rPr>
          <w:rFonts w:ascii="Times New Roman" w:hAnsi="Times New Roman"/>
          <w:sz w:val="22"/>
        </w:rPr>
        <w:t xml:space="preserve">povinností zhotovitele při </w:t>
      </w:r>
      <w:r w:rsidR="00046222" w:rsidRPr="005C60E5">
        <w:rPr>
          <w:rFonts w:ascii="Times New Roman" w:hAnsi="Times New Roman"/>
          <w:sz w:val="22"/>
        </w:rPr>
        <w:t xml:space="preserve">provádění díla, za předpokladu, že </w:t>
      </w:r>
      <w:r w:rsidRPr="005C60E5">
        <w:rPr>
          <w:rFonts w:ascii="Times New Roman" w:hAnsi="Times New Roman"/>
          <w:sz w:val="22"/>
        </w:rPr>
        <w:t xml:space="preserve">byl zhotovitel nejméně dvakrát </w:t>
      </w:r>
      <w:r w:rsidR="00E1500C" w:rsidRPr="005C60E5">
        <w:rPr>
          <w:rFonts w:ascii="Times New Roman" w:hAnsi="Times New Roman"/>
          <w:sz w:val="22"/>
        </w:rPr>
        <w:t xml:space="preserve">písemně </w:t>
      </w:r>
      <w:r w:rsidRPr="005C60E5">
        <w:rPr>
          <w:rFonts w:ascii="Times New Roman" w:hAnsi="Times New Roman"/>
          <w:sz w:val="22"/>
        </w:rPr>
        <w:t xml:space="preserve">upozorněn </w:t>
      </w:r>
      <w:r w:rsidR="00046222" w:rsidRPr="005C60E5">
        <w:rPr>
          <w:rFonts w:ascii="Times New Roman" w:hAnsi="Times New Roman"/>
          <w:sz w:val="22"/>
        </w:rPr>
        <w:t xml:space="preserve">objednatelem </w:t>
      </w:r>
      <w:r w:rsidRPr="005C60E5">
        <w:rPr>
          <w:rFonts w:ascii="Times New Roman" w:hAnsi="Times New Roman"/>
          <w:sz w:val="22"/>
        </w:rPr>
        <w:t>na nedostatky</w:t>
      </w:r>
      <w:r w:rsidR="00E1500C" w:rsidRPr="005C60E5">
        <w:rPr>
          <w:rFonts w:ascii="Times New Roman" w:hAnsi="Times New Roman"/>
          <w:sz w:val="22"/>
        </w:rPr>
        <w:t xml:space="preserve"> v provádění díla, </w:t>
      </w:r>
      <w:r w:rsidRPr="005C60E5">
        <w:rPr>
          <w:rFonts w:ascii="Times New Roman" w:hAnsi="Times New Roman"/>
          <w:sz w:val="22"/>
        </w:rPr>
        <w:t>a lhůta k jejich odstranění marně uplynula</w:t>
      </w:r>
      <w:r w:rsidR="00DC0950" w:rsidRPr="005C60E5">
        <w:rPr>
          <w:rFonts w:ascii="Times New Roman" w:hAnsi="Times New Roman"/>
          <w:sz w:val="22"/>
        </w:rPr>
        <w:t>.</w:t>
      </w:r>
      <w:r w:rsidR="00046222" w:rsidRPr="005C60E5">
        <w:rPr>
          <w:rFonts w:ascii="Times New Roman" w:hAnsi="Times New Roman"/>
          <w:sz w:val="22"/>
        </w:rPr>
        <w:t xml:space="preserve"> Výpovědní lhůta počíná běžet od 1. kalendářního dne měsíce následujícího po měsíci, ve kterém byla zhotoviteli písemná výpověď objednatele doručena.</w:t>
      </w:r>
    </w:p>
    <w:p w14:paraId="1BE2225B" w14:textId="6B54E089" w:rsidR="00087F92" w:rsidRPr="00DC0950" w:rsidRDefault="00087F92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DC0950">
        <w:rPr>
          <w:rFonts w:ascii="Times New Roman" w:hAnsi="Times New Roman"/>
          <w:sz w:val="22"/>
        </w:rPr>
        <w:t>Smlouvu je též možné ukončit</w:t>
      </w:r>
      <w:r w:rsidR="00046222">
        <w:rPr>
          <w:rFonts w:ascii="Times New Roman" w:hAnsi="Times New Roman"/>
          <w:sz w:val="22"/>
        </w:rPr>
        <w:t xml:space="preserve"> písemnou </w:t>
      </w:r>
      <w:r w:rsidRPr="00DC0950">
        <w:rPr>
          <w:rFonts w:ascii="Times New Roman" w:hAnsi="Times New Roman"/>
          <w:sz w:val="22"/>
        </w:rPr>
        <w:t>dohodou obou smluvních stran</w:t>
      </w:r>
      <w:r w:rsidR="00DC0950" w:rsidRPr="00DC0950">
        <w:rPr>
          <w:rFonts w:ascii="Times New Roman" w:hAnsi="Times New Roman"/>
          <w:sz w:val="22"/>
        </w:rPr>
        <w:t>.</w:t>
      </w:r>
    </w:p>
    <w:p w14:paraId="4D4CB63A" w14:textId="77777777" w:rsidR="00087F92" w:rsidRPr="004738AD" w:rsidRDefault="00087F92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  <w:highlight w:val="yellow"/>
        </w:rPr>
      </w:pPr>
    </w:p>
    <w:p w14:paraId="12F7BF9E" w14:textId="77777777" w:rsidR="00DC0950" w:rsidRPr="00087F92" w:rsidRDefault="00DC0950" w:rsidP="0038342A">
      <w:pPr>
        <w:numPr>
          <w:ilvl w:val="0"/>
          <w:numId w:val="14"/>
        </w:numPr>
        <w:tabs>
          <w:tab w:val="left" w:pos="851"/>
        </w:tabs>
        <w:spacing w:line="276" w:lineRule="auto"/>
        <w:ind w:left="284" w:hanging="284"/>
      </w:pPr>
      <w:r>
        <w:t xml:space="preserve"> </w:t>
      </w:r>
      <w:r w:rsidRPr="0034169A">
        <w:t xml:space="preserve"> </w:t>
      </w:r>
      <w:r>
        <w:t>ODEVZDÁNÍ A PŘEVZETÍ</w:t>
      </w:r>
    </w:p>
    <w:p w14:paraId="2A2A85B0" w14:textId="263A3255" w:rsidR="00006BAF" w:rsidRPr="00F8296C" w:rsidRDefault="00DC0950" w:rsidP="00F8296C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DC0950">
        <w:rPr>
          <w:rFonts w:ascii="Times New Roman" w:hAnsi="Times New Roman"/>
          <w:sz w:val="22"/>
        </w:rPr>
        <w:t>Zhotovitel se zavazuje podle této smlouvy provést a objednateli protokolárně předat dokončené dílo bez zjevných vad a nedodělků.</w:t>
      </w:r>
    </w:p>
    <w:p w14:paraId="0379DCBB" w14:textId="0BC19972" w:rsidR="004209C5" w:rsidRPr="00393785" w:rsidRDefault="00DC0950" w:rsidP="00393785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>Předání díla</w:t>
      </w:r>
      <w:r w:rsidR="00D566E6" w:rsidRPr="005C60E5">
        <w:rPr>
          <w:rFonts w:ascii="Times New Roman" w:hAnsi="Times New Roman"/>
          <w:sz w:val="22"/>
        </w:rPr>
        <w:t xml:space="preserve"> </w:t>
      </w:r>
      <w:r w:rsidR="00393785">
        <w:rPr>
          <w:rFonts w:ascii="Times New Roman" w:hAnsi="Times New Roman"/>
          <w:sz w:val="22"/>
        </w:rPr>
        <w:t xml:space="preserve">proběhne </w:t>
      </w:r>
      <w:r w:rsidR="00CB0165" w:rsidRPr="005C60E5">
        <w:t xml:space="preserve">nejpozději </w:t>
      </w:r>
      <w:r w:rsidR="00393785">
        <w:t xml:space="preserve">do </w:t>
      </w:r>
      <w:r w:rsidR="00333C7C" w:rsidRPr="00333C7C">
        <w:rPr>
          <w:b/>
        </w:rPr>
        <w:t>30. 4. 2018</w:t>
      </w:r>
      <w:r w:rsidR="00393785">
        <w:t>.</w:t>
      </w:r>
      <w:r w:rsidR="00F8296C">
        <w:t xml:space="preserve"> Tento </w:t>
      </w:r>
      <w:r w:rsidR="00F8296C">
        <w:rPr>
          <w:rFonts w:ascii="Times New Roman" w:hAnsi="Times New Roman"/>
          <w:sz w:val="22"/>
        </w:rPr>
        <w:t xml:space="preserve">termín </w:t>
      </w:r>
      <w:r w:rsidR="00F8296C" w:rsidRPr="005C60E5">
        <w:rPr>
          <w:rFonts w:ascii="Times New Roman" w:hAnsi="Times New Roman"/>
          <w:sz w:val="22"/>
        </w:rPr>
        <w:t>je pro smluvní strany závazný</w:t>
      </w:r>
      <w:r w:rsidR="00F8296C">
        <w:rPr>
          <w:rFonts w:ascii="Times New Roman" w:hAnsi="Times New Roman"/>
          <w:sz w:val="22"/>
        </w:rPr>
        <w:t>.</w:t>
      </w:r>
    </w:p>
    <w:p w14:paraId="726E9B37" w14:textId="2D8F35E9" w:rsidR="00006BAF" w:rsidRPr="00F8296C" w:rsidRDefault="00393785" w:rsidP="00393785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 převzetí </w:t>
      </w:r>
      <w:r w:rsidR="00BF0BEC" w:rsidRPr="005C60E5">
        <w:rPr>
          <w:rFonts w:ascii="Times New Roman" w:hAnsi="Times New Roman"/>
          <w:sz w:val="22"/>
        </w:rPr>
        <w:t>díla</w:t>
      </w:r>
      <w:r w:rsidR="00DA60EE" w:rsidRPr="005C60E5">
        <w:rPr>
          <w:rFonts w:ascii="Times New Roman" w:hAnsi="Times New Roman"/>
          <w:sz w:val="22"/>
        </w:rPr>
        <w:t xml:space="preserve"> sepíší smluvní strany zápis – </w:t>
      </w:r>
      <w:r w:rsidR="00DA60EE" w:rsidRPr="00393785">
        <w:rPr>
          <w:rFonts w:ascii="Times New Roman" w:hAnsi="Times New Roman"/>
          <w:b/>
          <w:sz w:val="22"/>
        </w:rPr>
        <w:t>předávací protokol</w:t>
      </w:r>
      <w:r w:rsidR="00DA60EE" w:rsidRPr="005C60E5">
        <w:rPr>
          <w:rFonts w:ascii="Times New Roman" w:hAnsi="Times New Roman"/>
          <w:sz w:val="22"/>
        </w:rPr>
        <w:t xml:space="preserve"> (2 stejnopisy), který bude obsahovat soupis provedených prací, soupis zjištěných </w:t>
      </w:r>
      <w:r w:rsidR="00CB5403">
        <w:rPr>
          <w:rFonts w:ascii="Times New Roman" w:hAnsi="Times New Roman"/>
          <w:sz w:val="22"/>
        </w:rPr>
        <w:t xml:space="preserve">drobných </w:t>
      </w:r>
      <w:r w:rsidR="00DA60EE" w:rsidRPr="005C60E5">
        <w:rPr>
          <w:rFonts w:ascii="Times New Roman" w:hAnsi="Times New Roman"/>
          <w:sz w:val="22"/>
        </w:rPr>
        <w:t>vad a nedodělků, dohodnuté lhůty k jejich odstranění, nebo jiná opatření, která byla dohodnuta a provedena, a soupis dokladů, které zhotovitel objednateli při předání díla předává. Tento oběma stran</w:t>
      </w:r>
      <w:r w:rsidR="00BF0BEC" w:rsidRPr="005C60E5">
        <w:rPr>
          <w:rFonts w:ascii="Times New Roman" w:hAnsi="Times New Roman"/>
          <w:sz w:val="22"/>
        </w:rPr>
        <w:t>ami podepsaný protokol bude</w:t>
      </w:r>
      <w:r w:rsidR="00DA60EE" w:rsidRPr="005C60E5">
        <w:rPr>
          <w:rFonts w:ascii="Times New Roman" w:hAnsi="Times New Roman"/>
          <w:sz w:val="22"/>
        </w:rPr>
        <w:t xml:space="preserve"> nedílnou součástí předkládané faktury.</w:t>
      </w:r>
      <w:r w:rsidR="000F3A2F" w:rsidRPr="005C60E5">
        <w:rPr>
          <w:rFonts w:ascii="Times New Roman" w:hAnsi="Times New Roman"/>
          <w:sz w:val="22"/>
        </w:rPr>
        <w:t xml:space="preserve"> </w:t>
      </w:r>
      <w:r w:rsidR="00007AC2" w:rsidRPr="005C60E5">
        <w:t>Z</w:t>
      </w:r>
      <w:r w:rsidR="008F784C" w:rsidRPr="005C60E5">
        <w:t xml:space="preserve">ástupce objednatele </w:t>
      </w:r>
      <w:r w:rsidR="009A6F89" w:rsidRPr="005C60E5">
        <w:t>je oprávněn</w:t>
      </w:r>
      <w:r w:rsidR="00564F8E" w:rsidRPr="005C60E5">
        <w:t xml:space="preserve"> průběžn</w:t>
      </w:r>
      <w:r w:rsidR="009A6F89" w:rsidRPr="005C60E5">
        <w:t>ě</w:t>
      </w:r>
      <w:r w:rsidR="00564F8E" w:rsidRPr="005C60E5">
        <w:t xml:space="preserve"> kontrol</w:t>
      </w:r>
      <w:r w:rsidR="009A6F89" w:rsidRPr="005C60E5">
        <w:t>ovat</w:t>
      </w:r>
      <w:r w:rsidR="008F784C" w:rsidRPr="005C60E5">
        <w:t xml:space="preserve"> soulad kvality </w:t>
      </w:r>
      <w:r w:rsidR="008F784C" w:rsidRPr="00F8296C">
        <w:rPr>
          <w:rFonts w:ascii="Times New Roman" w:hAnsi="Times New Roman"/>
          <w:sz w:val="22"/>
        </w:rPr>
        <w:t>provedené práce</w:t>
      </w:r>
      <w:r w:rsidR="00940898" w:rsidRPr="00F8296C">
        <w:rPr>
          <w:rFonts w:ascii="Times New Roman" w:hAnsi="Times New Roman"/>
          <w:sz w:val="22"/>
        </w:rPr>
        <w:t xml:space="preserve"> </w:t>
      </w:r>
      <w:r w:rsidR="009A6F89" w:rsidRPr="00F8296C">
        <w:rPr>
          <w:rFonts w:ascii="Times New Roman" w:hAnsi="Times New Roman"/>
          <w:sz w:val="22"/>
        </w:rPr>
        <w:t xml:space="preserve">a </w:t>
      </w:r>
      <w:r w:rsidR="004318A9" w:rsidRPr="00F8296C">
        <w:rPr>
          <w:rFonts w:ascii="Times New Roman" w:hAnsi="Times New Roman"/>
          <w:sz w:val="22"/>
        </w:rPr>
        <w:t>vyz</w:t>
      </w:r>
      <w:r w:rsidR="009A6F89" w:rsidRPr="00F8296C">
        <w:rPr>
          <w:rFonts w:ascii="Times New Roman" w:hAnsi="Times New Roman"/>
          <w:sz w:val="22"/>
        </w:rPr>
        <w:t>ývat</w:t>
      </w:r>
      <w:r w:rsidR="002C7B80" w:rsidRPr="00F8296C">
        <w:rPr>
          <w:rFonts w:ascii="Times New Roman" w:hAnsi="Times New Roman"/>
          <w:sz w:val="22"/>
        </w:rPr>
        <w:t xml:space="preserve"> písemně</w:t>
      </w:r>
      <w:r w:rsidR="004318A9" w:rsidRPr="00F8296C">
        <w:rPr>
          <w:rFonts w:ascii="Times New Roman" w:hAnsi="Times New Roman"/>
          <w:sz w:val="22"/>
        </w:rPr>
        <w:t xml:space="preserve"> zhotovitele k nápravě </w:t>
      </w:r>
      <w:r w:rsidR="009A6F89" w:rsidRPr="00F8296C">
        <w:rPr>
          <w:rFonts w:ascii="Times New Roman" w:hAnsi="Times New Roman"/>
          <w:sz w:val="22"/>
        </w:rPr>
        <w:t>zjištěných nedostatků vč.</w:t>
      </w:r>
      <w:r w:rsidR="004318A9" w:rsidRPr="00F8296C">
        <w:rPr>
          <w:rFonts w:ascii="Times New Roman" w:hAnsi="Times New Roman"/>
          <w:sz w:val="22"/>
        </w:rPr>
        <w:t xml:space="preserve"> stanov</w:t>
      </w:r>
      <w:r w:rsidR="009A6F89" w:rsidRPr="00F8296C">
        <w:rPr>
          <w:rFonts w:ascii="Times New Roman" w:hAnsi="Times New Roman"/>
          <w:sz w:val="22"/>
        </w:rPr>
        <w:t>ení</w:t>
      </w:r>
      <w:r w:rsidR="004318A9" w:rsidRPr="00F8296C">
        <w:rPr>
          <w:rFonts w:ascii="Times New Roman" w:hAnsi="Times New Roman"/>
          <w:sz w:val="22"/>
        </w:rPr>
        <w:t xml:space="preserve"> lhůt k odstranění vad.</w:t>
      </w:r>
      <w:r w:rsidR="002C7B80" w:rsidRPr="00F8296C">
        <w:rPr>
          <w:rFonts w:ascii="Times New Roman" w:hAnsi="Times New Roman"/>
          <w:sz w:val="22"/>
        </w:rPr>
        <w:t xml:space="preserve"> Za písemnou výzvu se pro účely této smlouvy považuje také e-mailová zpráva.</w:t>
      </w:r>
    </w:p>
    <w:p w14:paraId="184593B4" w14:textId="77777777" w:rsidR="00E5779D" w:rsidRDefault="00E5779D" w:rsidP="007878D9">
      <w:pPr>
        <w:pStyle w:val="Odstavecseseznamem"/>
        <w:numPr>
          <w:ilvl w:val="1"/>
          <w:numId w:val="36"/>
        </w:numPr>
        <w:spacing w:line="276" w:lineRule="auto"/>
        <w:ind w:hanging="436"/>
        <w:jc w:val="both"/>
        <w:rPr>
          <w:rFonts w:ascii="Times New Roman" w:hAnsi="Times New Roman"/>
          <w:sz w:val="22"/>
        </w:rPr>
      </w:pPr>
      <w:r w:rsidRPr="00EC1A6C">
        <w:rPr>
          <w:rFonts w:ascii="Times New Roman" w:hAnsi="Times New Roman"/>
          <w:sz w:val="22"/>
        </w:rPr>
        <w:t xml:space="preserve">Podepsáním zápisu o předání a převzetí díla </w:t>
      </w:r>
      <w:r w:rsidR="00BA0176" w:rsidRPr="00EC1A6C">
        <w:rPr>
          <w:rFonts w:ascii="Times New Roman" w:hAnsi="Times New Roman"/>
          <w:sz w:val="22"/>
        </w:rPr>
        <w:t xml:space="preserve">souhlasí podepsané smluvní strany s tím, že je dílo resp. jeho část </w:t>
      </w:r>
      <w:r w:rsidRPr="00EC1A6C">
        <w:rPr>
          <w:rFonts w:ascii="Times New Roman" w:hAnsi="Times New Roman"/>
          <w:sz w:val="22"/>
        </w:rPr>
        <w:t>dokončeno a právoplatně předáno a převzato.</w:t>
      </w:r>
    </w:p>
    <w:p w14:paraId="0C97ED08" w14:textId="77777777" w:rsidR="00EC1A6C" w:rsidRPr="00EC1A6C" w:rsidRDefault="00EC1A6C" w:rsidP="00EC1A6C">
      <w:pPr>
        <w:pStyle w:val="Odstavecseseznamem"/>
        <w:spacing w:line="276" w:lineRule="auto"/>
        <w:jc w:val="both"/>
        <w:rPr>
          <w:rFonts w:ascii="Times New Roman" w:hAnsi="Times New Roman"/>
          <w:sz w:val="22"/>
        </w:rPr>
      </w:pPr>
    </w:p>
    <w:p w14:paraId="33D86EC6" w14:textId="672EA33A" w:rsidR="00C27D43" w:rsidRPr="007878D9" w:rsidRDefault="00C27D43" w:rsidP="007878D9">
      <w:pPr>
        <w:pStyle w:val="Odstavecseseznamem"/>
        <w:numPr>
          <w:ilvl w:val="1"/>
          <w:numId w:val="36"/>
        </w:numPr>
        <w:spacing w:line="276" w:lineRule="auto"/>
        <w:ind w:hanging="43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Vlastnické právo k předmětu plnění díla přejde ze zhotovitele na objednatele okamžikem oboustranného podpisu předávacího protokolu dle </w:t>
      </w:r>
      <w:r w:rsidR="002C7B80">
        <w:rPr>
          <w:rFonts w:ascii="Times New Roman" w:hAnsi="Times New Roman"/>
          <w:sz w:val="22"/>
        </w:rPr>
        <w:t>čl. 5. 3 této smlouvy a</w:t>
      </w:r>
      <w:r>
        <w:rPr>
          <w:rFonts w:ascii="Times New Roman" w:hAnsi="Times New Roman"/>
          <w:sz w:val="22"/>
        </w:rPr>
        <w:t xml:space="preserve"> zaplacením ceny díla, podle toho, která z těchto událostí nastane později.</w:t>
      </w:r>
    </w:p>
    <w:p w14:paraId="40402AA5" w14:textId="77777777" w:rsidR="0064354D" w:rsidRPr="0034169A" w:rsidRDefault="00E5779D" w:rsidP="00B8670F">
      <w:pPr>
        <w:pStyle w:val="Odstavecseseznamem"/>
        <w:spacing w:line="276" w:lineRule="auto"/>
        <w:ind w:left="709"/>
        <w:jc w:val="both"/>
      </w:pPr>
      <w:r w:rsidRPr="0034169A">
        <w:t xml:space="preserve"> </w:t>
      </w:r>
    </w:p>
    <w:p w14:paraId="78B0D601" w14:textId="77777777" w:rsidR="005777E7" w:rsidRDefault="005777E7" w:rsidP="00A16A99">
      <w:pPr>
        <w:numPr>
          <w:ilvl w:val="0"/>
          <w:numId w:val="14"/>
        </w:numPr>
        <w:tabs>
          <w:tab w:val="left" w:pos="851"/>
        </w:tabs>
        <w:spacing w:line="276" w:lineRule="auto"/>
        <w:ind w:left="284" w:hanging="284"/>
      </w:pPr>
      <w:r>
        <w:t xml:space="preserve"> </w:t>
      </w:r>
      <w:r w:rsidRPr="0034169A">
        <w:t xml:space="preserve"> ZÁRUKA NA PROVEDENÍ DÍLA</w:t>
      </w:r>
      <w:r>
        <w:t xml:space="preserve"> </w:t>
      </w:r>
    </w:p>
    <w:p w14:paraId="7F6C14A6" w14:textId="56F805B0" w:rsidR="00CB23A9" w:rsidRDefault="005777E7" w:rsidP="00F8296C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4169A">
        <w:t>Z</w:t>
      </w:r>
      <w:r w:rsidR="00F8296C">
        <w:t xml:space="preserve">hotovitel přebírá záruku za dílo </w:t>
      </w:r>
      <w:r w:rsidRPr="0034169A">
        <w:t xml:space="preserve">v délce trvání </w:t>
      </w:r>
      <w:r w:rsidR="00F8296C">
        <w:t>24</w:t>
      </w:r>
      <w:r w:rsidR="00CB23A9">
        <w:t xml:space="preserve"> </w:t>
      </w:r>
      <w:r w:rsidRPr="0034169A">
        <w:t xml:space="preserve">měsíců. Záruka počne běžet dnem protokolárního předání díla objednateli. </w:t>
      </w:r>
    </w:p>
    <w:p w14:paraId="598C4CA7" w14:textId="77777777" w:rsidR="001A4142" w:rsidRDefault="005777E7" w:rsidP="00B8670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4169A">
        <w:t xml:space="preserve">Dílo bude mít vlastnosti uvedené v technických normách a právních předpisech, které se na dílo jako celek vztahují. </w:t>
      </w:r>
    </w:p>
    <w:p w14:paraId="766578FB" w14:textId="77777777" w:rsidR="005777E7" w:rsidRDefault="005777E7" w:rsidP="00B8670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4169A">
        <w:lastRenderedPageBreak/>
        <w:t>Záruka za dílo a postup při uplatňování vad díla se řídí příslušnými ustanoveními občanského zákoníku</w:t>
      </w:r>
      <w:r>
        <w:t>.</w:t>
      </w:r>
    </w:p>
    <w:p w14:paraId="2DDF3EFA" w14:textId="77777777" w:rsidR="005777E7" w:rsidRDefault="005777E7" w:rsidP="00A91ED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C067C4">
        <w:t xml:space="preserve">Zhotovitel je povinen nejpozději do 14 dnů od obdržení </w:t>
      </w:r>
      <w:r w:rsidRPr="00F8296C">
        <w:rPr>
          <w:b/>
        </w:rPr>
        <w:t>protokolu o reklamaci</w:t>
      </w:r>
      <w:r w:rsidR="00863985" w:rsidRPr="00C067C4">
        <w:t xml:space="preserve"> (který bude obsahovat</w:t>
      </w:r>
      <w:r w:rsidRPr="00C067C4">
        <w:t xml:space="preserve"> </w:t>
      </w:r>
      <w:r w:rsidR="00863985" w:rsidRPr="00C067C4">
        <w:t xml:space="preserve">objednatelem požadovaný způsob a termín odstranění vadné práce či vadné věci) </w:t>
      </w:r>
      <w:r w:rsidRPr="00C067C4">
        <w:t>oznámit objednateli</w:t>
      </w:r>
      <w:r w:rsidR="00C067C4" w:rsidRPr="00C067C4">
        <w:t>, zda</w:t>
      </w:r>
      <w:r w:rsidRPr="00C067C4">
        <w:t xml:space="preserve"> uznává nebo z jakých důvodů reklamaci odmítá. Jestliže tak zhoto</w:t>
      </w:r>
      <w:r w:rsidR="00C067C4" w:rsidRPr="00C067C4">
        <w:t xml:space="preserve">vitel v daném termínu neučiní, </w:t>
      </w:r>
      <w:r w:rsidR="00863985" w:rsidRPr="00C067C4">
        <w:t>má objednatel právo</w:t>
      </w:r>
      <w:r w:rsidR="00440F5D" w:rsidRPr="00C067C4">
        <w:t xml:space="preserve"> po marném uply</w:t>
      </w:r>
      <w:r w:rsidR="00C067C4" w:rsidRPr="00C067C4">
        <w:t>nutí závazného termínu k odstranění vady</w:t>
      </w:r>
      <w:r w:rsidR="00440F5D" w:rsidRPr="00C067C4">
        <w:t xml:space="preserve"> </w:t>
      </w:r>
      <w:r w:rsidR="00C067C4" w:rsidRPr="00C067C4">
        <w:t>vadu odstranit</w:t>
      </w:r>
      <w:r w:rsidR="00440F5D" w:rsidRPr="00C067C4">
        <w:t xml:space="preserve"> za pomoci třetí osoby na náklady zhotovitele. I v takovém případě zhotovitel nese zodpovědnost za novou věc po celou dobu záruční lhůty.</w:t>
      </w:r>
    </w:p>
    <w:p w14:paraId="4DD0EB60" w14:textId="22A19FAA" w:rsidR="008B37DE" w:rsidRDefault="008B37DE" w:rsidP="00A91ED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>
        <w:t xml:space="preserve">Objednatel je oprávněn provádět kontrolu kvality prováděných prací prostřednictvím </w:t>
      </w:r>
      <w:r w:rsidR="009E7496">
        <w:t xml:space="preserve">svých </w:t>
      </w:r>
      <w:r w:rsidR="00A9719B">
        <w:t xml:space="preserve">pověřených </w:t>
      </w:r>
      <w:r>
        <w:t>pracovníků</w:t>
      </w:r>
      <w:r w:rsidR="00992B05">
        <w:t xml:space="preserve"> a technického dozoru investora</w:t>
      </w:r>
      <w:r>
        <w:t>. Zhotovitel je povinen tuto kontrolu umožnit</w:t>
      </w:r>
      <w:r w:rsidR="00A9719B">
        <w:t>.</w:t>
      </w:r>
    </w:p>
    <w:p w14:paraId="60B7C059" w14:textId="71197EB7" w:rsidR="00914100" w:rsidRPr="003A2B90" w:rsidRDefault="00914100" w:rsidP="00A91ED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A2B90">
        <w:t>Zhotovitel předloží objednateli spolu s</w:t>
      </w:r>
      <w:r w:rsidR="000F78E1">
        <w:t xml:space="preserve"> konečnou </w:t>
      </w:r>
      <w:r w:rsidRPr="003A2B90">
        <w:t xml:space="preserve">fakturou </w:t>
      </w:r>
      <w:r w:rsidR="00F8296C" w:rsidRPr="003A2B90">
        <w:t>za</w:t>
      </w:r>
      <w:r w:rsidRPr="003A2B90">
        <w:t xml:space="preserve"> díl</w:t>
      </w:r>
      <w:r w:rsidR="00F8296C" w:rsidRPr="003A2B90">
        <w:t>o</w:t>
      </w:r>
      <w:r w:rsidRPr="003A2B90">
        <w:t xml:space="preserve"> </w:t>
      </w:r>
      <w:r w:rsidRPr="003A2B90">
        <w:rPr>
          <w:b/>
          <w:i/>
        </w:rPr>
        <w:t>bankovní záruku</w:t>
      </w:r>
      <w:r w:rsidRPr="003A2B90">
        <w:rPr>
          <w:i/>
        </w:rPr>
        <w:t xml:space="preserve"> </w:t>
      </w:r>
      <w:r w:rsidRPr="003A2B90">
        <w:rPr>
          <w:b/>
          <w:i/>
        </w:rPr>
        <w:t xml:space="preserve">za odstraňování vad v záruční době </w:t>
      </w:r>
      <w:r w:rsidR="003A2B90" w:rsidRPr="003A2B90">
        <w:rPr>
          <w:b/>
          <w:i/>
        </w:rPr>
        <w:t xml:space="preserve">výši </w:t>
      </w:r>
      <w:r w:rsidR="0069156A">
        <w:rPr>
          <w:b/>
          <w:i/>
        </w:rPr>
        <w:t>5</w:t>
      </w:r>
      <w:r w:rsidR="003A2B90" w:rsidRPr="003A2B90">
        <w:rPr>
          <w:b/>
          <w:i/>
        </w:rPr>
        <w:t>% z celkové ceny díla včetně DPH</w:t>
      </w:r>
      <w:r w:rsidR="006331C3" w:rsidRPr="003A2B90">
        <w:rPr>
          <w:i/>
        </w:rPr>
        <w:t>.</w:t>
      </w:r>
      <w:r w:rsidR="005A7018" w:rsidRPr="003A2B90">
        <w:rPr>
          <w:i/>
        </w:rPr>
        <w:t xml:space="preserve"> </w:t>
      </w:r>
      <w:r w:rsidR="005A7018" w:rsidRPr="003A2B90">
        <w:t>Bankovní záruka bude vystavena jako neodvolatelná a bezpodmínečná, výhradně ve prospěch objednatele jako oprávněného, přičemž banka se zaváže k plnění bez námitek na základě první výzvy oprávněného. Bankovní záruka bude platná po celou dobu záruční doby v </w:t>
      </w:r>
      <w:r w:rsidR="0067752B">
        <w:t>délce 24</w:t>
      </w:r>
      <w:r w:rsidR="005A7018" w:rsidRPr="003A2B90">
        <w:t xml:space="preserve"> měsíců. Právo z bankovní záruky je objednatel oprávněn uplatnit </w:t>
      </w:r>
      <w:r w:rsidR="00270945" w:rsidRPr="003A2B90">
        <w:t xml:space="preserve">v souvislosti s odstraňováním vad </w:t>
      </w:r>
      <w:r w:rsidR="00F8296C" w:rsidRPr="003A2B90">
        <w:t xml:space="preserve">zhotovitelem </w:t>
      </w:r>
      <w:r w:rsidR="00270945" w:rsidRPr="003A2B90">
        <w:t xml:space="preserve">v záruční době </w:t>
      </w:r>
      <w:r w:rsidR="005A7018" w:rsidRPr="003A2B90">
        <w:t xml:space="preserve">a nebo neuhradí-li </w:t>
      </w:r>
      <w:r w:rsidR="00F8296C" w:rsidRPr="003A2B90">
        <w:t xml:space="preserve">zhotovitel </w:t>
      </w:r>
      <w:r w:rsidR="005A7018" w:rsidRPr="003A2B90">
        <w:t>objednateli p</w:t>
      </w:r>
      <w:r w:rsidR="000F78E1">
        <w:t xml:space="preserve">okuty podle čl. 8., </w:t>
      </w:r>
      <w:r w:rsidR="003A2B90">
        <w:t xml:space="preserve">odst.8.1.2 </w:t>
      </w:r>
      <w:r w:rsidR="005A7018" w:rsidRPr="003A2B90">
        <w:t xml:space="preserve"> a 8.1.3</w:t>
      </w:r>
      <w:r w:rsidR="003A2B90">
        <w:t xml:space="preserve"> této smlouvy</w:t>
      </w:r>
      <w:r w:rsidR="005A7018" w:rsidRPr="003A2B90">
        <w:t>.</w:t>
      </w:r>
    </w:p>
    <w:p w14:paraId="129093FF" w14:textId="0AB23C0D" w:rsidR="00444A92" w:rsidRDefault="00444A92" w:rsidP="00850EAB">
      <w:pPr>
        <w:numPr>
          <w:ilvl w:val="0"/>
          <w:numId w:val="14"/>
        </w:numPr>
        <w:tabs>
          <w:tab w:val="left" w:pos="851"/>
        </w:tabs>
        <w:spacing w:line="276" w:lineRule="auto"/>
        <w:jc w:val="both"/>
      </w:pPr>
      <w:r>
        <w:t>POJIŠTĚNÍ</w:t>
      </w:r>
    </w:p>
    <w:p w14:paraId="4F8A60D9" w14:textId="1A223A0F" w:rsidR="00444A92" w:rsidRPr="00C067C4" w:rsidRDefault="00444A92" w:rsidP="00850EAB">
      <w:pPr>
        <w:tabs>
          <w:tab w:val="left" w:pos="851"/>
        </w:tabs>
        <w:spacing w:line="276" w:lineRule="auto"/>
        <w:ind w:left="360"/>
        <w:jc w:val="both"/>
      </w:pPr>
      <w:r>
        <w:t xml:space="preserve">Zhotovitel je povinen být </w:t>
      </w:r>
      <w:r w:rsidRPr="0069156A">
        <w:rPr>
          <w:b/>
        </w:rPr>
        <w:t>pojištěn na odpovědnost za škodu</w:t>
      </w:r>
      <w:r>
        <w:t xml:space="preserve"> způsobenou při provádění díla objednateli či třetí osobě nejméně po dobu provádění díla dle této smlouvy</w:t>
      </w:r>
      <w:r w:rsidRPr="003A2B90">
        <w:t xml:space="preserve">, a to minimálně </w:t>
      </w:r>
      <w:r w:rsidRPr="0069156A">
        <w:rPr>
          <w:b/>
        </w:rPr>
        <w:t>do výše</w:t>
      </w:r>
      <w:r w:rsidR="00F8296C" w:rsidRPr="0069156A">
        <w:rPr>
          <w:b/>
        </w:rPr>
        <w:t xml:space="preserve"> </w:t>
      </w:r>
      <w:r w:rsidR="0069156A" w:rsidRPr="0069156A">
        <w:rPr>
          <w:b/>
        </w:rPr>
        <w:t>celkové ceny díla včetně DPH</w:t>
      </w:r>
      <w:r w:rsidR="00270945" w:rsidRPr="003A2B90">
        <w:t>.</w:t>
      </w:r>
      <w:r>
        <w:t xml:space="preserve"> Zhotovitel odpovídá za škodu způsobenou při provádění díla podle této smlouvy třetím osobám, zejména za škodu na majetku.</w:t>
      </w:r>
      <w:r w:rsidR="00C27D43">
        <w:t xml:space="preserve"> Doklad o pojištění zhotovitele je nedílnou součástí tét</w:t>
      </w:r>
      <w:r w:rsidR="0069156A">
        <w:t>o smlouvy jako její příloha č. 3</w:t>
      </w:r>
      <w:r w:rsidR="00C27D43">
        <w:t>.</w:t>
      </w:r>
    </w:p>
    <w:p w14:paraId="687FD828" w14:textId="77777777" w:rsidR="003730C3" w:rsidRPr="0034169A" w:rsidRDefault="008143F0" w:rsidP="00BB54BF">
      <w:pPr>
        <w:numPr>
          <w:ilvl w:val="0"/>
          <w:numId w:val="14"/>
        </w:numPr>
        <w:tabs>
          <w:tab w:val="left" w:pos="851"/>
        </w:tabs>
        <w:spacing w:line="276" w:lineRule="auto"/>
        <w:ind w:left="284" w:hanging="284"/>
        <w:jc w:val="both"/>
      </w:pPr>
      <w:r>
        <w:t xml:space="preserve"> </w:t>
      </w:r>
      <w:r w:rsidRPr="0034169A">
        <w:t xml:space="preserve"> SANKCE </w:t>
      </w:r>
      <w:r>
        <w:t xml:space="preserve"> </w:t>
      </w:r>
    </w:p>
    <w:p w14:paraId="0B94607C" w14:textId="39E7B982" w:rsidR="009B1E73" w:rsidRPr="00BB54BF" w:rsidRDefault="00BB54BF" w:rsidP="00074EF7">
      <w:pPr>
        <w:spacing w:after="120" w:line="276" w:lineRule="auto"/>
        <w:ind w:left="284"/>
        <w:jc w:val="both"/>
      </w:pPr>
      <w:r w:rsidRPr="00BB54BF">
        <w:t>8.1</w:t>
      </w:r>
      <w:r w:rsidR="00B8670F" w:rsidRPr="00BB54BF">
        <w:t xml:space="preserve">  </w:t>
      </w:r>
      <w:r w:rsidR="003730C3" w:rsidRPr="00BB54BF">
        <w:t>Smluvní strany sjednávají následující smluvní pokuty:</w:t>
      </w:r>
    </w:p>
    <w:p w14:paraId="56462261" w14:textId="5A10B693" w:rsidR="003730C3" w:rsidRPr="00BB54BF" w:rsidRDefault="003730C3" w:rsidP="00074EF7">
      <w:pPr>
        <w:pStyle w:val="Odstavecseseznamem"/>
        <w:numPr>
          <w:ilvl w:val="2"/>
          <w:numId w:val="14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pokuta za </w:t>
      </w:r>
      <w:r w:rsidRPr="00BB54BF">
        <w:rPr>
          <w:rFonts w:ascii="Times New Roman" w:hAnsi="Times New Roman"/>
          <w:sz w:val="22"/>
          <w:lang w:val="fr-FR"/>
        </w:rPr>
        <w:t>každý i započatý den prodlení</w:t>
      </w:r>
      <w:r w:rsidRPr="00BB54BF">
        <w:rPr>
          <w:rFonts w:ascii="Times New Roman" w:hAnsi="Times New Roman"/>
          <w:sz w:val="22"/>
        </w:rPr>
        <w:t xml:space="preserve"> s jakýmkoli termínem, který </w:t>
      </w:r>
      <w:r w:rsidR="00CA4697">
        <w:rPr>
          <w:rFonts w:ascii="Times New Roman" w:hAnsi="Times New Roman"/>
          <w:sz w:val="22"/>
        </w:rPr>
        <w:t xml:space="preserve">v této smlouvě </w:t>
      </w:r>
      <w:r w:rsidRPr="00BB54BF">
        <w:rPr>
          <w:rFonts w:ascii="Times New Roman" w:hAnsi="Times New Roman"/>
          <w:sz w:val="22"/>
        </w:rPr>
        <w:t xml:space="preserve">je </w:t>
      </w:r>
      <w:r w:rsidR="00A81A2C" w:rsidRPr="00BB54BF">
        <w:rPr>
          <w:rFonts w:ascii="Times New Roman" w:hAnsi="Times New Roman"/>
          <w:sz w:val="22"/>
        </w:rPr>
        <w:t>označen jako závazný</w:t>
      </w:r>
      <w:r w:rsidR="00CA4697">
        <w:rPr>
          <w:rFonts w:ascii="Times New Roman" w:hAnsi="Times New Roman"/>
          <w:sz w:val="22"/>
        </w:rPr>
        <w:t>,</w:t>
      </w:r>
      <w:r w:rsidR="00A81A2C" w:rsidRPr="00BB54BF">
        <w:rPr>
          <w:rFonts w:ascii="Times New Roman" w:hAnsi="Times New Roman"/>
          <w:sz w:val="22"/>
        </w:rPr>
        <w:t xml:space="preserve"> ve výši 0,2</w:t>
      </w:r>
      <w:r w:rsidRPr="00BB54BF">
        <w:rPr>
          <w:rFonts w:ascii="Times New Roman" w:hAnsi="Times New Roman"/>
          <w:sz w:val="22"/>
        </w:rPr>
        <w:t xml:space="preserve"> % z celkové ceny díla</w:t>
      </w:r>
      <w:r w:rsidR="00A81A2C" w:rsidRPr="00BB54BF">
        <w:rPr>
          <w:rFonts w:ascii="Times New Roman" w:hAnsi="Times New Roman"/>
          <w:sz w:val="22"/>
        </w:rPr>
        <w:t xml:space="preserve"> bez DPH</w:t>
      </w:r>
      <w:r w:rsidRPr="00BB54BF">
        <w:rPr>
          <w:rFonts w:ascii="Times New Roman" w:hAnsi="Times New Roman"/>
          <w:sz w:val="22"/>
        </w:rPr>
        <w:t xml:space="preserve">, </w:t>
      </w:r>
    </w:p>
    <w:p w14:paraId="233B272D" w14:textId="6FB3EB94" w:rsidR="009820B2" w:rsidRPr="00CA4697" w:rsidRDefault="003730C3" w:rsidP="00CA4697">
      <w:pPr>
        <w:pStyle w:val="Odstavecseseznamem"/>
        <w:numPr>
          <w:ilvl w:val="2"/>
          <w:numId w:val="14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pokuta za </w:t>
      </w:r>
      <w:r w:rsidRPr="00BB54BF">
        <w:rPr>
          <w:rFonts w:ascii="Times New Roman" w:hAnsi="Times New Roman"/>
          <w:sz w:val="22"/>
          <w:lang w:val="fr-FR"/>
        </w:rPr>
        <w:t xml:space="preserve">každý i započatý den prodlení </w:t>
      </w:r>
      <w:r w:rsidRPr="00BB54BF">
        <w:rPr>
          <w:rFonts w:ascii="Times New Roman" w:hAnsi="Times New Roman"/>
          <w:sz w:val="22"/>
        </w:rPr>
        <w:t>s odstraněním vad a nedodělků oproti lhůtám, jež byly objednatelem stanoveny</w:t>
      </w:r>
      <w:r w:rsidR="00CA4697">
        <w:rPr>
          <w:rFonts w:ascii="Times New Roman" w:hAnsi="Times New Roman"/>
          <w:sz w:val="22"/>
        </w:rPr>
        <w:t xml:space="preserve"> </w:t>
      </w:r>
      <w:r w:rsidRPr="00CA4697">
        <w:rPr>
          <w:rFonts w:ascii="Times New Roman" w:hAnsi="Times New Roman"/>
          <w:sz w:val="22"/>
        </w:rPr>
        <w:t>v protokolu o předání a převzetí</w:t>
      </w:r>
      <w:r w:rsidR="007D73F1" w:rsidRPr="00CA4697">
        <w:rPr>
          <w:rFonts w:ascii="Times New Roman" w:hAnsi="Times New Roman"/>
          <w:sz w:val="22"/>
        </w:rPr>
        <w:t xml:space="preserve"> díla ve výši 0,</w:t>
      </w:r>
      <w:r w:rsidR="00A81A2C" w:rsidRPr="00CA4697">
        <w:rPr>
          <w:rFonts w:ascii="Times New Roman" w:hAnsi="Times New Roman"/>
          <w:sz w:val="22"/>
        </w:rPr>
        <w:t>2</w:t>
      </w:r>
      <w:r w:rsidR="007D73F1" w:rsidRPr="00CA4697">
        <w:rPr>
          <w:rFonts w:ascii="Times New Roman" w:hAnsi="Times New Roman"/>
          <w:sz w:val="22"/>
        </w:rPr>
        <w:t>% z</w:t>
      </w:r>
      <w:r w:rsidR="00CA4697" w:rsidRPr="00CA4697">
        <w:rPr>
          <w:rFonts w:ascii="Times New Roman" w:hAnsi="Times New Roman"/>
          <w:sz w:val="22"/>
        </w:rPr>
        <w:t xml:space="preserve"> celkové </w:t>
      </w:r>
      <w:r w:rsidRPr="00CA4697">
        <w:rPr>
          <w:rFonts w:ascii="Times New Roman" w:hAnsi="Times New Roman"/>
          <w:sz w:val="22"/>
        </w:rPr>
        <w:t>ceny</w:t>
      </w:r>
      <w:r w:rsidR="007D73F1" w:rsidRPr="00CA4697">
        <w:rPr>
          <w:rFonts w:ascii="Times New Roman" w:hAnsi="Times New Roman"/>
          <w:sz w:val="22"/>
        </w:rPr>
        <w:t xml:space="preserve"> </w:t>
      </w:r>
      <w:r w:rsidRPr="00CA4697">
        <w:rPr>
          <w:rFonts w:ascii="Times New Roman" w:hAnsi="Times New Roman"/>
          <w:sz w:val="22"/>
        </w:rPr>
        <w:t>díla</w:t>
      </w:r>
      <w:r w:rsidR="00A81A2C" w:rsidRPr="00CA4697">
        <w:rPr>
          <w:rFonts w:ascii="Times New Roman" w:hAnsi="Times New Roman"/>
          <w:sz w:val="22"/>
        </w:rPr>
        <w:t xml:space="preserve"> bez DPH</w:t>
      </w:r>
      <w:r w:rsidR="00CA4697">
        <w:rPr>
          <w:rFonts w:ascii="Times New Roman" w:hAnsi="Times New Roman"/>
          <w:sz w:val="22"/>
        </w:rPr>
        <w:t>,</w:t>
      </w:r>
    </w:p>
    <w:p w14:paraId="6641610C" w14:textId="77777777" w:rsidR="00707DD1" w:rsidRDefault="00707DD1" w:rsidP="00074EF7">
      <w:pPr>
        <w:pStyle w:val="Odstavecseseznamem"/>
        <w:numPr>
          <w:ilvl w:val="2"/>
          <w:numId w:val="14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pokuta za </w:t>
      </w:r>
      <w:r w:rsidRPr="00BB54BF">
        <w:rPr>
          <w:rFonts w:ascii="Times New Roman" w:hAnsi="Times New Roman"/>
          <w:sz w:val="22"/>
          <w:lang w:val="fr-FR"/>
        </w:rPr>
        <w:t>každý i započatý den prodlení</w:t>
      </w:r>
      <w:r w:rsidRPr="00BB54BF">
        <w:rPr>
          <w:rFonts w:ascii="Times New Roman" w:hAnsi="Times New Roman"/>
          <w:sz w:val="22"/>
        </w:rPr>
        <w:t xml:space="preserve"> s odstraněním vad uplatněných objedna</w:t>
      </w:r>
      <w:r w:rsidR="00A81A2C" w:rsidRPr="00BB54BF">
        <w:rPr>
          <w:rFonts w:ascii="Times New Roman" w:hAnsi="Times New Roman"/>
          <w:sz w:val="22"/>
        </w:rPr>
        <w:t>telem v záruční době ve výši 0,2</w:t>
      </w:r>
      <w:r w:rsidRPr="00BB54BF">
        <w:rPr>
          <w:rFonts w:ascii="Times New Roman" w:hAnsi="Times New Roman"/>
          <w:sz w:val="22"/>
        </w:rPr>
        <w:t>% z celkové ceny díla</w:t>
      </w:r>
      <w:r w:rsidR="00A81A2C" w:rsidRPr="00BB54BF">
        <w:rPr>
          <w:rFonts w:ascii="Times New Roman" w:hAnsi="Times New Roman"/>
          <w:sz w:val="22"/>
        </w:rPr>
        <w:t xml:space="preserve"> bez DPH</w:t>
      </w:r>
      <w:r w:rsidRPr="00BB54BF">
        <w:rPr>
          <w:rFonts w:ascii="Times New Roman" w:hAnsi="Times New Roman"/>
          <w:sz w:val="22"/>
        </w:rPr>
        <w:t>.</w:t>
      </w:r>
    </w:p>
    <w:p w14:paraId="75350596" w14:textId="77777777" w:rsidR="00777932" w:rsidRPr="00BB54BF" w:rsidRDefault="00777932" w:rsidP="00074EF7">
      <w:pPr>
        <w:pStyle w:val="Odstavecseseznamem"/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</w:p>
    <w:p w14:paraId="0E2451D8" w14:textId="1F781F65" w:rsidR="003D2969" w:rsidRPr="006D281F" w:rsidRDefault="003730C3" w:rsidP="00074EF7">
      <w:pPr>
        <w:pStyle w:val="Odstavecseseznamem"/>
        <w:numPr>
          <w:ilvl w:val="1"/>
          <w:numId w:val="39"/>
        </w:numPr>
        <w:spacing w:after="120" w:line="276" w:lineRule="auto"/>
        <w:ind w:left="709" w:hanging="425"/>
        <w:jc w:val="both"/>
        <w:rPr>
          <w:rFonts w:ascii="Times New Roman" w:hAnsi="Times New Roman"/>
          <w:sz w:val="22"/>
        </w:rPr>
      </w:pPr>
      <w:r w:rsidRPr="006D281F">
        <w:rPr>
          <w:rFonts w:ascii="Times New Roman" w:hAnsi="Times New Roman"/>
          <w:sz w:val="22"/>
        </w:rPr>
        <w:t xml:space="preserve">Smluvní strany dále sjednávají smluvní pokuty za každé prokazatelné porušení: </w:t>
      </w:r>
    </w:p>
    <w:p w14:paraId="226472CF" w14:textId="77ED5F84" w:rsidR="00A02E8A" w:rsidRPr="006D281F" w:rsidRDefault="00A02E8A" w:rsidP="00074EF7">
      <w:pPr>
        <w:pStyle w:val="Odstavecseseznamem"/>
        <w:numPr>
          <w:ilvl w:val="2"/>
          <w:numId w:val="40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6D281F">
        <w:rPr>
          <w:rFonts w:ascii="Times New Roman" w:hAnsi="Times New Roman"/>
          <w:sz w:val="22"/>
        </w:rPr>
        <w:t xml:space="preserve">ustanovení o bezpečnosti a ochraně zdraví v průběhu provedení díla ve výši 1.000,- Kč  </w:t>
      </w:r>
    </w:p>
    <w:p w14:paraId="0295308A" w14:textId="2437926C" w:rsidR="00A02E8A" w:rsidRDefault="00A02E8A" w:rsidP="00074EF7">
      <w:pPr>
        <w:pStyle w:val="Odstavecseseznamem"/>
        <w:numPr>
          <w:ilvl w:val="2"/>
          <w:numId w:val="40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6D281F">
        <w:rPr>
          <w:rFonts w:ascii="Times New Roman" w:hAnsi="Times New Roman"/>
          <w:sz w:val="22"/>
        </w:rPr>
        <w:t>ustanovení o ochraně životního prostředí, ochraně přírody a nakládání s odpady ve výši</w:t>
      </w:r>
      <w:r w:rsidRPr="00BB54BF">
        <w:rPr>
          <w:rFonts w:ascii="Times New Roman" w:hAnsi="Times New Roman"/>
          <w:sz w:val="22"/>
        </w:rPr>
        <w:t xml:space="preserve"> 1.000,- Kč.</w:t>
      </w:r>
    </w:p>
    <w:p w14:paraId="3073E098" w14:textId="490C2C08" w:rsidR="003730C3" w:rsidRPr="00BB54BF" w:rsidRDefault="00BB54BF" w:rsidP="00074EF7">
      <w:pPr>
        <w:spacing w:after="0" w:line="276" w:lineRule="auto"/>
        <w:ind w:left="426" w:hanging="142"/>
        <w:jc w:val="both"/>
      </w:pPr>
      <w:r w:rsidRPr="00BB54BF">
        <w:lastRenderedPageBreak/>
        <w:t>8.3</w:t>
      </w:r>
      <w:r w:rsidR="0010287C" w:rsidRPr="00BB54BF">
        <w:t xml:space="preserve"> </w:t>
      </w:r>
      <w:r w:rsidR="003730C3" w:rsidRPr="00BB54BF">
        <w:t xml:space="preserve">Smluvní strany dále sjednávají smluvní pokutu </w:t>
      </w:r>
      <w:r w:rsidR="0056338F">
        <w:t xml:space="preserve">pro případ takového porušení smluvní povinnosti zhotovitele, která je </w:t>
      </w:r>
      <w:r w:rsidR="00A679F1">
        <w:t>důvodem pro výpověď nebo odstoupení od smlouvy objednatelem</w:t>
      </w:r>
      <w:r w:rsidR="003730C3" w:rsidRPr="00BB54BF">
        <w:t xml:space="preserve"> </w:t>
      </w:r>
      <w:r w:rsidR="00A81A2C" w:rsidRPr="00BB54BF">
        <w:t>ve výši 5 % z celkové ceny díla bez DPH.</w:t>
      </w:r>
    </w:p>
    <w:p w14:paraId="687C057B" w14:textId="77777777" w:rsidR="009B1E73" w:rsidRPr="00BB54BF" w:rsidRDefault="009B1E73" w:rsidP="00074EF7">
      <w:pPr>
        <w:spacing w:after="0" w:line="276" w:lineRule="auto"/>
        <w:ind w:left="426" w:hanging="142"/>
        <w:jc w:val="both"/>
      </w:pPr>
    </w:p>
    <w:p w14:paraId="78EB1D7E" w14:textId="3ED33E5C" w:rsidR="003730C3" w:rsidRPr="00BB54BF" w:rsidRDefault="00BB54BF" w:rsidP="00074EF7">
      <w:pPr>
        <w:spacing w:after="0" w:line="276" w:lineRule="auto"/>
        <w:ind w:left="426" w:hanging="142"/>
        <w:jc w:val="both"/>
      </w:pPr>
      <w:r w:rsidRPr="00BB54BF">
        <w:t>8.4</w:t>
      </w:r>
      <w:r w:rsidR="00F155FF" w:rsidRPr="00BB54BF">
        <w:t xml:space="preserve"> </w:t>
      </w:r>
      <w:r w:rsidR="003730C3" w:rsidRPr="00BB54BF">
        <w:t>V případě prodlení objednatele s placením účt</w:t>
      </w:r>
      <w:r w:rsidR="00716FB2" w:rsidRPr="00BB54BF">
        <w:t>ovaných částek dle obsahu čl. 2</w:t>
      </w:r>
      <w:r w:rsidR="003730C3" w:rsidRPr="00BB54BF">
        <w:t xml:space="preserve"> této smlouvy zaplatí objednatel zhotoviteli úrok z prodlení ve výši dle nařízení vlády</w:t>
      </w:r>
      <w:r w:rsidR="0056338F">
        <w:t xml:space="preserve"> č. 351/2013 Sb.</w:t>
      </w:r>
    </w:p>
    <w:p w14:paraId="6ED7547F" w14:textId="77777777" w:rsidR="009B1E73" w:rsidRPr="00BB54BF" w:rsidRDefault="009B1E73" w:rsidP="00B8670F">
      <w:pPr>
        <w:spacing w:after="0" w:line="276" w:lineRule="auto"/>
        <w:ind w:left="567" w:hanging="283"/>
        <w:jc w:val="both"/>
      </w:pPr>
    </w:p>
    <w:p w14:paraId="55D1715D" w14:textId="73021C39" w:rsidR="003730C3" w:rsidRPr="00BB54BF" w:rsidRDefault="00BB54BF" w:rsidP="003D2969">
      <w:pPr>
        <w:spacing w:after="0" w:line="276" w:lineRule="auto"/>
        <w:ind w:left="709" w:hanging="425"/>
        <w:jc w:val="both"/>
      </w:pPr>
      <w:r w:rsidRPr="00BB54BF">
        <w:t>8</w:t>
      </w:r>
      <w:r w:rsidR="00777932" w:rsidRPr="00BB54BF">
        <w:t>.</w:t>
      </w:r>
      <w:r w:rsidR="009F431A" w:rsidRPr="00BB54BF">
        <w:t>5</w:t>
      </w:r>
      <w:r w:rsidR="00F155FF" w:rsidRPr="00BB54BF">
        <w:t xml:space="preserve"> </w:t>
      </w:r>
      <w:r w:rsidR="00EC252D" w:rsidRPr="00BB54BF">
        <w:t>Zaplacením smluvní pokuty dle této smlouvy</w:t>
      </w:r>
      <w:r w:rsidR="001C6656" w:rsidRPr="00BB54BF">
        <w:t>,</w:t>
      </w:r>
      <w:r w:rsidR="003730C3" w:rsidRPr="00BB54BF">
        <w:t xml:space="preserve"> není dotčen nárok objednatele nebo zhotovitele na náhradu případné škody.</w:t>
      </w:r>
      <w:r w:rsidR="00EC252D" w:rsidRPr="00BB54BF">
        <w:t xml:space="preserve"> Každá smluvní strana je povinná v případě vzniku škody druhé smluvní straně tuto škodu </w:t>
      </w:r>
      <w:r w:rsidR="001C6656" w:rsidRPr="00BB54BF">
        <w:t xml:space="preserve">v plné výši </w:t>
      </w:r>
      <w:r w:rsidR="00EC252D" w:rsidRPr="00BB54BF">
        <w:t>nahradit.</w:t>
      </w:r>
    </w:p>
    <w:p w14:paraId="5EF6E5E8" w14:textId="77777777" w:rsidR="0010287C" w:rsidRDefault="0010287C" w:rsidP="003D2969">
      <w:pPr>
        <w:spacing w:after="0" w:line="276" w:lineRule="auto"/>
        <w:ind w:left="709" w:hanging="425"/>
        <w:jc w:val="both"/>
      </w:pPr>
    </w:p>
    <w:p w14:paraId="40DEEF6A" w14:textId="77777777" w:rsidR="0010287C" w:rsidRDefault="0010287C" w:rsidP="00074EF7">
      <w:pPr>
        <w:numPr>
          <w:ilvl w:val="0"/>
          <w:numId w:val="14"/>
        </w:numPr>
        <w:tabs>
          <w:tab w:val="left" w:pos="567"/>
        </w:tabs>
        <w:spacing w:line="276" w:lineRule="auto"/>
        <w:ind w:left="426" w:hanging="426"/>
      </w:pPr>
      <w:r w:rsidRPr="0034169A">
        <w:t xml:space="preserve">ZÁVĚREČNÁ USTANOVENÍ </w:t>
      </w:r>
      <w:r>
        <w:t xml:space="preserve"> </w:t>
      </w:r>
    </w:p>
    <w:p w14:paraId="43939232" w14:textId="1F3E0D4E" w:rsidR="0010287C" w:rsidRDefault="0010287C" w:rsidP="00E14F0C">
      <w:pPr>
        <w:pStyle w:val="Odstavecseseznamem"/>
        <w:numPr>
          <w:ilvl w:val="1"/>
          <w:numId w:val="14"/>
        </w:numPr>
        <w:tabs>
          <w:tab w:val="left" w:pos="709"/>
        </w:tabs>
        <w:spacing w:line="276" w:lineRule="auto"/>
        <w:ind w:left="709" w:hanging="426"/>
        <w:jc w:val="both"/>
      </w:pPr>
      <w:r w:rsidRPr="002874CB">
        <w:rPr>
          <w:rFonts w:ascii="Times New Roman" w:hAnsi="Times New Roman"/>
          <w:sz w:val="22"/>
        </w:rPr>
        <w:t xml:space="preserve">Tato smlouva nabývá platnosti </w:t>
      </w:r>
      <w:r w:rsidR="0039146A" w:rsidRPr="002874CB">
        <w:rPr>
          <w:rFonts w:ascii="Times New Roman" w:hAnsi="Times New Roman"/>
          <w:sz w:val="22"/>
        </w:rPr>
        <w:t xml:space="preserve">dnem podpisu oběma smluvními </w:t>
      </w:r>
      <w:r w:rsidR="0019067A" w:rsidRPr="002874CB">
        <w:rPr>
          <w:rFonts w:ascii="Times New Roman" w:hAnsi="Times New Roman"/>
          <w:sz w:val="22"/>
        </w:rPr>
        <w:t>stranami a účinnosti dnem zveřejnění v registru smluv vedeném Ministerstvem vnitra ČR.</w:t>
      </w:r>
    </w:p>
    <w:p w14:paraId="0F5C5618" w14:textId="5F8FAED7" w:rsidR="0010287C" w:rsidRDefault="005D4906" w:rsidP="003D2969">
      <w:pPr>
        <w:numPr>
          <w:ilvl w:val="1"/>
          <w:numId w:val="14"/>
        </w:numPr>
        <w:tabs>
          <w:tab w:val="left" w:pos="709"/>
        </w:tabs>
        <w:spacing w:line="276" w:lineRule="auto"/>
        <w:ind w:left="709" w:hanging="425"/>
        <w:jc w:val="both"/>
      </w:pPr>
      <w:r>
        <w:t xml:space="preserve">Smlouva je sepsána ve </w:t>
      </w:r>
      <w:r w:rsidR="00CA4697" w:rsidRPr="003A2B90">
        <w:t>třech</w:t>
      </w:r>
      <w:r w:rsidR="0010287C" w:rsidRPr="0034169A">
        <w:t xml:space="preserve"> vyhotoveníc</w:t>
      </w:r>
      <w:r>
        <w:t xml:space="preserve">h, z nichž objednatel obdrží </w:t>
      </w:r>
      <w:r w:rsidR="00CA4697" w:rsidRPr="003A2B90">
        <w:t>dvě</w:t>
      </w:r>
      <w:r w:rsidR="0010287C" w:rsidRPr="0034169A">
        <w:t xml:space="preserve"> a zhotovitel jedno vyhotovení. Změny a doplňky této smlouvy lze přijímat po dohodě smluvních stran, a to ve</w:t>
      </w:r>
      <w:r w:rsidR="002D4303">
        <w:t xml:space="preserve"> formě písemného dodatku k této smlouvě.</w:t>
      </w:r>
      <w:r w:rsidR="0010287C" w:rsidRPr="0034169A">
        <w:t xml:space="preserve"> </w:t>
      </w:r>
    </w:p>
    <w:p w14:paraId="3FBB780B" w14:textId="6C4AC053" w:rsidR="002D4303" w:rsidRDefault="002D4303" w:rsidP="00850EAB">
      <w:pPr>
        <w:numPr>
          <w:ilvl w:val="1"/>
          <w:numId w:val="14"/>
        </w:numPr>
        <w:tabs>
          <w:tab w:val="left" w:pos="709"/>
        </w:tabs>
        <w:spacing w:line="276" w:lineRule="auto"/>
        <w:ind w:left="709" w:hanging="425"/>
        <w:jc w:val="both"/>
      </w:pPr>
      <w:r w:rsidRPr="00444A92"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14:paraId="10E8F4D9" w14:textId="681F097E" w:rsidR="001A4142" w:rsidRPr="0034169A" w:rsidRDefault="0010287C" w:rsidP="00910893">
      <w:pPr>
        <w:numPr>
          <w:ilvl w:val="1"/>
          <w:numId w:val="14"/>
        </w:numPr>
        <w:tabs>
          <w:tab w:val="left" w:pos="709"/>
        </w:tabs>
        <w:spacing w:line="276" w:lineRule="auto"/>
        <w:ind w:left="709" w:hanging="425"/>
        <w:jc w:val="both"/>
      </w:pPr>
      <w:r w:rsidRPr="0034169A">
        <w:t xml:space="preserve">Rada města Říčany schválila uzavření této smlouvy dne  </w:t>
      </w:r>
      <w:r w:rsidR="0056069F">
        <w:t xml:space="preserve">15.2.2018 </w:t>
      </w:r>
      <w:r w:rsidRPr="0034169A">
        <w:t xml:space="preserve">usnesením </w:t>
      </w:r>
      <w:proofErr w:type="gramStart"/>
      <w:r w:rsidRPr="0034169A">
        <w:t>č.</w:t>
      </w:r>
      <w:r w:rsidR="0056069F">
        <w:t>18</w:t>
      </w:r>
      <w:proofErr w:type="gramEnd"/>
      <w:r w:rsidR="0056069F">
        <w:t>-08-007.</w:t>
      </w:r>
    </w:p>
    <w:p w14:paraId="5405DDCE" w14:textId="77777777" w:rsidR="00032B86" w:rsidRDefault="001A4142" w:rsidP="003D2969">
      <w:pPr>
        <w:spacing w:line="276" w:lineRule="auto"/>
        <w:ind w:left="709" w:hanging="425"/>
      </w:pPr>
      <w:r w:rsidRPr="0034169A">
        <w:t xml:space="preserve">Přílohy: </w:t>
      </w:r>
    </w:p>
    <w:p w14:paraId="001B11CA" w14:textId="66ACAE5F" w:rsidR="003F7CF6" w:rsidRPr="003F7CF6" w:rsidRDefault="00B443C8" w:rsidP="003F7CF6">
      <w:pPr>
        <w:pStyle w:val="Default"/>
        <w:numPr>
          <w:ilvl w:val="0"/>
          <w:numId w:val="35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 „</w:t>
      </w:r>
      <w:r w:rsidR="00914D6E" w:rsidRPr="00884BEF">
        <w:rPr>
          <w:rFonts w:ascii="Times New Roman" w:hAnsi="Times New Roman" w:cs="Times New Roman"/>
          <w:b/>
        </w:rPr>
        <w:t>Ovocný sad Srnčí v Říčanech</w:t>
      </w:r>
      <w:r w:rsidR="003F7CF6" w:rsidRPr="003F7CF6">
        <w:rPr>
          <w:rFonts w:ascii="Times New Roman" w:hAnsi="Times New Roman" w:cs="Times New Roman"/>
          <w:sz w:val="22"/>
          <w:szCs w:val="22"/>
        </w:rPr>
        <w:t xml:space="preserve">“ </w:t>
      </w:r>
    </w:p>
    <w:p w14:paraId="29861FB7" w14:textId="77777777" w:rsidR="00032B86" w:rsidRDefault="003F7CF6" w:rsidP="003D2969">
      <w:pPr>
        <w:pStyle w:val="Odstavecseseznamem"/>
        <w:numPr>
          <w:ilvl w:val="0"/>
          <w:numId w:val="35"/>
        </w:numPr>
        <w:spacing w:line="276" w:lineRule="auto"/>
        <w:ind w:left="709" w:hanging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Oceněný soupis prací</w:t>
      </w:r>
    </w:p>
    <w:p w14:paraId="325D4A5B" w14:textId="037CEE03" w:rsidR="001A4142" w:rsidRPr="00910893" w:rsidRDefault="00487BB4" w:rsidP="00910893">
      <w:pPr>
        <w:pStyle w:val="Odstavecseseznamem"/>
        <w:numPr>
          <w:ilvl w:val="0"/>
          <w:numId w:val="35"/>
        </w:numPr>
        <w:spacing w:line="276" w:lineRule="auto"/>
        <w:ind w:left="709" w:hanging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Doklad o pojištění zhotovitele</w:t>
      </w:r>
    </w:p>
    <w:p w14:paraId="3FFA54C8" w14:textId="0A19745F" w:rsidR="006D69DF" w:rsidRPr="0034169A" w:rsidRDefault="00877786" w:rsidP="003D2969">
      <w:pPr>
        <w:spacing w:line="276" w:lineRule="auto"/>
        <w:ind w:left="851" w:hanging="567"/>
      </w:pPr>
      <w:r w:rsidRPr="0034169A">
        <w:t>V Říčanech</w:t>
      </w:r>
      <w:r w:rsidR="001A4142" w:rsidRPr="0034169A">
        <w:t xml:space="preserve"> dne </w:t>
      </w:r>
      <w:r w:rsidR="006D69DF" w:rsidRPr="0034169A">
        <w:tab/>
      </w:r>
      <w:r w:rsidR="006D69DF" w:rsidRPr="0034169A">
        <w:tab/>
      </w:r>
      <w:r w:rsidR="006D69DF" w:rsidRPr="0034169A">
        <w:tab/>
      </w:r>
      <w:r w:rsidR="006D69DF" w:rsidRPr="0034169A">
        <w:tab/>
      </w:r>
      <w:r w:rsidR="003D2969">
        <w:t xml:space="preserve">                        </w:t>
      </w:r>
      <w:r w:rsidR="006D69DF" w:rsidRPr="0034169A">
        <w:t>V </w:t>
      </w:r>
      <w:permStart w:id="873665064" w:edGrp="everyone"/>
      <w:r w:rsidR="00B0055D" w:rsidRPr="0034169A">
        <w:t>……</w:t>
      </w:r>
      <w:r w:rsidR="009824E2">
        <w:t>…..</w:t>
      </w:r>
      <w:permEnd w:id="873665064"/>
      <w:r w:rsidR="006D69DF" w:rsidRPr="0034169A">
        <w:t xml:space="preserve"> dne</w:t>
      </w:r>
      <w:r w:rsidR="001C0011" w:rsidRPr="0034169A">
        <w:t xml:space="preserve"> </w:t>
      </w:r>
      <w:r w:rsidR="00910893">
        <w:t xml:space="preserve"> </w:t>
      </w:r>
      <w:permStart w:id="955977105" w:edGrp="everyone"/>
      <w:r w:rsidR="00910893">
        <w:t xml:space="preserve">            </w:t>
      </w:r>
    </w:p>
    <w:permEnd w:id="955977105"/>
    <w:p w14:paraId="019360B1" w14:textId="77777777" w:rsidR="001A4142" w:rsidRPr="0034169A" w:rsidRDefault="001A4142" w:rsidP="003D2969">
      <w:pPr>
        <w:spacing w:line="276" w:lineRule="auto"/>
        <w:ind w:left="851" w:hanging="567"/>
      </w:pPr>
      <w:r w:rsidRPr="0034169A">
        <w:t xml:space="preserve">za objednatele:                                               </w:t>
      </w:r>
      <w:r w:rsidR="003D2969">
        <w:t xml:space="preserve">     </w:t>
      </w:r>
      <w:r w:rsidRPr="0034169A">
        <w:t xml:space="preserve">  </w:t>
      </w:r>
      <w:r w:rsidR="003D2969">
        <w:t xml:space="preserve">           </w:t>
      </w:r>
      <w:r w:rsidRPr="0034169A">
        <w:t xml:space="preserve">        za zhotovitele:</w:t>
      </w:r>
    </w:p>
    <w:p w14:paraId="0DF10639" w14:textId="77777777" w:rsidR="001A4142" w:rsidRPr="0034169A" w:rsidRDefault="001A4142" w:rsidP="003D2969">
      <w:pPr>
        <w:spacing w:line="276" w:lineRule="auto"/>
        <w:ind w:left="851" w:hanging="567"/>
      </w:pPr>
    </w:p>
    <w:p w14:paraId="72887AB8" w14:textId="77777777" w:rsidR="001A4142" w:rsidRPr="0034169A" w:rsidRDefault="001A4142" w:rsidP="003D2969">
      <w:pPr>
        <w:spacing w:line="276" w:lineRule="auto"/>
        <w:ind w:left="851" w:hanging="567"/>
      </w:pPr>
    </w:p>
    <w:p w14:paraId="78D8CB28" w14:textId="77777777" w:rsidR="001A4142" w:rsidRPr="0034169A" w:rsidRDefault="001A4142" w:rsidP="003D2969">
      <w:pPr>
        <w:spacing w:line="276" w:lineRule="auto"/>
        <w:ind w:left="851" w:hanging="567"/>
      </w:pPr>
      <w:r w:rsidRPr="0034169A">
        <w:t>…………………………………….</w:t>
      </w:r>
      <w:r w:rsidRPr="0034169A">
        <w:tab/>
      </w:r>
      <w:r w:rsidR="006D69DF" w:rsidRPr="0034169A">
        <w:t xml:space="preserve">          </w:t>
      </w:r>
      <w:r w:rsidR="003D2969">
        <w:t xml:space="preserve">                          </w:t>
      </w:r>
      <w:r w:rsidR="006D69DF" w:rsidRPr="0034169A">
        <w:t xml:space="preserve"> </w:t>
      </w:r>
      <w:r w:rsidRPr="0034169A">
        <w:t>……………………………………</w:t>
      </w:r>
    </w:p>
    <w:p w14:paraId="2FF6ABC1" w14:textId="2D61A4F5" w:rsidR="00B0055D" w:rsidRPr="0034169A" w:rsidRDefault="001A4142" w:rsidP="003D2969">
      <w:pPr>
        <w:spacing w:line="276" w:lineRule="auto"/>
        <w:ind w:left="851" w:hanging="567"/>
      </w:pPr>
      <w:r w:rsidRPr="0034169A">
        <w:tab/>
        <w:t>Mgr. Vladimír Kořen</w:t>
      </w:r>
      <w:r w:rsidRPr="0034169A">
        <w:tab/>
      </w:r>
      <w:r w:rsidR="001C0011" w:rsidRPr="0034169A">
        <w:tab/>
      </w:r>
      <w:r w:rsidR="001C0011" w:rsidRPr="0034169A">
        <w:tab/>
      </w:r>
      <w:r w:rsidR="009B3109">
        <w:t xml:space="preserve">                             Mgr. Petra Černá</w:t>
      </w:r>
    </w:p>
    <w:p w14:paraId="2527C615" w14:textId="3D0EDDD3" w:rsidR="00243C8D" w:rsidRPr="00777932" w:rsidRDefault="001A4142" w:rsidP="003D2969">
      <w:pPr>
        <w:spacing w:line="276" w:lineRule="auto"/>
        <w:ind w:left="851" w:hanging="567"/>
      </w:pPr>
      <w:r w:rsidRPr="0034169A">
        <w:tab/>
        <w:t>starosta města Říčany</w:t>
      </w:r>
      <w:r w:rsidRPr="0034169A">
        <w:tab/>
      </w:r>
      <w:r w:rsidR="006D69DF" w:rsidRPr="00777932">
        <w:t xml:space="preserve">       </w:t>
      </w:r>
      <w:r w:rsidR="0064354D" w:rsidRPr="00777932">
        <w:t xml:space="preserve">                              </w:t>
      </w:r>
      <w:r w:rsidR="00910893">
        <w:t xml:space="preserve">   </w:t>
      </w:r>
      <w:r w:rsidR="009B3109">
        <w:t xml:space="preserve">                jednatel společnosti</w:t>
      </w:r>
    </w:p>
    <w:sectPr w:rsidR="00243C8D" w:rsidRPr="00777932" w:rsidSect="00573996">
      <w:headerReference w:type="default" r:id="rId8"/>
      <w:footerReference w:type="default" r:id="rId9"/>
      <w:pgSz w:w="11906" w:h="16838"/>
      <w:pgMar w:top="1701" w:right="1418" w:bottom="993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91847" w14:textId="77777777" w:rsidR="00A91EDF" w:rsidRDefault="00A91EDF">
      <w:pPr>
        <w:spacing w:after="0"/>
      </w:pPr>
      <w:r>
        <w:separator/>
      </w:r>
    </w:p>
  </w:endnote>
  <w:endnote w:type="continuationSeparator" w:id="0">
    <w:p w14:paraId="0686E34D" w14:textId="77777777" w:rsidR="00A91EDF" w:rsidRDefault="00A91E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5EFC1" w14:textId="0114AF5F" w:rsidR="00631EB3" w:rsidRDefault="00631EB3" w:rsidP="00271AC4">
    <w:pPr>
      <w:jc w:val="center"/>
    </w:pPr>
    <w:r>
      <w:t xml:space="preserve">Stránka </w:t>
    </w:r>
    <w:r w:rsidR="00C72EF5">
      <w:fldChar w:fldCharType="begin"/>
    </w:r>
    <w:r w:rsidR="00F344F1">
      <w:instrText xml:space="preserve"> PAGE </w:instrText>
    </w:r>
    <w:r w:rsidR="00C72EF5">
      <w:fldChar w:fldCharType="separate"/>
    </w:r>
    <w:r w:rsidR="00B90E93">
      <w:rPr>
        <w:noProof/>
      </w:rPr>
      <w:t>5</w:t>
    </w:r>
    <w:r w:rsidR="00C72EF5">
      <w:rPr>
        <w:noProof/>
      </w:rPr>
      <w:fldChar w:fldCharType="end"/>
    </w:r>
    <w:r>
      <w:t xml:space="preserve"> z </w:t>
    </w:r>
    <w:fldSimple w:instr=" NUMPAGES  ">
      <w:r w:rsidR="00B90E93">
        <w:rPr>
          <w:noProof/>
        </w:rPr>
        <w:t>5</w:t>
      </w:r>
    </w:fldSimple>
  </w:p>
  <w:p w14:paraId="1DBCC97F" w14:textId="7F6A5182" w:rsidR="00573996" w:rsidRPr="00E84EC7" w:rsidRDefault="00573996" w:rsidP="00573996">
    <w:pPr>
      <w:pStyle w:val="Zhlav"/>
    </w:pPr>
  </w:p>
  <w:p w14:paraId="531B991A" w14:textId="77777777" w:rsidR="00631EB3" w:rsidRDefault="00631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88471" w14:textId="77777777" w:rsidR="00A91EDF" w:rsidRDefault="00A91EDF">
      <w:pPr>
        <w:spacing w:after="0"/>
      </w:pPr>
      <w:r>
        <w:separator/>
      </w:r>
    </w:p>
  </w:footnote>
  <w:footnote w:type="continuationSeparator" w:id="0">
    <w:p w14:paraId="138A0218" w14:textId="77777777" w:rsidR="00A91EDF" w:rsidRDefault="00A91E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9B5C8" w14:textId="741E6492" w:rsidR="00573996" w:rsidRPr="00F33C16" w:rsidRDefault="00F33C16" w:rsidP="00653C8B">
    <w:pPr>
      <w:pStyle w:val="Zhlav"/>
      <w:tabs>
        <w:tab w:val="clear" w:pos="4536"/>
        <w:tab w:val="clear" w:pos="9072"/>
        <w:tab w:val="left" w:pos="3480"/>
        <w:tab w:val="left" w:pos="5535"/>
      </w:tabs>
    </w:pPr>
    <w:r>
      <w:tab/>
    </w:r>
    <w:r w:rsidR="00653C8B">
      <w:tab/>
    </w:r>
    <w:r w:rsidR="00653C8B">
      <w:rPr>
        <w:noProof/>
        <w:lang w:eastAsia="cs-CZ"/>
      </w:rPr>
      <w:drawing>
        <wp:inline distT="0" distB="0" distL="0" distR="0" wp14:anchorId="4D052DAC" wp14:editId="5AB60A68">
          <wp:extent cx="4680616" cy="790575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61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411BDE"/>
    <w:multiLevelType w:val="hybridMultilevel"/>
    <w:tmpl w:val="0AF243F4"/>
    <w:lvl w:ilvl="0" w:tplc="0B9CDC6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5C5041"/>
    <w:multiLevelType w:val="hybridMultilevel"/>
    <w:tmpl w:val="F7668E4C"/>
    <w:lvl w:ilvl="0" w:tplc="A446A910">
      <w:start w:val="1"/>
      <w:numFmt w:val="lowerLetter"/>
      <w:lvlText w:val="%1)"/>
      <w:lvlJc w:val="left"/>
      <w:pPr>
        <w:ind w:left="13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7" w:hanging="360"/>
      </w:pPr>
    </w:lvl>
    <w:lvl w:ilvl="2" w:tplc="0405001B" w:tentative="1">
      <w:start w:val="1"/>
      <w:numFmt w:val="lowerRoman"/>
      <w:lvlText w:val="%3."/>
      <w:lvlJc w:val="right"/>
      <w:pPr>
        <w:ind w:left="2817" w:hanging="180"/>
      </w:pPr>
    </w:lvl>
    <w:lvl w:ilvl="3" w:tplc="0405000F" w:tentative="1">
      <w:start w:val="1"/>
      <w:numFmt w:val="decimal"/>
      <w:lvlText w:val="%4."/>
      <w:lvlJc w:val="left"/>
      <w:pPr>
        <w:ind w:left="3537" w:hanging="360"/>
      </w:pPr>
    </w:lvl>
    <w:lvl w:ilvl="4" w:tplc="04050019" w:tentative="1">
      <w:start w:val="1"/>
      <w:numFmt w:val="lowerLetter"/>
      <w:lvlText w:val="%5."/>
      <w:lvlJc w:val="left"/>
      <w:pPr>
        <w:ind w:left="4257" w:hanging="360"/>
      </w:pPr>
    </w:lvl>
    <w:lvl w:ilvl="5" w:tplc="0405001B" w:tentative="1">
      <w:start w:val="1"/>
      <w:numFmt w:val="lowerRoman"/>
      <w:lvlText w:val="%6."/>
      <w:lvlJc w:val="right"/>
      <w:pPr>
        <w:ind w:left="4977" w:hanging="180"/>
      </w:pPr>
    </w:lvl>
    <w:lvl w:ilvl="6" w:tplc="0405000F" w:tentative="1">
      <w:start w:val="1"/>
      <w:numFmt w:val="decimal"/>
      <w:lvlText w:val="%7."/>
      <w:lvlJc w:val="left"/>
      <w:pPr>
        <w:ind w:left="5697" w:hanging="360"/>
      </w:pPr>
    </w:lvl>
    <w:lvl w:ilvl="7" w:tplc="04050019" w:tentative="1">
      <w:start w:val="1"/>
      <w:numFmt w:val="lowerLetter"/>
      <w:lvlText w:val="%8."/>
      <w:lvlJc w:val="left"/>
      <w:pPr>
        <w:ind w:left="6417" w:hanging="360"/>
      </w:pPr>
    </w:lvl>
    <w:lvl w:ilvl="8" w:tplc="040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 w15:restartNumberingAfterBreak="0">
    <w:nsid w:val="0E212E4A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9" w15:restartNumberingAfterBreak="0">
    <w:nsid w:val="225260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1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726A7"/>
    <w:multiLevelType w:val="multilevel"/>
    <w:tmpl w:val="FD5200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9A11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42A74CDA"/>
    <w:multiLevelType w:val="multilevel"/>
    <w:tmpl w:val="933CFC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5B02D2"/>
    <w:multiLevelType w:val="multilevel"/>
    <w:tmpl w:val="39585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123C3"/>
    <w:multiLevelType w:val="hybridMultilevel"/>
    <w:tmpl w:val="CA7229EE"/>
    <w:lvl w:ilvl="0" w:tplc="BEF8DDFC">
      <w:start w:val="1"/>
      <w:numFmt w:val="lowerLetter"/>
      <w:lvlText w:val="%1)"/>
      <w:lvlJc w:val="left"/>
      <w:pPr>
        <w:ind w:left="13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97" w:hanging="360"/>
      </w:pPr>
    </w:lvl>
    <w:lvl w:ilvl="2" w:tplc="0405001B" w:tentative="1">
      <w:start w:val="1"/>
      <w:numFmt w:val="lowerRoman"/>
      <w:lvlText w:val="%3."/>
      <w:lvlJc w:val="right"/>
      <w:pPr>
        <w:ind w:left="2817" w:hanging="180"/>
      </w:pPr>
    </w:lvl>
    <w:lvl w:ilvl="3" w:tplc="0405000F" w:tentative="1">
      <w:start w:val="1"/>
      <w:numFmt w:val="decimal"/>
      <w:lvlText w:val="%4."/>
      <w:lvlJc w:val="left"/>
      <w:pPr>
        <w:ind w:left="3537" w:hanging="360"/>
      </w:pPr>
    </w:lvl>
    <w:lvl w:ilvl="4" w:tplc="04050019" w:tentative="1">
      <w:start w:val="1"/>
      <w:numFmt w:val="lowerLetter"/>
      <w:lvlText w:val="%5."/>
      <w:lvlJc w:val="left"/>
      <w:pPr>
        <w:ind w:left="4257" w:hanging="360"/>
      </w:pPr>
    </w:lvl>
    <w:lvl w:ilvl="5" w:tplc="0405001B" w:tentative="1">
      <w:start w:val="1"/>
      <w:numFmt w:val="lowerRoman"/>
      <w:lvlText w:val="%6."/>
      <w:lvlJc w:val="right"/>
      <w:pPr>
        <w:ind w:left="4977" w:hanging="180"/>
      </w:pPr>
    </w:lvl>
    <w:lvl w:ilvl="6" w:tplc="0405000F" w:tentative="1">
      <w:start w:val="1"/>
      <w:numFmt w:val="decimal"/>
      <w:lvlText w:val="%7."/>
      <w:lvlJc w:val="left"/>
      <w:pPr>
        <w:ind w:left="5697" w:hanging="360"/>
      </w:pPr>
    </w:lvl>
    <w:lvl w:ilvl="7" w:tplc="04050019" w:tentative="1">
      <w:start w:val="1"/>
      <w:numFmt w:val="lowerLetter"/>
      <w:lvlText w:val="%8."/>
      <w:lvlJc w:val="left"/>
      <w:pPr>
        <w:ind w:left="6417" w:hanging="360"/>
      </w:pPr>
    </w:lvl>
    <w:lvl w:ilvl="8" w:tplc="040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3" w15:restartNumberingAfterBreak="0">
    <w:nsid w:val="49AE5B30"/>
    <w:multiLevelType w:val="hybridMultilevel"/>
    <w:tmpl w:val="8548AB0E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3C42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26" w15:restartNumberingAfterBreak="0">
    <w:nsid w:val="5E581AAB"/>
    <w:multiLevelType w:val="multilevel"/>
    <w:tmpl w:val="933CFC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7311C3E"/>
    <w:multiLevelType w:val="hybridMultilevel"/>
    <w:tmpl w:val="ACBC3724"/>
    <w:lvl w:ilvl="0" w:tplc="B6F6AD4C">
      <w:start w:val="2"/>
      <w:numFmt w:val="bullet"/>
      <w:lvlText w:val="-"/>
      <w:lvlJc w:val="left"/>
      <w:pPr>
        <w:ind w:left="15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 w15:restartNumberingAfterBreak="0">
    <w:nsid w:val="70414575"/>
    <w:multiLevelType w:val="hybridMultilevel"/>
    <w:tmpl w:val="DC6A553C"/>
    <w:lvl w:ilvl="0" w:tplc="8A02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79312C2C"/>
    <w:multiLevelType w:val="multilevel"/>
    <w:tmpl w:val="CD9A00E8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79964AFC"/>
    <w:multiLevelType w:val="multilevel"/>
    <w:tmpl w:val="D84A3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3173E"/>
    <w:multiLevelType w:val="multilevel"/>
    <w:tmpl w:val="CA18AB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8"/>
  </w:num>
  <w:num w:numId="5">
    <w:abstractNumId w:val="25"/>
  </w:num>
  <w:num w:numId="6">
    <w:abstractNumId w:val="10"/>
  </w:num>
  <w:num w:numId="7">
    <w:abstractNumId w:val="10"/>
  </w:num>
  <w:num w:numId="8">
    <w:abstractNumId w:val="3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11"/>
  </w:num>
  <w:num w:numId="16">
    <w:abstractNumId w:val="14"/>
  </w:num>
  <w:num w:numId="17">
    <w:abstractNumId w:val="15"/>
  </w:num>
  <w:num w:numId="18">
    <w:abstractNumId w:val="32"/>
  </w:num>
  <w:num w:numId="19">
    <w:abstractNumId w:val="6"/>
  </w:num>
  <w:num w:numId="20">
    <w:abstractNumId w:val="5"/>
  </w:num>
  <w:num w:numId="21">
    <w:abstractNumId w:val="33"/>
  </w:num>
  <w:num w:numId="22">
    <w:abstractNumId w:val="29"/>
  </w:num>
  <w:num w:numId="23">
    <w:abstractNumId w:val="1"/>
  </w:num>
  <w:num w:numId="24">
    <w:abstractNumId w:val="19"/>
  </w:num>
  <w:num w:numId="25">
    <w:abstractNumId w:val="16"/>
  </w:num>
  <w:num w:numId="26">
    <w:abstractNumId w:val="34"/>
  </w:num>
  <w:num w:numId="27">
    <w:abstractNumId w:val="22"/>
  </w:num>
  <w:num w:numId="28">
    <w:abstractNumId w:val="4"/>
  </w:num>
  <w:num w:numId="29">
    <w:abstractNumId w:val="23"/>
  </w:num>
  <w:num w:numId="30">
    <w:abstractNumId w:val="21"/>
  </w:num>
  <w:num w:numId="31">
    <w:abstractNumId w:val="17"/>
  </w:num>
  <w:num w:numId="32">
    <w:abstractNumId w:val="9"/>
  </w:num>
  <w:num w:numId="3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0"/>
  </w:num>
  <w:num w:numId="35">
    <w:abstractNumId w:val="28"/>
  </w:num>
  <w:num w:numId="36">
    <w:abstractNumId w:val="31"/>
  </w:num>
  <w:num w:numId="37">
    <w:abstractNumId w:val="2"/>
  </w:num>
  <w:num w:numId="38">
    <w:abstractNumId w:val="27"/>
  </w:num>
  <w:num w:numId="39">
    <w:abstractNumId w:val="26"/>
  </w:num>
  <w:num w:numId="40">
    <w:abstractNumId w:val="2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CE"/>
    <w:rsid w:val="00000A9C"/>
    <w:rsid w:val="00006BAF"/>
    <w:rsid w:val="00006F3B"/>
    <w:rsid w:val="00007AC2"/>
    <w:rsid w:val="000105A7"/>
    <w:rsid w:val="0002172B"/>
    <w:rsid w:val="00031FEB"/>
    <w:rsid w:val="00032B86"/>
    <w:rsid w:val="00046222"/>
    <w:rsid w:val="00046769"/>
    <w:rsid w:val="00054FE7"/>
    <w:rsid w:val="00064E84"/>
    <w:rsid w:val="00066BFF"/>
    <w:rsid w:val="000676A6"/>
    <w:rsid w:val="00067A12"/>
    <w:rsid w:val="00070034"/>
    <w:rsid w:val="00072A3D"/>
    <w:rsid w:val="00074EF7"/>
    <w:rsid w:val="000823B4"/>
    <w:rsid w:val="00087F92"/>
    <w:rsid w:val="00096670"/>
    <w:rsid w:val="000A3EC8"/>
    <w:rsid w:val="000A5416"/>
    <w:rsid w:val="000B367D"/>
    <w:rsid w:val="000B4653"/>
    <w:rsid w:val="000C5981"/>
    <w:rsid w:val="000D4596"/>
    <w:rsid w:val="000E162C"/>
    <w:rsid w:val="000E452E"/>
    <w:rsid w:val="000E4CAF"/>
    <w:rsid w:val="000E5917"/>
    <w:rsid w:val="000E6A98"/>
    <w:rsid w:val="000F363A"/>
    <w:rsid w:val="000F3A2F"/>
    <w:rsid w:val="000F78E1"/>
    <w:rsid w:val="00100F41"/>
    <w:rsid w:val="00100F93"/>
    <w:rsid w:val="0010287C"/>
    <w:rsid w:val="001056B8"/>
    <w:rsid w:val="0010584A"/>
    <w:rsid w:val="001205A0"/>
    <w:rsid w:val="001227B8"/>
    <w:rsid w:val="00127A13"/>
    <w:rsid w:val="00130EE1"/>
    <w:rsid w:val="001360E4"/>
    <w:rsid w:val="001415AB"/>
    <w:rsid w:val="001509C8"/>
    <w:rsid w:val="00153B80"/>
    <w:rsid w:val="00167BF6"/>
    <w:rsid w:val="00180EB9"/>
    <w:rsid w:val="0019067A"/>
    <w:rsid w:val="00190CCB"/>
    <w:rsid w:val="001952B8"/>
    <w:rsid w:val="001A111A"/>
    <w:rsid w:val="001A1827"/>
    <w:rsid w:val="001A4142"/>
    <w:rsid w:val="001B24EB"/>
    <w:rsid w:val="001C0011"/>
    <w:rsid w:val="001C6656"/>
    <w:rsid w:val="001E581A"/>
    <w:rsid w:val="001F0FD1"/>
    <w:rsid w:val="00200598"/>
    <w:rsid w:val="00213286"/>
    <w:rsid w:val="002146B3"/>
    <w:rsid w:val="00236E20"/>
    <w:rsid w:val="00243C8D"/>
    <w:rsid w:val="00243FBD"/>
    <w:rsid w:val="00244CAD"/>
    <w:rsid w:val="00245075"/>
    <w:rsid w:val="00256679"/>
    <w:rsid w:val="00270945"/>
    <w:rsid w:val="00271AC4"/>
    <w:rsid w:val="00275326"/>
    <w:rsid w:val="002874CB"/>
    <w:rsid w:val="002922E2"/>
    <w:rsid w:val="002A6315"/>
    <w:rsid w:val="002B078A"/>
    <w:rsid w:val="002C0160"/>
    <w:rsid w:val="002C2562"/>
    <w:rsid w:val="002C7B80"/>
    <w:rsid w:val="002D253B"/>
    <w:rsid w:val="002D4303"/>
    <w:rsid w:val="002E5A5A"/>
    <w:rsid w:val="002E7598"/>
    <w:rsid w:val="002F2455"/>
    <w:rsid w:val="002F2488"/>
    <w:rsid w:val="003006BB"/>
    <w:rsid w:val="00301F22"/>
    <w:rsid w:val="00302D1B"/>
    <w:rsid w:val="0030598C"/>
    <w:rsid w:val="003152A2"/>
    <w:rsid w:val="00322DCE"/>
    <w:rsid w:val="00324354"/>
    <w:rsid w:val="00333C7C"/>
    <w:rsid w:val="00335A77"/>
    <w:rsid w:val="0034169A"/>
    <w:rsid w:val="003421A5"/>
    <w:rsid w:val="00353DD2"/>
    <w:rsid w:val="00366721"/>
    <w:rsid w:val="003722F1"/>
    <w:rsid w:val="003730C3"/>
    <w:rsid w:val="0038342A"/>
    <w:rsid w:val="00387543"/>
    <w:rsid w:val="0039146A"/>
    <w:rsid w:val="003915E7"/>
    <w:rsid w:val="0039174E"/>
    <w:rsid w:val="00392D26"/>
    <w:rsid w:val="00393785"/>
    <w:rsid w:val="00393CC9"/>
    <w:rsid w:val="00395AFF"/>
    <w:rsid w:val="00396BEC"/>
    <w:rsid w:val="0039718A"/>
    <w:rsid w:val="003A0B78"/>
    <w:rsid w:val="003A2B90"/>
    <w:rsid w:val="003C74BD"/>
    <w:rsid w:val="003D2969"/>
    <w:rsid w:val="003D60EE"/>
    <w:rsid w:val="003E0A40"/>
    <w:rsid w:val="003F2EF7"/>
    <w:rsid w:val="003F78F0"/>
    <w:rsid w:val="003F7CF6"/>
    <w:rsid w:val="00412125"/>
    <w:rsid w:val="004209C5"/>
    <w:rsid w:val="0042776E"/>
    <w:rsid w:val="004302B0"/>
    <w:rsid w:val="004318A9"/>
    <w:rsid w:val="00437E72"/>
    <w:rsid w:val="00440395"/>
    <w:rsid w:val="00440F5D"/>
    <w:rsid w:val="00442ECD"/>
    <w:rsid w:val="00443B1E"/>
    <w:rsid w:val="00444A92"/>
    <w:rsid w:val="00445092"/>
    <w:rsid w:val="00454F0F"/>
    <w:rsid w:val="00457720"/>
    <w:rsid w:val="00460AAE"/>
    <w:rsid w:val="004617E4"/>
    <w:rsid w:val="00462909"/>
    <w:rsid w:val="00465B1E"/>
    <w:rsid w:val="00470121"/>
    <w:rsid w:val="004727E4"/>
    <w:rsid w:val="004738AD"/>
    <w:rsid w:val="00487BB4"/>
    <w:rsid w:val="00494B1C"/>
    <w:rsid w:val="004A1310"/>
    <w:rsid w:val="004A45CE"/>
    <w:rsid w:val="004B0CEE"/>
    <w:rsid w:val="004B4323"/>
    <w:rsid w:val="004B790C"/>
    <w:rsid w:val="004C76C3"/>
    <w:rsid w:val="004D1F99"/>
    <w:rsid w:val="004E5216"/>
    <w:rsid w:val="0050227E"/>
    <w:rsid w:val="00517FAE"/>
    <w:rsid w:val="00531F2C"/>
    <w:rsid w:val="00532972"/>
    <w:rsid w:val="00546656"/>
    <w:rsid w:val="0055732A"/>
    <w:rsid w:val="00557D3C"/>
    <w:rsid w:val="0056069F"/>
    <w:rsid w:val="0056338F"/>
    <w:rsid w:val="00563E6C"/>
    <w:rsid w:val="00564F8E"/>
    <w:rsid w:val="00571288"/>
    <w:rsid w:val="00573996"/>
    <w:rsid w:val="005760B7"/>
    <w:rsid w:val="005777E7"/>
    <w:rsid w:val="00587D14"/>
    <w:rsid w:val="005A7018"/>
    <w:rsid w:val="005C409B"/>
    <w:rsid w:val="005C60E5"/>
    <w:rsid w:val="005D4906"/>
    <w:rsid w:val="005D76CC"/>
    <w:rsid w:val="005E4ACB"/>
    <w:rsid w:val="005F7988"/>
    <w:rsid w:val="00605AF3"/>
    <w:rsid w:val="00631EB3"/>
    <w:rsid w:val="006331C3"/>
    <w:rsid w:val="00642117"/>
    <w:rsid w:val="0064354D"/>
    <w:rsid w:val="00643DE2"/>
    <w:rsid w:val="00647EC2"/>
    <w:rsid w:val="00653C8B"/>
    <w:rsid w:val="00653D7B"/>
    <w:rsid w:val="0066241B"/>
    <w:rsid w:val="0067752B"/>
    <w:rsid w:val="0068436F"/>
    <w:rsid w:val="0069156A"/>
    <w:rsid w:val="00696118"/>
    <w:rsid w:val="006A15A7"/>
    <w:rsid w:val="006A357E"/>
    <w:rsid w:val="006B0B74"/>
    <w:rsid w:val="006B3E6C"/>
    <w:rsid w:val="006D281F"/>
    <w:rsid w:val="006D69DF"/>
    <w:rsid w:val="006F0821"/>
    <w:rsid w:val="006F3876"/>
    <w:rsid w:val="006F4B9D"/>
    <w:rsid w:val="00704869"/>
    <w:rsid w:val="007052DE"/>
    <w:rsid w:val="00707DD1"/>
    <w:rsid w:val="00716370"/>
    <w:rsid w:val="00716FB2"/>
    <w:rsid w:val="00730C23"/>
    <w:rsid w:val="00730C44"/>
    <w:rsid w:val="007369C5"/>
    <w:rsid w:val="00741F4A"/>
    <w:rsid w:val="00777932"/>
    <w:rsid w:val="007878D9"/>
    <w:rsid w:val="007A613D"/>
    <w:rsid w:val="007C197C"/>
    <w:rsid w:val="007C4CB9"/>
    <w:rsid w:val="007C4F14"/>
    <w:rsid w:val="007C69F5"/>
    <w:rsid w:val="007D1E3A"/>
    <w:rsid w:val="007D30C5"/>
    <w:rsid w:val="007D73F1"/>
    <w:rsid w:val="007D7802"/>
    <w:rsid w:val="007E138E"/>
    <w:rsid w:val="007E1490"/>
    <w:rsid w:val="007F1DF3"/>
    <w:rsid w:val="007F5607"/>
    <w:rsid w:val="00810C12"/>
    <w:rsid w:val="008143F0"/>
    <w:rsid w:val="00823AEE"/>
    <w:rsid w:val="00834CE5"/>
    <w:rsid w:val="00844CBB"/>
    <w:rsid w:val="00850EAB"/>
    <w:rsid w:val="00860A12"/>
    <w:rsid w:val="00862D72"/>
    <w:rsid w:val="00863985"/>
    <w:rsid w:val="00870216"/>
    <w:rsid w:val="008719A4"/>
    <w:rsid w:val="00877786"/>
    <w:rsid w:val="0088071C"/>
    <w:rsid w:val="008842E1"/>
    <w:rsid w:val="0088467E"/>
    <w:rsid w:val="00884BEF"/>
    <w:rsid w:val="008A7256"/>
    <w:rsid w:val="008B37DE"/>
    <w:rsid w:val="008C33AA"/>
    <w:rsid w:val="008C58AF"/>
    <w:rsid w:val="008D12DE"/>
    <w:rsid w:val="008D3111"/>
    <w:rsid w:val="008E0DCA"/>
    <w:rsid w:val="008E42E9"/>
    <w:rsid w:val="008E7F46"/>
    <w:rsid w:val="008F2123"/>
    <w:rsid w:val="008F784C"/>
    <w:rsid w:val="00905F3D"/>
    <w:rsid w:val="00907515"/>
    <w:rsid w:val="00910893"/>
    <w:rsid w:val="00914100"/>
    <w:rsid w:val="00914D6E"/>
    <w:rsid w:val="00920917"/>
    <w:rsid w:val="00922B84"/>
    <w:rsid w:val="0092511D"/>
    <w:rsid w:val="009279CD"/>
    <w:rsid w:val="00940898"/>
    <w:rsid w:val="009722C5"/>
    <w:rsid w:val="009820B2"/>
    <w:rsid w:val="009824E2"/>
    <w:rsid w:val="00983CC4"/>
    <w:rsid w:val="00992B05"/>
    <w:rsid w:val="00995212"/>
    <w:rsid w:val="009A0230"/>
    <w:rsid w:val="009A6F89"/>
    <w:rsid w:val="009B1E73"/>
    <w:rsid w:val="009B3109"/>
    <w:rsid w:val="009D346F"/>
    <w:rsid w:val="009E7496"/>
    <w:rsid w:val="009F42E4"/>
    <w:rsid w:val="009F431A"/>
    <w:rsid w:val="00A02E8A"/>
    <w:rsid w:val="00A10930"/>
    <w:rsid w:val="00A16A99"/>
    <w:rsid w:val="00A17067"/>
    <w:rsid w:val="00A273DC"/>
    <w:rsid w:val="00A33591"/>
    <w:rsid w:val="00A401DF"/>
    <w:rsid w:val="00A50BAA"/>
    <w:rsid w:val="00A56CF9"/>
    <w:rsid w:val="00A61FBA"/>
    <w:rsid w:val="00A6431F"/>
    <w:rsid w:val="00A66570"/>
    <w:rsid w:val="00A679F1"/>
    <w:rsid w:val="00A67C4C"/>
    <w:rsid w:val="00A709AE"/>
    <w:rsid w:val="00A714AD"/>
    <w:rsid w:val="00A75D63"/>
    <w:rsid w:val="00A81A2C"/>
    <w:rsid w:val="00A827DC"/>
    <w:rsid w:val="00A86DFF"/>
    <w:rsid w:val="00A87D7F"/>
    <w:rsid w:val="00A91EDF"/>
    <w:rsid w:val="00A9680A"/>
    <w:rsid w:val="00A9719B"/>
    <w:rsid w:val="00AA124A"/>
    <w:rsid w:val="00AB007B"/>
    <w:rsid w:val="00AB107A"/>
    <w:rsid w:val="00AC0026"/>
    <w:rsid w:val="00AD5A30"/>
    <w:rsid w:val="00AE09B0"/>
    <w:rsid w:val="00AE31EC"/>
    <w:rsid w:val="00AE32A0"/>
    <w:rsid w:val="00AE4C3E"/>
    <w:rsid w:val="00AE6173"/>
    <w:rsid w:val="00B0055D"/>
    <w:rsid w:val="00B01DE3"/>
    <w:rsid w:val="00B06B88"/>
    <w:rsid w:val="00B1019B"/>
    <w:rsid w:val="00B104F2"/>
    <w:rsid w:val="00B1198D"/>
    <w:rsid w:val="00B14A13"/>
    <w:rsid w:val="00B15724"/>
    <w:rsid w:val="00B21743"/>
    <w:rsid w:val="00B235E4"/>
    <w:rsid w:val="00B443C8"/>
    <w:rsid w:val="00B5058C"/>
    <w:rsid w:val="00B54DAF"/>
    <w:rsid w:val="00B55F4D"/>
    <w:rsid w:val="00B640AB"/>
    <w:rsid w:val="00B702AA"/>
    <w:rsid w:val="00B72E7A"/>
    <w:rsid w:val="00B73DA9"/>
    <w:rsid w:val="00B851FC"/>
    <w:rsid w:val="00B857BA"/>
    <w:rsid w:val="00B8670F"/>
    <w:rsid w:val="00B87755"/>
    <w:rsid w:val="00B87E51"/>
    <w:rsid w:val="00B90E93"/>
    <w:rsid w:val="00BA0176"/>
    <w:rsid w:val="00BA062E"/>
    <w:rsid w:val="00BA19CB"/>
    <w:rsid w:val="00BB54BF"/>
    <w:rsid w:val="00BC64DF"/>
    <w:rsid w:val="00BC7445"/>
    <w:rsid w:val="00BD7813"/>
    <w:rsid w:val="00BF0BEC"/>
    <w:rsid w:val="00BF17C5"/>
    <w:rsid w:val="00BF4E30"/>
    <w:rsid w:val="00C067C4"/>
    <w:rsid w:val="00C07427"/>
    <w:rsid w:val="00C13020"/>
    <w:rsid w:val="00C17BFC"/>
    <w:rsid w:val="00C27D43"/>
    <w:rsid w:val="00C3230A"/>
    <w:rsid w:val="00C401F9"/>
    <w:rsid w:val="00C41BC6"/>
    <w:rsid w:val="00C41DA4"/>
    <w:rsid w:val="00C44371"/>
    <w:rsid w:val="00C554A1"/>
    <w:rsid w:val="00C72EF5"/>
    <w:rsid w:val="00CA4697"/>
    <w:rsid w:val="00CB0165"/>
    <w:rsid w:val="00CB23A9"/>
    <w:rsid w:val="00CB5403"/>
    <w:rsid w:val="00CB7DE3"/>
    <w:rsid w:val="00CC1B1F"/>
    <w:rsid w:val="00CC25B4"/>
    <w:rsid w:val="00CC3ABF"/>
    <w:rsid w:val="00CC3D7B"/>
    <w:rsid w:val="00CD0633"/>
    <w:rsid w:val="00CD383B"/>
    <w:rsid w:val="00CD66A4"/>
    <w:rsid w:val="00CE4250"/>
    <w:rsid w:val="00D02A04"/>
    <w:rsid w:val="00D1159A"/>
    <w:rsid w:val="00D175BF"/>
    <w:rsid w:val="00D308FF"/>
    <w:rsid w:val="00D426D0"/>
    <w:rsid w:val="00D45156"/>
    <w:rsid w:val="00D46059"/>
    <w:rsid w:val="00D51995"/>
    <w:rsid w:val="00D566E6"/>
    <w:rsid w:val="00D64831"/>
    <w:rsid w:val="00D71876"/>
    <w:rsid w:val="00D97801"/>
    <w:rsid w:val="00DA2684"/>
    <w:rsid w:val="00DA60EE"/>
    <w:rsid w:val="00DB262C"/>
    <w:rsid w:val="00DB3D7A"/>
    <w:rsid w:val="00DB5319"/>
    <w:rsid w:val="00DC0950"/>
    <w:rsid w:val="00DF0A63"/>
    <w:rsid w:val="00DF6933"/>
    <w:rsid w:val="00E1500C"/>
    <w:rsid w:val="00E27044"/>
    <w:rsid w:val="00E375B8"/>
    <w:rsid w:val="00E37A7D"/>
    <w:rsid w:val="00E435C0"/>
    <w:rsid w:val="00E51062"/>
    <w:rsid w:val="00E516AB"/>
    <w:rsid w:val="00E5175B"/>
    <w:rsid w:val="00E52AE4"/>
    <w:rsid w:val="00E5779D"/>
    <w:rsid w:val="00E644E7"/>
    <w:rsid w:val="00E712AC"/>
    <w:rsid w:val="00E77B8C"/>
    <w:rsid w:val="00E8368C"/>
    <w:rsid w:val="00E84727"/>
    <w:rsid w:val="00E8624D"/>
    <w:rsid w:val="00E866BA"/>
    <w:rsid w:val="00E91518"/>
    <w:rsid w:val="00E91C14"/>
    <w:rsid w:val="00E9738D"/>
    <w:rsid w:val="00EA0CEA"/>
    <w:rsid w:val="00EA74A7"/>
    <w:rsid w:val="00EB3F64"/>
    <w:rsid w:val="00EC1A6C"/>
    <w:rsid w:val="00EC252D"/>
    <w:rsid w:val="00F0051F"/>
    <w:rsid w:val="00F0475D"/>
    <w:rsid w:val="00F110F5"/>
    <w:rsid w:val="00F1161C"/>
    <w:rsid w:val="00F13C02"/>
    <w:rsid w:val="00F155FF"/>
    <w:rsid w:val="00F176E7"/>
    <w:rsid w:val="00F33C16"/>
    <w:rsid w:val="00F344F1"/>
    <w:rsid w:val="00F3769D"/>
    <w:rsid w:val="00F5000A"/>
    <w:rsid w:val="00F5143E"/>
    <w:rsid w:val="00F539DE"/>
    <w:rsid w:val="00F54B9E"/>
    <w:rsid w:val="00F74BF0"/>
    <w:rsid w:val="00F82883"/>
    <w:rsid w:val="00F8296C"/>
    <w:rsid w:val="00F8755D"/>
    <w:rsid w:val="00FA2036"/>
    <w:rsid w:val="00FB5105"/>
    <w:rsid w:val="00FC499A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2808A4"/>
  <w15:docId w15:val="{15DC6F58-15CE-49C1-A634-2737D3B3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uiPriority w:val="9"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customStyle="1" w:styleId="Default">
    <w:name w:val="Default"/>
    <w:rsid w:val="00B235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1500C"/>
    <w:rPr>
      <w:rFonts w:ascii="Times New Roman" w:hAnsi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57399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3996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242C9-85BC-405C-8066-89E45CEF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1567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Müller</dc:creator>
  <cp:keywords/>
  <dc:description/>
  <cp:lastModifiedBy>Šebková Eva Mgr.</cp:lastModifiedBy>
  <cp:revision>82</cp:revision>
  <cp:lastPrinted>2012-10-22T08:22:00Z</cp:lastPrinted>
  <dcterms:created xsi:type="dcterms:W3CDTF">2017-01-23T07:02:00Z</dcterms:created>
  <dcterms:modified xsi:type="dcterms:W3CDTF">2018-03-15T10:14:00Z</dcterms:modified>
</cp:coreProperties>
</file>