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A9" w:rsidRPr="003A45FA" w:rsidRDefault="003A45FA" w:rsidP="0041777C">
      <w:pPr>
        <w:jc w:val="center"/>
        <w:rPr>
          <w:b/>
          <w:sz w:val="28"/>
          <w:szCs w:val="28"/>
          <w:u w:val="single"/>
        </w:rPr>
      </w:pPr>
      <w:r w:rsidRPr="003A45FA">
        <w:rPr>
          <w:b/>
          <w:sz w:val="28"/>
          <w:szCs w:val="28"/>
          <w:u w:val="single"/>
        </w:rPr>
        <w:t>Ceník</w:t>
      </w:r>
      <w:r w:rsidR="00C569A9" w:rsidRPr="003A45FA">
        <w:rPr>
          <w:b/>
          <w:sz w:val="28"/>
          <w:szCs w:val="28"/>
          <w:u w:val="single"/>
        </w:rPr>
        <w:t xml:space="preserve"> 201</w:t>
      </w:r>
      <w:r w:rsidR="003C0CBE">
        <w:rPr>
          <w:b/>
          <w:sz w:val="28"/>
          <w:szCs w:val="28"/>
          <w:u w:val="single"/>
        </w:rPr>
        <w:t>8</w:t>
      </w:r>
      <w:r w:rsidR="00C569A9" w:rsidRPr="003A45FA">
        <w:rPr>
          <w:b/>
          <w:sz w:val="28"/>
          <w:szCs w:val="28"/>
          <w:u w:val="single"/>
        </w:rPr>
        <w:t xml:space="preserve"> – parita </w:t>
      </w:r>
      <w:proofErr w:type="spellStart"/>
      <w:r w:rsidR="00C569A9" w:rsidRPr="003A45FA">
        <w:rPr>
          <w:b/>
          <w:sz w:val="28"/>
          <w:szCs w:val="28"/>
          <w:u w:val="single"/>
        </w:rPr>
        <w:t>fco</w:t>
      </w:r>
      <w:proofErr w:type="spellEnd"/>
      <w:r w:rsidR="00C569A9" w:rsidRPr="003A45FA">
        <w:rPr>
          <w:b/>
          <w:sz w:val="28"/>
          <w:szCs w:val="28"/>
          <w:u w:val="single"/>
        </w:rPr>
        <w:t xml:space="preserve"> sklad Kelčany</w:t>
      </w:r>
    </w:p>
    <w:tbl>
      <w:tblPr>
        <w:tblW w:w="512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660" w:firstRow="1" w:lastRow="1" w:firstColumn="0" w:lastColumn="0" w:noHBand="1" w:noVBand="1"/>
      </w:tblPr>
      <w:tblGrid>
        <w:gridCol w:w="1349"/>
        <w:gridCol w:w="4782"/>
        <w:gridCol w:w="1242"/>
        <w:gridCol w:w="938"/>
        <w:gridCol w:w="961"/>
      </w:tblGrid>
      <w:tr w:rsidR="0059015E" w:rsidRPr="0063459B" w:rsidTr="00C07060">
        <w:tc>
          <w:tcPr>
            <w:tcW w:w="727" w:type="pct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59015E" w:rsidRPr="0063459B" w:rsidRDefault="0059015E" w:rsidP="0063459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79" w:type="pct"/>
            <w:tcBorders>
              <w:top w:val="single" w:sz="12" w:space="0" w:color="000000"/>
              <w:bottom w:val="single" w:sz="12" w:space="0" w:color="000000"/>
            </w:tcBorders>
          </w:tcPr>
          <w:p w:rsidR="0059015E" w:rsidRPr="00150818" w:rsidRDefault="00150818" w:rsidP="0063459B">
            <w:pPr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150818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Střepy </w:t>
            </w:r>
            <w:r w:rsidR="003A45FA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skleněné </w:t>
            </w:r>
            <w:r w:rsidRPr="00150818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neupravené </w:t>
            </w:r>
          </w:p>
        </w:tc>
        <w:tc>
          <w:tcPr>
            <w:tcW w:w="670" w:type="pct"/>
            <w:tcBorders>
              <w:top w:val="single" w:sz="12" w:space="0" w:color="000000"/>
              <w:bottom w:val="single" w:sz="12" w:space="0" w:color="000000"/>
            </w:tcBorders>
          </w:tcPr>
          <w:p w:rsidR="0059015E" w:rsidRPr="0063459B" w:rsidRDefault="0059015E" w:rsidP="006345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24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59015E" w:rsidRPr="0063459B" w:rsidRDefault="0059015E" w:rsidP="0063459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3459B">
              <w:rPr>
                <w:rFonts w:eastAsia="Times New Roman"/>
                <w:b/>
                <w:bCs/>
              </w:rPr>
              <w:t>Cena  Kč/1t</w:t>
            </w:r>
          </w:p>
        </w:tc>
      </w:tr>
      <w:tr w:rsidR="00AD6C9D" w:rsidRPr="0063459B" w:rsidTr="00C07060">
        <w:tc>
          <w:tcPr>
            <w:tcW w:w="727" w:type="pct"/>
            <w:tcBorders>
              <w:top w:val="single" w:sz="12" w:space="0" w:color="000000"/>
            </w:tcBorders>
            <w:noWrap/>
          </w:tcPr>
          <w:p w:rsidR="00AD6C9D" w:rsidRPr="0063459B" w:rsidRDefault="00AD6C9D" w:rsidP="00234BA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3459B">
              <w:rPr>
                <w:rFonts w:eastAsia="Times New Roman"/>
                <w:b/>
                <w:i/>
              </w:rPr>
              <w:t>Kategorie</w:t>
            </w:r>
            <w:r>
              <w:rPr>
                <w:rFonts w:eastAsia="Times New Roman"/>
                <w:b/>
                <w:i/>
              </w:rPr>
              <w:t xml:space="preserve"> odpadů</w:t>
            </w:r>
          </w:p>
        </w:tc>
        <w:tc>
          <w:tcPr>
            <w:tcW w:w="2579" w:type="pct"/>
            <w:tcBorders>
              <w:top w:val="single" w:sz="12" w:space="0" w:color="000000"/>
            </w:tcBorders>
          </w:tcPr>
          <w:p w:rsidR="00AD6C9D" w:rsidRPr="0063459B" w:rsidRDefault="00AD6C9D" w:rsidP="0063459B">
            <w:pPr>
              <w:spacing w:after="0" w:line="240" w:lineRule="auto"/>
              <w:rPr>
                <w:rStyle w:val="Zdraznnjemn"/>
                <w:rFonts w:eastAsia="Calibri"/>
                <w:b/>
                <w:color w:val="auto"/>
              </w:rPr>
            </w:pPr>
          </w:p>
          <w:p w:rsidR="00AD6C9D" w:rsidRPr="0063459B" w:rsidRDefault="00AD6C9D" w:rsidP="0063459B">
            <w:pPr>
              <w:spacing w:after="0" w:line="240" w:lineRule="auto"/>
              <w:rPr>
                <w:rStyle w:val="Zdraznnjemn"/>
                <w:rFonts w:eastAsia="Calibri"/>
                <w:b/>
                <w:color w:val="auto"/>
              </w:rPr>
            </w:pPr>
          </w:p>
        </w:tc>
        <w:tc>
          <w:tcPr>
            <w:tcW w:w="670" w:type="pct"/>
            <w:tcBorders>
              <w:top w:val="single" w:sz="12" w:space="0" w:color="000000"/>
            </w:tcBorders>
          </w:tcPr>
          <w:p w:rsidR="00150818" w:rsidRDefault="00150818" w:rsidP="00234BA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Kvalitativní</w:t>
            </w:r>
          </w:p>
          <w:p w:rsidR="00AD6C9D" w:rsidRPr="0063459B" w:rsidRDefault="00150818" w:rsidP="00234BA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k</w:t>
            </w:r>
            <w:r w:rsidR="00AD6C9D" w:rsidRPr="0063459B">
              <w:rPr>
                <w:rFonts w:eastAsia="Times New Roman"/>
                <w:b/>
                <w:i/>
              </w:rPr>
              <w:t>ategorie</w:t>
            </w:r>
          </w:p>
        </w:tc>
        <w:tc>
          <w:tcPr>
            <w:tcW w:w="506" w:type="pct"/>
            <w:tcBorders>
              <w:top w:val="single" w:sz="12" w:space="0" w:color="000000"/>
            </w:tcBorders>
          </w:tcPr>
          <w:p w:rsidR="00AD6C9D" w:rsidRPr="0063459B" w:rsidRDefault="00AD6C9D" w:rsidP="00234BA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3459B">
              <w:rPr>
                <w:rFonts w:eastAsia="Times New Roman"/>
                <w:b/>
                <w:i/>
              </w:rPr>
              <w:t>Střepy čiré</w:t>
            </w:r>
          </w:p>
        </w:tc>
        <w:tc>
          <w:tcPr>
            <w:tcW w:w="518" w:type="pct"/>
            <w:tcBorders>
              <w:top w:val="single" w:sz="12" w:space="0" w:color="000000"/>
            </w:tcBorders>
          </w:tcPr>
          <w:p w:rsidR="00AD6C9D" w:rsidRPr="0063459B" w:rsidRDefault="00AD6C9D" w:rsidP="00234BAF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 w:rsidRPr="0063459B">
              <w:rPr>
                <w:rFonts w:eastAsia="Times New Roman"/>
                <w:b/>
                <w:i/>
              </w:rPr>
              <w:t>Střepy barevné</w:t>
            </w:r>
          </w:p>
        </w:tc>
      </w:tr>
      <w:tr w:rsidR="00AD6C9D" w:rsidRPr="0063459B" w:rsidTr="00C07060">
        <w:tc>
          <w:tcPr>
            <w:tcW w:w="727" w:type="pct"/>
            <w:noWrap/>
          </w:tcPr>
          <w:p w:rsidR="00373D6D" w:rsidRDefault="00373D6D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101112</w:t>
            </w:r>
          </w:p>
          <w:p w:rsidR="00AD6C9D" w:rsidRDefault="00F31670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150107</w:t>
            </w:r>
          </w:p>
          <w:p w:rsidR="00206619" w:rsidRPr="0063459B" w:rsidRDefault="00206619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200102</w:t>
            </w:r>
          </w:p>
        </w:tc>
        <w:tc>
          <w:tcPr>
            <w:tcW w:w="2579" w:type="pct"/>
          </w:tcPr>
          <w:p w:rsidR="00A40580" w:rsidRDefault="00A40580" w:rsidP="00A40580">
            <w:pPr>
              <w:pStyle w:val="DecimalAligned"/>
              <w:spacing w:after="0" w:line="240" w:lineRule="auto"/>
            </w:pPr>
          </w:p>
          <w:p w:rsidR="00A40580" w:rsidRPr="00C1580B" w:rsidRDefault="00A40580" w:rsidP="0045272C">
            <w:pPr>
              <w:pStyle w:val="DecimalAligned"/>
              <w:spacing w:after="0" w:line="240" w:lineRule="auto"/>
            </w:pPr>
            <w:r w:rsidRPr="0063459B">
              <w:t xml:space="preserve">Čisté střepy </w:t>
            </w:r>
            <w:r>
              <w:t>_</w:t>
            </w:r>
            <w:r w:rsidRPr="0063459B">
              <w:t>průmyslový výskyt</w:t>
            </w:r>
          </w:p>
        </w:tc>
        <w:tc>
          <w:tcPr>
            <w:tcW w:w="670" w:type="pct"/>
          </w:tcPr>
          <w:p w:rsidR="00AD6C9D" w:rsidRPr="00234BAF" w:rsidRDefault="00AD6C9D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40580" w:rsidRPr="00234BAF" w:rsidRDefault="00A4058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34BAF">
              <w:rPr>
                <w:rFonts w:eastAsia="Times New Roman"/>
              </w:rPr>
              <w:t>A</w:t>
            </w:r>
          </w:p>
        </w:tc>
        <w:tc>
          <w:tcPr>
            <w:tcW w:w="506" w:type="pct"/>
          </w:tcPr>
          <w:p w:rsidR="00A40580" w:rsidRPr="00234BAF" w:rsidRDefault="00A4058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40580" w:rsidRPr="00234BAF" w:rsidRDefault="00DD53A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  <w:p w:rsidR="00A40580" w:rsidRPr="00234BAF" w:rsidRDefault="00A4058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8" w:type="pct"/>
          </w:tcPr>
          <w:p w:rsidR="00A40580" w:rsidRPr="00234BAF" w:rsidRDefault="00A4058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40580" w:rsidRPr="00234BAF" w:rsidRDefault="00DD53A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</w:tc>
      </w:tr>
      <w:tr w:rsidR="00AD6C9D" w:rsidRPr="0063459B" w:rsidTr="00C07060">
        <w:tc>
          <w:tcPr>
            <w:tcW w:w="727" w:type="pct"/>
            <w:noWrap/>
          </w:tcPr>
          <w:p w:rsidR="006C0544" w:rsidRDefault="004E114B" w:rsidP="00A9613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101112</w:t>
            </w:r>
          </w:p>
          <w:p w:rsidR="00A96131" w:rsidRDefault="00A96131" w:rsidP="00A9613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150107</w:t>
            </w:r>
          </w:p>
          <w:p w:rsidR="00A96131" w:rsidRDefault="00A96131" w:rsidP="00A9613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170202</w:t>
            </w:r>
          </w:p>
          <w:p w:rsidR="00AD6C9D" w:rsidRPr="0063459B" w:rsidRDefault="00A96131" w:rsidP="00A9613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200102</w:t>
            </w:r>
          </w:p>
        </w:tc>
        <w:tc>
          <w:tcPr>
            <w:tcW w:w="2579" w:type="pct"/>
          </w:tcPr>
          <w:p w:rsidR="00A96131" w:rsidRDefault="00A96131" w:rsidP="0063459B">
            <w:pPr>
              <w:pStyle w:val="DecimalAligned"/>
              <w:spacing w:after="0" w:line="240" w:lineRule="auto"/>
            </w:pPr>
          </w:p>
          <w:p w:rsidR="004E114B" w:rsidRDefault="004E114B" w:rsidP="003A45FA">
            <w:pPr>
              <w:pStyle w:val="DecimalAligned"/>
              <w:spacing w:after="0" w:line="240" w:lineRule="auto"/>
            </w:pPr>
          </w:p>
          <w:p w:rsidR="00AD6C9D" w:rsidRPr="0063459B" w:rsidRDefault="00B8388B" w:rsidP="003A45FA">
            <w:pPr>
              <w:pStyle w:val="DecimalAligned"/>
              <w:spacing w:after="0" w:line="240" w:lineRule="auto"/>
            </w:pPr>
            <w:r>
              <w:t>S</w:t>
            </w:r>
            <w:r w:rsidR="00AD6C9D" w:rsidRPr="0063459B">
              <w:t xml:space="preserve">třepy </w:t>
            </w:r>
            <w:r>
              <w:t>z</w:t>
            </w:r>
            <w:r w:rsidR="003A45FA">
              <w:t> ostatních zdrojů</w:t>
            </w:r>
          </w:p>
        </w:tc>
        <w:tc>
          <w:tcPr>
            <w:tcW w:w="670" w:type="pct"/>
          </w:tcPr>
          <w:p w:rsidR="00A96131" w:rsidRPr="00234BAF" w:rsidRDefault="00A96131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4E114B" w:rsidRPr="00234BAF" w:rsidRDefault="004E114B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B8388B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34BAF">
              <w:rPr>
                <w:rFonts w:eastAsia="Times New Roman"/>
              </w:rPr>
              <w:t>B</w:t>
            </w:r>
          </w:p>
        </w:tc>
        <w:tc>
          <w:tcPr>
            <w:tcW w:w="506" w:type="pct"/>
          </w:tcPr>
          <w:p w:rsidR="00A96131" w:rsidRPr="00234BAF" w:rsidRDefault="00A96131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4E114B" w:rsidRPr="00234BAF" w:rsidRDefault="004E114B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DD53A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</w:tc>
        <w:tc>
          <w:tcPr>
            <w:tcW w:w="518" w:type="pct"/>
          </w:tcPr>
          <w:p w:rsidR="00A96131" w:rsidRPr="00234BAF" w:rsidRDefault="00A96131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4E114B" w:rsidRPr="00234BAF" w:rsidRDefault="004E114B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DD53A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</w:tc>
      </w:tr>
      <w:tr w:rsidR="00AD6C9D" w:rsidRPr="0063459B" w:rsidTr="00C07060">
        <w:tc>
          <w:tcPr>
            <w:tcW w:w="727" w:type="pct"/>
            <w:noWrap/>
          </w:tcPr>
          <w:p w:rsidR="001F0684" w:rsidRDefault="001F0684" w:rsidP="005708F1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5708F1" w:rsidRDefault="005708F1" w:rsidP="005708F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1601</w:t>
            </w:r>
            <w:r w:rsidR="0045272C">
              <w:rPr>
                <w:rFonts w:eastAsia="Times New Roman"/>
              </w:rPr>
              <w:t>20</w:t>
            </w:r>
          </w:p>
          <w:p w:rsidR="003934CE" w:rsidRDefault="003934CE" w:rsidP="005708F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170202</w:t>
            </w:r>
          </w:p>
          <w:p w:rsidR="00AD6C9D" w:rsidRPr="0063459B" w:rsidRDefault="00AD6C9D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579" w:type="pct"/>
          </w:tcPr>
          <w:p w:rsidR="001F0684" w:rsidRDefault="001F0684" w:rsidP="0063459B">
            <w:pPr>
              <w:pStyle w:val="DecimalAligned"/>
              <w:spacing w:after="0" w:line="240" w:lineRule="auto"/>
            </w:pPr>
          </w:p>
          <w:p w:rsidR="00AD6C9D" w:rsidRPr="0063459B" w:rsidRDefault="00AD6C9D" w:rsidP="0063459B">
            <w:pPr>
              <w:pStyle w:val="DecimalAligned"/>
              <w:spacing w:after="0" w:line="240" w:lineRule="auto"/>
            </w:pPr>
            <w:r w:rsidRPr="0063459B">
              <w:t>Autoskla lepená</w:t>
            </w:r>
            <w:r w:rsidR="00FC507B">
              <w:t>, jiná lepená skla s folií</w:t>
            </w:r>
          </w:p>
          <w:p w:rsidR="00AD6C9D" w:rsidRPr="0063459B" w:rsidRDefault="00AD6C9D" w:rsidP="0063459B">
            <w:pPr>
              <w:pStyle w:val="DecimalAligned"/>
              <w:spacing w:after="0" w:line="240" w:lineRule="auto"/>
            </w:pPr>
          </w:p>
        </w:tc>
        <w:tc>
          <w:tcPr>
            <w:tcW w:w="670" w:type="pct"/>
          </w:tcPr>
          <w:p w:rsidR="00AD6C9D" w:rsidRPr="00234BAF" w:rsidRDefault="00AD6C9D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34BAF">
              <w:rPr>
                <w:rFonts w:eastAsia="Times New Roman"/>
              </w:rPr>
              <w:t>C</w:t>
            </w:r>
          </w:p>
        </w:tc>
        <w:tc>
          <w:tcPr>
            <w:tcW w:w="506" w:type="pct"/>
          </w:tcPr>
          <w:p w:rsidR="001F0684" w:rsidRPr="00234BAF" w:rsidRDefault="001F0684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AD6C9D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34BAF">
              <w:rPr>
                <w:rFonts w:eastAsia="Times New Roman"/>
              </w:rPr>
              <w:t>X</w:t>
            </w:r>
          </w:p>
        </w:tc>
        <w:tc>
          <w:tcPr>
            <w:tcW w:w="518" w:type="pct"/>
          </w:tcPr>
          <w:p w:rsidR="001F0684" w:rsidRPr="00234BAF" w:rsidRDefault="001F0684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DD53A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</w:tc>
      </w:tr>
      <w:tr w:rsidR="00AD6C9D" w:rsidRPr="0063459B" w:rsidTr="00C07060">
        <w:tc>
          <w:tcPr>
            <w:tcW w:w="727" w:type="pct"/>
            <w:noWrap/>
          </w:tcPr>
          <w:p w:rsidR="00B1334C" w:rsidRDefault="00B1334C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1334C" w:rsidRDefault="0028688D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1601</w:t>
            </w:r>
            <w:r w:rsidR="0045272C">
              <w:rPr>
                <w:rFonts w:eastAsia="Times New Roman"/>
              </w:rPr>
              <w:t>20</w:t>
            </w:r>
          </w:p>
          <w:p w:rsidR="00AB3A5F" w:rsidRDefault="00AB3A5F" w:rsidP="00AB3A5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170202</w:t>
            </w:r>
          </w:p>
          <w:p w:rsidR="00AD6C9D" w:rsidRPr="0063459B" w:rsidRDefault="00AD6C9D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579" w:type="pct"/>
          </w:tcPr>
          <w:p w:rsidR="003934CE" w:rsidRDefault="003934CE" w:rsidP="00FC507B">
            <w:pPr>
              <w:pStyle w:val="DecimalAligned"/>
              <w:spacing w:after="0" w:line="240" w:lineRule="auto"/>
            </w:pPr>
          </w:p>
          <w:p w:rsidR="00AD6C9D" w:rsidRDefault="00AD6C9D" w:rsidP="00234BAF">
            <w:pPr>
              <w:pStyle w:val="DecimalAligned"/>
              <w:spacing w:after="0" w:line="240" w:lineRule="auto"/>
              <w:jc w:val="both"/>
            </w:pPr>
            <w:r w:rsidRPr="0063459B">
              <w:t>Barevné střepy obsahující i střepy čiré, silně pokovené,</w:t>
            </w:r>
            <w:r w:rsidR="00234BAF">
              <w:t xml:space="preserve"> </w:t>
            </w:r>
            <w:r w:rsidRPr="0063459B">
              <w:t>střepy ornamentální a izolační dvojskla s Al rámečky, střepy lep</w:t>
            </w:r>
            <w:r w:rsidR="00FC507B">
              <w:t>ené</w:t>
            </w:r>
            <w:r w:rsidRPr="0063459B">
              <w:t xml:space="preserve"> i s</w:t>
            </w:r>
            <w:r w:rsidR="003934CE">
              <w:t> </w:t>
            </w:r>
            <w:r w:rsidRPr="0063459B">
              <w:t>rámečky</w:t>
            </w:r>
          </w:p>
          <w:p w:rsidR="003934CE" w:rsidRPr="0063459B" w:rsidRDefault="003934CE" w:rsidP="00FC507B">
            <w:pPr>
              <w:pStyle w:val="DecimalAligned"/>
              <w:spacing w:after="0" w:line="240" w:lineRule="auto"/>
            </w:pPr>
          </w:p>
        </w:tc>
        <w:tc>
          <w:tcPr>
            <w:tcW w:w="670" w:type="pct"/>
          </w:tcPr>
          <w:p w:rsidR="00AD6C9D" w:rsidRPr="00234BAF" w:rsidRDefault="00AD6C9D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34BAF">
              <w:rPr>
                <w:rFonts w:eastAsia="Times New Roman"/>
              </w:rPr>
              <w:t>D</w:t>
            </w:r>
          </w:p>
        </w:tc>
        <w:tc>
          <w:tcPr>
            <w:tcW w:w="506" w:type="pct"/>
          </w:tcPr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AD6C9D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34BAF">
              <w:rPr>
                <w:rFonts w:eastAsia="Times New Roman"/>
              </w:rPr>
              <w:t>X</w:t>
            </w:r>
          </w:p>
        </w:tc>
        <w:tc>
          <w:tcPr>
            <w:tcW w:w="518" w:type="pct"/>
          </w:tcPr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B1334C" w:rsidRPr="00234BAF" w:rsidRDefault="00B1334C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234BAF" w:rsidRDefault="00DD53A0" w:rsidP="00234BAF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</w:tc>
      </w:tr>
      <w:tr w:rsidR="00AD6C9D" w:rsidRPr="0063459B" w:rsidTr="00C07060">
        <w:trPr>
          <w:trHeight w:val="146"/>
        </w:trPr>
        <w:tc>
          <w:tcPr>
            <w:tcW w:w="727" w:type="pct"/>
            <w:tcBorders>
              <w:bottom w:val="single" w:sz="12" w:space="0" w:color="000000"/>
            </w:tcBorders>
            <w:noWrap/>
          </w:tcPr>
          <w:p w:rsidR="0028688D" w:rsidRDefault="0028688D" w:rsidP="00146865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88D" w:rsidRDefault="0028688D" w:rsidP="0014686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160102</w:t>
            </w:r>
          </w:p>
          <w:p w:rsidR="00146865" w:rsidRDefault="00146865" w:rsidP="0014686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170202</w:t>
            </w:r>
          </w:p>
          <w:p w:rsidR="00AD6C9D" w:rsidRPr="0063459B" w:rsidRDefault="00AD6C9D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579" w:type="pct"/>
            <w:tcBorders>
              <w:bottom w:val="single" w:sz="12" w:space="0" w:color="000000"/>
            </w:tcBorders>
          </w:tcPr>
          <w:p w:rsidR="00146865" w:rsidRDefault="00146865" w:rsidP="0063459B">
            <w:pPr>
              <w:spacing w:after="0" w:line="240" w:lineRule="auto"/>
              <w:rPr>
                <w:rStyle w:val="Zdraznnjemn"/>
                <w:rFonts w:eastAsia="Calibri"/>
                <w:i w:val="0"/>
                <w:color w:val="auto"/>
              </w:rPr>
            </w:pPr>
          </w:p>
          <w:p w:rsidR="00AD6C9D" w:rsidRPr="0063459B" w:rsidRDefault="00AD6C9D" w:rsidP="0063459B">
            <w:pPr>
              <w:spacing w:after="0" w:line="240" w:lineRule="auto"/>
              <w:rPr>
                <w:rStyle w:val="Zdraznnjemn"/>
                <w:rFonts w:eastAsia="Calibri"/>
                <w:i w:val="0"/>
                <w:color w:val="auto"/>
              </w:rPr>
            </w:pPr>
            <w:r w:rsidRPr="0063459B">
              <w:rPr>
                <w:rStyle w:val="Zdraznnjemn"/>
                <w:rFonts w:eastAsia="Calibri"/>
                <w:i w:val="0"/>
                <w:color w:val="auto"/>
              </w:rPr>
              <w:t>Střepy s drátěnou vložkou</w:t>
            </w:r>
          </w:p>
          <w:p w:rsidR="00AD6C9D" w:rsidRPr="0063459B" w:rsidRDefault="00AD6C9D" w:rsidP="0063459B">
            <w:pPr>
              <w:spacing w:after="0" w:line="240" w:lineRule="auto"/>
              <w:rPr>
                <w:rStyle w:val="Zdraznnjemn"/>
                <w:rFonts w:eastAsia="Calibri"/>
                <w:i w:val="0"/>
                <w:color w:val="auto"/>
              </w:rPr>
            </w:pPr>
          </w:p>
        </w:tc>
        <w:tc>
          <w:tcPr>
            <w:tcW w:w="670" w:type="pct"/>
            <w:tcBorders>
              <w:bottom w:val="single" w:sz="12" w:space="0" w:color="000000"/>
            </w:tcBorders>
          </w:tcPr>
          <w:p w:rsidR="00146865" w:rsidRDefault="00146865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63459B" w:rsidRDefault="00B1334C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</w:p>
        </w:tc>
        <w:tc>
          <w:tcPr>
            <w:tcW w:w="506" w:type="pct"/>
            <w:tcBorders>
              <w:bottom w:val="single" w:sz="12" w:space="0" w:color="000000"/>
            </w:tcBorders>
          </w:tcPr>
          <w:p w:rsidR="00146865" w:rsidRDefault="00146865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63459B" w:rsidRDefault="00AD6C9D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3459B">
              <w:rPr>
                <w:rFonts w:eastAsia="Times New Roman"/>
              </w:rPr>
              <w:t>X</w:t>
            </w:r>
          </w:p>
        </w:tc>
        <w:tc>
          <w:tcPr>
            <w:tcW w:w="518" w:type="pct"/>
            <w:tcBorders>
              <w:bottom w:val="single" w:sz="12" w:space="0" w:color="000000"/>
            </w:tcBorders>
          </w:tcPr>
          <w:p w:rsidR="00146865" w:rsidRDefault="00146865" w:rsidP="0063459B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AD6C9D" w:rsidRPr="0063459B" w:rsidRDefault="00DD53A0" w:rsidP="003422B6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</w:t>
            </w:r>
            <w:proofErr w:type="spellEnd"/>
          </w:p>
        </w:tc>
      </w:tr>
      <w:tr w:rsidR="00AD6C9D" w:rsidRPr="0063459B" w:rsidTr="00C07060">
        <w:tc>
          <w:tcPr>
            <w:tcW w:w="727" w:type="pct"/>
            <w:tcBorders>
              <w:top w:val="single" w:sz="12" w:space="0" w:color="000000"/>
              <w:bottom w:val="single" w:sz="12" w:space="0" w:color="000000"/>
            </w:tcBorders>
          </w:tcPr>
          <w:p w:rsidR="00AD6C9D" w:rsidRPr="0063459B" w:rsidRDefault="00AD6C9D" w:rsidP="0063459B">
            <w:pPr>
              <w:pStyle w:val="DecimalAligned"/>
              <w:spacing w:after="0" w:line="240" w:lineRule="auto"/>
            </w:pPr>
          </w:p>
        </w:tc>
        <w:tc>
          <w:tcPr>
            <w:tcW w:w="4273" w:type="pct"/>
            <w:gridSpan w:val="4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AD6C9D" w:rsidRPr="0063459B" w:rsidRDefault="00AD6C9D" w:rsidP="0063459B">
            <w:pPr>
              <w:pStyle w:val="DecimalAligned"/>
              <w:spacing w:after="0" w:line="240" w:lineRule="auto"/>
            </w:pPr>
          </w:p>
          <w:p w:rsidR="00AD6C9D" w:rsidRPr="0063459B" w:rsidRDefault="00AD6C9D" w:rsidP="00234BAF">
            <w:pPr>
              <w:pStyle w:val="DecimalAligned"/>
              <w:spacing w:after="0" w:line="240" w:lineRule="auto"/>
              <w:jc w:val="both"/>
            </w:pPr>
            <w:r w:rsidRPr="0063459B">
              <w:t>Výše uvedené k</w:t>
            </w:r>
            <w:r w:rsidR="00234BAF">
              <w:t>ategorie střepů nesmí obsahovat</w:t>
            </w:r>
            <w:r w:rsidRPr="0063459B">
              <w:t>: komunální odpad, sklářský kyt, kameny,</w:t>
            </w:r>
            <w:r>
              <w:t xml:space="preserve"> </w:t>
            </w:r>
            <w:proofErr w:type="spellStart"/>
            <w:r>
              <w:t>chromity</w:t>
            </w:r>
            <w:proofErr w:type="spellEnd"/>
            <w:r>
              <w:t>,</w:t>
            </w:r>
            <w:r w:rsidR="00234BAF">
              <w:t xml:space="preserve"> křemen, korund, </w:t>
            </w:r>
            <w:proofErr w:type="spellStart"/>
            <w:r w:rsidR="00234BAF">
              <w:t>sklokeramiku</w:t>
            </w:r>
            <w:proofErr w:type="spellEnd"/>
            <w:r w:rsidR="00234BAF">
              <w:t>, stavební</w:t>
            </w:r>
            <w:r>
              <w:t xml:space="preserve"> su</w:t>
            </w:r>
            <w:r w:rsidRPr="0063459B">
              <w:t>ť,</w:t>
            </w:r>
            <w:r>
              <w:t xml:space="preserve"> </w:t>
            </w:r>
            <w:r w:rsidR="00234BAF">
              <w:t>dřevo,</w:t>
            </w:r>
            <w:r>
              <w:t xml:space="preserve"> </w:t>
            </w:r>
            <w:r w:rsidR="00234BAF">
              <w:t>papír,</w:t>
            </w:r>
            <w:r>
              <w:t xml:space="preserve"> </w:t>
            </w:r>
            <w:r w:rsidRPr="0063459B">
              <w:t>nemagnetické kovy,</w:t>
            </w:r>
            <w:r>
              <w:t xml:space="preserve"> </w:t>
            </w:r>
            <w:r w:rsidRPr="0063459B">
              <w:t>gumu a ostatní druhy sk</w:t>
            </w:r>
            <w:r>
              <w:t>e</w:t>
            </w:r>
            <w:r w:rsidRPr="0063459B">
              <w:t>l, např.</w:t>
            </w:r>
            <w:r w:rsidR="00234BAF">
              <w:t xml:space="preserve"> </w:t>
            </w:r>
            <w:r w:rsidRPr="0063459B">
              <w:t>laminovaná skla a zrcadla</w:t>
            </w:r>
            <w:r w:rsidR="003C0CBE">
              <w:t>.</w:t>
            </w:r>
          </w:p>
          <w:p w:rsidR="00AD6C9D" w:rsidRPr="0063459B" w:rsidRDefault="00AD6C9D" w:rsidP="0063459B">
            <w:pPr>
              <w:pStyle w:val="DecimalAligned"/>
              <w:spacing w:after="0" w:line="240" w:lineRule="auto"/>
            </w:pPr>
          </w:p>
        </w:tc>
      </w:tr>
      <w:tr w:rsidR="00AE7917" w:rsidRPr="0063459B" w:rsidTr="00C07060">
        <w:tc>
          <w:tcPr>
            <w:tcW w:w="727" w:type="pct"/>
            <w:tcBorders>
              <w:top w:val="single" w:sz="12" w:space="0" w:color="000000"/>
              <w:bottom w:val="single" w:sz="12" w:space="0" w:color="000000"/>
            </w:tcBorders>
          </w:tcPr>
          <w:p w:rsidR="00AE7917" w:rsidRDefault="00AE7917" w:rsidP="0063459B">
            <w:pPr>
              <w:pStyle w:val="DecimalAligned"/>
              <w:spacing w:after="0" w:line="240" w:lineRule="auto"/>
            </w:pPr>
          </w:p>
          <w:p w:rsidR="00AE7917" w:rsidRDefault="003C0CBE" w:rsidP="00234BAF">
            <w:pPr>
              <w:pStyle w:val="DecimalAligned"/>
              <w:spacing w:after="0" w:line="240" w:lineRule="auto"/>
              <w:jc w:val="center"/>
            </w:pPr>
            <w:r>
              <w:t xml:space="preserve">Bonus </w:t>
            </w:r>
            <w:r w:rsidR="00AE7917">
              <w:t>množstevní</w:t>
            </w:r>
          </w:p>
          <w:p w:rsidR="00AE7917" w:rsidRDefault="00AE7917" w:rsidP="00021FCF">
            <w:pPr>
              <w:pStyle w:val="DecimalAligned"/>
              <w:spacing w:after="0" w:line="240" w:lineRule="auto"/>
            </w:pPr>
          </w:p>
        </w:tc>
        <w:tc>
          <w:tcPr>
            <w:tcW w:w="4273" w:type="pct"/>
            <w:gridSpan w:val="4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AE7917" w:rsidRDefault="00AE7917" w:rsidP="002E74BC">
            <w:pPr>
              <w:pStyle w:val="DecimalAligned"/>
              <w:spacing w:after="0" w:line="240" w:lineRule="auto"/>
            </w:pPr>
          </w:p>
          <w:p w:rsidR="00AE7917" w:rsidRDefault="00234BAF" w:rsidP="003C0CBE">
            <w:pPr>
              <w:pStyle w:val="DecimalAligned"/>
              <w:spacing w:after="0" w:line="240" w:lineRule="auto"/>
              <w:jc w:val="both"/>
            </w:pPr>
            <w:r>
              <w:t>Bonusy jsou splatné</w:t>
            </w:r>
            <w:r w:rsidR="00AE7917">
              <w:t xml:space="preserve"> při dodání v  kumulaci pro </w:t>
            </w:r>
            <w:r w:rsidR="003C0CBE">
              <w:t>všechny kategorie a</w:t>
            </w:r>
            <w:r w:rsidR="0048199D" w:rsidRPr="002F1029">
              <w:t xml:space="preserve"> </w:t>
            </w:r>
            <w:r w:rsidR="00AE7917">
              <w:t>k vyplacení z</w:t>
            </w:r>
            <w:r>
              <w:t>a uplynulé pololetí následovně</w:t>
            </w:r>
            <w:r w:rsidR="00AE7917">
              <w:t>:</w:t>
            </w:r>
          </w:p>
          <w:p w:rsidR="00AE7917" w:rsidRDefault="00AE7917" w:rsidP="002E74BC">
            <w:pPr>
              <w:pStyle w:val="DecimalAligned"/>
              <w:spacing w:after="0" w:line="240" w:lineRule="auto"/>
            </w:pPr>
            <w:r>
              <w:t xml:space="preserve">Při dosažení množství za rok          </w:t>
            </w:r>
            <w:r>
              <w:rPr>
                <w:rFonts w:cs="Calibri"/>
              </w:rPr>
              <w:t>≥</w:t>
            </w:r>
            <w:r>
              <w:t xml:space="preserve">     </w:t>
            </w:r>
            <w:r w:rsidR="00B11098">
              <w:t>1</w:t>
            </w:r>
            <w:r w:rsidR="00CD0DB4">
              <w:t>0</w:t>
            </w:r>
            <w:r>
              <w:t xml:space="preserve">0 t / </w:t>
            </w:r>
            <w:proofErr w:type="spellStart"/>
            <w:r w:rsidR="00DD53A0">
              <w:t>xxx</w:t>
            </w:r>
            <w:proofErr w:type="spellEnd"/>
            <w:r>
              <w:t xml:space="preserve"> Kč/t</w:t>
            </w:r>
          </w:p>
          <w:p w:rsidR="00B11098" w:rsidRDefault="003C0CBE" w:rsidP="003C0CBE">
            <w:pPr>
              <w:pStyle w:val="DecimalAligned"/>
              <w:spacing w:after="0" w:line="240" w:lineRule="auto"/>
              <w:ind w:left="3015"/>
            </w:pPr>
            <w:r>
              <w:t xml:space="preserve">≥     </w:t>
            </w:r>
            <w:r w:rsidR="00EB63F4">
              <w:t>2</w:t>
            </w:r>
            <w:r w:rsidR="00B11098">
              <w:t xml:space="preserve">00 t / </w:t>
            </w:r>
            <w:proofErr w:type="spellStart"/>
            <w:r w:rsidR="00DD53A0">
              <w:t>xxx</w:t>
            </w:r>
            <w:proofErr w:type="spellEnd"/>
            <w:r w:rsidR="00B11098">
              <w:t xml:space="preserve"> Kč/t</w:t>
            </w:r>
          </w:p>
          <w:p w:rsidR="00AE7917" w:rsidRDefault="003C0CBE" w:rsidP="003C0CBE">
            <w:pPr>
              <w:pStyle w:val="DecimalAligned"/>
              <w:spacing w:after="0" w:line="240" w:lineRule="auto"/>
              <w:ind w:left="3015"/>
            </w:pPr>
            <w:r>
              <w:t xml:space="preserve">≥     </w:t>
            </w:r>
            <w:r w:rsidR="00EB63F4">
              <w:t>4</w:t>
            </w:r>
            <w:r w:rsidR="00B11098">
              <w:t>0</w:t>
            </w:r>
            <w:r w:rsidR="00AE7917">
              <w:t xml:space="preserve">0 t / </w:t>
            </w:r>
            <w:proofErr w:type="spellStart"/>
            <w:r w:rsidR="00DD53A0">
              <w:t>xxx</w:t>
            </w:r>
            <w:proofErr w:type="spellEnd"/>
            <w:r w:rsidR="00AE7917">
              <w:t xml:space="preserve"> Kč/t</w:t>
            </w:r>
          </w:p>
          <w:p w:rsidR="00021FCF" w:rsidRDefault="003C0CBE" w:rsidP="003C0CBE">
            <w:pPr>
              <w:pStyle w:val="DecimalAligned"/>
              <w:spacing w:after="0" w:line="240" w:lineRule="auto"/>
              <w:ind w:left="3015"/>
            </w:pPr>
            <w:r>
              <w:t xml:space="preserve">≥     </w:t>
            </w:r>
            <w:r w:rsidR="00021FCF">
              <w:t xml:space="preserve">800 t / </w:t>
            </w:r>
            <w:r w:rsidR="00DD53A0">
              <w:t>xxx</w:t>
            </w:r>
            <w:bookmarkStart w:id="0" w:name="_GoBack"/>
            <w:bookmarkEnd w:id="0"/>
            <w:r w:rsidR="00021FCF">
              <w:t xml:space="preserve"> Kč/t</w:t>
            </w:r>
          </w:p>
          <w:p w:rsidR="00A06438" w:rsidRPr="002F1029" w:rsidRDefault="00A06438" w:rsidP="003C0CBE">
            <w:pPr>
              <w:pStyle w:val="DecimalAligned"/>
              <w:spacing w:after="0" w:line="240" w:lineRule="auto"/>
              <w:jc w:val="both"/>
            </w:pPr>
            <w:r>
              <w:t>Podmínkou pro vyplacení bonusů (pro obalové střepy zařazené zpracovatelem pod KO 150107 a 2</w:t>
            </w:r>
            <w:r w:rsidR="00234BAF">
              <w:t>00102) je sdělení původu střepů</w:t>
            </w:r>
            <w:r>
              <w:t xml:space="preserve"> dle obcí –</w:t>
            </w:r>
            <w:r w:rsidR="003C0CBE">
              <w:t xml:space="preserve"> pro čtvrtletní evidenci společnosti EKO-KOM a.s</w:t>
            </w:r>
            <w:r>
              <w:t>.</w:t>
            </w:r>
          </w:p>
          <w:p w:rsidR="00AE7917" w:rsidRDefault="00AE7917" w:rsidP="002E74BC">
            <w:pPr>
              <w:pStyle w:val="DecimalAligned"/>
              <w:spacing w:after="0" w:line="240" w:lineRule="auto"/>
            </w:pPr>
          </w:p>
        </w:tc>
      </w:tr>
    </w:tbl>
    <w:p w:rsidR="001C50A1" w:rsidRDefault="001C50A1" w:rsidP="002429F6"/>
    <w:sectPr w:rsidR="001C50A1" w:rsidSect="00F15B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86" w:rsidRDefault="00584D86" w:rsidP="0063459B">
      <w:pPr>
        <w:spacing w:after="0" w:line="240" w:lineRule="auto"/>
      </w:pPr>
      <w:r>
        <w:separator/>
      </w:r>
    </w:p>
  </w:endnote>
  <w:endnote w:type="continuationSeparator" w:id="0">
    <w:p w:rsidR="00584D86" w:rsidRDefault="00584D86" w:rsidP="0063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9B" w:rsidRPr="0063459B" w:rsidRDefault="00A40D1F" w:rsidP="0063459B">
    <w:pPr>
      <w:pStyle w:val="Zpat"/>
      <w:jc w:val="right"/>
      <w:rPr>
        <w:sz w:val="16"/>
        <w:szCs w:val="16"/>
      </w:rPr>
    </w:pPr>
    <w:proofErr w:type="spellStart"/>
    <w:r>
      <w:rPr>
        <w:sz w:val="16"/>
        <w:szCs w:val="16"/>
      </w:rPr>
      <w:t>střepy</w:t>
    </w:r>
    <w:r w:rsidR="0063459B" w:rsidRPr="0063459B">
      <w:rPr>
        <w:sz w:val="16"/>
        <w:szCs w:val="16"/>
      </w:rPr>
      <w:t>_ceník</w:t>
    </w:r>
    <w:proofErr w:type="spellEnd"/>
    <w:r w:rsidR="0063459B" w:rsidRPr="0063459B">
      <w:rPr>
        <w:sz w:val="16"/>
        <w:szCs w:val="16"/>
      </w:rPr>
      <w:t xml:space="preserve"> 201</w:t>
    </w:r>
    <w:r w:rsidR="003C0CBE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86" w:rsidRDefault="00584D86" w:rsidP="0063459B">
      <w:pPr>
        <w:spacing w:after="0" w:line="240" w:lineRule="auto"/>
      </w:pPr>
      <w:r>
        <w:separator/>
      </w:r>
    </w:p>
  </w:footnote>
  <w:footnote w:type="continuationSeparator" w:id="0">
    <w:p w:rsidR="00584D86" w:rsidRDefault="00584D86" w:rsidP="0063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32" w:rsidRDefault="00A920B9" w:rsidP="009C2A32">
    <w:pPr>
      <w:pStyle w:val="Zhlav"/>
      <w:tabs>
        <w:tab w:val="clear" w:pos="9072"/>
      </w:tabs>
    </w:pPr>
    <w:r>
      <w:t>Dodatek č.1</w:t>
    </w:r>
    <w:r w:rsidR="0092757D">
      <w:t xml:space="preserve"> </w:t>
    </w:r>
    <w:proofErr w:type="gramStart"/>
    <w:r w:rsidR="0092757D">
      <w:t xml:space="preserve">KS </w:t>
    </w:r>
    <w:r>
      <w:t xml:space="preserve"> z</w:t>
    </w:r>
    <w:proofErr w:type="gramEnd"/>
    <w:r>
      <w:t> 24.1.017</w:t>
    </w:r>
    <w:r w:rsidR="009C2A32">
      <w:tab/>
      <w:t xml:space="preserve"> </w:t>
    </w:r>
    <w:r w:rsidR="00507606">
      <w:tab/>
    </w:r>
    <w:r w:rsidR="00507606">
      <w:tab/>
    </w:r>
    <w:r w:rsidR="00507606">
      <w:tab/>
    </w:r>
    <w:r w:rsidR="00507606">
      <w:tab/>
    </w:r>
    <w:r w:rsidR="008B4590">
      <w:t>Ekoltes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D3E68"/>
    <w:multiLevelType w:val="hybridMultilevel"/>
    <w:tmpl w:val="A9C20D42"/>
    <w:lvl w:ilvl="0" w:tplc="F0F470E0">
      <w:numFmt w:val="bullet"/>
      <w:lvlText w:val=""/>
      <w:lvlJc w:val="left"/>
      <w:pPr>
        <w:ind w:left="337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A9"/>
    <w:rsid w:val="00017FF9"/>
    <w:rsid w:val="00021FCF"/>
    <w:rsid w:val="000412F1"/>
    <w:rsid w:val="0008183E"/>
    <w:rsid w:val="000820C5"/>
    <w:rsid w:val="00086E97"/>
    <w:rsid w:val="000A34BB"/>
    <w:rsid w:val="000B3A01"/>
    <w:rsid w:val="00107ADA"/>
    <w:rsid w:val="00122562"/>
    <w:rsid w:val="001315F7"/>
    <w:rsid w:val="00146865"/>
    <w:rsid w:val="00150818"/>
    <w:rsid w:val="00177D07"/>
    <w:rsid w:val="00191813"/>
    <w:rsid w:val="001C50A1"/>
    <w:rsid w:val="001F0684"/>
    <w:rsid w:val="001F4EBB"/>
    <w:rsid w:val="001F7F9E"/>
    <w:rsid w:val="00206619"/>
    <w:rsid w:val="002167BF"/>
    <w:rsid w:val="00234BAF"/>
    <w:rsid w:val="002429F6"/>
    <w:rsid w:val="00262344"/>
    <w:rsid w:val="0027331C"/>
    <w:rsid w:val="00277965"/>
    <w:rsid w:val="00283D78"/>
    <w:rsid w:val="0028688D"/>
    <w:rsid w:val="002A4185"/>
    <w:rsid w:val="002A613C"/>
    <w:rsid w:val="002A6F2A"/>
    <w:rsid w:val="002B7C83"/>
    <w:rsid w:val="002C7DE6"/>
    <w:rsid w:val="003219A1"/>
    <w:rsid w:val="003422B6"/>
    <w:rsid w:val="0036502C"/>
    <w:rsid w:val="00373D6D"/>
    <w:rsid w:val="003741FB"/>
    <w:rsid w:val="0038255C"/>
    <w:rsid w:val="003934CE"/>
    <w:rsid w:val="003A45FA"/>
    <w:rsid w:val="003C0CBE"/>
    <w:rsid w:val="003C119D"/>
    <w:rsid w:val="003F26ED"/>
    <w:rsid w:val="003F4495"/>
    <w:rsid w:val="0041777C"/>
    <w:rsid w:val="004452B9"/>
    <w:rsid w:val="0044752B"/>
    <w:rsid w:val="004478A0"/>
    <w:rsid w:val="0045272C"/>
    <w:rsid w:val="00460210"/>
    <w:rsid w:val="004770E4"/>
    <w:rsid w:val="0048199D"/>
    <w:rsid w:val="004A5C90"/>
    <w:rsid w:val="004B1333"/>
    <w:rsid w:val="004C13E4"/>
    <w:rsid w:val="004C5D78"/>
    <w:rsid w:val="004E114B"/>
    <w:rsid w:val="004E6D9A"/>
    <w:rsid w:val="00507606"/>
    <w:rsid w:val="00526C84"/>
    <w:rsid w:val="00553304"/>
    <w:rsid w:val="005708F1"/>
    <w:rsid w:val="00584D26"/>
    <w:rsid w:val="00584D86"/>
    <w:rsid w:val="0059015E"/>
    <w:rsid w:val="005962B1"/>
    <w:rsid w:val="005A02D7"/>
    <w:rsid w:val="005A0E89"/>
    <w:rsid w:val="005A6EEB"/>
    <w:rsid w:val="005B0E61"/>
    <w:rsid w:val="0060019F"/>
    <w:rsid w:val="00626AA9"/>
    <w:rsid w:val="0063459B"/>
    <w:rsid w:val="00645934"/>
    <w:rsid w:val="00654C74"/>
    <w:rsid w:val="006637BF"/>
    <w:rsid w:val="006654F6"/>
    <w:rsid w:val="0067287D"/>
    <w:rsid w:val="006B560D"/>
    <w:rsid w:val="006C0544"/>
    <w:rsid w:val="006C485D"/>
    <w:rsid w:val="006D2447"/>
    <w:rsid w:val="006F370B"/>
    <w:rsid w:val="006F684F"/>
    <w:rsid w:val="00715959"/>
    <w:rsid w:val="00756832"/>
    <w:rsid w:val="00761B69"/>
    <w:rsid w:val="007654E7"/>
    <w:rsid w:val="0079063E"/>
    <w:rsid w:val="007A0AE5"/>
    <w:rsid w:val="007C6C61"/>
    <w:rsid w:val="007D3626"/>
    <w:rsid w:val="007E1103"/>
    <w:rsid w:val="00826AC8"/>
    <w:rsid w:val="008309AC"/>
    <w:rsid w:val="00851F2B"/>
    <w:rsid w:val="008536ED"/>
    <w:rsid w:val="0088779D"/>
    <w:rsid w:val="008B4590"/>
    <w:rsid w:val="008C653D"/>
    <w:rsid w:val="00901DDD"/>
    <w:rsid w:val="00903F7E"/>
    <w:rsid w:val="0092757D"/>
    <w:rsid w:val="009409B9"/>
    <w:rsid w:val="00964D99"/>
    <w:rsid w:val="009C2A32"/>
    <w:rsid w:val="009C4C04"/>
    <w:rsid w:val="009E7B4F"/>
    <w:rsid w:val="009F0426"/>
    <w:rsid w:val="009F0FF8"/>
    <w:rsid w:val="009F3388"/>
    <w:rsid w:val="00A06438"/>
    <w:rsid w:val="00A1583D"/>
    <w:rsid w:val="00A214D4"/>
    <w:rsid w:val="00A31D2D"/>
    <w:rsid w:val="00A40580"/>
    <w:rsid w:val="00A40D1F"/>
    <w:rsid w:val="00A920B9"/>
    <w:rsid w:val="00A94D15"/>
    <w:rsid w:val="00A96131"/>
    <w:rsid w:val="00A963A9"/>
    <w:rsid w:val="00AA4127"/>
    <w:rsid w:val="00AA69F5"/>
    <w:rsid w:val="00AA7FF2"/>
    <w:rsid w:val="00AB3A5F"/>
    <w:rsid w:val="00AC17D1"/>
    <w:rsid w:val="00AC5E6E"/>
    <w:rsid w:val="00AC69CA"/>
    <w:rsid w:val="00AD386F"/>
    <w:rsid w:val="00AD6C9D"/>
    <w:rsid w:val="00AE352E"/>
    <w:rsid w:val="00AE7917"/>
    <w:rsid w:val="00B11098"/>
    <w:rsid w:val="00B1334C"/>
    <w:rsid w:val="00B37E20"/>
    <w:rsid w:val="00B555E7"/>
    <w:rsid w:val="00B7788E"/>
    <w:rsid w:val="00B8388B"/>
    <w:rsid w:val="00BF3DEF"/>
    <w:rsid w:val="00BF4927"/>
    <w:rsid w:val="00C07060"/>
    <w:rsid w:val="00C122EC"/>
    <w:rsid w:val="00C1580B"/>
    <w:rsid w:val="00C216E2"/>
    <w:rsid w:val="00C35DFE"/>
    <w:rsid w:val="00C569A9"/>
    <w:rsid w:val="00C73254"/>
    <w:rsid w:val="00C7427D"/>
    <w:rsid w:val="00C86109"/>
    <w:rsid w:val="00C93389"/>
    <w:rsid w:val="00C95CD6"/>
    <w:rsid w:val="00CA09B9"/>
    <w:rsid w:val="00CA5B62"/>
    <w:rsid w:val="00CB19AD"/>
    <w:rsid w:val="00CD0DB4"/>
    <w:rsid w:val="00CE206D"/>
    <w:rsid w:val="00D56661"/>
    <w:rsid w:val="00D677A9"/>
    <w:rsid w:val="00D71064"/>
    <w:rsid w:val="00D844AE"/>
    <w:rsid w:val="00D97C39"/>
    <w:rsid w:val="00DA0E19"/>
    <w:rsid w:val="00DC419B"/>
    <w:rsid w:val="00DD53A0"/>
    <w:rsid w:val="00DE7A6B"/>
    <w:rsid w:val="00E910F6"/>
    <w:rsid w:val="00EA7346"/>
    <w:rsid w:val="00EB63F4"/>
    <w:rsid w:val="00F02202"/>
    <w:rsid w:val="00F030DE"/>
    <w:rsid w:val="00F15BEF"/>
    <w:rsid w:val="00F31670"/>
    <w:rsid w:val="00F471AE"/>
    <w:rsid w:val="00FA45CA"/>
    <w:rsid w:val="00FB764B"/>
    <w:rsid w:val="00FC41BF"/>
    <w:rsid w:val="00FC507B"/>
    <w:rsid w:val="00FC7ED9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C944"/>
  <w15:docId w15:val="{D18164D0-B0FA-4AEA-89AB-8AEBCAB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0A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C569A9"/>
    <w:pPr>
      <w:tabs>
        <w:tab w:val="decimal" w:pos="360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C569A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69A9"/>
    <w:rPr>
      <w:rFonts w:eastAsia="Times New Roman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C569A9"/>
    <w:rPr>
      <w:rFonts w:eastAsia="Times New Roman" w:cs="Times New Roman"/>
      <w:bCs w:val="0"/>
      <w:i/>
      <w:iCs/>
      <w:color w:val="808080"/>
      <w:szCs w:val="22"/>
      <w:lang w:val="cs-CZ"/>
    </w:rPr>
  </w:style>
  <w:style w:type="table" w:customStyle="1" w:styleId="Svtlstnovnzvraznn11">
    <w:name w:val="Světlé stínování – zvýraznění 11"/>
    <w:basedOn w:val="Normlntabulka"/>
    <w:uiPriority w:val="60"/>
    <w:rsid w:val="00C569A9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katabulky">
    <w:name w:val="Table Grid"/>
    <w:basedOn w:val="Normlntabulka"/>
    <w:uiPriority w:val="59"/>
    <w:rsid w:val="005A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634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59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4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59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5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Remat Glass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spolecny</cp:lastModifiedBy>
  <cp:revision>6</cp:revision>
  <cp:lastPrinted>2011-12-15T13:34:00Z</cp:lastPrinted>
  <dcterms:created xsi:type="dcterms:W3CDTF">2018-01-23T11:44:00Z</dcterms:created>
  <dcterms:modified xsi:type="dcterms:W3CDTF">2018-03-22T05:59:00Z</dcterms:modified>
</cp:coreProperties>
</file>