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F10" w:rsidRPr="008B3929" w:rsidRDefault="0084001B">
      <w:pPr>
        <w:spacing w:after="296" w:line="275" w:lineRule="auto"/>
        <w:ind w:left="0" w:firstLine="0"/>
        <w:jc w:val="center"/>
        <w:rPr>
          <w:b/>
        </w:rPr>
      </w:pPr>
      <w:r w:rsidRPr="008B3929">
        <w:rPr>
          <w:b/>
          <w:sz w:val="34"/>
        </w:rPr>
        <w:t>RÁMCOVÁ SMLOUVA O PROVEDENÍ MENŠÍCH STAVEBNÍCH PRACÍ</w:t>
      </w:r>
    </w:p>
    <w:p w:rsidR="00C80F10" w:rsidRDefault="0084001B">
      <w:pPr>
        <w:spacing w:after="35" w:line="259" w:lineRule="auto"/>
        <w:ind w:left="298" w:right="288" w:hanging="10"/>
        <w:jc w:val="center"/>
      </w:pPr>
      <w:r>
        <w:t>Číslo smlouvy Objednatele: 06EU-003528</w:t>
      </w:r>
    </w:p>
    <w:p w:rsidR="00C80F10" w:rsidRDefault="008B3929">
      <w:pPr>
        <w:spacing w:after="0"/>
        <w:ind w:left="3007" w:right="43" w:firstLine="0"/>
      </w:pPr>
      <w:r>
        <w:t>Č</w:t>
      </w:r>
      <w:r w:rsidR="0084001B">
        <w:t xml:space="preserve">íslo smlouvy Zhotovitele: </w:t>
      </w:r>
      <w:r w:rsidR="0084001B" w:rsidRPr="008B3929">
        <w:rPr>
          <w:highlight w:val="black"/>
        </w:rPr>
        <w:t>2018/0*0</w:t>
      </w:r>
    </w:p>
    <w:p w:rsidR="00C80F10" w:rsidRDefault="0084001B">
      <w:pPr>
        <w:spacing w:after="93" w:line="259" w:lineRule="auto"/>
        <w:ind w:left="298" w:right="302" w:hanging="10"/>
        <w:jc w:val="center"/>
      </w:pPr>
      <w:r>
        <w:t xml:space="preserve">ISPROFIN/ISPROFOND: </w:t>
      </w:r>
      <w:r w:rsidRPr="008B3929">
        <w:rPr>
          <w:highlight w:val="black"/>
        </w:rPr>
        <w:t>5001110007.39425</w:t>
      </w:r>
    </w:p>
    <w:p w:rsidR="00C80F10" w:rsidRPr="008B3929" w:rsidRDefault="0084001B">
      <w:pPr>
        <w:spacing w:after="220" w:line="259" w:lineRule="auto"/>
        <w:ind w:left="298" w:right="295" w:hanging="10"/>
        <w:jc w:val="center"/>
        <w:rPr>
          <w:b/>
          <w:sz w:val="28"/>
          <w:szCs w:val="28"/>
        </w:rPr>
      </w:pPr>
      <w:r>
        <w:t xml:space="preserve">Název související veřejné zakázky: </w:t>
      </w:r>
      <w:r w:rsidRPr="008B3929">
        <w:rPr>
          <w:b/>
          <w:sz w:val="28"/>
          <w:szCs w:val="28"/>
        </w:rPr>
        <w:t>Opravy svodidel, krajnic a SDZ v PK</w:t>
      </w:r>
    </w:p>
    <w:p w:rsidR="00C80F10" w:rsidRDefault="0084001B">
      <w:pPr>
        <w:spacing w:after="93" w:line="259" w:lineRule="auto"/>
        <w:ind w:left="10" w:hanging="10"/>
        <w:jc w:val="center"/>
      </w:pPr>
      <w:r>
        <w:t>uzavřená níže uvedeného dne, měsíce a roku mezi následujícími smluvními stranami (dále jako „Smlouva”):</w:t>
      </w:r>
    </w:p>
    <w:p w:rsidR="008B3929" w:rsidRDefault="008B3929">
      <w:pPr>
        <w:spacing w:after="93" w:line="259" w:lineRule="auto"/>
        <w:ind w:left="10" w:hanging="10"/>
        <w:jc w:val="center"/>
      </w:pPr>
    </w:p>
    <w:p w:rsidR="008B3929" w:rsidRDefault="008B3929" w:rsidP="008B3929">
      <w:pPr>
        <w:spacing w:after="0" w:line="240" w:lineRule="auto"/>
        <w:ind w:left="11" w:hanging="11"/>
        <w:jc w:val="left"/>
      </w:pPr>
      <w:r>
        <w:rPr>
          <w:b/>
        </w:rPr>
        <w:t>Ředitelství silnic a dálnic ČR</w:t>
      </w:r>
    </w:p>
    <w:p w:rsidR="008B3929" w:rsidRDefault="008B3929" w:rsidP="008B3929">
      <w:pPr>
        <w:spacing w:after="0" w:line="240" w:lineRule="auto"/>
        <w:ind w:left="11" w:hanging="11"/>
        <w:jc w:val="left"/>
      </w:pPr>
      <w:r>
        <w:t>se sídlem</w:t>
      </w:r>
      <w:r>
        <w:tab/>
      </w:r>
      <w:r>
        <w:tab/>
      </w:r>
      <w:r>
        <w:tab/>
      </w:r>
      <w:r>
        <w:tab/>
      </w:r>
      <w:r>
        <w:tab/>
        <w:t>Na Pankráci 546/56, 140 00  Praha 4</w:t>
      </w:r>
    </w:p>
    <w:p w:rsidR="008B3929" w:rsidRDefault="008B3929" w:rsidP="008B3929">
      <w:pPr>
        <w:spacing w:after="0" w:line="240" w:lineRule="auto"/>
        <w:ind w:left="11" w:hanging="11"/>
        <w:jc w:val="left"/>
      </w:pPr>
      <w:r>
        <w:t>IČO:</w:t>
      </w:r>
      <w:r>
        <w:tab/>
      </w:r>
      <w:r>
        <w:tab/>
      </w:r>
      <w:r>
        <w:tab/>
      </w:r>
      <w:r>
        <w:tab/>
      </w:r>
      <w:r>
        <w:tab/>
      </w:r>
      <w:r>
        <w:tab/>
        <w:t>65993390</w:t>
      </w:r>
    </w:p>
    <w:p w:rsidR="008B3929" w:rsidRDefault="008B3929" w:rsidP="008B3929">
      <w:pPr>
        <w:spacing w:after="0" w:line="240" w:lineRule="auto"/>
        <w:ind w:left="11" w:hanging="11"/>
        <w:jc w:val="left"/>
      </w:pPr>
      <w:r>
        <w:t>DIČ:</w:t>
      </w:r>
      <w:r>
        <w:tab/>
      </w:r>
      <w:r>
        <w:tab/>
      </w:r>
      <w:r>
        <w:tab/>
      </w:r>
      <w:r>
        <w:tab/>
      </w:r>
      <w:r>
        <w:tab/>
      </w:r>
      <w:r>
        <w:tab/>
        <w:t>CZ65993390</w:t>
      </w:r>
    </w:p>
    <w:p w:rsidR="008B3929" w:rsidRDefault="008B3929" w:rsidP="008B3929">
      <w:pPr>
        <w:spacing w:after="0" w:line="240" w:lineRule="auto"/>
        <w:ind w:left="11" w:hanging="11"/>
        <w:jc w:val="left"/>
      </w:pPr>
      <w:r>
        <w:t>právní forma:</w:t>
      </w:r>
      <w:r>
        <w:tab/>
      </w:r>
      <w:r>
        <w:tab/>
      </w:r>
      <w:r>
        <w:tab/>
      </w:r>
      <w:r>
        <w:tab/>
      </w:r>
      <w:r>
        <w:tab/>
        <w:t>příspěvková organizace</w:t>
      </w:r>
    </w:p>
    <w:p w:rsidR="008B3929" w:rsidRDefault="008B3929" w:rsidP="008B3929">
      <w:pPr>
        <w:spacing w:after="0" w:line="240" w:lineRule="auto"/>
        <w:ind w:left="11" w:hanging="11"/>
        <w:jc w:val="left"/>
      </w:pPr>
      <w:r>
        <w:t>bankovní spojení:</w:t>
      </w:r>
      <w:r>
        <w:tab/>
      </w:r>
      <w:r>
        <w:tab/>
      </w:r>
      <w:r>
        <w:tab/>
      </w:r>
      <w:r>
        <w:tab/>
      </w:r>
      <w:r w:rsidRPr="008B3929">
        <w:rPr>
          <w:highlight w:val="black"/>
        </w:rPr>
        <w:t>xxxxxxxxxxxxxxxxxxxxxxxxxxxxx</w:t>
      </w:r>
    </w:p>
    <w:p w:rsidR="008B3929" w:rsidRDefault="008B3929" w:rsidP="008B3929">
      <w:pPr>
        <w:spacing w:after="0" w:line="240" w:lineRule="auto"/>
        <w:ind w:left="11" w:right="-574" w:hanging="11"/>
        <w:jc w:val="left"/>
      </w:pPr>
      <w:r>
        <w:t>zastoupeno:</w:t>
      </w:r>
      <w:r>
        <w:tab/>
      </w:r>
      <w:r>
        <w:tab/>
      </w:r>
      <w:r>
        <w:tab/>
      </w:r>
      <w:r>
        <w:tab/>
      </w:r>
      <w:r>
        <w:tab/>
      </w:r>
      <w:r w:rsidRPr="008B3929">
        <w:rPr>
          <w:highlight w:val="black"/>
        </w:rPr>
        <w:t>xxxxxxxxxxxxxxxxxxxxxxxxxxxxxxxxx</w:t>
      </w:r>
    </w:p>
    <w:p w:rsidR="008B3929" w:rsidRDefault="008B3929" w:rsidP="008B3929">
      <w:pPr>
        <w:spacing w:after="0" w:line="240" w:lineRule="auto"/>
        <w:ind w:left="11" w:right="-574" w:hanging="11"/>
        <w:jc w:val="left"/>
      </w:pPr>
      <w:r>
        <w:t>osoba oprávněná k podpisu smlouvy:</w:t>
      </w:r>
      <w:r>
        <w:tab/>
      </w:r>
      <w:r w:rsidRPr="008B3929">
        <w:rPr>
          <w:highlight w:val="black"/>
        </w:rPr>
        <w:t>xxxxxxxxxxxxxxxxxxxxxxxxxxxxxxxxxxxxxxx</w:t>
      </w:r>
    </w:p>
    <w:p w:rsidR="008B3929" w:rsidRDefault="008B3929" w:rsidP="008B3929">
      <w:pPr>
        <w:spacing w:after="0" w:line="240" w:lineRule="auto"/>
        <w:ind w:left="11" w:right="-574" w:hanging="11"/>
        <w:jc w:val="left"/>
      </w:pPr>
      <w:r>
        <w:t>kontaktní osoba ve věcech smluvních:</w:t>
      </w:r>
      <w:r>
        <w:tab/>
      </w:r>
      <w:r w:rsidRPr="008B3929">
        <w:rPr>
          <w:highlight w:val="black"/>
        </w:rPr>
        <w:t>xxxxxxxxxxxx</w:t>
      </w:r>
    </w:p>
    <w:p w:rsidR="008B3929" w:rsidRDefault="008B3929" w:rsidP="008B3929">
      <w:pPr>
        <w:spacing w:after="0" w:line="240" w:lineRule="auto"/>
        <w:ind w:left="11" w:right="-574" w:hanging="11"/>
        <w:jc w:val="left"/>
      </w:pPr>
      <w:r>
        <w:t>e-mail:</w:t>
      </w:r>
      <w:r>
        <w:tab/>
      </w:r>
      <w:r>
        <w:tab/>
      </w:r>
      <w:r>
        <w:tab/>
      </w:r>
      <w:r>
        <w:tab/>
      </w:r>
      <w:r>
        <w:tab/>
      </w:r>
      <w:r>
        <w:tab/>
      </w:r>
      <w:r w:rsidRPr="008B3929">
        <w:rPr>
          <w:highlight w:val="black"/>
        </w:rPr>
        <w:t>xxxxxxxxxxxxxxxxxxxxx</w:t>
      </w:r>
    </w:p>
    <w:p w:rsidR="008B3929" w:rsidRDefault="008B3929" w:rsidP="008B3929">
      <w:pPr>
        <w:spacing w:after="0" w:line="240" w:lineRule="auto"/>
        <w:ind w:left="11" w:right="-574" w:hanging="11"/>
        <w:jc w:val="left"/>
      </w:pPr>
      <w:r>
        <w:t>tel.:</w:t>
      </w:r>
      <w:r>
        <w:tab/>
      </w:r>
      <w:r>
        <w:tab/>
      </w:r>
      <w:r>
        <w:tab/>
      </w:r>
      <w:r>
        <w:tab/>
      </w:r>
      <w:r>
        <w:tab/>
      </w:r>
      <w:r>
        <w:tab/>
      </w:r>
      <w:r w:rsidRPr="008B3929">
        <w:rPr>
          <w:highlight w:val="black"/>
        </w:rPr>
        <w:t>xxxxxxxxxxx</w:t>
      </w:r>
    </w:p>
    <w:p w:rsidR="008B3929" w:rsidRDefault="008B3929" w:rsidP="008B3929">
      <w:pPr>
        <w:spacing w:after="0" w:line="240" w:lineRule="auto"/>
        <w:ind w:left="11" w:right="-574" w:hanging="11"/>
        <w:jc w:val="left"/>
      </w:pPr>
      <w:r>
        <w:t>kontaktní osoba ve věcech technických:</w:t>
      </w:r>
      <w:r>
        <w:tab/>
      </w:r>
      <w:r w:rsidRPr="008B3929">
        <w:rPr>
          <w:highlight w:val="black"/>
        </w:rPr>
        <w:t>xxxxxxxxx</w:t>
      </w:r>
    </w:p>
    <w:p w:rsidR="008B3929" w:rsidRDefault="008B3929" w:rsidP="008B3929">
      <w:pPr>
        <w:spacing w:after="0" w:line="240" w:lineRule="auto"/>
        <w:ind w:left="11" w:right="-574" w:hanging="11"/>
        <w:jc w:val="left"/>
      </w:pPr>
      <w:r>
        <w:t>e-mail:</w:t>
      </w:r>
      <w:r>
        <w:tab/>
      </w:r>
      <w:r>
        <w:tab/>
      </w:r>
      <w:r>
        <w:tab/>
      </w:r>
      <w:r>
        <w:tab/>
      </w:r>
      <w:r>
        <w:tab/>
      </w:r>
      <w:r>
        <w:tab/>
      </w:r>
      <w:r w:rsidRPr="008B3929">
        <w:rPr>
          <w:highlight w:val="black"/>
        </w:rPr>
        <w:t>xxxxxxxxxxxxxx</w:t>
      </w:r>
    </w:p>
    <w:p w:rsidR="008B3929" w:rsidRDefault="008B3929" w:rsidP="008B3929">
      <w:pPr>
        <w:spacing w:after="0" w:line="240" w:lineRule="auto"/>
        <w:ind w:left="11" w:right="-574" w:hanging="11"/>
        <w:jc w:val="left"/>
      </w:pPr>
      <w:r>
        <w:t>tel.:</w:t>
      </w:r>
      <w:r>
        <w:tab/>
      </w:r>
      <w:r>
        <w:tab/>
      </w:r>
      <w:r>
        <w:tab/>
      </w:r>
      <w:r>
        <w:tab/>
      </w:r>
      <w:r>
        <w:tab/>
      </w:r>
      <w:r>
        <w:tab/>
      </w:r>
      <w:r w:rsidRPr="008B3929">
        <w:rPr>
          <w:highlight w:val="black"/>
        </w:rPr>
        <w:t>xxxxxxxxxxx</w:t>
      </w:r>
    </w:p>
    <w:p w:rsidR="008B3929" w:rsidRDefault="008B3929" w:rsidP="008B3929">
      <w:pPr>
        <w:spacing w:after="0" w:line="240" w:lineRule="auto"/>
        <w:ind w:left="11" w:right="-574" w:hanging="11"/>
        <w:jc w:val="left"/>
      </w:pPr>
      <w:r>
        <w:t>(dále jen „Objednatel“)</w:t>
      </w:r>
    </w:p>
    <w:p w:rsidR="008B3929" w:rsidRDefault="008B3929" w:rsidP="008B3929">
      <w:pPr>
        <w:spacing w:after="0" w:line="240" w:lineRule="auto"/>
        <w:ind w:left="11" w:right="-574" w:hanging="11"/>
        <w:jc w:val="left"/>
      </w:pPr>
    </w:p>
    <w:p w:rsidR="008B3929" w:rsidRDefault="008B3929" w:rsidP="008B3929">
      <w:pPr>
        <w:spacing w:after="0" w:line="240" w:lineRule="auto"/>
        <w:ind w:left="11" w:right="-574" w:hanging="11"/>
        <w:jc w:val="left"/>
      </w:pPr>
      <w:r>
        <w:t>a</w:t>
      </w:r>
    </w:p>
    <w:p w:rsidR="008B3929" w:rsidRDefault="008B3929" w:rsidP="008B3929">
      <w:pPr>
        <w:spacing w:after="0" w:line="240" w:lineRule="auto"/>
        <w:ind w:left="11" w:right="-574" w:hanging="11"/>
        <w:jc w:val="left"/>
      </w:pPr>
    </w:p>
    <w:p w:rsidR="008B3929" w:rsidRDefault="008B3929" w:rsidP="008B3929">
      <w:pPr>
        <w:spacing w:after="0" w:line="240" w:lineRule="auto"/>
        <w:ind w:left="11" w:right="-574" w:hanging="11"/>
        <w:jc w:val="left"/>
      </w:pPr>
      <w:r>
        <w:rPr>
          <w:b/>
        </w:rPr>
        <w:t>Značky Plzeň s.r.o.</w:t>
      </w:r>
    </w:p>
    <w:p w:rsidR="00FF387E" w:rsidRDefault="00FF387E" w:rsidP="008B3929">
      <w:pPr>
        <w:spacing w:after="0" w:line="240" w:lineRule="auto"/>
        <w:ind w:left="11" w:right="-574" w:hanging="11"/>
        <w:jc w:val="left"/>
      </w:pPr>
      <w:r>
        <w:t>se sídlem</w:t>
      </w:r>
      <w:r>
        <w:tab/>
      </w:r>
      <w:r>
        <w:tab/>
      </w:r>
      <w:r>
        <w:tab/>
      </w:r>
      <w:r>
        <w:tab/>
      </w:r>
      <w:r>
        <w:tab/>
        <w:t>Drahotínská 607, 331 51  Kaznějov</w:t>
      </w:r>
    </w:p>
    <w:p w:rsidR="00FF387E" w:rsidRDefault="00FF387E" w:rsidP="008B3929">
      <w:pPr>
        <w:spacing w:after="0" w:line="240" w:lineRule="auto"/>
        <w:ind w:left="11" w:right="-574" w:hanging="11"/>
        <w:jc w:val="left"/>
      </w:pPr>
      <w:r>
        <w:t>IČO:</w:t>
      </w:r>
      <w:r>
        <w:tab/>
      </w:r>
      <w:r>
        <w:tab/>
      </w:r>
      <w:r>
        <w:tab/>
      </w:r>
      <w:r>
        <w:tab/>
      </w:r>
      <w:r>
        <w:tab/>
      </w:r>
      <w:r>
        <w:tab/>
        <w:t>27971511</w:t>
      </w:r>
    </w:p>
    <w:p w:rsidR="00FF387E" w:rsidRDefault="00FF387E" w:rsidP="008B3929">
      <w:pPr>
        <w:spacing w:after="0" w:line="240" w:lineRule="auto"/>
        <w:ind w:left="11" w:right="-574" w:hanging="11"/>
        <w:jc w:val="left"/>
      </w:pPr>
      <w:r>
        <w:t>DIČ:</w:t>
      </w:r>
      <w:r>
        <w:tab/>
      </w:r>
      <w:r>
        <w:tab/>
      </w:r>
      <w:r>
        <w:tab/>
      </w:r>
      <w:r>
        <w:tab/>
      </w:r>
      <w:r>
        <w:tab/>
      </w:r>
      <w:r>
        <w:tab/>
        <w:t>CZ27971511</w:t>
      </w:r>
    </w:p>
    <w:p w:rsidR="00FF387E" w:rsidRDefault="00FF387E" w:rsidP="008B3929">
      <w:pPr>
        <w:spacing w:after="0" w:line="240" w:lineRule="auto"/>
        <w:ind w:left="11" w:right="-574" w:hanging="11"/>
        <w:jc w:val="left"/>
      </w:pPr>
      <w:r>
        <w:t>zápis v obchodním rejstříku:</w:t>
      </w:r>
      <w:r>
        <w:tab/>
      </w:r>
      <w:r>
        <w:tab/>
      </w:r>
      <w:r>
        <w:tab/>
      </w:r>
      <w:r w:rsidRPr="00FF387E">
        <w:rPr>
          <w:highlight w:val="black"/>
        </w:rPr>
        <w:t>xxxxxxxxxxxxxxxxxxxxxxxxxxxxxxxxxxx</w:t>
      </w:r>
    </w:p>
    <w:p w:rsidR="00FF387E" w:rsidRDefault="00D70295" w:rsidP="008B3929">
      <w:pPr>
        <w:spacing w:after="0" w:line="240" w:lineRule="auto"/>
        <w:ind w:left="11" w:right="-574" w:hanging="11"/>
        <w:jc w:val="left"/>
      </w:pPr>
      <w:r>
        <w:tab/>
      </w:r>
      <w:r>
        <w:tab/>
      </w:r>
      <w:r>
        <w:tab/>
      </w:r>
      <w:r>
        <w:tab/>
      </w:r>
      <w:r>
        <w:tab/>
      </w:r>
      <w:r>
        <w:tab/>
      </w:r>
      <w:r>
        <w:tab/>
      </w:r>
      <w:r w:rsidRPr="00D70295">
        <w:rPr>
          <w:highlight w:val="black"/>
        </w:rPr>
        <w:t>xxxxxxxxxxxx</w:t>
      </w:r>
    </w:p>
    <w:p w:rsidR="00D70295" w:rsidRDefault="00D70295" w:rsidP="008B3929">
      <w:pPr>
        <w:spacing w:after="0" w:line="240" w:lineRule="auto"/>
        <w:ind w:left="11" w:right="-574" w:hanging="11"/>
        <w:jc w:val="left"/>
      </w:pPr>
      <w:r>
        <w:t>právní forma:</w:t>
      </w:r>
      <w:r>
        <w:tab/>
      </w:r>
      <w:r>
        <w:tab/>
      </w:r>
      <w:r>
        <w:tab/>
      </w:r>
      <w:r>
        <w:tab/>
      </w:r>
      <w:r>
        <w:tab/>
        <w:t>s.r.o.</w:t>
      </w:r>
    </w:p>
    <w:p w:rsidR="00D70295" w:rsidRDefault="00D70295" w:rsidP="008B3929">
      <w:pPr>
        <w:spacing w:after="0" w:line="240" w:lineRule="auto"/>
        <w:ind w:left="11" w:right="-574" w:hanging="11"/>
        <w:jc w:val="left"/>
      </w:pPr>
      <w:r>
        <w:t>bankovní spojení:</w:t>
      </w:r>
      <w:r>
        <w:tab/>
      </w:r>
      <w:r>
        <w:tab/>
      </w:r>
      <w:r>
        <w:tab/>
      </w:r>
      <w:r>
        <w:tab/>
      </w:r>
      <w:r w:rsidRPr="00D70295">
        <w:rPr>
          <w:highlight w:val="black"/>
        </w:rPr>
        <w:t>xxxx</w:t>
      </w:r>
    </w:p>
    <w:p w:rsidR="00D70295" w:rsidRDefault="00D70295" w:rsidP="008B3929">
      <w:pPr>
        <w:spacing w:after="0" w:line="240" w:lineRule="auto"/>
        <w:ind w:left="11" w:right="-574" w:hanging="11"/>
        <w:jc w:val="left"/>
      </w:pPr>
      <w:r>
        <w:t>zastoupen:</w:t>
      </w:r>
      <w:r>
        <w:tab/>
      </w:r>
      <w:r>
        <w:tab/>
      </w:r>
      <w:r>
        <w:tab/>
      </w:r>
      <w:r>
        <w:tab/>
      </w:r>
      <w:r>
        <w:tab/>
      </w:r>
      <w:r w:rsidRPr="00D70295">
        <w:rPr>
          <w:highlight w:val="black"/>
        </w:rPr>
        <w:t>xxxxxxxxxxxxxxxxxxxxxxxxxxxxxxxxx</w:t>
      </w:r>
    </w:p>
    <w:p w:rsidR="00D70295" w:rsidRDefault="00D70295" w:rsidP="008B3929">
      <w:pPr>
        <w:spacing w:after="0" w:line="240" w:lineRule="auto"/>
        <w:ind w:left="11" w:right="-574" w:hanging="11"/>
        <w:jc w:val="left"/>
      </w:pPr>
      <w:r>
        <w:t>kontaktní osoba ve věcech smluvních:</w:t>
      </w:r>
      <w:r>
        <w:tab/>
      </w:r>
      <w:r w:rsidRPr="00D70295">
        <w:rPr>
          <w:highlight w:val="black"/>
        </w:rPr>
        <w:t>xxxxxxxxxxxxxxxxxx</w:t>
      </w:r>
    </w:p>
    <w:p w:rsidR="00D70295" w:rsidRDefault="00D70295" w:rsidP="008B3929">
      <w:pPr>
        <w:spacing w:after="0" w:line="240" w:lineRule="auto"/>
        <w:ind w:left="11" w:right="-574" w:hanging="11"/>
        <w:jc w:val="left"/>
      </w:pPr>
      <w:r>
        <w:t>e-mail:</w:t>
      </w:r>
      <w:r>
        <w:tab/>
      </w:r>
      <w:r>
        <w:tab/>
      </w:r>
      <w:r>
        <w:tab/>
      </w:r>
      <w:r>
        <w:tab/>
      </w:r>
      <w:r>
        <w:tab/>
      </w:r>
      <w:r>
        <w:tab/>
      </w:r>
      <w:r w:rsidRPr="00D70295">
        <w:rPr>
          <w:highlight w:val="black"/>
        </w:rPr>
        <w:t>xxxxxxxxxxxxxxxxxxxxxxxxx</w:t>
      </w:r>
    </w:p>
    <w:p w:rsidR="00D70295" w:rsidRPr="00FF387E" w:rsidRDefault="00D70295" w:rsidP="008B3929">
      <w:pPr>
        <w:spacing w:after="0" w:line="240" w:lineRule="auto"/>
        <w:ind w:left="11" w:right="-574" w:hanging="11"/>
        <w:jc w:val="left"/>
      </w:pPr>
      <w:r>
        <w:t>tel.:</w:t>
      </w:r>
      <w:r>
        <w:tab/>
      </w:r>
      <w:r>
        <w:tab/>
      </w:r>
      <w:r>
        <w:tab/>
      </w:r>
      <w:r>
        <w:tab/>
      </w:r>
      <w:r>
        <w:tab/>
      </w:r>
      <w:r>
        <w:tab/>
      </w:r>
      <w:r w:rsidRPr="00D70295">
        <w:rPr>
          <w:highlight w:val="black"/>
        </w:rPr>
        <w:t>xxxxxxxxxxx</w:t>
      </w:r>
    </w:p>
    <w:p w:rsidR="008B3929" w:rsidRDefault="008B3929" w:rsidP="008B3929">
      <w:pPr>
        <w:spacing w:after="93" w:line="240" w:lineRule="auto"/>
        <w:ind w:left="10" w:hanging="10"/>
        <w:jc w:val="left"/>
      </w:pPr>
    </w:p>
    <w:p w:rsidR="00D70295" w:rsidRDefault="00D70295" w:rsidP="008B3929">
      <w:pPr>
        <w:spacing w:after="93" w:line="240" w:lineRule="auto"/>
        <w:ind w:left="10" w:hanging="10"/>
        <w:jc w:val="left"/>
      </w:pPr>
    </w:p>
    <w:p w:rsidR="00D70295" w:rsidRDefault="00D70295" w:rsidP="008B3929">
      <w:pPr>
        <w:spacing w:after="93" w:line="240" w:lineRule="auto"/>
        <w:ind w:left="10" w:hanging="10"/>
        <w:jc w:val="left"/>
      </w:pPr>
    </w:p>
    <w:p w:rsidR="00D70295" w:rsidRDefault="00D70295" w:rsidP="008B3929">
      <w:pPr>
        <w:spacing w:after="93" w:line="240" w:lineRule="auto"/>
        <w:ind w:left="10" w:hanging="10"/>
        <w:jc w:val="left"/>
      </w:pPr>
    </w:p>
    <w:p w:rsidR="00D70295" w:rsidRDefault="00D70295" w:rsidP="008B3929">
      <w:pPr>
        <w:spacing w:after="93" w:line="240" w:lineRule="auto"/>
        <w:ind w:left="10" w:hanging="10"/>
        <w:jc w:val="left"/>
      </w:pPr>
      <w:r>
        <w:lastRenderedPageBreak/>
        <w:t>kontaktní osoba ve věcech technických:</w:t>
      </w:r>
      <w:r>
        <w:tab/>
      </w:r>
      <w:r w:rsidRPr="00D70295">
        <w:rPr>
          <w:highlight w:val="black"/>
        </w:rPr>
        <w:t>xxxxxxxxxxxxxxxxxxxx</w:t>
      </w:r>
    </w:p>
    <w:p w:rsidR="00D70295" w:rsidRDefault="00D70295" w:rsidP="008B3929">
      <w:pPr>
        <w:spacing w:after="93" w:line="240" w:lineRule="auto"/>
        <w:ind w:left="10" w:hanging="10"/>
        <w:jc w:val="left"/>
      </w:pPr>
      <w:r>
        <w:t>e-mail:</w:t>
      </w:r>
      <w:r>
        <w:tab/>
      </w:r>
      <w:r>
        <w:tab/>
      </w:r>
      <w:r>
        <w:tab/>
      </w:r>
      <w:r>
        <w:tab/>
      </w:r>
      <w:r>
        <w:tab/>
      </w:r>
      <w:r>
        <w:tab/>
      </w:r>
      <w:r w:rsidRPr="00D70295">
        <w:rPr>
          <w:highlight w:val="black"/>
        </w:rPr>
        <w:t>xxxxxxxxxxxxxxxxxxxxxxxxxxxx</w:t>
      </w:r>
    </w:p>
    <w:p w:rsidR="00D70295" w:rsidRDefault="00D70295" w:rsidP="008B3929">
      <w:pPr>
        <w:spacing w:after="93" w:line="240" w:lineRule="auto"/>
        <w:ind w:left="10" w:hanging="10"/>
        <w:jc w:val="left"/>
      </w:pPr>
      <w:r>
        <w:t>tel.:</w:t>
      </w:r>
      <w:r>
        <w:tab/>
      </w:r>
      <w:r>
        <w:tab/>
      </w:r>
      <w:r>
        <w:tab/>
      </w:r>
      <w:r>
        <w:tab/>
      </w:r>
      <w:r>
        <w:tab/>
      </w:r>
      <w:r>
        <w:tab/>
      </w:r>
      <w:r w:rsidRPr="00D70295">
        <w:rPr>
          <w:highlight w:val="black"/>
        </w:rPr>
        <w:t>xxxxxxxxxxx</w:t>
      </w:r>
    </w:p>
    <w:p w:rsidR="00D70295" w:rsidRDefault="00D70295" w:rsidP="008B3929">
      <w:pPr>
        <w:spacing w:after="93" w:line="240" w:lineRule="auto"/>
        <w:ind w:left="10" w:hanging="10"/>
        <w:jc w:val="left"/>
      </w:pPr>
      <w:r>
        <w:t>(dále jen „Zhotovitel“)</w:t>
      </w:r>
    </w:p>
    <w:p w:rsidR="00D70295" w:rsidRPr="008B3929" w:rsidRDefault="00D70295" w:rsidP="008B3929">
      <w:pPr>
        <w:spacing w:after="93" w:line="240" w:lineRule="auto"/>
        <w:ind w:left="10" w:hanging="10"/>
        <w:jc w:val="left"/>
      </w:pPr>
      <w:r>
        <w:t>(Objednatel a Zhotovitel dále také společně jako „Smluvní strany“)</w:t>
      </w:r>
    </w:p>
    <w:p w:rsidR="008B3929" w:rsidRDefault="008B3929" w:rsidP="00D70295">
      <w:pPr>
        <w:spacing w:after="93" w:line="240" w:lineRule="auto"/>
        <w:ind w:left="0" w:firstLine="0"/>
      </w:pPr>
    </w:p>
    <w:p w:rsidR="008B3929" w:rsidRDefault="008B3929" w:rsidP="00D70295">
      <w:pPr>
        <w:ind w:left="0" w:firstLine="0"/>
        <w:sectPr w:rsidR="008B3929" w:rsidSect="008B3929">
          <w:pgSz w:w="11900" w:h="16820"/>
          <w:pgMar w:top="1560" w:right="1268" w:bottom="1440" w:left="1720" w:header="708" w:footer="708" w:gutter="0"/>
          <w:cols w:space="708"/>
        </w:sectPr>
      </w:pPr>
    </w:p>
    <w:p w:rsidR="00C80F10" w:rsidRDefault="00D70295">
      <w:pPr>
        <w:spacing w:after="0" w:line="259" w:lineRule="auto"/>
        <w:ind w:left="305" w:right="331" w:hanging="10"/>
        <w:jc w:val="center"/>
      </w:pPr>
      <w:r>
        <w:rPr>
          <w:sz w:val="26"/>
        </w:rPr>
        <w:t>I</w:t>
      </w:r>
      <w:r w:rsidR="0084001B">
        <w:rPr>
          <w:sz w:val="26"/>
        </w:rPr>
        <w:t>.</w:t>
      </w:r>
    </w:p>
    <w:p w:rsidR="00C80F10" w:rsidRDefault="008B3929">
      <w:pPr>
        <w:spacing w:after="123" w:line="259" w:lineRule="auto"/>
        <w:ind w:left="305" w:right="309" w:hanging="10"/>
        <w:jc w:val="center"/>
      </w:pPr>
      <w:r>
        <w:rPr>
          <w:sz w:val="26"/>
        </w:rPr>
        <w:t>Ú</w:t>
      </w:r>
      <w:r w:rsidR="0084001B">
        <w:rPr>
          <w:sz w:val="26"/>
        </w:rPr>
        <w:t>vodní ustanovení</w:t>
      </w:r>
    </w:p>
    <w:p w:rsidR="00C80F10" w:rsidRDefault="0084001B">
      <w:pPr>
        <w:ind w:left="520" w:right="173"/>
      </w:pPr>
      <w:r>
        <w:t>l. Smlouva je uzavřena podle ustanovení</w:t>
      </w:r>
      <w:r w:rsidR="00D70295">
        <w:t xml:space="preserve"> § </w:t>
      </w:r>
      <w:r>
        <w:t>2586 a násl. zákona č. 89/2012 Sb., občanský zákoník, v platném znění (dále jen „Občanský zákoník”) na základě výsledků veřejné zakázky malého rozsahu na stavební práce vedené pod výše uvedeným názvem zadávanou mi</w:t>
      </w:r>
      <w:r w:rsidR="00D70295">
        <w:t>mo zadávací řízení v souladu s §</w:t>
      </w:r>
      <w:r>
        <w:t xml:space="preserve"> 31 zákona č. 134/2016 Sb., o zadávání veřejných zakázek, v platném znění (dále jen „Zakázka”).</w:t>
      </w:r>
    </w:p>
    <w:p w:rsidR="00C80F10" w:rsidRDefault="0084001B">
      <w:pPr>
        <w:numPr>
          <w:ilvl w:val="0"/>
          <w:numId w:val="1"/>
        </w:numPr>
        <w:spacing w:after="14"/>
        <w:ind w:right="43" w:hanging="367"/>
      </w:pPr>
      <w:r>
        <w:t>Pro vyloučení jakýchkoliv pochybností o vztahu Smlouvy a zadávací dokumentace nebo výzvy k podání nabídek Zakázky jsou stanovena tato výkladová pravidla:</w:t>
      </w:r>
    </w:p>
    <w:p w:rsidR="00C80F10" w:rsidRDefault="0084001B">
      <w:pPr>
        <w:numPr>
          <w:ilvl w:val="1"/>
          <w:numId w:val="1"/>
        </w:numPr>
        <w:spacing w:after="12"/>
        <w:ind w:left="857" w:right="43" w:hanging="353"/>
      </w:pPr>
      <w:r>
        <w:t>v případě jakékoliv nejistoty ohledně výkladu ustanovení Smlouvy budou tato ustanovení vykládána tak, aby v co nejširší míře zohledňovala účel Zakázky vyjádřený zadávací dokumentací nebo výzvou k podání nabídek;</w:t>
      </w:r>
    </w:p>
    <w:p w:rsidR="00C80F10" w:rsidRDefault="0084001B">
      <w:pPr>
        <w:numPr>
          <w:ilvl w:val="1"/>
          <w:numId w:val="1"/>
        </w:numPr>
        <w:spacing w:after="12"/>
        <w:ind w:left="857" w:right="43" w:hanging="353"/>
      </w:pPr>
      <w:r>
        <w:t>v případě chybějících ustanovení Smlouvy budou použita dostatečně konkrétní ustanovení zadávací dokumentace nebo výzvy k podání nabídek;</w:t>
      </w:r>
    </w:p>
    <w:p w:rsidR="00C80F10" w:rsidRDefault="0084001B">
      <w:pPr>
        <w:numPr>
          <w:ilvl w:val="1"/>
          <w:numId w:val="1"/>
        </w:numPr>
        <w:spacing w:after="257"/>
        <w:ind w:left="857" w:right="43" w:hanging="353"/>
      </w:pPr>
      <w:r>
        <w:t>v případě rozporu mezi ustanoveními Smlouvy a zadávací dokumentace nebo výzvy k podání nabídek budou mít přednost ustanovení Smlouvy.</w:t>
      </w:r>
    </w:p>
    <w:p w:rsidR="00C80F10" w:rsidRDefault="0084001B">
      <w:pPr>
        <w:numPr>
          <w:ilvl w:val="0"/>
          <w:numId w:val="1"/>
        </w:numPr>
        <w:spacing w:after="133"/>
        <w:ind w:right="43" w:hanging="367"/>
      </w:pPr>
      <w:r>
        <w:t>Pro účely této Smlouvy se má za to, že jakýkoliv dokument zaslaný Smluvní stranou druhé Smluvní straně řádně elektronicky prostřednictvím e-mailu je doručen v den odeslání, a to i pokud druhá Smluvní strana toto doručení výslovně nepotvrdí.</w:t>
      </w:r>
    </w:p>
    <w:p w:rsidR="00C80F10" w:rsidRDefault="0084001B">
      <w:pPr>
        <w:numPr>
          <w:ilvl w:val="0"/>
          <w:numId w:val="1"/>
        </w:numPr>
        <w:spacing w:after="22"/>
        <w:ind w:right="43" w:hanging="367"/>
      </w:pPr>
      <w:r>
        <w:t>Smlouva je uzavřena na rámcové plnění.</w:t>
      </w:r>
    </w:p>
    <w:p w:rsidR="00C80F10" w:rsidRDefault="0084001B">
      <w:pPr>
        <w:numPr>
          <w:ilvl w:val="0"/>
          <w:numId w:val="1"/>
        </w:numPr>
        <w:ind w:right="43" w:hanging="367"/>
      </w:pPr>
      <w:r>
        <w:t>Smlouva je uzavřena pouze s jedním dodavatelem a při uzavírání dílčích smluv tak bude postupováno bez obnovení soutěže.</w:t>
      </w:r>
    </w:p>
    <w:p w:rsidR="00C80F10" w:rsidRDefault="00D70295">
      <w:pPr>
        <w:spacing w:after="41" w:line="259" w:lineRule="auto"/>
        <w:ind w:left="10" w:right="50" w:hanging="10"/>
        <w:jc w:val="center"/>
      </w:pPr>
      <w:r>
        <w:rPr>
          <w:sz w:val="22"/>
        </w:rPr>
        <w:t>II</w:t>
      </w:r>
      <w:r w:rsidR="0084001B">
        <w:rPr>
          <w:sz w:val="22"/>
        </w:rPr>
        <w:t>.</w:t>
      </w:r>
    </w:p>
    <w:p w:rsidR="00C80F10" w:rsidRDefault="0084001B">
      <w:pPr>
        <w:spacing w:after="141" w:line="259" w:lineRule="auto"/>
        <w:ind w:left="305" w:right="331" w:hanging="10"/>
        <w:jc w:val="center"/>
      </w:pPr>
      <w:r>
        <w:rPr>
          <w:sz w:val="26"/>
        </w:rPr>
        <w:t>Předmět plnění</w:t>
      </w:r>
    </w:p>
    <w:p w:rsidR="00C80F10" w:rsidRDefault="0084001B">
      <w:pPr>
        <w:numPr>
          <w:ilvl w:val="0"/>
          <w:numId w:val="2"/>
        </w:numPr>
        <w:spacing w:after="135"/>
        <w:ind w:right="187"/>
      </w:pPr>
      <w:r>
        <w:t>Předmětem Smlouvy je závazek Zhotovitele dodávat (resp. poskytovat) Objednateli na základě jednotlivých dílčích objednávek sjednaných na základě Smlouvy a způsobem ve Smlouvě stanoveným řádně a včas plnění specifikované v příloze č. 1 (dále jen „Plněný'), a to vždy dle aktuálních potřeb Objednatele.</w:t>
      </w:r>
    </w:p>
    <w:p w:rsidR="00C80F10" w:rsidRDefault="0084001B">
      <w:pPr>
        <w:numPr>
          <w:ilvl w:val="0"/>
          <w:numId w:val="2"/>
        </w:numPr>
        <w:spacing w:after="154"/>
        <w:ind w:right="187"/>
      </w:pPr>
      <w:r>
        <w:t>Smlouva nezakládá povinnost Objednatele odebrat jakékoliv závazné množství Plnění od Zhotovitele nebo činit jakékoliv výzvy k poskytnutí Plnění.</w:t>
      </w:r>
    </w:p>
    <w:p w:rsidR="00C80F10" w:rsidRDefault="0084001B">
      <w:pPr>
        <w:numPr>
          <w:ilvl w:val="0"/>
          <w:numId w:val="2"/>
        </w:numPr>
        <w:spacing w:after="133"/>
        <w:ind w:right="187"/>
      </w:pPr>
      <w:r>
        <w:t>Místem provádění Plnění (stavebních prací) jsou silnice I. třídy na území Plzeňského kraje.</w:t>
      </w:r>
    </w:p>
    <w:p w:rsidR="00C80F10" w:rsidRDefault="0084001B">
      <w:pPr>
        <w:numPr>
          <w:ilvl w:val="0"/>
          <w:numId w:val="2"/>
        </w:numPr>
        <w:ind w:right="187"/>
      </w:pPr>
      <w:r>
        <w:lastRenderedPageBreak/>
        <w:t>Zhotovitel je povinen předat spolu s Plněním Objednateli také veškerou dokumentaci vztahující se k Plnění, která je obvykle s Plněním Objednateli předávána.</w:t>
      </w:r>
    </w:p>
    <w:p w:rsidR="00C80F10" w:rsidRDefault="0084001B">
      <w:pPr>
        <w:numPr>
          <w:ilvl w:val="0"/>
          <w:numId w:val="2"/>
        </w:numPr>
        <w:spacing w:after="143"/>
        <w:ind w:right="187"/>
      </w:pPr>
      <w:r>
        <w:t>Objednatel se zavazuje zaplatit za Plnění provedené v souladu s touto Smlouvou cenu Plnění uvedenou ve čl. V. této Smlouvy.</w:t>
      </w:r>
    </w:p>
    <w:p w:rsidR="00C80F10" w:rsidRDefault="0084001B">
      <w:pPr>
        <w:numPr>
          <w:ilvl w:val="0"/>
          <w:numId w:val="2"/>
        </w:numPr>
        <w:spacing w:after="143"/>
        <w:ind w:right="187"/>
      </w:pPr>
      <w:r>
        <w:t>Veškeré materiály, stavební díly, technologická zařízení a pracovní postupy Plnění musí odpovídat Technickým kvalitativním podmínkám staveb pozemních komunikací (TKP), pokynům správce stavby a Zvláštním technickým kvalitativním podmínkám stavby (ZTKP), pokud jsou vypracovány, jsou podrobovány zkouškám uvedeným v TKP a ZTKP nebo požadovaným správcem stavby, a to bud' v místě výroby, přípravy na staveništi nebo na jakýchkoli místech stanovených k tomuto účelu. Za bezpečnost práce a požární ochranu odpovídá Zhotovitel.</w:t>
      </w:r>
    </w:p>
    <w:p w:rsidR="00C80F10" w:rsidRDefault="0084001B">
      <w:pPr>
        <w:numPr>
          <w:ilvl w:val="0"/>
          <w:numId w:val="2"/>
        </w:numPr>
        <w:spacing w:after="140"/>
        <w:ind w:right="187"/>
      </w:pPr>
      <w:r>
        <w:t>Veškeré stavební práce budou prováděny při komplexním zabezpečení bezpečnosti silničního provozu, náklady tohoto zabezpečení hradí Zhotovitel. Objednatel může rozhodnout, že dopravní zabezpečení bude zajištěno z jeho strany. Tuto skutečnost je Objednatel povinen sdělit Zhotoviteli minimálně jeden den před zahájením prací.</w:t>
      </w:r>
    </w:p>
    <w:p w:rsidR="00C80F10" w:rsidRDefault="0084001B">
      <w:pPr>
        <w:numPr>
          <w:ilvl w:val="0"/>
          <w:numId w:val="2"/>
        </w:numPr>
        <w:spacing w:after="152"/>
        <w:ind w:right="187"/>
      </w:pPr>
      <w:r>
        <w:t>Veškerý demontovaný nepotřebný materiál je vlastnictvím Objednatele. Zhotovitel je povinen odkoupit tento materiál na místě opravy za cenu železného šrotu na základě faktury vystavené Objednatelem. Množství a cena šrotu budou stanoveny na základě dokladu ze sběrny surovin.</w:t>
      </w:r>
    </w:p>
    <w:p w:rsidR="00C80F10" w:rsidRDefault="0084001B">
      <w:pPr>
        <w:numPr>
          <w:ilvl w:val="0"/>
          <w:numId w:val="2"/>
        </w:numPr>
        <w:ind w:right="187"/>
      </w:pPr>
      <w:r>
        <w:t>Je-li součástí Plnění i převáděný majetek, Zhotovitel provede na své náklady k okamžiku předání Plnění zatřídění, nacenění a označení jedinečným číselným identifikátorem předávaný (zatříděný) majetek. Tento majetek je předán formou inventury za účasti zástupce Objednatele. Pokud není předávané Plnění plně dofinancováno a tedy není možné určit konečnou cenu majetku, nacení se majetek až po úplném dofinancování Plnění. Dofinancování majetku a jeho nacenění nemá vliv na zatřídění, označení předávaného majetku a provedení předávací inventury. Cena jednotlivého zatříděného majetku je rozdělena na cenu základ, valorizace (či jiná částka ovlivňující cenu základ) a DPH. Zatřídění majetku je prováděno dle platné klasifikace Českého statistického úřadu.</w:t>
      </w:r>
    </w:p>
    <w:p w:rsidR="00C80F10" w:rsidRDefault="0084001B">
      <w:pPr>
        <w:numPr>
          <w:ilvl w:val="0"/>
          <w:numId w:val="2"/>
        </w:numPr>
        <w:spacing w:after="565"/>
        <w:ind w:right="187"/>
      </w:pPr>
      <w:r>
        <w:t>Je-li součástí plnění Zhotovitele dílo ve smyslu zákona č. 121/2000 Sb., o právu autorském, ve znění pozdějších předpisů, poskytuje k němu Zhotovitel Objednateli nevýhradní, časově, územně a množstevně neomezenou licenci, a to ke všem způsobům užití (zejména s právem dílo dále upravovat, a to i prostřednictvím třetí osoby) a s právem udělení podlicence nebo postoupení licence na třetí osobu. Licenční poplatek je zahrnut v ceně uvedené v čl. V Smlouvy.</w:t>
      </w:r>
    </w:p>
    <w:p w:rsidR="00D70295" w:rsidRDefault="00D70295" w:rsidP="00D70295">
      <w:pPr>
        <w:spacing w:after="565"/>
        <w:ind w:right="187"/>
      </w:pPr>
    </w:p>
    <w:p w:rsidR="00D70295" w:rsidRDefault="00D70295" w:rsidP="00D70295">
      <w:pPr>
        <w:spacing w:after="565"/>
        <w:ind w:right="187"/>
      </w:pPr>
    </w:p>
    <w:p w:rsidR="00C80F10" w:rsidRDefault="00D70295" w:rsidP="00D70295">
      <w:pPr>
        <w:spacing w:after="156" w:line="259" w:lineRule="auto"/>
        <w:ind w:left="10" w:right="130" w:hanging="10"/>
        <w:jc w:val="center"/>
      </w:pPr>
      <w:r>
        <w:rPr>
          <w:sz w:val="22"/>
        </w:rPr>
        <w:lastRenderedPageBreak/>
        <w:t>III</w:t>
      </w:r>
      <w:r w:rsidR="0084001B">
        <w:rPr>
          <w:sz w:val="22"/>
        </w:rPr>
        <w:t>.</w:t>
      </w:r>
    </w:p>
    <w:p w:rsidR="00C80F10" w:rsidRDefault="0084001B">
      <w:pPr>
        <w:spacing w:after="205" w:line="259" w:lineRule="auto"/>
        <w:ind w:left="305" w:right="417" w:hanging="10"/>
        <w:jc w:val="center"/>
      </w:pPr>
      <w:r>
        <w:rPr>
          <w:sz w:val="26"/>
        </w:rPr>
        <w:t>Systém objednávek</w:t>
      </w:r>
    </w:p>
    <w:p w:rsidR="00C80F10" w:rsidRDefault="0084001B">
      <w:pPr>
        <w:spacing w:after="244"/>
        <w:ind w:left="492" w:right="201"/>
      </w:pPr>
      <w:r>
        <w:t>l . Jednotlivé provedení stavebních prací v rámci Smlouvy bude realizováno na základě písemných objednávek (výzev) ze strany Objednatele, které budou Objednatelem zaslány elektronicky na e-mailovou adresu Zhotovitele:</w:t>
      </w:r>
    </w:p>
    <w:p w:rsidR="00C80F10" w:rsidRDefault="0084001B">
      <w:pPr>
        <w:spacing w:after="93" w:line="259" w:lineRule="auto"/>
        <w:ind w:left="298" w:right="58" w:hanging="10"/>
        <w:jc w:val="center"/>
      </w:pPr>
      <w:r w:rsidRPr="00D70295">
        <w:rPr>
          <w:highlight w:val="black"/>
        </w:rPr>
        <w:t>a.fojtikova@znacky-plzen.cz</w:t>
      </w:r>
    </w:p>
    <w:p w:rsidR="00C80F10" w:rsidRDefault="0084001B">
      <w:pPr>
        <w:numPr>
          <w:ilvl w:val="0"/>
          <w:numId w:val="3"/>
        </w:numPr>
        <w:spacing w:after="167"/>
        <w:ind w:right="309"/>
      </w:pPr>
      <w:r>
        <w:t>Objednávky Objednatele budou obsahovat údaje potřebné pro řádné provedení stavebních prací Zhotovitelem, tedy především vymezení subjektů, odkaz na tuto Smlouvu, specifikaci požadovaného plnění, místo plnění, stupeň eskalace požadavku (hrozí či nehrozí nebezpečí z prodlení), lhůtu pro dokončení, předpokládanou cenu za plnění této jednotlivé objednávky a případně další nezbytné údaje. Vzor objednávky je přílohou č. 3 této Smlouvy, přičemž použití tohoto vzorového dokumentu je pro Objednatele nepovinné (tj. Objednatel je oprávněn písemnou objednávku učinit i jinou srozumitelnou formou).</w:t>
      </w:r>
    </w:p>
    <w:p w:rsidR="00C80F10" w:rsidRDefault="0084001B">
      <w:pPr>
        <w:numPr>
          <w:ilvl w:val="0"/>
          <w:numId w:val="3"/>
        </w:numPr>
        <w:spacing w:after="143"/>
        <w:ind w:right="309"/>
      </w:pPr>
      <w:r>
        <w:t>V případě, že bude objednávka Objednatele obsahovat chybné nebo pro poskytnutí stavebních prací nedostatečné údaje (dále také jako „vadná objednávka”), je Zhotovitel povinen na tuto skutečnost Objednatele písemně upozornit na e-mailovou adresu Objednatele, ze které byla Zhotoviteli tato objednávka doručena, a to do konce lhůty pro potvrzení přijetí (akceptace) objednávky stanovené v následujícím odstavci této Smlouvy. V případě, že je objednávka skutečně stižena vadou platí, že Objednatel je po informování Zhotovitelem povinen zaslat Zhotoviteli novou opravenou objednávku nebo informaci, že na plnění uvedené ve vadné objednávce již netrvá (zneplatnění (storno) vadné objednávky). Pokud objednávka přes písemné upozornění Zhotovitele ve skutečnosti stižena vadou není, tak je Zhotovitel po písemném oznámení této skutečnosti ze strany Objednatele povinen potvrdit přijetí (akceptaci) této objednávky bezodkladně, nejpozději však do tří hodin po doručení tohoto oznámení Zhotoviteli.</w:t>
      </w:r>
    </w:p>
    <w:p w:rsidR="00C80F10" w:rsidRDefault="0084001B">
      <w:pPr>
        <w:numPr>
          <w:ilvl w:val="0"/>
          <w:numId w:val="3"/>
        </w:numPr>
        <w:ind w:right="309"/>
      </w:pPr>
      <w:r>
        <w:t>Zhotovitel potvrdí přijetí (akceptaci) řádné objednávky Objednatele ve lhůtě tří hodin od okamžiku jejího doručení, a to na e-mailovou adresu Objednatele, ze které mu byla tato objednávka doručena.</w:t>
      </w:r>
    </w:p>
    <w:p w:rsidR="00C80F10" w:rsidRDefault="0084001B">
      <w:pPr>
        <w:numPr>
          <w:ilvl w:val="0"/>
          <w:numId w:val="3"/>
        </w:numPr>
        <w:ind w:right="309"/>
      </w:pPr>
      <w:r>
        <w:t>Zhotovitel je povinen potvrdit přijetí (akceptaci) jednotlivé objednávky Objednatele beze změn, tj. není oprávněn obsah objednávky jakýmkoliv způsobem upravovat. Přijetí (akceptace) objednávky Zhotovitelem se změnou jejího obsahu oproti návrhu Objednatele je zdánlivým právním jednáním, tj. hledí se na něj tak, jako by nebylo učiněno, a to se všemi souvisejícími důsledky (např. z pohledu dodržení lhůty uvedené v předchozím odstavci).</w:t>
      </w:r>
    </w:p>
    <w:p w:rsidR="00C80F10" w:rsidRDefault="0084001B">
      <w:pPr>
        <w:numPr>
          <w:ilvl w:val="0"/>
          <w:numId w:val="3"/>
        </w:numPr>
        <w:ind w:right="309"/>
      </w:pPr>
      <w:r>
        <w:t>Objednávka s cenou plnění nad 50 000 Kč bez DPH je uzavřena okamžikem zveřejnění potvrzené (akceptované) objednávky a písemného potvrzení o přijetí (akceptaci) této objednávky v registru smluv dle zákona č. 340/2015 Sb., o registru smluv (dále jen „zákon o registru smluv”). Objednávka s cenou plnění do 50 000 Kč bez DPH včetně je uzavřena okamžikem doručení řádného písemného potvrzení o přijetí (akceptaci) této objednávky Objednateli.</w:t>
      </w:r>
    </w:p>
    <w:p w:rsidR="00C80F10" w:rsidRDefault="0084001B">
      <w:pPr>
        <w:numPr>
          <w:ilvl w:val="0"/>
          <w:numId w:val="3"/>
        </w:numPr>
        <w:ind w:right="309"/>
      </w:pPr>
      <w:r>
        <w:lastRenderedPageBreak/>
        <w:t>Objednatel je oprávněn písemně zneplatnit (stornovat) jednotlivou objednávku do okamžiku jejího uzavření. Objednatel je dále oprávněn písemně zneplatnit (stornovat) i objednávku, u které již došlo k jejímu uzavření, ale v takovém případě je Zhotovitel oprávněn požadovat po Objednateli úhradu prokazatelně účelně vynaložených nákladů, které Zhotovitel v souvislosti se zneplatněnou (stornovanou) objednávkou marně vynaložil. Výše úhrady náhrady účelně vynaložených nákladů podle předchozí věty bude stanovena dohodou smluvních stran. Zneplatnění (storno) již uzavřené objednávky nemá vliv na práva a povinnosti týkající se plnění, které již bylo na základě této objednávky řádně poskytnuto.</w:t>
      </w:r>
    </w:p>
    <w:p w:rsidR="00D70295" w:rsidRDefault="00D70295" w:rsidP="00D70295">
      <w:pPr>
        <w:ind w:left="369" w:right="309" w:firstLine="0"/>
        <w:jc w:val="center"/>
      </w:pPr>
      <w:r>
        <w:t>IV.</w:t>
      </w:r>
    </w:p>
    <w:p w:rsidR="00C80F10" w:rsidRDefault="0084001B">
      <w:pPr>
        <w:spacing w:after="219" w:line="259" w:lineRule="auto"/>
        <w:ind w:left="305" w:right="201" w:hanging="10"/>
        <w:jc w:val="center"/>
      </w:pPr>
      <w:r>
        <w:rPr>
          <w:sz w:val="26"/>
        </w:rPr>
        <w:t>Doba plnění</w:t>
      </w:r>
    </w:p>
    <w:p w:rsidR="00C80F10" w:rsidRDefault="0084001B">
      <w:pPr>
        <w:spacing w:after="170"/>
        <w:ind w:left="564" w:right="115"/>
      </w:pPr>
      <w:r>
        <w:t>l . Zhotovitel je povinen zahájit Plnění v případě nebezpečí z prodlení nejpozději do 24 hodin od okamžiku nabytí účinnosti písemné objednávky Objednatele a v ostatních případech do čtrnácti dnů od nabytí účinnosti písemné objednávky Objednatele. Objednatel ve výzvě uvede, zda v daném případě hrozí či nehrozí nebezpečí z prodlení.</w:t>
      </w:r>
    </w:p>
    <w:p w:rsidR="00C80F10" w:rsidRDefault="0084001B">
      <w:pPr>
        <w:spacing w:after="442"/>
        <w:ind w:left="542" w:right="122"/>
      </w:pPr>
      <w:r>
        <w:t>2. Zhotovitel je povinen uskutečnit Plnění, tj. dokončit a předat jej Objednateli, do data uvedeného v písemné objednávce Objednatele. O předání (resp. převzetí) Plnění bude sepsán předávací protokol podepsaný oběma Smluvními stranami, přičemž Objednatel není povinen převzít Plnění, které vykazuje vady.</w:t>
      </w:r>
    </w:p>
    <w:p w:rsidR="00D70295" w:rsidRDefault="00D70295" w:rsidP="00D70295">
      <w:pPr>
        <w:spacing w:after="442"/>
        <w:ind w:left="542" w:right="122"/>
        <w:jc w:val="center"/>
      </w:pPr>
      <w:r>
        <w:t>V.</w:t>
      </w:r>
    </w:p>
    <w:p w:rsidR="00C80F10" w:rsidRDefault="0084001B">
      <w:pPr>
        <w:spacing w:after="141" w:line="259" w:lineRule="auto"/>
        <w:ind w:left="305" w:right="223" w:hanging="10"/>
        <w:jc w:val="center"/>
      </w:pPr>
      <w:r>
        <w:rPr>
          <w:sz w:val="26"/>
        </w:rPr>
        <w:t>Cena</w:t>
      </w:r>
    </w:p>
    <w:p w:rsidR="00C80F10" w:rsidRDefault="0084001B">
      <w:pPr>
        <w:numPr>
          <w:ilvl w:val="0"/>
          <w:numId w:val="4"/>
        </w:numPr>
        <w:spacing w:after="165"/>
        <w:ind w:right="122"/>
      </w:pPr>
      <w:r>
        <w:t>Objednatel se zavazuje hradit Zhotoviteli za řádné provedení Plnění zadané prostřednictvím jednotlivých písemných objednávek cenu ve výši stanovenou na základě jednotkových položkových cen uvedených v příloze č. 2 této Smlouvy a Zhotovitelem skutečně provedeného množství jednotlivých položek odsouhlasených Objednatelem (protokolární převzetí).</w:t>
      </w:r>
    </w:p>
    <w:p w:rsidR="00C80F10" w:rsidRPr="00D70295" w:rsidRDefault="0084001B">
      <w:pPr>
        <w:numPr>
          <w:ilvl w:val="0"/>
          <w:numId w:val="4"/>
        </w:numPr>
        <w:spacing w:after="27"/>
        <w:ind w:right="122"/>
        <w:rPr>
          <w:b/>
        </w:rPr>
      </w:pPr>
      <w:r>
        <w:t xml:space="preserve">Smluvní strany sjednávají, že celková cena (tj. součet cen uhrazených v součtu za Plnění poskytnuté na základě všech jednotlivých objednávek) nepřekročí </w:t>
      </w:r>
      <w:r w:rsidRPr="00D70295">
        <w:rPr>
          <w:b/>
        </w:rPr>
        <w:t>částku 5 522 115,00 Kč bez DPH.</w:t>
      </w:r>
    </w:p>
    <w:p w:rsidR="00C80F10" w:rsidRDefault="0084001B">
      <w:pPr>
        <w:numPr>
          <w:ilvl w:val="0"/>
          <w:numId w:val="4"/>
        </w:numPr>
        <w:spacing w:after="418"/>
        <w:ind w:right="122"/>
      </w:pPr>
      <w:r>
        <w:t>Položkový rozpočet Ceny Plnění (výkaz výměr) je uveden v příloze č. 2 této Smlouvy.</w:t>
      </w:r>
    </w:p>
    <w:p w:rsidR="00D70295" w:rsidRDefault="00D70295" w:rsidP="00D70295">
      <w:pPr>
        <w:spacing w:after="418"/>
        <w:ind w:left="564" w:right="122" w:firstLine="0"/>
        <w:jc w:val="center"/>
      </w:pPr>
      <w:r>
        <w:t>VI.</w:t>
      </w:r>
    </w:p>
    <w:p w:rsidR="00C80F10" w:rsidRDefault="0084001B">
      <w:pPr>
        <w:spacing w:after="0" w:line="259" w:lineRule="auto"/>
        <w:ind w:left="305" w:right="230" w:hanging="10"/>
        <w:jc w:val="center"/>
      </w:pPr>
      <w:r>
        <w:rPr>
          <w:sz w:val="26"/>
        </w:rPr>
        <w:t>Platební podmínky</w:t>
      </w:r>
    </w:p>
    <w:p w:rsidR="00C80F10" w:rsidRDefault="0084001B">
      <w:pPr>
        <w:numPr>
          <w:ilvl w:val="0"/>
          <w:numId w:val="5"/>
        </w:numPr>
        <w:spacing w:after="89"/>
        <w:ind w:left="610" w:right="43"/>
      </w:pPr>
      <w:r>
        <w:t xml:space="preserve">Objednatel se zavazuje uhradit Cenu Plnění poskytnutého Zhotovitelem na základě jednotlivé písemné objednávky jednorázovým bankovním převodem na účet Zhotovitele uvedený na faktuře, a to na základě daňového dokladu, dále faktury vystavené Zhotovitelem se lhůtou splatnosti 30 dnů ode dne doručení faktury Objednateli. Fakturu je zhotovitel povinen předložit Objednateli ve lhůtě do 15 dnů ode dne protokolárního převzetí Plnění </w:t>
      </w:r>
      <w:r>
        <w:lastRenderedPageBreak/>
        <w:t>Objednatelem bez vad a nedodělků. V případě, že se bude jednat o Plnění (škodní událost), kde je viník známý, bude úhrada ceny Plnění Zhotoviteli provedena cestou příslušného pojistitele viníka škodní události. V tomto případě vystaví Objednatel Zhotoviteli Pověření ve věci zastupování a souhlas s finančním plněním ve prospěch Zhotovitele opravy. Za krácení finančního plnění příslušnou pojišťovnou Objednatel nezodpovídá a Zhotoviteli neproplácí.</w:t>
      </w:r>
    </w:p>
    <w:p w:rsidR="00C80F10" w:rsidRDefault="0084001B">
      <w:pPr>
        <w:numPr>
          <w:ilvl w:val="0"/>
          <w:numId w:val="5"/>
        </w:numPr>
        <w:ind w:left="610" w:right="43"/>
      </w:pPr>
      <w:r>
        <w:t>Pokud je finanční plnění pojišťovnou kráceno, vystaví zhotovitel opravný daňový doklad na částku odpovídající krácení.</w:t>
      </w:r>
    </w:p>
    <w:p w:rsidR="00C80F10" w:rsidRDefault="0084001B">
      <w:pPr>
        <w:numPr>
          <w:ilvl w:val="0"/>
          <w:numId w:val="5"/>
        </w:numPr>
        <w:ind w:left="610" w:right="43"/>
      </w:pPr>
      <w:r>
        <w:t>Faktura musí obsahovat veškeré náležitosti stanove</w:t>
      </w:r>
      <w:r w:rsidR="00D70295">
        <w:t>né právním řádem, zejména ust. §</w:t>
      </w:r>
      <w:r>
        <w:t xml:space="preserve"> 29</w:t>
      </w:r>
      <w:r w:rsidR="00D70295">
        <w:t xml:space="preserve"> zákona č. 235/2004 Sb. a ust. §</w:t>
      </w:r>
      <w:r>
        <w:t xml:space="preserve"> 435 Občanského zákoníku. Faktura dále musí obsahovat číslo Smlouvy, název Zakázky a ISPROFIN/ISPROFOND. Pokud faktura nebude obsahovat všechny požadované údaje a náležitosti nebo budou-li tyto údaje uvedeny Zhotovitelem chybně, je Objednatel oprávněn takovou fakturu Zhotoviteli ve lhůtě splatnosti vrátit k odstranění nedostatků, aniž by se tak dostal do prodlení s úhradou Ceny Plnění. Zhotovitel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Zhotoviteli nevzniká v souvislosti s prvotní Fakturou žádný nárok na úroky z prodlení. Přílohou faktury je vždy protokol o převzetí stavebních prací Objednatelem podepsaný a odsouhlasený oběma smluvními stranami, jenž obsahuje i soupis skutečně provedených prací.</w:t>
      </w:r>
    </w:p>
    <w:p w:rsidR="00C80F10" w:rsidRDefault="0084001B">
      <w:pPr>
        <w:numPr>
          <w:ilvl w:val="0"/>
          <w:numId w:val="5"/>
        </w:numPr>
        <w:spacing w:after="81"/>
        <w:ind w:left="610" w:right="43"/>
      </w:pPr>
      <w:r>
        <w:t>Objednatel neposkyt</w:t>
      </w:r>
      <w:r w:rsidR="00D70295">
        <w:t>uje žádné zálohy na Cenu Plnění.</w:t>
      </w:r>
    </w:p>
    <w:p w:rsidR="00C80F10" w:rsidRDefault="0084001B">
      <w:pPr>
        <w:numPr>
          <w:ilvl w:val="0"/>
          <w:numId w:val="5"/>
        </w:numPr>
        <w:ind w:left="610" w:right="43"/>
      </w:pPr>
      <w:r>
        <w:t>V případě fakturace, která bude uplatňována cestou příslušného pojistitele viníka škodní události, vystaví Zhotovitel na každou škodní událost samostatný daňový doklad.</w:t>
      </w:r>
    </w:p>
    <w:p w:rsidR="00C80F10" w:rsidRDefault="0084001B">
      <w:pPr>
        <w:numPr>
          <w:ilvl w:val="0"/>
          <w:numId w:val="5"/>
        </w:numPr>
        <w:ind w:left="610" w:right="43"/>
      </w:pPr>
      <w:r>
        <w:t>Smluvní strany se dohodly, že povinnost úhrady faktury vystavené Zhotovitelem je splněna okamžikem odepsání příslušné peněžní částky z účtu Objednatele ve prospěch účtu Zhotovitele uvedeného na faktuře. Zhotovitel je ve smyslu předchozí věty povinen na faktuře uvádět účet Zhotovitele uvedený v ustanovení Smlouvy upravujícím Smluvní strany.</w:t>
      </w:r>
    </w:p>
    <w:p w:rsidR="00C80F10" w:rsidRDefault="0084001B">
      <w:pPr>
        <w:numPr>
          <w:ilvl w:val="0"/>
          <w:numId w:val="5"/>
        </w:numPr>
        <w:ind w:left="610" w:right="43"/>
      </w:pPr>
      <w:r>
        <w:t>Platby budou probíhat v Kč (korunách českých) a rovněž veškeré cenové údaje budou uvedeny v této měně.</w:t>
      </w:r>
    </w:p>
    <w:p w:rsidR="00C80F10" w:rsidRDefault="0084001B">
      <w:pPr>
        <w:numPr>
          <w:ilvl w:val="0"/>
          <w:numId w:val="5"/>
        </w:numPr>
        <w:ind w:left="610" w:right="43"/>
      </w:pPr>
      <w:r>
        <w:t>Objednatel u poskytnutých stavebních nebo montážních prací uvedených v číselníku Klasifikace produkce CZ-CPA kód 41 až 43 není plátcem DPH, tedy se na něj nevztahuje režim přenesené daňové povinnosti. Faktury musí být vystaveny včetně DPH.</w:t>
      </w:r>
    </w:p>
    <w:p w:rsidR="00C80F10" w:rsidRDefault="0084001B">
      <w:pPr>
        <w:spacing w:after="0" w:line="259" w:lineRule="auto"/>
        <w:ind w:left="305" w:right="101" w:hanging="10"/>
        <w:jc w:val="center"/>
      </w:pPr>
      <w:r>
        <w:rPr>
          <w:sz w:val="26"/>
        </w:rPr>
        <w:t>VII.</w:t>
      </w:r>
    </w:p>
    <w:p w:rsidR="00C80F10" w:rsidRDefault="0084001B">
      <w:pPr>
        <w:spacing w:after="95" w:line="259" w:lineRule="auto"/>
        <w:ind w:left="305" w:right="101" w:hanging="10"/>
        <w:jc w:val="center"/>
      </w:pPr>
      <w:r>
        <w:rPr>
          <w:sz w:val="26"/>
        </w:rPr>
        <w:t>Záruka za jakost, odpovědnost za vady, pojištění</w:t>
      </w:r>
    </w:p>
    <w:p w:rsidR="00C80F10" w:rsidRDefault="0084001B">
      <w:pPr>
        <w:numPr>
          <w:ilvl w:val="0"/>
          <w:numId w:val="6"/>
        </w:numPr>
        <w:spacing w:line="218" w:lineRule="auto"/>
        <w:ind w:right="43" w:hanging="353"/>
      </w:pPr>
      <w:r>
        <w:t>Zhotovitel poskytuje Objednateli zár</w:t>
      </w:r>
      <w:r w:rsidR="00D70295">
        <w:t>uku za jakost Plnění ve smyslu § 2619 a §</w:t>
      </w:r>
      <w:r>
        <w:t xml:space="preserve"> 2113 Občanského zákoníku, a to na dobu 60 měsíců ode dne protokolárního předání díla.</w:t>
      </w:r>
    </w:p>
    <w:p w:rsidR="00C80F10" w:rsidRDefault="0084001B">
      <w:pPr>
        <w:numPr>
          <w:ilvl w:val="0"/>
          <w:numId w:val="6"/>
        </w:numPr>
        <w:spacing w:after="75"/>
        <w:ind w:right="43" w:hanging="353"/>
      </w:pPr>
      <w:r>
        <w:t>Zhotovitel odpovídá za vady dodaného Plnění dle Občanského zákoníku, Objednateli vznikají v případě do</w:t>
      </w:r>
      <w:r w:rsidR="00D70295">
        <w:t>dání vadného Plnění nároky dle §</w:t>
      </w:r>
      <w:r>
        <w:t xml:space="preserve"> 2615 a násl. Občanského zákoníku.</w:t>
      </w:r>
    </w:p>
    <w:p w:rsidR="00C80F10" w:rsidRDefault="0084001B">
      <w:pPr>
        <w:numPr>
          <w:ilvl w:val="0"/>
          <w:numId w:val="6"/>
        </w:numPr>
        <w:ind w:right="43" w:hanging="353"/>
      </w:pPr>
      <w:r>
        <w:lastRenderedPageBreak/>
        <w:t>Reklamace, prostřednictvím kterých Objednatel uplatňuje záruku za jakost Plnění či práva vyplývající z vadného Plnění, musí být řádně doloženy a musí mít písemnou formu. O každé reklamaci bude Zhotovitelem sepsán reklamační protokol, který musí obsahovat popis reklamované vady, dobu nahlášení vady, návrh způsobu odstranění vady, záznam o provedené opravě a akceptaci zjednání nápravy Objednatelem.</w:t>
      </w:r>
    </w:p>
    <w:p w:rsidR="00C80F10" w:rsidRDefault="0084001B">
      <w:pPr>
        <w:numPr>
          <w:ilvl w:val="0"/>
          <w:numId w:val="6"/>
        </w:numPr>
        <w:spacing w:after="82"/>
        <w:ind w:right="43" w:hanging="353"/>
      </w:pPr>
      <w:r>
        <w:t>Oprávněně reklamované vady Plnění Zhotovitel odstraní bez zbytečného odkladu a bezplatně. Neučiní-li tak ani v Objednatelem dodatečně písemně stanovené přiměřené lhůtě, je Objednatel oprávněn vady Plnění odstranit jiným vhodným způsobem a požadovat po Zhotoviteli uhrazení všech s odstraněním těchto vad přímo souvisejících nákladů.</w:t>
      </w:r>
    </w:p>
    <w:p w:rsidR="00C80F10" w:rsidRDefault="0084001B">
      <w:pPr>
        <w:numPr>
          <w:ilvl w:val="0"/>
          <w:numId w:val="6"/>
        </w:numPr>
        <w:ind w:right="43" w:hanging="353"/>
      </w:pPr>
      <w:r>
        <w:t>Je-li provedením Plnění s vadami porušena tato Smlouva podstatným způsobem, má Objednatel nároky z vad Plnění podle</w:t>
      </w:r>
      <w:r w:rsidR="00D70295">
        <w:t xml:space="preserve"> ust. §</w:t>
      </w:r>
      <w:r>
        <w:t xml:space="preserve"> 2106 Občanského zákoníku.</w:t>
      </w:r>
    </w:p>
    <w:p w:rsidR="00C80F10" w:rsidRDefault="0084001B">
      <w:pPr>
        <w:numPr>
          <w:ilvl w:val="0"/>
          <w:numId w:val="6"/>
        </w:numPr>
        <w:spacing w:after="442"/>
        <w:ind w:right="43" w:hanging="353"/>
      </w:pPr>
      <w:r>
        <w:t>Zhotovitel je povinen mít po celou dobu trvání této Smlouvy uzavřenu smlouvu o pojištění odpovědnosti za škodu způsobenou při výkonu podnikatelské činnosti, prostřednictvím které bude hradit případné škody způsobené Objednateli nebo třetí osobě při plnění této Smlouvy. Minimální výše pojistného plnění je úměrná do možné výše způsobené škody. Tuto pojistnou smlouvu je Zhotovitel povinen na výzvu Objednatele bez zbytečného odkladu předložit Objednateli k nahlédnutí.</w:t>
      </w:r>
    </w:p>
    <w:p w:rsidR="00C80F10" w:rsidRDefault="0084001B">
      <w:pPr>
        <w:spacing w:after="0" w:line="259" w:lineRule="auto"/>
        <w:ind w:left="305" w:hanging="10"/>
        <w:jc w:val="center"/>
      </w:pPr>
      <w:r>
        <w:rPr>
          <w:sz w:val="26"/>
        </w:rPr>
        <w:t>VIII.</w:t>
      </w:r>
    </w:p>
    <w:p w:rsidR="00C80F10" w:rsidRDefault="0084001B">
      <w:pPr>
        <w:spacing w:after="148" w:line="259" w:lineRule="auto"/>
        <w:ind w:left="305" w:right="7" w:hanging="10"/>
        <w:jc w:val="center"/>
      </w:pPr>
      <w:r>
        <w:rPr>
          <w:sz w:val="26"/>
        </w:rPr>
        <w:t>Zvláštní povinnosti Zhotovitele</w:t>
      </w:r>
    </w:p>
    <w:p w:rsidR="00C80F10" w:rsidRDefault="0084001B">
      <w:pPr>
        <w:spacing w:after="153"/>
        <w:ind w:left="679" w:right="43"/>
      </w:pPr>
      <w:r>
        <w:t>l . Zhotovitel se zavazuje prostudovat připomínky a upozornění Objednatele, týkající se průběhu a způsobu plnění smluvních povinností Zhotovitele, a v případě jejich opodstatněnosti bez zbytečného odkladu vyvodit odpovídající závěry a přijmout opatření k odstranění nedostatků v plnění Smlouvy. O těchto opatřeních bude informovat Objednatele.</w:t>
      </w:r>
    </w:p>
    <w:p w:rsidR="00C80F10" w:rsidRDefault="0084001B">
      <w:pPr>
        <w:numPr>
          <w:ilvl w:val="0"/>
          <w:numId w:val="7"/>
        </w:numPr>
        <w:spacing w:after="150"/>
        <w:ind w:right="43" w:hanging="353"/>
      </w:pPr>
      <w:r>
        <w:t xml:space="preserve">Zhotovitel je povinen před zahájením prací předložit doklad o platném školení BOZP podle </w:t>
      </w:r>
      <w:r w:rsidR="00D70295">
        <w:rPr>
          <w:noProof/>
        </w:rPr>
        <w:t>§</w:t>
      </w:r>
      <w:r>
        <w:t xml:space="preserve"> 8 Směrnice GŘ ŘSD ČR č. 4/2007, zpra</w:t>
      </w:r>
      <w:r w:rsidR="00D70295">
        <w:t>covaná bezpečnostní rizika dle §</w:t>
      </w:r>
      <w:r>
        <w:t xml:space="preserve"> 101 odst. 3 zákona č. 262/2006 Sb., zákoník práce, ve znění pozdějších předpisů (dále jen „Zákoník práce”) a vstup na dálnici hlásit zástupci Objednatele. Zhotovitel je povinen dodržovat veškeré platné technické a právní předpisy, týkající se zajištění bezpečnosti a ochrany zdraví při práci a bezpečnosti technických zařízení zejména nařízení vlády č. 591/2006 Sb., a Směrnici GŘ ŘSD ČR č. 4/2007 Pravidla bezpečnosti práce na dálnicích a silnicích. Zhotovitel se zavazuje vysílat k provádění prací zaměstnance odborně a zdravotně způsobilé a řádně proškolené v předpisech bezpečnosti a ochrany zdraví při práci. V případě pracovního úrazu zaměstnance Zhotovitele vyšetří a sepíše záznam o pracovním úrazu vedoucí zaměstnanec Zhotovitele ve spolupráci s vedoucím zaměstnancem Objednatele a Zhotovitel následně splní veškeré povinnosti v souladu s Š 105 Zákoníku práce a nařízením vlády č. 201/2010 Sb., ve znění pozdějších předpisů. Zhotovitel se zavazuje zajistit vlastní dozor nad bezpečností práce a soustavnou kontrolu na pracovištích. Zástupce Zhotovitele předá při převzetí pracoviště písemné jmenování těchto osob.</w:t>
      </w:r>
    </w:p>
    <w:p w:rsidR="00C80F10" w:rsidRDefault="0084001B">
      <w:pPr>
        <w:numPr>
          <w:ilvl w:val="0"/>
          <w:numId w:val="7"/>
        </w:numPr>
        <w:spacing w:after="189"/>
        <w:ind w:right="43" w:hanging="353"/>
      </w:pPr>
      <w:r>
        <w:t>Zhotovitel nebude bez písemného souhlasu používat zařízení Objednatele.</w:t>
      </w:r>
    </w:p>
    <w:p w:rsidR="00C80F10" w:rsidRDefault="0084001B">
      <w:pPr>
        <w:numPr>
          <w:ilvl w:val="0"/>
          <w:numId w:val="7"/>
        </w:numPr>
        <w:spacing w:after="175"/>
        <w:ind w:right="43" w:hanging="353"/>
      </w:pPr>
      <w:r>
        <w:lastRenderedPageBreak/>
        <w:t>Zhotovitel podl</w:t>
      </w:r>
      <w:r w:rsidR="00D70295">
        <w:t>e §</w:t>
      </w:r>
      <w:r>
        <w:t xml:space="preserve"> 2936 až 2938 Občanského zákoníku odpovídá i za škodu způsobenou vadou věci, a této odpovědnosti se nemůže zbavit. Zhotovitel se zavazuje používat stroje a zařízení, která svým konstrukčním provedením a na základě výsledků kontrol a revizí jsou schopna bezpečného provozu.</w:t>
      </w:r>
    </w:p>
    <w:p w:rsidR="00C80F10" w:rsidRDefault="0084001B">
      <w:pPr>
        <w:numPr>
          <w:ilvl w:val="0"/>
          <w:numId w:val="7"/>
        </w:numPr>
        <w:spacing w:after="172"/>
        <w:ind w:right="43" w:hanging="353"/>
      </w:pPr>
      <w:r>
        <w:t>Porušování předpisů bezpečnosti práce a technických zařízení a bezpečnosti provozu na dálnicích a silnicích se považuje za podstatné porušení smluvních povinností Zhotovitele podle Smlouvy.</w:t>
      </w:r>
    </w:p>
    <w:p w:rsidR="00C80F10" w:rsidRDefault="0084001B">
      <w:pPr>
        <w:numPr>
          <w:ilvl w:val="0"/>
          <w:numId w:val="7"/>
        </w:numPr>
        <w:ind w:right="43" w:hanging="353"/>
      </w:pPr>
      <w:r>
        <w:t>Zhotovitel je povinen před zahájením prací doložit, že disponuje osobou, která je proškolena příslušným výrobcem pro montáž svodidel, které jsou uvedeny v příloze č.</w:t>
      </w:r>
      <w:r w:rsidR="00D70295">
        <w:t xml:space="preserve"> </w:t>
      </w:r>
      <w:r>
        <w:t>2 této Smlouvy.</w:t>
      </w:r>
    </w:p>
    <w:p w:rsidR="00C80F10" w:rsidRDefault="0084001B">
      <w:pPr>
        <w:spacing w:after="0" w:line="259" w:lineRule="auto"/>
        <w:ind w:left="305" w:right="173" w:hanging="10"/>
        <w:jc w:val="center"/>
      </w:pPr>
      <w:r>
        <w:rPr>
          <w:sz w:val="26"/>
        </w:rPr>
        <w:t>IX.</w:t>
      </w:r>
    </w:p>
    <w:p w:rsidR="00C80F10" w:rsidRDefault="0084001B">
      <w:pPr>
        <w:spacing w:after="139" w:line="259" w:lineRule="auto"/>
        <w:ind w:left="305" w:right="173" w:hanging="10"/>
        <w:jc w:val="center"/>
      </w:pPr>
      <w:r>
        <w:rPr>
          <w:sz w:val="26"/>
        </w:rPr>
        <w:t>Smluvní sankce</w:t>
      </w:r>
    </w:p>
    <w:p w:rsidR="00C80F10" w:rsidRDefault="0084001B">
      <w:pPr>
        <w:ind w:left="621" w:right="43"/>
      </w:pPr>
      <w:r>
        <w:t>l. Za prodlení s řádným poskytnutím Plnění se Zhotovitel zavazuje uhradit Objednateli smluvní pokutu ve výši 5 000,- Kč, a to za každý i započatý den prodlení.</w:t>
      </w:r>
    </w:p>
    <w:p w:rsidR="00C80F10" w:rsidRDefault="0084001B">
      <w:pPr>
        <w:numPr>
          <w:ilvl w:val="0"/>
          <w:numId w:val="8"/>
        </w:numPr>
        <w:ind w:left="610" w:right="43"/>
      </w:pPr>
      <w:r>
        <w:t>V případě prodlení Objednatele s uhrazením ceny je Zhotovitel oprávněn po Objednateli požadovat úrok z prodlení ve výši stanovené platnými právními předpisy.</w:t>
      </w:r>
    </w:p>
    <w:p w:rsidR="00C80F10" w:rsidRDefault="0084001B">
      <w:pPr>
        <w:numPr>
          <w:ilvl w:val="0"/>
          <w:numId w:val="8"/>
        </w:numPr>
        <w:ind w:left="610" w:right="43"/>
      </w:pPr>
      <w:r>
        <w:t>Pokud Zhotovitel dle č. III odst. 3 Smlouvy písemně upozorní Objednatele na vadnou objednávku a následně Objednatel zjistí, že se jednalo o objednávku bezvadnou, je Objednatel oprávněn za každý takový jednotlivý případ požadovat po Zhotoviteli jednorázovou smluvní pokutu ve výši 5 % z ceny této objednávky.</w:t>
      </w:r>
    </w:p>
    <w:p w:rsidR="00C80F10" w:rsidRDefault="0084001B">
      <w:pPr>
        <w:numPr>
          <w:ilvl w:val="0"/>
          <w:numId w:val="8"/>
        </w:numPr>
        <w:ind w:left="610" w:right="43"/>
      </w:pPr>
      <w:r>
        <w:t>V případě nepotvrzení přijetí (akceptace) objednávky ve lhůtě stanovené v čl. III odst. 4 Smlouvy nebo v poslední větě čl. III odst. 3 Smlouvy Zhotovitelem, je Objednatel oprávněn po Zhotoviteli požadovat smluvní pokutu ve výši 0,5 % z ceny Plnění uvedené v této objednávce, a to za každou i započatou hodinu prodlení.</w:t>
      </w:r>
    </w:p>
    <w:p w:rsidR="00C80F10" w:rsidRDefault="0084001B">
      <w:pPr>
        <w:numPr>
          <w:ilvl w:val="0"/>
          <w:numId w:val="8"/>
        </w:numPr>
        <w:ind w:left="610" w:right="43"/>
      </w:pPr>
      <w:r>
        <w:t>V případě porušení povinnosti Zhotovitele uvedené v čl. III odst. 5 Smlouvy je Objednatel oprávněn za každý takový jednotlivý případ požadovat po Zhotoviteli jednorázovou smluvní pokutu ve výši 5 % z ceny této objednávky.</w:t>
      </w:r>
    </w:p>
    <w:p w:rsidR="00C80F10" w:rsidRDefault="0084001B">
      <w:pPr>
        <w:numPr>
          <w:ilvl w:val="0"/>
          <w:numId w:val="8"/>
        </w:numPr>
        <w:ind w:left="610" w:right="43"/>
      </w:pPr>
      <w:r>
        <w:t>V případě, že Objednatel odstoupí od Smlouvy z důvodů uvedených v čl. IX odst. 2, 3 nebo 5, je Objednatel oprávněn požadovat po Zhotoviteli jednorázovou smluvní pokutu ve výši 276 105,75 Kč.</w:t>
      </w:r>
    </w:p>
    <w:p w:rsidR="00C80F10" w:rsidRDefault="0084001B">
      <w:pPr>
        <w:numPr>
          <w:ilvl w:val="0"/>
          <w:numId w:val="8"/>
        </w:numPr>
        <w:ind w:left="610" w:right="43"/>
      </w:pPr>
      <w:r>
        <w:t>Uplatněním smluvní pokuty není dotčena povinnost Smluvní strany k náhradě škody druhé Smluvní straně, a to v plné výši. Uplatněním smluvní pokuty není dotčena povinnost Zhotovitele k řádnému dokončení Plnění a jeho předání Objednateli.</w:t>
      </w:r>
    </w:p>
    <w:p w:rsidR="00C80F10" w:rsidRDefault="0084001B">
      <w:pPr>
        <w:spacing w:after="0" w:line="259" w:lineRule="auto"/>
        <w:ind w:left="187" w:firstLine="0"/>
        <w:jc w:val="center"/>
      </w:pPr>
      <w:r>
        <w:rPr>
          <w:sz w:val="32"/>
        </w:rPr>
        <w:t>x.</w:t>
      </w:r>
    </w:p>
    <w:p w:rsidR="00C80F10" w:rsidRDefault="0084001B">
      <w:pPr>
        <w:spacing w:after="206" w:line="259" w:lineRule="auto"/>
        <w:ind w:left="305" w:right="115" w:hanging="10"/>
        <w:jc w:val="center"/>
      </w:pPr>
      <w:r>
        <w:rPr>
          <w:sz w:val="26"/>
        </w:rPr>
        <w:t>Ukončení Smlouvy</w:t>
      </w:r>
    </w:p>
    <w:p w:rsidR="00C80F10" w:rsidRDefault="0084001B">
      <w:pPr>
        <w:spacing w:after="12"/>
        <w:ind w:left="288" w:right="43" w:firstLine="0"/>
      </w:pPr>
      <w:r>
        <w:t>l. Smluvní strany mohou Smlouvu ukončit písemnou dohodou.</w:t>
      </w:r>
    </w:p>
    <w:p w:rsidR="00C80F10" w:rsidRDefault="0084001B">
      <w:pPr>
        <w:numPr>
          <w:ilvl w:val="0"/>
          <w:numId w:val="9"/>
        </w:numPr>
        <w:ind w:left="621" w:right="43"/>
      </w:pPr>
      <w:r>
        <w:t xml:space="preserve">Objednatel je oprávněn písemně odstoupit od Smlouvy s účinky ex tunc v případě, že Zhotovitel ani přes dodatečnou písemnou výzvu Objednatele neposkytne v Objednatelem </w:t>
      </w:r>
      <w:r>
        <w:lastRenderedPageBreak/>
        <w:t>stanovené lhůtě součinnost nutnou k zahájení plnění předmětu této Smlouvy. Objednatel je současně oprávněn písemně odstoupit od Smlouvy s účinky ex nunc v případě, že Zhotovitel ani přes dodatečnou písemnou výzvu Objednatele obsahující přiměřenou lhůtu ke zjednaní nápravy nezahájí plnění jednotlivé objednávky.</w:t>
      </w:r>
    </w:p>
    <w:p w:rsidR="00C80F10" w:rsidRDefault="0084001B">
      <w:pPr>
        <w:numPr>
          <w:ilvl w:val="0"/>
          <w:numId w:val="9"/>
        </w:numPr>
        <w:ind w:left="621" w:right="43"/>
      </w:pPr>
      <w:r>
        <w:t>Objednatel je oprávněn písemně odstoupit od Smlouvy v případě, že prokáže, že Zhotovitel v rámci své nabídky podané v Zakázce uvedl nepravdivé údaje, které ovlivnily výběr nejvhodnější nabídky.</w:t>
      </w:r>
    </w:p>
    <w:p w:rsidR="00C80F10" w:rsidRDefault="0084001B">
      <w:pPr>
        <w:numPr>
          <w:ilvl w:val="0"/>
          <w:numId w:val="9"/>
        </w:numPr>
        <w:ind w:left="621" w:right="43"/>
      </w:pPr>
      <w:r>
        <w:t>Smluvní strany jsou oprávněny písemně odstoupit od Smlouvy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od Smlouvy platně odstoupit i tím způsobem, že písemné odstoupení od Smlouvy doručí druhé Smluvní straně společně s třetím písemným upozorněním na porušení smluvní povinnosti druhé Smluvní strany.</w:t>
      </w:r>
    </w:p>
    <w:p w:rsidR="00C80F10" w:rsidRDefault="0084001B">
      <w:pPr>
        <w:numPr>
          <w:ilvl w:val="0"/>
          <w:numId w:val="9"/>
        </w:numPr>
        <w:spacing w:after="65"/>
        <w:ind w:left="621" w:right="43"/>
      </w:pPr>
      <w:r>
        <w:t>Smluvní strany</w:t>
      </w:r>
      <w:r w:rsidR="00D70295">
        <w:t xml:space="preserve"> </w:t>
      </w:r>
      <w:r>
        <w:t>jsou oprávněny písemně odstoupit od Smlouvy v případě, že druhá Smluvní strana poruší své smluvní povinnosti podstatným způsobem. Podstatným porušením smluvních povinností se rozumí zejména:</w:t>
      </w:r>
    </w:p>
    <w:p w:rsidR="00C80F10" w:rsidRDefault="0084001B">
      <w:pPr>
        <w:spacing w:after="120" w:line="259" w:lineRule="auto"/>
        <w:ind w:left="298" w:hanging="10"/>
        <w:jc w:val="center"/>
      </w:pPr>
      <w:r>
        <w:t>a) Prodlení Smluvní strany se splněním jakékoliv smluvní povinnosti delší než 60 dnů.</w:t>
      </w:r>
    </w:p>
    <w:p w:rsidR="00C80F10" w:rsidRDefault="0084001B">
      <w:pPr>
        <w:numPr>
          <w:ilvl w:val="0"/>
          <w:numId w:val="9"/>
        </w:numPr>
        <w:ind w:left="621" w:right="43"/>
      </w:pPr>
      <w:r>
        <w:t>Objednatel je oprávněn písemně vypovědět Smlouvu s účinky od doručení písemné výpovědi Zhotoviteli, a to i bez uvedení důvodu. Výpověd' Smlouvy dle tohoto ustanovení</w:t>
      </w:r>
    </w:p>
    <w:p w:rsidR="00C80F10" w:rsidRDefault="0084001B">
      <w:pPr>
        <w:ind w:left="489" w:right="130" w:firstLine="7"/>
      </w:pPr>
      <w:r>
        <w:t>se však netýká již řádně uzavřených objednávek na jednotlivá dílčí plnění. Při uplatnění tohoto práva Objednatelem nemá Zhotovitel nárok na jakoukoliv finanční úhradu s výpovědí Smlouvy související (např. úhrada k plnění Smlouvy Zhotovitelem naskladněného materiálu).</w:t>
      </w:r>
    </w:p>
    <w:p w:rsidR="00C80F10" w:rsidRDefault="0084001B">
      <w:pPr>
        <w:numPr>
          <w:ilvl w:val="0"/>
          <w:numId w:val="9"/>
        </w:numPr>
        <w:spacing w:after="69"/>
        <w:ind w:left="621" w:right="43"/>
      </w:pPr>
      <w:r>
        <w:t>Zhotovitel je oprávněn písemně vypovědět Smlouvu i bez uvedení důvodu, přičemž výpovědní doba v takovém případě nesmí být kratší než 6 kalendářních měsíců ode dne doručení písemné výpovědi Objednateli. Výpověď Smlouvy dle tohoto ustanovení se však netýká již řádně uzavřených objednávek na jednotlivá dílčí plnění.</w:t>
      </w:r>
    </w:p>
    <w:p w:rsidR="00C80F10" w:rsidRDefault="0084001B">
      <w:pPr>
        <w:numPr>
          <w:ilvl w:val="0"/>
          <w:numId w:val="9"/>
        </w:numPr>
        <w:ind w:left="621" w:right="43"/>
      </w:pPr>
      <w:r>
        <w:t>Odstoupením od Smlouvy není dotčeno právo Smluvní strany na úhradu smluvní pokuty nebo náhrady škody v plné výši.</w:t>
      </w:r>
    </w:p>
    <w:p w:rsidR="00C80F10" w:rsidRDefault="0084001B">
      <w:pPr>
        <w:spacing w:after="0" w:line="259" w:lineRule="auto"/>
        <w:ind w:left="305" w:right="266" w:hanging="10"/>
        <w:jc w:val="center"/>
      </w:pPr>
      <w:r>
        <w:rPr>
          <w:sz w:val="26"/>
        </w:rPr>
        <w:t>XI.</w:t>
      </w:r>
    </w:p>
    <w:p w:rsidR="00C80F10" w:rsidRDefault="0084001B">
      <w:pPr>
        <w:spacing w:after="113" w:line="259" w:lineRule="auto"/>
        <w:ind w:left="305" w:right="266" w:hanging="10"/>
        <w:jc w:val="center"/>
      </w:pPr>
      <w:r>
        <w:rPr>
          <w:sz w:val="26"/>
        </w:rPr>
        <w:t>Registr smluv</w:t>
      </w:r>
    </w:p>
    <w:p w:rsidR="00C80F10" w:rsidRDefault="0084001B">
      <w:pPr>
        <w:numPr>
          <w:ilvl w:val="0"/>
          <w:numId w:val="10"/>
        </w:numPr>
        <w:ind w:left="531" w:right="43"/>
      </w:pPr>
      <w:r>
        <w:t>Zhotovitel poskytuje souhlas s uveřejněním Smlouvy v registru smluv zřízeným zákonem č. 340/2015 Sb., o zvláštních podmínkách účinnosti některých smluv, uveřejňování těchto smluv a o registru smluv, ve znění pozdějších předpisů (dále jako „zákon o registru smluv”). Zhotovitel bere na vědomí, že uveřejnění Smlouvy v registru smluv zajistí Objednatel. Do registru smluv bude vložen elektronický obraz textového obsahu Smlouvy v otevřeném a strojově čitelném formátu a rovněž metadata Smlouvy.</w:t>
      </w:r>
    </w:p>
    <w:p w:rsidR="00C80F10" w:rsidRDefault="0084001B">
      <w:pPr>
        <w:numPr>
          <w:ilvl w:val="0"/>
          <w:numId w:val="10"/>
        </w:numPr>
        <w:spacing w:after="67"/>
        <w:ind w:left="531" w:right="43"/>
      </w:pPr>
      <w:r>
        <w:lastRenderedPageBreak/>
        <w:t>Zhotovitel bere na vědomí a výslovně souhlasí, že Smlouva bude uveřejněna v registru smluv bez ohledu na skutečnost, zda spadá pod některou z výjimek z povinnosti uveřejnění stanovenou v u</w:t>
      </w:r>
      <w:r w:rsidR="00D70295">
        <w:t>st. §</w:t>
      </w:r>
      <w:r>
        <w:t xml:space="preserve"> 3 odst. 2 zákona o registru smluv.</w:t>
      </w:r>
    </w:p>
    <w:p w:rsidR="00C80F10" w:rsidRDefault="0084001B">
      <w:pPr>
        <w:numPr>
          <w:ilvl w:val="0"/>
          <w:numId w:val="10"/>
        </w:numPr>
        <w:spacing w:after="72"/>
        <w:ind w:left="531" w:right="43"/>
      </w:pPr>
      <w:r>
        <w:t>V rámci Smlouvy nebudou uveřejněny informace stanovené v ust. 3 odst. 1 zákona o registru smluv označené Zhotovitelem před podpisem Smlouvy.</w:t>
      </w:r>
    </w:p>
    <w:p w:rsidR="00C80F10" w:rsidRDefault="0084001B">
      <w:pPr>
        <w:numPr>
          <w:ilvl w:val="0"/>
          <w:numId w:val="10"/>
        </w:numPr>
        <w:ind w:left="531" w:right="43"/>
      </w:pPr>
      <w:r>
        <w:t>Objednatel je povinen informovat Zhotovitele o datu uveřejnění Smlouvy v registru smluv nejpozději do 3 (tří) pracovních dnů ode dne uveřejnění Smlouvy. Objednatel je dále povinen informovat Zhotovitele o uveřejnění jednotlivé dílčí objednávky v registru smluv tak, aby Zhotovitel mohl poskytnout Plnění v této Smlouvě stanovených lhůtách.</w:t>
      </w:r>
    </w:p>
    <w:p w:rsidR="00C80F10" w:rsidRDefault="0084001B">
      <w:pPr>
        <w:spacing w:after="0" w:line="259" w:lineRule="auto"/>
        <w:ind w:left="305" w:right="209" w:hanging="10"/>
        <w:jc w:val="center"/>
      </w:pPr>
      <w:r>
        <w:rPr>
          <w:sz w:val="26"/>
        </w:rPr>
        <w:t>XII.</w:t>
      </w:r>
    </w:p>
    <w:p w:rsidR="00C80F10" w:rsidRDefault="0084001B">
      <w:pPr>
        <w:spacing w:after="0" w:line="259" w:lineRule="auto"/>
        <w:ind w:left="305" w:right="201" w:hanging="10"/>
        <w:jc w:val="center"/>
      </w:pPr>
      <w:r>
        <w:rPr>
          <w:sz w:val="26"/>
        </w:rPr>
        <w:t>Závěrečná ustanovení</w:t>
      </w:r>
    </w:p>
    <w:p w:rsidR="00C80F10" w:rsidRDefault="0084001B">
      <w:pPr>
        <w:numPr>
          <w:ilvl w:val="0"/>
          <w:numId w:val="11"/>
        </w:numPr>
        <w:spacing w:after="131"/>
        <w:ind w:right="43" w:hanging="353"/>
      </w:pPr>
      <w:r>
        <w:t>Tato Smlouva nabývá platnosti dnem podpisu obou Smluvních stran a účinnosti dnem uveřejnění v registru smluv.</w:t>
      </w:r>
    </w:p>
    <w:p w:rsidR="00C80F10" w:rsidRDefault="0084001B">
      <w:pPr>
        <w:numPr>
          <w:ilvl w:val="0"/>
          <w:numId w:val="11"/>
        </w:numPr>
        <w:spacing w:after="132"/>
        <w:ind w:right="43" w:hanging="353"/>
      </w:pPr>
      <w:r>
        <w:t>Smlouva je uzavřena na dobu určitou, a to na dobu 4 let ode dne nabytí účinnosti této Smlouvy nebo do okamžiku, kdy celková cena uhrazená Zhotoviteli za celý předmět plnění dosáhne částky uvedené v čl. V odst. 2 této Smlouvy podle toho, která z těchto skutečností nastane dříve. Dosažením částky dle předchozí věty se rozumí i stav, kdy celková cena uhrazená Zhotoviteli za celý předmět plnění se této částce limitně přiblíží (další Objednávka již není v rámci stanovené limitní částky možná nebo by vzhledem ke zbývající částce v možném rozsahu postrádala pro Objednatele smyslu), přičemž postačí, že tuto skutečnost Objednatel Zhotoviteli oznámí. V případě uvedeném v předchozí větě Smlouva skončí dnem doručení předmětného oznámení Zhotoviteli.</w:t>
      </w:r>
    </w:p>
    <w:p w:rsidR="00C80F10" w:rsidRDefault="0084001B">
      <w:pPr>
        <w:numPr>
          <w:ilvl w:val="0"/>
          <w:numId w:val="11"/>
        </w:numPr>
        <w:ind w:right="43" w:hanging="353"/>
      </w:pPr>
      <w:r>
        <w:t>Tuto Smlouvu je možné měnit pouze prostřednictvím vzestupně číslovaných dodatků uzavřených v listinné podobě.</w:t>
      </w:r>
    </w:p>
    <w:p w:rsidR="00C80F10" w:rsidRDefault="0084001B">
      <w:pPr>
        <w:numPr>
          <w:ilvl w:val="0"/>
          <w:numId w:val="11"/>
        </w:numPr>
        <w:spacing w:after="163"/>
        <w:ind w:right="43" w:hanging="353"/>
      </w:pPr>
      <w:r>
        <w:t>Pokud není ve Smlouvě a jejích přílohách stanoveno jinak, řídí se právní vztah založený touto Smlouvou Občanským zákoníkem.</w:t>
      </w:r>
    </w:p>
    <w:p w:rsidR="00C80F10" w:rsidRDefault="0084001B">
      <w:pPr>
        <w:numPr>
          <w:ilvl w:val="0"/>
          <w:numId w:val="11"/>
        </w:numPr>
        <w:spacing w:after="150"/>
        <w:ind w:right="43" w:hanging="353"/>
      </w:pPr>
      <w:r>
        <w:t>Tato Smlouva se vyhotovuje ve 4 (čtyřech) stejnopisech, z nichž obě Smluvní strany obdrží po 2 (dvou) stejnopisech.</w:t>
      </w:r>
    </w:p>
    <w:p w:rsidR="00C80F10" w:rsidRDefault="0084001B">
      <w:pPr>
        <w:numPr>
          <w:ilvl w:val="0"/>
          <w:numId w:val="11"/>
        </w:numPr>
        <w:spacing w:after="156"/>
        <w:ind w:right="43" w:hanging="353"/>
      </w:pPr>
      <w:r>
        <w:t>Pro vyloučení pochybností Smluvní</w:t>
      </w:r>
      <w:r w:rsidR="00D70295">
        <w:t xml:space="preserve"> strany vylučují aplikaci ust. §</w:t>
      </w:r>
      <w:r>
        <w:t xml:space="preserve"> 2909 Občanského zákoníku.</w:t>
      </w:r>
    </w:p>
    <w:p w:rsidR="00C80F10" w:rsidRDefault="0084001B">
      <w:pPr>
        <w:numPr>
          <w:ilvl w:val="0"/>
          <w:numId w:val="11"/>
        </w:numPr>
        <w:spacing w:after="136"/>
        <w:ind w:right="43" w:hanging="353"/>
      </w:pPr>
      <w:r>
        <w:t>Nedílnou součástí této Smlouvy jsou následující přílohy:</w:t>
      </w:r>
    </w:p>
    <w:p w:rsidR="00C80F10" w:rsidRDefault="0084001B">
      <w:pPr>
        <w:ind w:left="576" w:right="43" w:firstLine="0"/>
      </w:pPr>
      <w:r>
        <w:t>Příloha č. 1 — Specifikace Plnění</w:t>
      </w:r>
    </w:p>
    <w:p w:rsidR="00C80F10" w:rsidRDefault="0084001B">
      <w:pPr>
        <w:ind w:left="576" w:right="43" w:firstLine="0"/>
      </w:pPr>
      <w:r>
        <w:t>Příloha č. 2 — Položkový rozpis Ceny Plnění (výkaz výměr)</w:t>
      </w:r>
    </w:p>
    <w:p w:rsidR="00C80F10" w:rsidRDefault="00C80F10">
      <w:pPr>
        <w:sectPr w:rsidR="00C80F10">
          <w:type w:val="continuous"/>
          <w:pgSz w:w="11900" w:h="16820"/>
          <w:pgMar w:top="1555" w:right="1345" w:bottom="1375" w:left="1216" w:header="708" w:footer="708" w:gutter="0"/>
          <w:cols w:space="708"/>
        </w:sectPr>
      </w:pPr>
    </w:p>
    <w:p w:rsidR="00C80F10" w:rsidRDefault="00D70295" w:rsidP="00D70295">
      <w:pPr>
        <w:spacing w:after="476" w:line="259" w:lineRule="auto"/>
        <w:ind w:left="0" w:firstLine="0"/>
      </w:pPr>
      <w:r>
        <w:t xml:space="preserve">    </w:t>
      </w:r>
      <w:r w:rsidR="0084001B">
        <w:t>Příloha č.</w:t>
      </w:r>
      <w:r>
        <w:t xml:space="preserve"> </w:t>
      </w:r>
      <w:r w:rsidR="0084001B">
        <w:t>3 — Vzorová objednávka</w:t>
      </w:r>
    </w:p>
    <w:p w:rsidR="00C80F10" w:rsidRDefault="00D70295">
      <w:pPr>
        <w:tabs>
          <w:tab w:val="center" w:pos="2194"/>
        </w:tabs>
        <w:spacing w:after="0"/>
        <w:ind w:left="0" w:firstLine="0"/>
        <w:jc w:val="left"/>
      </w:pPr>
      <w:r>
        <w:t>V Plzni dne</w:t>
      </w:r>
      <w:r>
        <w:tab/>
        <w:t>2</w:t>
      </w:r>
      <w:r w:rsidR="0084001B">
        <w:t>1 -03- 2018</w:t>
      </w:r>
      <w:r>
        <w:tab/>
      </w:r>
      <w:r>
        <w:tab/>
      </w:r>
      <w:r>
        <w:tab/>
        <w:t>V Kaznějově dne 13-02-2018</w:t>
      </w:r>
    </w:p>
    <w:p w:rsidR="00C80F10" w:rsidRDefault="00C80F10">
      <w:pPr>
        <w:spacing w:after="151" w:line="259" w:lineRule="auto"/>
        <w:ind w:left="0" w:right="-468" w:firstLine="0"/>
        <w:jc w:val="left"/>
      </w:pPr>
    </w:p>
    <w:p w:rsidR="00C80F10" w:rsidRDefault="00C80F10">
      <w:pPr>
        <w:spacing w:after="0" w:line="259" w:lineRule="auto"/>
        <w:ind w:left="216" w:firstLine="0"/>
        <w:jc w:val="left"/>
      </w:pPr>
      <w:bookmarkStart w:id="0" w:name="_GoBack"/>
      <w:bookmarkEnd w:id="0"/>
    </w:p>
    <w:sectPr w:rsidR="00C80F10" w:rsidSect="00D70295">
      <w:type w:val="continuous"/>
      <w:pgSz w:w="11900" w:h="16820"/>
      <w:pgMar w:top="1440" w:right="1440" w:bottom="1440" w:left="154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3ADD"/>
    <w:multiLevelType w:val="hybridMultilevel"/>
    <w:tmpl w:val="C2CED00A"/>
    <w:lvl w:ilvl="0" w:tplc="9282F810">
      <w:start w:val="1"/>
      <w:numFmt w:val="decimal"/>
      <w:lvlText w:val="%1."/>
      <w:lvlJc w:val="left"/>
      <w:pPr>
        <w:ind w:left="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C6C3AA">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2A0DF6">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7E105C">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BC4EB2">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0CCE4A">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DE4A76">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7699FE">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1274BC">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EA30A7"/>
    <w:multiLevelType w:val="hybridMultilevel"/>
    <w:tmpl w:val="49BAF97C"/>
    <w:lvl w:ilvl="0" w:tplc="9698E3F4">
      <w:start w:val="2"/>
      <w:numFmt w:val="decimal"/>
      <w:lvlText w:val="%1."/>
      <w:lvlJc w:val="left"/>
      <w:pPr>
        <w:ind w:left="6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1A253A">
      <w:start w:val="1"/>
      <w:numFmt w:val="lowerLetter"/>
      <w:lvlText w:val="%2"/>
      <w:lvlJc w:val="left"/>
      <w:pPr>
        <w:ind w:left="1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E27102">
      <w:start w:val="1"/>
      <w:numFmt w:val="lowerRoman"/>
      <w:lvlText w:val="%3"/>
      <w:lvlJc w:val="left"/>
      <w:pPr>
        <w:ind w:left="1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A66EB0C">
      <w:start w:val="1"/>
      <w:numFmt w:val="decimal"/>
      <w:lvlText w:val="%4"/>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6CE612">
      <w:start w:val="1"/>
      <w:numFmt w:val="lowerLetter"/>
      <w:lvlText w:val="%5"/>
      <w:lvlJc w:val="left"/>
      <w:pPr>
        <w:ind w:left="3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1ED8A2">
      <w:start w:val="1"/>
      <w:numFmt w:val="lowerRoman"/>
      <w:lvlText w:val="%6"/>
      <w:lvlJc w:val="left"/>
      <w:pPr>
        <w:ind w:left="3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C0C25BC">
      <w:start w:val="1"/>
      <w:numFmt w:val="decimal"/>
      <w:lvlText w:val="%7"/>
      <w:lvlJc w:val="left"/>
      <w:pPr>
        <w:ind w:left="4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76C2D6">
      <w:start w:val="1"/>
      <w:numFmt w:val="lowerLetter"/>
      <w:lvlText w:val="%8"/>
      <w:lvlJc w:val="left"/>
      <w:pPr>
        <w:ind w:left="5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C04E5C">
      <w:start w:val="1"/>
      <w:numFmt w:val="lowerRoman"/>
      <w:lvlText w:val="%9"/>
      <w:lvlJc w:val="left"/>
      <w:pPr>
        <w:ind w:left="6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88969B7"/>
    <w:multiLevelType w:val="hybridMultilevel"/>
    <w:tmpl w:val="CD249CD6"/>
    <w:lvl w:ilvl="0" w:tplc="5982506A">
      <w:start w:val="1"/>
      <w:numFmt w:val="decimal"/>
      <w:lvlText w:val="%1."/>
      <w:lvlJc w:val="left"/>
      <w:pPr>
        <w:ind w:left="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0A0578">
      <w:start w:val="1"/>
      <w:numFmt w:val="lowerLetter"/>
      <w:lvlText w:val="%2"/>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BAA7464">
      <w:start w:val="1"/>
      <w:numFmt w:val="lowerRoman"/>
      <w:lvlText w:val="%3"/>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A298A0">
      <w:start w:val="1"/>
      <w:numFmt w:val="decimal"/>
      <w:lvlText w:val="%4"/>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226099A">
      <w:start w:val="1"/>
      <w:numFmt w:val="lowerLetter"/>
      <w:lvlText w:val="%5"/>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96E4B92">
      <w:start w:val="1"/>
      <w:numFmt w:val="lowerRoman"/>
      <w:lvlText w:val="%6"/>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6CF0CC">
      <w:start w:val="1"/>
      <w:numFmt w:val="decimal"/>
      <w:lvlText w:val="%7"/>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ECDE34">
      <w:start w:val="1"/>
      <w:numFmt w:val="lowerLetter"/>
      <w:lvlText w:val="%8"/>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369E66">
      <w:start w:val="1"/>
      <w:numFmt w:val="lowerRoman"/>
      <w:lvlText w:val="%9"/>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2C50B2F"/>
    <w:multiLevelType w:val="hybridMultilevel"/>
    <w:tmpl w:val="759EC976"/>
    <w:lvl w:ilvl="0" w:tplc="3DB6F708">
      <w:start w:val="2"/>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EEE4A0">
      <w:start w:val="1"/>
      <w:numFmt w:val="lowerLetter"/>
      <w:lvlText w:val="%2)"/>
      <w:lvlJc w:val="left"/>
      <w:pPr>
        <w:ind w:left="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581832">
      <w:start w:val="1"/>
      <w:numFmt w:val="lowerRoman"/>
      <w:lvlText w:val="%3"/>
      <w:lvlJc w:val="left"/>
      <w:pPr>
        <w:ind w:left="1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9CD488">
      <w:start w:val="1"/>
      <w:numFmt w:val="decimal"/>
      <w:lvlText w:val="%4"/>
      <w:lvlJc w:val="left"/>
      <w:pPr>
        <w:ind w:left="2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F8BADA">
      <w:start w:val="1"/>
      <w:numFmt w:val="lowerLetter"/>
      <w:lvlText w:val="%5"/>
      <w:lvlJc w:val="left"/>
      <w:pPr>
        <w:ind w:left="2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C40908">
      <w:start w:val="1"/>
      <w:numFmt w:val="lowerRoman"/>
      <w:lvlText w:val="%6"/>
      <w:lvlJc w:val="left"/>
      <w:pPr>
        <w:ind w:left="3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7833F8">
      <w:start w:val="1"/>
      <w:numFmt w:val="decimal"/>
      <w:lvlText w:val="%7"/>
      <w:lvlJc w:val="left"/>
      <w:pPr>
        <w:ind w:left="4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6E1D38">
      <w:start w:val="1"/>
      <w:numFmt w:val="lowerLetter"/>
      <w:lvlText w:val="%8"/>
      <w:lvlJc w:val="left"/>
      <w:pPr>
        <w:ind w:left="5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E41BE0">
      <w:start w:val="1"/>
      <w:numFmt w:val="lowerRoman"/>
      <w:lvlText w:val="%9"/>
      <w:lvlJc w:val="left"/>
      <w:pPr>
        <w:ind w:left="5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24554A"/>
    <w:multiLevelType w:val="hybridMultilevel"/>
    <w:tmpl w:val="8E249142"/>
    <w:lvl w:ilvl="0" w:tplc="379E1B2A">
      <w:start w:val="1"/>
      <w:numFmt w:val="decimal"/>
      <w:lvlText w:val="%1."/>
      <w:lvlJc w:val="left"/>
      <w:pPr>
        <w:ind w:left="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363A06">
      <w:start w:val="1"/>
      <w:numFmt w:val="lowerLetter"/>
      <w:lvlText w:val="%2"/>
      <w:lvlJc w:val="left"/>
      <w:pPr>
        <w:ind w:left="1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9C2C18">
      <w:start w:val="1"/>
      <w:numFmt w:val="lowerRoman"/>
      <w:lvlText w:val="%3"/>
      <w:lvlJc w:val="left"/>
      <w:pPr>
        <w:ind w:left="1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A3CB33C">
      <w:start w:val="1"/>
      <w:numFmt w:val="decimal"/>
      <w:lvlText w:val="%4"/>
      <w:lvlJc w:val="left"/>
      <w:pPr>
        <w:ind w:left="2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7448AC">
      <w:start w:val="1"/>
      <w:numFmt w:val="lowerLetter"/>
      <w:lvlText w:val="%5"/>
      <w:lvlJc w:val="left"/>
      <w:pPr>
        <w:ind w:left="32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646FD02">
      <w:start w:val="1"/>
      <w:numFmt w:val="lowerRoman"/>
      <w:lvlText w:val="%6"/>
      <w:lvlJc w:val="left"/>
      <w:pPr>
        <w:ind w:left="3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3DE7998">
      <w:start w:val="1"/>
      <w:numFmt w:val="decimal"/>
      <w:lvlText w:val="%7"/>
      <w:lvlJc w:val="left"/>
      <w:pPr>
        <w:ind w:left="4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140FA8">
      <w:start w:val="1"/>
      <w:numFmt w:val="lowerLetter"/>
      <w:lvlText w:val="%8"/>
      <w:lvlJc w:val="left"/>
      <w:pPr>
        <w:ind w:left="54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4E1F70">
      <w:start w:val="1"/>
      <w:numFmt w:val="lowerRoman"/>
      <w:lvlText w:val="%9"/>
      <w:lvlJc w:val="left"/>
      <w:pPr>
        <w:ind w:left="61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F3641C2"/>
    <w:multiLevelType w:val="hybridMultilevel"/>
    <w:tmpl w:val="C85A9FD0"/>
    <w:lvl w:ilvl="0" w:tplc="9B92B27E">
      <w:start w:val="2"/>
      <w:numFmt w:val="decimal"/>
      <w:lvlText w:val="%1."/>
      <w:lvlJc w:val="left"/>
      <w:pPr>
        <w:ind w:left="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8882E">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18C576">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9696A8">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6A649A">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2855DA">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6CCC2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A6E802">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22EB9A">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3AF5475"/>
    <w:multiLevelType w:val="hybridMultilevel"/>
    <w:tmpl w:val="982EBAC0"/>
    <w:lvl w:ilvl="0" w:tplc="D414A41A">
      <w:start w:val="1"/>
      <w:numFmt w:val="decimal"/>
      <w:lvlText w:val="%1."/>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E45360">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7055D8">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C27100">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DCD9DE">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3260DA">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C8E00">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D6C288">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7E2796">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885573C"/>
    <w:multiLevelType w:val="hybridMultilevel"/>
    <w:tmpl w:val="DC3C84FA"/>
    <w:lvl w:ilvl="0" w:tplc="E742501E">
      <w:start w:val="2"/>
      <w:numFmt w:val="decimal"/>
      <w:lvlText w:val="%1."/>
      <w:lvlJc w:val="left"/>
      <w:pPr>
        <w:ind w:left="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86DCDA">
      <w:start w:val="1"/>
      <w:numFmt w:val="lowerLetter"/>
      <w:lvlText w:val="%2"/>
      <w:lvlJc w:val="left"/>
      <w:pPr>
        <w:ind w:left="1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A96F132">
      <w:start w:val="1"/>
      <w:numFmt w:val="lowerRoman"/>
      <w:lvlText w:val="%3"/>
      <w:lvlJc w:val="left"/>
      <w:pPr>
        <w:ind w:left="1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D7436A2">
      <w:start w:val="1"/>
      <w:numFmt w:val="decimal"/>
      <w:lvlText w:val="%4"/>
      <w:lvlJc w:val="left"/>
      <w:pPr>
        <w:ind w:left="2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53EC6E2">
      <w:start w:val="1"/>
      <w:numFmt w:val="lowerLetter"/>
      <w:lvlText w:val="%5"/>
      <w:lvlJc w:val="left"/>
      <w:pPr>
        <w:ind w:left="3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56506E">
      <w:start w:val="1"/>
      <w:numFmt w:val="lowerRoman"/>
      <w:lvlText w:val="%6"/>
      <w:lvlJc w:val="left"/>
      <w:pPr>
        <w:ind w:left="3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46D046">
      <w:start w:val="1"/>
      <w:numFmt w:val="decimal"/>
      <w:lvlText w:val="%7"/>
      <w:lvlJc w:val="left"/>
      <w:pPr>
        <w:ind w:left="4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3C8B50">
      <w:start w:val="1"/>
      <w:numFmt w:val="lowerLetter"/>
      <w:lvlText w:val="%8"/>
      <w:lvlJc w:val="left"/>
      <w:pPr>
        <w:ind w:left="5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949AB2">
      <w:start w:val="1"/>
      <w:numFmt w:val="lowerRoman"/>
      <w:lvlText w:val="%9"/>
      <w:lvlJc w:val="left"/>
      <w:pPr>
        <w:ind w:left="6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73253B6"/>
    <w:multiLevelType w:val="hybridMultilevel"/>
    <w:tmpl w:val="760ACD3E"/>
    <w:lvl w:ilvl="0" w:tplc="71762AC8">
      <w:start w:val="1"/>
      <w:numFmt w:val="decimal"/>
      <w:lvlText w:val="%1."/>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346F54">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B2C1C0">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1CD35A">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4BBA8">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E228E2">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E01ED8">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625F9A">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8C565C">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0DC22A5"/>
    <w:multiLevelType w:val="hybridMultilevel"/>
    <w:tmpl w:val="779AC760"/>
    <w:lvl w:ilvl="0" w:tplc="5D586D02">
      <w:start w:val="1"/>
      <w:numFmt w:val="decimal"/>
      <w:lvlText w:val="%1."/>
      <w:lvlJc w:val="left"/>
      <w:pPr>
        <w:ind w:left="4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C54C520">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7EFB12">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B3443A2">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50B484">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145EFE">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F147244">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6D47298">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9F6A9BA">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299535F"/>
    <w:multiLevelType w:val="hybridMultilevel"/>
    <w:tmpl w:val="4BD0CEA0"/>
    <w:lvl w:ilvl="0" w:tplc="5156B7A6">
      <w:start w:val="2"/>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5EB634">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86EE6">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FA47BC">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425AE2">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1A405E">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28837C">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BE2CD6">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AC03D0">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9"/>
  </w:num>
  <w:num w:numId="3">
    <w:abstractNumId w:val="10"/>
  </w:num>
  <w:num w:numId="4">
    <w:abstractNumId w:val="6"/>
  </w:num>
  <w:num w:numId="5">
    <w:abstractNumId w:val="0"/>
  </w:num>
  <w:num w:numId="6">
    <w:abstractNumId w:val="8"/>
  </w:num>
  <w:num w:numId="7">
    <w:abstractNumId w:val="7"/>
  </w:num>
  <w:num w:numId="8">
    <w:abstractNumId w:val="1"/>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10"/>
    <w:rsid w:val="0084001B"/>
    <w:rsid w:val="008B3929"/>
    <w:rsid w:val="00C80F10"/>
    <w:rsid w:val="00D70295"/>
    <w:rsid w:val="00FF38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5DAE8"/>
  <w15:docId w15:val="{DD1A9BF9-5975-422B-94DD-155CD0D7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11" w:line="271" w:lineRule="auto"/>
      <w:ind w:left="355" w:hanging="355"/>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3628</Words>
  <Characters>21410</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KMBT_C284e-20180321130248</vt:lpstr>
    </vt:vector>
  </TitlesOfParts>
  <Company>RSD</Company>
  <LinksUpToDate>false</LinksUpToDate>
  <CharactersWithSpaces>24989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KMBT_C284e-20180321130248</dc:title>
  <dc:subject/>
  <dc:creator>Horová Hana</dc:creator>
  <cp:keywords/>
  <cp:lastModifiedBy>Horová Hana</cp:lastModifiedBy>
  <cp:revision>4</cp:revision>
  <dcterms:created xsi:type="dcterms:W3CDTF">2018-03-22T08:06:00Z</dcterms:created>
  <dcterms:modified xsi:type="dcterms:W3CDTF">2018-03-22T08:26:00Z</dcterms:modified>
</cp:coreProperties>
</file>