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1B4DEB" w14:textId="77777777" w:rsidR="009239D4" w:rsidRPr="00DE0B2C" w:rsidRDefault="000F3B15">
      <w:pPr>
        <w:pStyle w:val="Nadpis4"/>
        <w:tabs>
          <w:tab w:val="left" w:pos="0"/>
        </w:tabs>
        <w:rPr>
          <w:rFonts w:ascii="Calibri Light" w:hAnsi="Calibri Light"/>
        </w:rPr>
      </w:pPr>
      <w:r w:rsidRPr="00DE0B2C">
        <w:rPr>
          <w:rFonts w:ascii="Calibri Light" w:hAnsi="Calibri Light"/>
        </w:rPr>
        <w:t>K</w:t>
      </w:r>
      <w:r w:rsidR="00355AA4" w:rsidRPr="00DE0B2C">
        <w:rPr>
          <w:rFonts w:ascii="Calibri Light" w:hAnsi="Calibri Light"/>
        </w:rPr>
        <w:t>upní</w:t>
      </w:r>
      <w:r w:rsidR="009239D4" w:rsidRPr="00DE0B2C">
        <w:rPr>
          <w:rFonts w:ascii="Calibri Light" w:hAnsi="Calibri Light"/>
        </w:rPr>
        <w:t xml:space="preserve"> smlouva </w:t>
      </w:r>
    </w:p>
    <w:p w14:paraId="6A88F767" w14:textId="77777777" w:rsidR="009239D4" w:rsidRPr="00DE0B2C" w:rsidRDefault="009239D4">
      <w:pPr>
        <w:jc w:val="center"/>
        <w:rPr>
          <w:rFonts w:ascii="Calibri Light" w:hAnsi="Calibri Light"/>
          <w:i/>
          <w:sz w:val="22"/>
        </w:rPr>
      </w:pPr>
      <w:r w:rsidRPr="00DE0B2C">
        <w:rPr>
          <w:rFonts w:ascii="Calibri Light" w:hAnsi="Calibri Light"/>
          <w:i/>
          <w:sz w:val="22"/>
        </w:rPr>
        <w:t xml:space="preserve">uzavřená podle § </w:t>
      </w:r>
      <w:r w:rsidR="00F207C0" w:rsidRPr="00DE0B2C">
        <w:rPr>
          <w:rFonts w:ascii="Calibri Light" w:hAnsi="Calibri Light"/>
          <w:i/>
          <w:sz w:val="22"/>
        </w:rPr>
        <w:t xml:space="preserve">2079 </w:t>
      </w:r>
      <w:r w:rsidRPr="00DE0B2C">
        <w:rPr>
          <w:rFonts w:ascii="Calibri Light" w:hAnsi="Calibri Light"/>
          <w:i/>
          <w:sz w:val="22"/>
        </w:rPr>
        <w:t>a násl. ob</w:t>
      </w:r>
      <w:r w:rsidR="000A07AD" w:rsidRPr="00DE0B2C">
        <w:rPr>
          <w:rFonts w:ascii="Calibri Light" w:hAnsi="Calibri Light"/>
          <w:i/>
          <w:sz w:val="22"/>
        </w:rPr>
        <w:t>čanské</w:t>
      </w:r>
      <w:r w:rsidRPr="00DE0B2C">
        <w:rPr>
          <w:rFonts w:ascii="Calibri Light" w:hAnsi="Calibri Light"/>
          <w:i/>
          <w:sz w:val="22"/>
        </w:rPr>
        <w:t xml:space="preserve"> zákoníku v platném znění</w:t>
      </w:r>
    </w:p>
    <w:p w14:paraId="23880BC0" w14:textId="77777777" w:rsidR="009239D4" w:rsidRPr="00DE0B2C" w:rsidRDefault="009239D4" w:rsidP="00383C68">
      <w:pPr>
        <w:spacing w:before="120"/>
        <w:rPr>
          <w:rFonts w:ascii="Calibri Light" w:hAnsi="Calibri Light"/>
          <w:sz w:val="22"/>
        </w:rPr>
      </w:pPr>
      <w:r w:rsidRPr="00DE0B2C">
        <w:rPr>
          <w:rFonts w:ascii="Calibri Light" w:hAnsi="Calibri Light"/>
          <w:sz w:val="22"/>
        </w:rPr>
        <w:tab/>
      </w:r>
      <w:r w:rsidRPr="00DE0B2C">
        <w:rPr>
          <w:rFonts w:ascii="Calibri Light" w:hAnsi="Calibri Light"/>
          <w:sz w:val="22"/>
        </w:rPr>
        <w:tab/>
      </w:r>
      <w:r w:rsidRPr="00DE0B2C">
        <w:rPr>
          <w:rFonts w:ascii="Calibri Light" w:hAnsi="Calibri Light"/>
          <w:sz w:val="22"/>
        </w:rPr>
        <w:tab/>
      </w:r>
      <w:r w:rsidRPr="00DE0B2C">
        <w:rPr>
          <w:rFonts w:ascii="Calibri Light" w:hAnsi="Calibri Light"/>
          <w:sz w:val="22"/>
        </w:rPr>
        <w:tab/>
        <w:t xml:space="preserve"> </w:t>
      </w:r>
    </w:p>
    <w:p w14:paraId="35379CB8" w14:textId="77777777" w:rsidR="00170EF2" w:rsidRPr="00DE0B2C" w:rsidRDefault="00170EF2" w:rsidP="00170EF2">
      <w:pPr>
        <w:jc w:val="center"/>
        <w:rPr>
          <w:rFonts w:ascii="Calibri Light" w:hAnsi="Calibri Light"/>
          <w:b/>
          <w:sz w:val="24"/>
        </w:rPr>
      </w:pPr>
      <w:r w:rsidRPr="00DE0B2C">
        <w:rPr>
          <w:rFonts w:ascii="Calibri Light" w:hAnsi="Calibri Light"/>
          <w:b/>
          <w:sz w:val="24"/>
        </w:rPr>
        <w:t>I.</w:t>
      </w:r>
    </w:p>
    <w:p w14:paraId="3183FBC3" w14:textId="77777777" w:rsidR="00170EF2" w:rsidRPr="00DE0B2C" w:rsidRDefault="00170EF2" w:rsidP="00383C68">
      <w:pPr>
        <w:spacing w:after="120"/>
        <w:jc w:val="center"/>
        <w:rPr>
          <w:rFonts w:ascii="Calibri Light" w:hAnsi="Calibri Light"/>
          <w:b/>
          <w:sz w:val="24"/>
          <w:u w:val="single"/>
        </w:rPr>
      </w:pPr>
      <w:r w:rsidRPr="00DE0B2C">
        <w:rPr>
          <w:rFonts w:ascii="Calibri Light" w:hAnsi="Calibri Light"/>
          <w:b/>
          <w:sz w:val="24"/>
          <w:u w:val="single"/>
        </w:rPr>
        <w:t>Smluvní strany</w:t>
      </w:r>
    </w:p>
    <w:p w14:paraId="2F5E352B" w14:textId="77777777" w:rsidR="00170EF2" w:rsidRPr="00DE0B2C" w:rsidRDefault="00170EF2" w:rsidP="00170EF2">
      <w:pPr>
        <w:jc w:val="center"/>
        <w:rPr>
          <w:rFonts w:ascii="Calibri Light" w:hAnsi="Calibri Light"/>
          <w:b/>
          <w:sz w:val="24"/>
          <w:u w:val="single"/>
        </w:rPr>
      </w:pPr>
    </w:p>
    <w:p w14:paraId="4C2A777B" w14:textId="0C44ADFE" w:rsidR="00170EF2" w:rsidRPr="00DE0B2C" w:rsidRDefault="004B4654" w:rsidP="00170EF2">
      <w:pPr>
        <w:numPr>
          <w:ilvl w:val="0"/>
          <w:numId w:val="3"/>
        </w:numPr>
        <w:tabs>
          <w:tab w:val="clear" w:pos="283"/>
          <w:tab w:val="left" w:pos="284"/>
          <w:tab w:val="left" w:pos="2127"/>
          <w:tab w:val="left" w:pos="2694"/>
        </w:tabs>
        <w:ind w:left="0" w:firstLine="0"/>
        <w:jc w:val="both"/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Kupující</w:t>
      </w:r>
      <w:r w:rsidRPr="00DE0B2C">
        <w:rPr>
          <w:rFonts w:ascii="Calibri Light" w:hAnsi="Calibri Light"/>
          <w:b/>
        </w:rPr>
        <w:tab/>
      </w:r>
      <w:r w:rsidR="00170EF2" w:rsidRPr="00DE0B2C">
        <w:rPr>
          <w:rFonts w:ascii="Calibri Light" w:hAnsi="Calibri Light"/>
          <w:b/>
        </w:rPr>
        <w:t>:</w:t>
      </w:r>
      <w:r w:rsidR="00170EF2" w:rsidRPr="00DE0B2C">
        <w:rPr>
          <w:rFonts w:ascii="Calibri Light" w:hAnsi="Calibri Light"/>
          <w:b/>
        </w:rPr>
        <w:tab/>
      </w:r>
      <w:r w:rsidR="00170EF2" w:rsidRPr="00DE0B2C">
        <w:rPr>
          <w:rFonts w:ascii="Calibri Light" w:hAnsi="Calibri Light"/>
          <w:b/>
        </w:rPr>
        <w:tab/>
      </w:r>
      <w:r w:rsidR="00E55A89" w:rsidRPr="00DE0B2C">
        <w:rPr>
          <w:rFonts w:ascii="Calibri Light" w:hAnsi="Calibri Light"/>
          <w:b/>
        </w:rPr>
        <w:t>Město Milevsko</w:t>
      </w:r>
    </w:p>
    <w:p w14:paraId="143680C1" w14:textId="4F6C5EB3" w:rsidR="00170EF2" w:rsidRPr="00DE0B2C" w:rsidRDefault="00170EF2" w:rsidP="00170EF2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Sídlo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="00E0464D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>:</w:t>
      </w:r>
      <w:r w:rsidRPr="00DE0B2C">
        <w:rPr>
          <w:rFonts w:ascii="Calibri Light" w:hAnsi="Calibri Light"/>
        </w:rPr>
        <w:tab/>
      </w:r>
      <w:r w:rsidR="00E55A89" w:rsidRPr="00DE0B2C">
        <w:rPr>
          <w:rFonts w:ascii="Calibri Light" w:hAnsi="Calibri Light"/>
        </w:rPr>
        <w:t>nám. E. Beneše 420, 399 01 Milevsko</w:t>
      </w:r>
    </w:p>
    <w:p w14:paraId="09F62224" w14:textId="3E082493" w:rsidR="00170EF2" w:rsidRPr="00DE0B2C" w:rsidRDefault="00170EF2" w:rsidP="00170EF2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IČ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E55A89" w:rsidRPr="00DE0B2C">
        <w:rPr>
          <w:rFonts w:ascii="Calibri Light" w:hAnsi="Calibri Light"/>
        </w:rPr>
        <w:t>00249831</w:t>
      </w:r>
    </w:p>
    <w:p w14:paraId="42887121" w14:textId="726CCC8D" w:rsidR="00170EF2" w:rsidRPr="00DE0B2C" w:rsidRDefault="00170EF2" w:rsidP="00170EF2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DIČ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="00E16112"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>:</w:t>
      </w:r>
      <w:r w:rsidRPr="00DE0B2C">
        <w:rPr>
          <w:rFonts w:ascii="Calibri Light" w:hAnsi="Calibri Light"/>
        </w:rPr>
        <w:tab/>
      </w:r>
      <w:r w:rsidR="00E55A89" w:rsidRPr="00DE0B2C">
        <w:rPr>
          <w:rFonts w:ascii="Calibri Light" w:hAnsi="Calibri Light"/>
        </w:rPr>
        <w:t>CZ00249831</w:t>
      </w:r>
    </w:p>
    <w:p w14:paraId="0768E5B8" w14:textId="6FB0CF23" w:rsidR="00170EF2" w:rsidRPr="00DE0B2C" w:rsidRDefault="00170EF2" w:rsidP="00170EF2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Tel.</w:t>
      </w:r>
      <w:r w:rsidR="000B5E37" w:rsidRPr="00DE0B2C">
        <w:rPr>
          <w:rFonts w:ascii="Calibri Light" w:hAnsi="Calibri Light"/>
        </w:rPr>
        <w:tab/>
      </w:r>
      <w:r w:rsidR="000B5E37"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E55A89" w:rsidRPr="00DE0B2C">
        <w:rPr>
          <w:rFonts w:ascii="Calibri Light" w:hAnsi="Calibri Light"/>
        </w:rPr>
        <w:t>382504208</w:t>
      </w:r>
    </w:p>
    <w:p w14:paraId="5E417871" w14:textId="6BA65F94" w:rsidR="00602D41" w:rsidRPr="00DE0B2C" w:rsidRDefault="00602D41" w:rsidP="00170EF2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e-mail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7061CD" w:rsidRPr="007061CD">
        <w:rPr>
          <w:bCs/>
          <w:szCs w:val="24"/>
        </w:rPr>
        <w:t xml:space="preserve"> </w:t>
      </w:r>
      <w:r w:rsidR="007061CD" w:rsidRPr="007061CD">
        <w:rPr>
          <w:rFonts w:ascii="Calibri Light" w:hAnsi="Calibri Light"/>
          <w:bCs/>
        </w:rPr>
        <w:t>starosta@milevsko-mesto.cz</w:t>
      </w:r>
      <w:r w:rsidR="007061CD" w:rsidRPr="007061CD">
        <w:rPr>
          <w:rFonts w:ascii="Calibri Light" w:hAnsi="Calibri Light"/>
        </w:rPr>
        <w:t xml:space="preserve"> </w:t>
      </w:r>
    </w:p>
    <w:p w14:paraId="10B67486" w14:textId="5A25B122" w:rsidR="00170EF2" w:rsidRPr="00DE0B2C" w:rsidRDefault="00170EF2" w:rsidP="00170EF2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 xml:space="preserve">bank. </w:t>
      </w:r>
      <w:proofErr w:type="gramStart"/>
      <w:r w:rsidRPr="00DE0B2C">
        <w:rPr>
          <w:rFonts w:ascii="Calibri Light" w:hAnsi="Calibri Light"/>
        </w:rPr>
        <w:t>spojení</w:t>
      </w:r>
      <w:proofErr w:type="gramEnd"/>
      <w:r w:rsidR="00E0464D">
        <w:rPr>
          <w:rFonts w:ascii="Calibri Light" w:hAnsi="Calibri Light"/>
        </w:rPr>
        <w:tab/>
      </w:r>
      <w:r w:rsidR="00E0464D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>:</w:t>
      </w:r>
      <w:r w:rsidR="00E0464D">
        <w:rPr>
          <w:rFonts w:ascii="Calibri Light" w:hAnsi="Calibri Light"/>
        </w:rPr>
        <w:tab/>
      </w:r>
      <w:r w:rsidR="00E55A89" w:rsidRPr="00DE0B2C">
        <w:rPr>
          <w:rFonts w:ascii="Calibri Light" w:hAnsi="Calibri Light"/>
        </w:rPr>
        <w:t>ČS a.s., pobočka Milevsko</w:t>
      </w:r>
    </w:p>
    <w:p w14:paraId="42A0FA9E" w14:textId="26896856" w:rsidR="00170EF2" w:rsidRPr="00DE0B2C" w:rsidRDefault="00170EF2" w:rsidP="00170EF2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č. účtu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E55A89" w:rsidRPr="00DE0B2C">
        <w:rPr>
          <w:rFonts w:ascii="Calibri Light" w:hAnsi="Calibri Light"/>
        </w:rPr>
        <w:t>27-0640992319/0800</w:t>
      </w:r>
    </w:p>
    <w:p w14:paraId="34BB533F" w14:textId="5AB956C8" w:rsidR="004A1FC9" w:rsidRDefault="00E16112" w:rsidP="004A1FC9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zastoupení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E55A89" w:rsidRPr="00DE0B2C">
        <w:rPr>
          <w:rFonts w:ascii="Calibri Light" w:hAnsi="Calibri Light"/>
        </w:rPr>
        <w:t>Ing. Ivan Radosta, starosta města</w:t>
      </w:r>
    </w:p>
    <w:p w14:paraId="67E7894B" w14:textId="79A7DCC1" w:rsidR="007061CD" w:rsidRPr="00DE0B2C" w:rsidRDefault="007061CD" w:rsidP="004A1FC9">
      <w:pPr>
        <w:tabs>
          <w:tab w:val="left" w:pos="284"/>
        </w:tabs>
        <w:jc w:val="both"/>
        <w:rPr>
          <w:rFonts w:ascii="Calibri Light" w:hAnsi="Calibri Light"/>
          <w:iCs/>
        </w:rPr>
      </w:pPr>
      <w:r>
        <w:rPr>
          <w:rFonts w:ascii="Calibri Light" w:hAnsi="Calibri Light"/>
        </w:rPr>
        <w:t xml:space="preserve">      identifikátor datové schránky: </w:t>
      </w:r>
      <w:r>
        <w:rPr>
          <w:rFonts w:ascii="Calibri Light" w:hAnsi="Calibri Light"/>
        </w:rPr>
        <w:tab/>
      </w:r>
      <w:r w:rsidRPr="007061CD">
        <w:rPr>
          <w:rFonts w:ascii="Calibri Light" w:hAnsi="Calibri Light"/>
          <w:bCs/>
        </w:rPr>
        <w:t>8kabvcx</w:t>
      </w:r>
    </w:p>
    <w:p w14:paraId="1175552E" w14:textId="7D5BEAA8" w:rsidR="008A10FE" w:rsidRPr="00DE0B2C" w:rsidRDefault="004A1FC9" w:rsidP="008A10FE">
      <w:pPr>
        <w:tabs>
          <w:tab w:val="left" w:pos="284"/>
        </w:tabs>
        <w:jc w:val="both"/>
        <w:rPr>
          <w:rFonts w:ascii="Calibri Light" w:hAnsi="Calibri Light"/>
          <w:iCs/>
        </w:rPr>
      </w:pPr>
      <w:r w:rsidRPr="00DE0B2C">
        <w:rPr>
          <w:rFonts w:ascii="Calibri Light" w:hAnsi="Calibri Light"/>
          <w:iCs/>
        </w:rPr>
        <w:tab/>
        <w:t xml:space="preserve">        </w:t>
      </w:r>
      <w:r w:rsidRPr="00DE0B2C">
        <w:rPr>
          <w:rFonts w:ascii="Calibri Light" w:hAnsi="Calibri Light"/>
          <w:iCs/>
        </w:rPr>
        <w:tab/>
      </w:r>
      <w:r w:rsidRPr="00DE0B2C">
        <w:rPr>
          <w:rFonts w:ascii="Calibri Light" w:hAnsi="Calibri Light"/>
          <w:iCs/>
        </w:rPr>
        <w:tab/>
      </w:r>
      <w:r w:rsidRPr="00DE0B2C">
        <w:rPr>
          <w:rFonts w:ascii="Calibri Light" w:hAnsi="Calibri Light"/>
          <w:iCs/>
        </w:rPr>
        <w:tab/>
      </w:r>
    </w:p>
    <w:p w14:paraId="5D518F84" w14:textId="68AD90AC" w:rsidR="00170EF2" w:rsidRPr="00DE0B2C" w:rsidRDefault="00170EF2" w:rsidP="008A10FE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</w:r>
    </w:p>
    <w:p w14:paraId="1CFB9193" w14:textId="77777777" w:rsidR="004B4654" w:rsidRPr="00DE0B2C" w:rsidRDefault="004B4654" w:rsidP="00383C68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Calibri Light" w:hAnsi="Calibri Light"/>
          <w:b/>
          <w:bCs/>
        </w:rPr>
      </w:pPr>
      <w:r w:rsidRPr="00DE0B2C">
        <w:rPr>
          <w:rFonts w:ascii="Calibri Light" w:hAnsi="Calibri Light"/>
        </w:rPr>
        <w:tab/>
        <w:t>(dále také „kupující“)</w:t>
      </w:r>
    </w:p>
    <w:p w14:paraId="7A0C66FA" w14:textId="60FAFA6E" w:rsidR="008E3BAB" w:rsidRPr="00DE0B2C" w:rsidRDefault="008E3BAB" w:rsidP="008E3BAB">
      <w:pPr>
        <w:numPr>
          <w:ilvl w:val="0"/>
          <w:numId w:val="2"/>
        </w:numPr>
        <w:tabs>
          <w:tab w:val="clear" w:pos="283"/>
          <w:tab w:val="left" w:pos="284"/>
        </w:tabs>
        <w:ind w:left="0" w:firstLine="0"/>
        <w:jc w:val="both"/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Prodávající</w:t>
      </w:r>
      <w:r w:rsidRPr="00DE0B2C">
        <w:rPr>
          <w:rFonts w:ascii="Calibri Light" w:hAnsi="Calibri Light"/>
          <w:b/>
        </w:rPr>
        <w:tab/>
      </w:r>
      <w:r w:rsidR="00E0464D">
        <w:rPr>
          <w:rFonts w:ascii="Calibri Light" w:hAnsi="Calibri Light"/>
          <w:b/>
        </w:rPr>
        <w:tab/>
      </w:r>
      <w:r w:rsidRPr="00DE0B2C">
        <w:rPr>
          <w:rFonts w:ascii="Calibri Light" w:hAnsi="Calibri Light"/>
          <w:b/>
        </w:rPr>
        <w:t>:</w:t>
      </w:r>
      <w:r w:rsidRPr="00DE0B2C">
        <w:rPr>
          <w:rFonts w:ascii="Calibri Light" w:hAnsi="Calibri Light"/>
          <w:b/>
        </w:rPr>
        <w:tab/>
      </w:r>
      <w:proofErr w:type="spellStart"/>
      <w:r w:rsidR="00E0535E" w:rsidRPr="00DE0B2C">
        <w:rPr>
          <w:rFonts w:ascii="Calibri Light" w:hAnsi="Calibri Light"/>
          <w:b/>
        </w:rPr>
        <w:t>Kamstrup</w:t>
      </w:r>
      <w:proofErr w:type="spellEnd"/>
      <w:r w:rsidR="00E0535E" w:rsidRPr="00DE0B2C">
        <w:rPr>
          <w:rFonts w:ascii="Calibri Light" w:hAnsi="Calibri Light"/>
          <w:b/>
        </w:rPr>
        <w:t xml:space="preserve"> A/S - organizační složka</w:t>
      </w:r>
    </w:p>
    <w:p w14:paraId="48D775F6" w14:textId="17663FA1" w:rsidR="008E3BAB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Sídlo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="00E0464D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>:</w:t>
      </w:r>
      <w:r w:rsidRPr="00DE0B2C">
        <w:rPr>
          <w:rFonts w:ascii="Calibri Light" w:hAnsi="Calibri Light"/>
        </w:rPr>
        <w:tab/>
      </w:r>
      <w:r w:rsidR="00E0535E" w:rsidRPr="00DE0B2C">
        <w:rPr>
          <w:rFonts w:ascii="Calibri Light" w:hAnsi="Calibri Light"/>
        </w:rPr>
        <w:t>Praha 4, Na Pankráci 58, PSČ 14000</w:t>
      </w:r>
    </w:p>
    <w:p w14:paraId="0CD54300" w14:textId="56CEEC0A" w:rsidR="008E3BAB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IČ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E0535E" w:rsidRPr="00DE0B2C">
        <w:rPr>
          <w:rFonts w:ascii="Calibri Light" w:hAnsi="Calibri Light"/>
        </w:rPr>
        <w:t>28395042</w:t>
      </w:r>
    </w:p>
    <w:p w14:paraId="6C78084D" w14:textId="77777777" w:rsidR="008E3BAB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DIČ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="00E16112"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 xml:space="preserve">: </w:t>
      </w:r>
      <w:r w:rsidRPr="00DE0B2C">
        <w:rPr>
          <w:rFonts w:ascii="Calibri Light" w:hAnsi="Calibri Light"/>
        </w:rPr>
        <w:tab/>
      </w:r>
      <w:r w:rsidR="000E16F1" w:rsidRPr="00DE0B2C">
        <w:rPr>
          <w:rFonts w:ascii="Calibri Light" w:hAnsi="Calibri Light"/>
        </w:rPr>
        <w:t>CZ</w:t>
      </w:r>
      <w:r w:rsidR="00E0535E" w:rsidRPr="00DE0B2C">
        <w:rPr>
          <w:rFonts w:ascii="Calibri Light" w:hAnsi="Calibri Light"/>
        </w:rPr>
        <w:t>28395042</w:t>
      </w:r>
    </w:p>
    <w:p w14:paraId="53E35FBE" w14:textId="5B4222A8" w:rsidR="000E16F1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</w:r>
      <w:r w:rsidR="00E16112" w:rsidRPr="00DE0B2C">
        <w:rPr>
          <w:rFonts w:ascii="Calibri Light" w:hAnsi="Calibri Light"/>
        </w:rPr>
        <w:t>zastoupení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037227" w:rsidRPr="00DE0B2C">
        <w:rPr>
          <w:rFonts w:ascii="Calibri Light" w:hAnsi="Calibri Light"/>
        </w:rPr>
        <w:t>Peter Bartoš, MBA</w:t>
      </w:r>
    </w:p>
    <w:p w14:paraId="54DCD9E8" w14:textId="3C7CF7BA" w:rsidR="008E3BAB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Tel./fax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proofErr w:type="spellStart"/>
      <w:r w:rsidR="003E21FC">
        <w:rPr>
          <w:rFonts w:ascii="Calibri Light" w:hAnsi="Calibri Light"/>
        </w:rPr>
        <w:t>xx</w:t>
      </w:r>
      <w:proofErr w:type="spellEnd"/>
    </w:p>
    <w:p w14:paraId="37A089F9" w14:textId="5F192EA7" w:rsidR="008E3BAB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e-mail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3E21FC">
        <w:rPr>
          <w:rFonts w:ascii="Calibri Light" w:hAnsi="Calibri Light"/>
        </w:rPr>
        <w:t>xx</w:t>
      </w:r>
      <w:bookmarkStart w:id="0" w:name="_GoBack"/>
      <w:bookmarkEnd w:id="0"/>
    </w:p>
    <w:p w14:paraId="24D9F67E" w14:textId="68962C4B" w:rsidR="008E3BAB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 xml:space="preserve">bank. </w:t>
      </w:r>
      <w:proofErr w:type="gramStart"/>
      <w:r w:rsidRPr="00DE0B2C">
        <w:rPr>
          <w:rFonts w:ascii="Calibri Light" w:hAnsi="Calibri Light"/>
        </w:rPr>
        <w:t>spojení</w:t>
      </w:r>
      <w:proofErr w:type="gramEnd"/>
      <w:r w:rsidR="00E0464D">
        <w:rPr>
          <w:rFonts w:ascii="Calibri Light" w:hAnsi="Calibri Light"/>
        </w:rPr>
        <w:tab/>
      </w:r>
      <w:r w:rsidR="00E0464D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>:</w:t>
      </w:r>
      <w:r w:rsidR="00E0464D">
        <w:rPr>
          <w:rFonts w:ascii="Calibri Light" w:hAnsi="Calibri Light"/>
        </w:rPr>
        <w:tab/>
      </w:r>
      <w:proofErr w:type="spellStart"/>
      <w:r w:rsidR="003E21FC">
        <w:rPr>
          <w:rFonts w:ascii="Calibri Light" w:hAnsi="Calibri Light"/>
        </w:rPr>
        <w:t>xx</w:t>
      </w:r>
      <w:proofErr w:type="spellEnd"/>
    </w:p>
    <w:p w14:paraId="58D1FBDD" w14:textId="564D483C" w:rsidR="008E3BAB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č. účtu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proofErr w:type="spellStart"/>
      <w:r w:rsidR="003E21FC">
        <w:rPr>
          <w:rFonts w:ascii="Calibri Light" w:hAnsi="Calibri Light"/>
          <w:bCs/>
        </w:rPr>
        <w:t>xx</w:t>
      </w:r>
      <w:proofErr w:type="spellEnd"/>
    </w:p>
    <w:p w14:paraId="0AB8410E" w14:textId="77777777" w:rsidR="008E3BAB" w:rsidRDefault="008E3BAB" w:rsidP="008E3BAB">
      <w:pPr>
        <w:tabs>
          <w:tab w:val="left" w:pos="284"/>
        </w:tabs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ab/>
        <w:t>registrace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>:</w:t>
      </w:r>
      <w:r w:rsidRPr="00DE0B2C">
        <w:rPr>
          <w:rFonts w:ascii="Calibri Light" w:hAnsi="Calibri Light"/>
        </w:rPr>
        <w:tab/>
      </w:r>
      <w:r w:rsidR="00240939" w:rsidRPr="00DE0B2C">
        <w:rPr>
          <w:rFonts w:ascii="Calibri Light" w:hAnsi="Calibri Light"/>
        </w:rPr>
        <w:t xml:space="preserve">obchodní rejstřík, </w:t>
      </w:r>
      <w:r w:rsidR="00E0535E" w:rsidRPr="00DE0B2C">
        <w:rPr>
          <w:rFonts w:ascii="Calibri Light" w:hAnsi="Calibri Light"/>
        </w:rPr>
        <w:t>Městský</w:t>
      </w:r>
      <w:r w:rsidR="00240939" w:rsidRPr="00DE0B2C">
        <w:rPr>
          <w:rFonts w:ascii="Calibri Light" w:hAnsi="Calibri Light"/>
        </w:rPr>
        <w:t xml:space="preserve"> soud v</w:t>
      </w:r>
      <w:r w:rsidR="009500CE" w:rsidRPr="00DE0B2C">
        <w:rPr>
          <w:rFonts w:ascii="Calibri Light" w:hAnsi="Calibri Light"/>
        </w:rPr>
        <w:t> </w:t>
      </w:r>
      <w:r w:rsidR="00E0535E" w:rsidRPr="00DE0B2C">
        <w:rPr>
          <w:rFonts w:ascii="Calibri Light" w:hAnsi="Calibri Light"/>
        </w:rPr>
        <w:t>Praze</w:t>
      </w:r>
      <w:r w:rsidR="009500CE" w:rsidRPr="00DE0B2C">
        <w:rPr>
          <w:rFonts w:ascii="Calibri Light" w:hAnsi="Calibri Light"/>
        </w:rPr>
        <w:t>,</w:t>
      </w:r>
      <w:r w:rsidR="00240939" w:rsidRPr="00DE0B2C">
        <w:rPr>
          <w:rFonts w:ascii="Calibri Light" w:hAnsi="Calibri Light"/>
        </w:rPr>
        <w:t xml:space="preserve"> </w:t>
      </w:r>
      <w:proofErr w:type="spellStart"/>
      <w:r w:rsidR="00240939" w:rsidRPr="00DE0B2C">
        <w:rPr>
          <w:rFonts w:ascii="Calibri Light" w:hAnsi="Calibri Light"/>
        </w:rPr>
        <w:t>sp</w:t>
      </w:r>
      <w:proofErr w:type="spellEnd"/>
      <w:r w:rsidR="00240939" w:rsidRPr="00DE0B2C">
        <w:rPr>
          <w:rFonts w:ascii="Calibri Light" w:hAnsi="Calibri Light"/>
        </w:rPr>
        <w:t xml:space="preserve">. zn. </w:t>
      </w:r>
      <w:r w:rsidR="00E0535E" w:rsidRPr="00DE0B2C">
        <w:rPr>
          <w:rFonts w:ascii="Calibri Light" w:hAnsi="Calibri Light"/>
        </w:rPr>
        <w:t>A</w:t>
      </w:r>
      <w:r w:rsidR="00240939" w:rsidRPr="00DE0B2C">
        <w:rPr>
          <w:rFonts w:ascii="Calibri Light" w:hAnsi="Calibri Light"/>
        </w:rPr>
        <w:t xml:space="preserve">., </w:t>
      </w:r>
      <w:r w:rsidR="00E0535E" w:rsidRPr="00DE0B2C">
        <w:rPr>
          <w:rFonts w:ascii="Calibri Light" w:hAnsi="Calibri Light"/>
        </w:rPr>
        <w:t>61414</w:t>
      </w:r>
    </w:p>
    <w:p w14:paraId="5B6B65FE" w14:textId="629214BE" w:rsidR="007061CD" w:rsidRPr="00DE0B2C" w:rsidRDefault="007061CD" w:rsidP="008E3BAB">
      <w:pPr>
        <w:tabs>
          <w:tab w:val="left" w:pos="284"/>
        </w:tabs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Pr="007061CD">
        <w:rPr>
          <w:rFonts w:ascii="Calibri Light" w:hAnsi="Calibri Light"/>
        </w:rPr>
        <w:t>identifikátor datové schránky:</w:t>
      </w:r>
      <w:r>
        <w:rPr>
          <w:rFonts w:ascii="Calibri Light" w:hAnsi="Calibri Light"/>
        </w:rPr>
        <w:tab/>
      </w:r>
      <w:r w:rsidRPr="00301FB8">
        <w:rPr>
          <w:rFonts w:ascii="Calibri Light" w:hAnsi="Calibri Light"/>
          <w:bCs/>
        </w:rPr>
        <w:t>u86dgi3</w:t>
      </w:r>
    </w:p>
    <w:p w14:paraId="59A45B8D" w14:textId="77777777" w:rsidR="008E3BAB" w:rsidRPr="00DE0B2C" w:rsidRDefault="008E3BAB" w:rsidP="008E3BAB">
      <w:pPr>
        <w:tabs>
          <w:tab w:val="left" w:pos="284"/>
        </w:tabs>
        <w:jc w:val="both"/>
        <w:rPr>
          <w:rFonts w:ascii="Calibri Light" w:hAnsi="Calibri Light"/>
          <w:b/>
        </w:rPr>
      </w:pPr>
      <w:r w:rsidRPr="00DE0B2C">
        <w:rPr>
          <w:rFonts w:ascii="Calibri Light" w:hAnsi="Calibri Light"/>
        </w:rPr>
        <w:tab/>
        <w:t>(dále také „prodávající“)</w:t>
      </w:r>
      <w:r w:rsidRPr="00DE0B2C">
        <w:rPr>
          <w:rFonts w:ascii="Calibri Light" w:hAnsi="Calibri Light"/>
          <w:b/>
        </w:rPr>
        <w:t xml:space="preserve"> </w:t>
      </w:r>
    </w:p>
    <w:p w14:paraId="1159032C" w14:textId="77777777" w:rsidR="009239D4" w:rsidRPr="00DE0B2C" w:rsidRDefault="009239D4">
      <w:pPr>
        <w:jc w:val="center"/>
        <w:rPr>
          <w:rFonts w:ascii="Calibri Light" w:hAnsi="Calibri Light"/>
          <w:b/>
          <w:highlight w:val="yellow"/>
        </w:rPr>
      </w:pPr>
    </w:p>
    <w:p w14:paraId="1EDB6562" w14:textId="77777777" w:rsidR="006F116C" w:rsidRPr="00DE0B2C" w:rsidRDefault="006F116C" w:rsidP="002A49B9">
      <w:pPr>
        <w:pStyle w:val="Zkladntext"/>
        <w:spacing w:before="120" w:line="240" w:lineRule="atLeast"/>
        <w:rPr>
          <w:rFonts w:ascii="Calibri Light" w:hAnsi="Calibri Light"/>
          <w:sz w:val="20"/>
          <w:lang w:eastAsia="ar-SA"/>
        </w:rPr>
      </w:pPr>
      <w:r w:rsidRPr="00DE0B2C">
        <w:rPr>
          <w:rFonts w:ascii="Calibri Light" w:hAnsi="Calibri Light"/>
          <w:sz w:val="20"/>
          <w:lang w:eastAsia="ar-SA"/>
        </w:rPr>
        <w:t>Smluvní strany prohlašují, že údaje uvedené v této smlouvě a taktéž oprávnění k podnikání jsou v souladu s právní skutečností v době uzavření této smlouvy. Smluvní strany prohlašují, že osoby podepisující tuto</w:t>
      </w:r>
      <w:r w:rsidR="0030717B" w:rsidRPr="00DE0B2C">
        <w:rPr>
          <w:rFonts w:ascii="Calibri Light" w:hAnsi="Calibri Light"/>
          <w:sz w:val="20"/>
          <w:lang w:eastAsia="ar-SA"/>
        </w:rPr>
        <w:t xml:space="preserve"> kupní</w:t>
      </w:r>
      <w:r w:rsidRPr="00DE0B2C">
        <w:rPr>
          <w:rFonts w:ascii="Calibri Light" w:hAnsi="Calibri Light"/>
          <w:sz w:val="20"/>
          <w:lang w:eastAsia="ar-SA"/>
        </w:rPr>
        <w:t xml:space="preserve"> smlouvu jsou k tomuto úkonu oprávněny. </w:t>
      </w:r>
    </w:p>
    <w:p w14:paraId="61CD357E" w14:textId="0F63879A" w:rsidR="006F116C" w:rsidRPr="00DE0B2C" w:rsidRDefault="006F116C" w:rsidP="002A49B9">
      <w:pPr>
        <w:pStyle w:val="Zkladntext"/>
        <w:tabs>
          <w:tab w:val="left" w:pos="540"/>
        </w:tabs>
        <w:spacing w:before="120" w:line="240" w:lineRule="atLeast"/>
        <w:rPr>
          <w:rFonts w:ascii="Calibri Light" w:hAnsi="Calibri Light"/>
          <w:sz w:val="20"/>
          <w:lang w:eastAsia="ar-SA"/>
        </w:rPr>
      </w:pPr>
      <w:r w:rsidRPr="00880238">
        <w:rPr>
          <w:rFonts w:ascii="Calibri Light" w:hAnsi="Calibri Light"/>
          <w:sz w:val="20"/>
          <w:lang w:eastAsia="ar-SA"/>
        </w:rPr>
        <w:t xml:space="preserve">Prodávající prohlašuje, že je oprávněn k prodeji </w:t>
      </w:r>
      <w:r w:rsidR="00A1771F" w:rsidRPr="00880238">
        <w:rPr>
          <w:rFonts w:ascii="Calibri Light" w:hAnsi="Calibri Light"/>
          <w:sz w:val="20"/>
          <w:lang w:eastAsia="ar-SA"/>
        </w:rPr>
        <w:t>měřidel tepla</w:t>
      </w:r>
      <w:r w:rsidR="00880238" w:rsidRPr="00880238">
        <w:rPr>
          <w:rFonts w:ascii="Calibri Light" w:hAnsi="Calibri Light"/>
          <w:sz w:val="20"/>
          <w:lang w:eastAsia="ar-SA"/>
        </w:rPr>
        <w:t xml:space="preserve"> a odečtových systémů</w:t>
      </w:r>
      <w:r w:rsidR="00A1771F" w:rsidRPr="00880238">
        <w:rPr>
          <w:rFonts w:ascii="Calibri Light" w:hAnsi="Calibri Light"/>
          <w:sz w:val="20"/>
          <w:lang w:eastAsia="ar-SA"/>
        </w:rPr>
        <w:t xml:space="preserve"> </w:t>
      </w:r>
      <w:proofErr w:type="spellStart"/>
      <w:r w:rsidR="00A1771F" w:rsidRPr="00880238">
        <w:rPr>
          <w:rFonts w:ascii="Calibri Light" w:hAnsi="Calibri Light"/>
          <w:sz w:val="20"/>
          <w:lang w:eastAsia="ar-SA"/>
        </w:rPr>
        <w:t>Kamstrup</w:t>
      </w:r>
      <w:proofErr w:type="spellEnd"/>
      <w:r w:rsidR="00880238" w:rsidRPr="00880238">
        <w:rPr>
          <w:rFonts w:ascii="Calibri Light" w:hAnsi="Calibri Light"/>
          <w:sz w:val="20"/>
          <w:lang w:eastAsia="ar-SA"/>
        </w:rPr>
        <w:t>,</w:t>
      </w:r>
      <w:r w:rsidRPr="00880238">
        <w:rPr>
          <w:rFonts w:ascii="Calibri Light" w:hAnsi="Calibri Light"/>
          <w:sz w:val="20"/>
          <w:lang w:eastAsia="ar-SA"/>
        </w:rPr>
        <w:t xml:space="preserve"> kter</w:t>
      </w:r>
      <w:r w:rsidR="001908BC" w:rsidRPr="00880238">
        <w:rPr>
          <w:rFonts w:ascii="Calibri Light" w:hAnsi="Calibri Light"/>
          <w:sz w:val="20"/>
          <w:lang w:eastAsia="ar-SA"/>
        </w:rPr>
        <w:t>é</w:t>
      </w:r>
      <w:r w:rsidRPr="00880238">
        <w:rPr>
          <w:rFonts w:ascii="Calibri Light" w:hAnsi="Calibri Light"/>
          <w:sz w:val="20"/>
          <w:lang w:eastAsia="ar-SA"/>
        </w:rPr>
        <w:t xml:space="preserve"> j</w:t>
      </w:r>
      <w:r w:rsidR="009500CE" w:rsidRPr="00880238">
        <w:rPr>
          <w:rFonts w:ascii="Calibri Light" w:hAnsi="Calibri Light"/>
          <w:sz w:val="20"/>
          <w:lang w:eastAsia="ar-SA"/>
        </w:rPr>
        <w:t>sou</w:t>
      </w:r>
      <w:r w:rsidRPr="00880238">
        <w:rPr>
          <w:rFonts w:ascii="Calibri Light" w:hAnsi="Calibri Light"/>
          <w:sz w:val="20"/>
          <w:lang w:eastAsia="ar-SA"/>
        </w:rPr>
        <w:t xml:space="preserve"> předmětem této smlouvy.</w:t>
      </w:r>
    </w:p>
    <w:p w14:paraId="188A1B43" w14:textId="77777777" w:rsidR="006F116C" w:rsidRPr="00DE0B2C" w:rsidRDefault="006F116C" w:rsidP="00E4581E">
      <w:pPr>
        <w:spacing w:before="240" w:line="240" w:lineRule="atLeast"/>
        <w:jc w:val="center"/>
        <w:rPr>
          <w:rFonts w:ascii="Calibri Light" w:hAnsi="Calibri Light"/>
          <w:b/>
          <w:highlight w:val="yellow"/>
        </w:rPr>
      </w:pPr>
    </w:p>
    <w:p w14:paraId="05448FD1" w14:textId="77777777" w:rsidR="009239D4" w:rsidRPr="00DE0B2C" w:rsidRDefault="009239D4" w:rsidP="008C3960">
      <w:pPr>
        <w:spacing w:line="240" w:lineRule="atLeast"/>
        <w:jc w:val="center"/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II.</w:t>
      </w:r>
    </w:p>
    <w:p w14:paraId="324DFA6D" w14:textId="77777777" w:rsidR="009239D4" w:rsidRPr="00DE0B2C" w:rsidRDefault="009239D4" w:rsidP="008C3960">
      <w:pPr>
        <w:pStyle w:val="Nadpis3"/>
        <w:tabs>
          <w:tab w:val="left" w:pos="0"/>
        </w:tabs>
        <w:spacing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 xml:space="preserve">Předmět plnění </w:t>
      </w:r>
    </w:p>
    <w:p w14:paraId="748CF598" w14:textId="77777777" w:rsidR="008C3960" w:rsidRPr="00DE0B2C" w:rsidRDefault="008C3960" w:rsidP="008C3960">
      <w:pPr>
        <w:rPr>
          <w:rFonts w:ascii="Calibri Light" w:hAnsi="Calibri Light"/>
        </w:rPr>
      </w:pPr>
    </w:p>
    <w:p w14:paraId="5EB6CBCB" w14:textId="5D0E93D9" w:rsidR="009500CE" w:rsidRPr="00D05F3F" w:rsidRDefault="009239D4" w:rsidP="002A49B9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>2.1.</w:t>
      </w:r>
      <w:r w:rsidR="00B65339" w:rsidRPr="00D05F3F">
        <w:rPr>
          <w:rFonts w:ascii="Calibri Light" w:hAnsi="Calibri Light"/>
        </w:rPr>
        <w:t xml:space="preserve"> </w:t>
      </w:r>
      <w:r w:rsidR="0030717B" w:rsidRPr="00D05F3F">
        <w:rPr>
          <w:rFonts w:ascii="Calibri Light" w:hAnsi="Calibri Light"/>
        </w:rPr>
        <w:t xml:space="preserve">Kupující kupuje od prodávajícího za podmínek uvedených v této kupní smlouvě (dále jen smlouva) </w:t>
      </w:r>
      <w:r w:rsidR="00DD3564" w:rsidRPr="00D05F3F">
        <w:rPr>
          <w:rFonts w:ascii="Calibri Light" w:hAnsi="Calibri Light"/>
        </w:rPr>
        <w:t xml:space="preserve">134 </w:t>
      </w:r>
      <w:r w:rsidR="00A1771F" w:rsidRPr="00D05F3F">
        <w:rPr>
          <w:rFonts w:ascii="Calibri Light" w:hAnsi="Calibri Light"/>
        </w:rPr>
        <w:t xml:space="preserve">ks měřidel tepla </w:t>
      </w:r>
      <w:proofErr w:type="spellStart"/>
      <w:r w:rsidR="00A1771F" w:rsidRPr="00D05F3F">
        <w:rPr>
          <w:rFonts w:ascii="Calibri Light" w:hAnsi="Calibri Light"/>
        </w:rPr>
        <w:t>Kamstrup</w:t>
      </w:r>
      <w:proofErr w:type="spellEnd"/>
      <w:r w:rsidR="00A1771F" w:rsidRPr="00D05F3F">
        <w:rPr>
          <w:rFonts w:ascii="Calibri Light" w:hAnsi="Calibri Light"/>
        </w:rPr>
        <w:t xml:space="preserve"> </w:t>
      </w:r>
      <w:r w:rsidR="00AA7939">
        <w:rPr>
          <w:rFonts w:ascii="Calibri Light" w:hAnsi="Calibri Light"/>
        </w:rPr>
        <w:t>MULTICAL</w:t>
      </w:r>
      <w:r w:rsidR="00DD3564" w:rsidRPr="00D05F3F">
        <w:rPr>
          <w:rFonts w:ascii="Calibri Light" w:hAnsi="Calibri Light"/>
        </w:rPr>
        <w:t xml:space="preserve">® </w:t>
      </w:r>
      <w:r w:rsidR="001908BC" w:rsidRPr="00D05F3F">
        <w:rPr>
          <w:rFonts w:ascii="Calibri Light" w:hAnsi="Calibri Light"/>
        </w:rPr>
        <w:t xml:space="preserve">(dále jen </w:t>
      </w:r>
      <w:r w:rsidR="009500CE" w:rsidRPr="00D05F3F">
        <w:rPr>
          <w:rFonts w:ascii="Calibri Light" w:hAnsi="Calibri Light"/>
        </w:rPr>
        <w:t>„</w:t>
      </w:r>
      <w:r w:rsidR="00957E75" w:rsidRPr="00D05F3F">
        <w:rPr>
          <w:rFonts w:ascii="Calibri Light" w:hAnsi="Calibri Light"/>
        </w:rPr>
        <w:t>měřidla</w:t>
      </w:r>
      <w:r w:rsidR="009500CE" w:rsidRPr="00D05F3F">
        <w:rPr>
          <w:rFonts w:ascii="Calibri Light" w:hAnsi="Calibri Light"/>
        </w:rPr>
        <w:t>“</w:t>
      </w:r>
      <w:r w:rsidR="0030717B" w:rsidRPr="00D05F3F">
        <w:rPr>
          <w:rFonts w:ascii="Calibri Light" w:hAnsi="Calibri Light"/>
        </w:rPr>
        <w:t xml:space="preserve">). </w:t>
      </w:r>
    </w:p>
    <w:p w14:paraId="25B50317" w14:textId="134AD350" w:rsidR="009500CE" w:rsidRPr="00D05F3F" w:rsidRDefault="009500CE" w:rsidP="002A49B9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>Jedná se o</w:t>
      </w:r>
      <w:r w:rsidR="00A1771F" w:rsidRPr="00D05F3F">
        <w:rPr>
          <w:rFonts w:ascii="Calibri Light" w:hAnsi="Calibri Light"/>
        </w:rPr>
        <w:t xml:space="preserve"> kompletní měřidla tepla </w:t>
      </w:r>
      <w:proofErr w:type="spellStart"/>
      <w:r w:rsidR="00A1771F" w:rsidRPr="00D05F3F">
        <w:rPr>
          <w:rFonts w:ascii="Calibri Light" w:hAnsi="Calibri Light"/>
        </w:rPr>
        <w:t>Kamstrup</w:t>
      </w:r>
      <w:proofErr w:type="spellEnd"/>
      <w:r w:rsidR="00A1771F" w:rsidRPr="00D05F3F">
        <w:rPr>
          <w:rFonts w:ascii="Calibri Light" w:hAnsi="Calibri Light"/>
        </w:rPr>
        <w:t xml:space="preserve"> </w:t>
      </w:r>
      <w:r w:rsidR="00AA7939">
        <w:rPr>
          <w:rFonts w:ascii="Calibri Light" w:hAnsi="Calibri Light"/>
        </w:rPr>
        <w:t>MULTICAL</w:t>
      </w:r>
      <w:r w:rsidR="00DD3564" w:rsidRPr="00D05F3F">
        <w:rPr>
          <w:rFonts w:ascii="Calibri Light" w:hAnsi="Calibri Light"/>
        </w:rPr>
        <w:t>®</w:t>
      </w:r>
      <w:r w:rsidR="00A1771F" w:rsidRPr="00D05F3F">
        <w:rPr>
          <w:rFonts w:ascii="Calibri Light" w:hAnsi="Calibri Light"/>
        </w:rPr>
        <w:t xml:space="preserve">, délka </w:t>
      </w:r>
      <w:r w:rsidR="00DD3564" w:rsidRPr="00D05F3F">
        <w:rPr>
          <w:rFonts w:ascii="Calibri Light" w:hAnsi="Calibri Light"/>
        </w:rPr>
        <w:t xml:space="preserve">kabelů teplotních </w:t>
      </w:r>
      <w:r w:rsidR="00A1771F" w:rsidRPr="00D05F3F">
        <w:rPr>
          <w:rFonts w:ascii="Calibri Light" w:hAnsi="Calibri Light"/>
        </w:rPr>
        <w:t xml:space="preserve">čidel 3 m, </w:t>
      </w:r>
      <w:r w:rsidR="00DD3564" w:rsidRPr="00D05F3F">
        <w:rPr>
          <w:rFonts w:ascii="Calibri Light" w:hAnsi="Calibri Light"/>
        </w:rPr>
        <w:t xml:space="preserve">délka signálového kabelu </w:t>
      </w:r>
      <w:r w:rsidR="00A1771F" w:rsidRPr="00D05F3F">
        <w:rPr>
          <w:rFonts w:ascii="Calibri Light" w:hAnsi="Calibri Light"/>
        </w:rPr>
        <w:t>průtokoměr</w:t>
      </w:r>
      <w:r w:rsidR="00DD3564" w:rsidRPr="00D05F3F">
        <w:rPr>
          <w:rFonts w:ascii="Calibri Light" w:hAnsi="Calibri Light"/>
        </w:rPr>
        <w:t>u</w:t>
      </w:r>
      <w:r w:rsidR="00A1771F" w:rsidRPr="00D05F3F">
        <w:rPr>
          <w:rFonts w:ascii="Calibri Light" w:hAnsi="Calibri Light"/>
        </w:rPr>
        <w:t xml:space="preserve"> </w:t>
      </w:r>
      <w:r w:rsidR="00DD3564" w:rsidRPr="00D05F3F">
        <w:rPr>
          <w:rFonts w:ascii="Calibri Light" w:hAnsi="Calibri Light"/>
        </w:rPr>
        <w:t xml:space="preserve">min. </w:t>
      </w:r>
      <w:proofErr w:type="gramStart"/>
      <w:r w:rsidR="00DD3564" w:rsidRPr="00D05F3F">
        <w:rPr>
          <w:rFonts w:ascii="Calibri Light" w:hAnsi="Calibri Light"/>
        </w:rPr>
        <w:t>1</w:t>
      </w:r>
      <w:r w:rsidR="00A1771F" w:rsidRPr="00D05F3F">
        <w:rPr>
          <w:rFonts w:ascii="Calibri Light" w:hAnsi="Calibri Light"/>
        </w:rPr>
        <w:t>,5 m</w:t>
      </w:r>
      <w:r w:rsidR="00DD3564" w:rsidRPr="00D05F3F">
        <w:rPr>
          <w:rFonts w:ascii="Calibri Light" w:hAnsi="Calibri Light"/>
        </w:rPr>
        <w:t xml:space="preserve">, </w:t>
      </w:r>
      <w:r w:rsidRPr="00D05F3F">
        <w:rPr>
          <w:rFonts w:ascii="Calibri Light" w:hAnsi="Calibri Light"/>
        </w:rPr>
        <w:t>:</w:t>
      </w:r>
      <w:proofErr w:type="gramEnd"/>
    </w:p>
    <w:p w14:paraId="2C4442C1" w14:textId="5735E173" w:rsidR="0008480E" w:rsidRPr="00D05F3F" w:rsidRDefault="00DD3564" w:rsidP="002A49B9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 xml:space="preserve">4 </w:t>
      </w:r>
      <w:r w:rsidR="00A1771F" w:rsidRPr="00D05F3F">
        <w:rPr>
          <w:rFonts w:ascii="Calibri Light" w:hAnsi="Calibri Light"/>
        </w:rPr>
        <w:t xml:space="preserve">ks DN </w:t>
      </w:r>
      <w:r w:rsidRPr="00D05F3F">
        <w:rPr>
          <w:rFonts w:ascii="Calibri Light" w:hAnsi="Calibri Light"/>
        </w:rPr>
        <w:t xml:space="preserve">15; G3/4B x 110, </w:t>
      </w:r>
      <w:proofErr w:type="spellStart"/>
      <w:r w:rsidR="00A1771F" w:rsidRPr="00D05F3F">
        <w:rPr>
          <w:rFonts w:ascii="Calibri Light" w:hAnsi="Calibri Light"/>
        </w:rPr>
        <w:t>Qp</w:t>
      </w:r>
      <w:proofErr w:type="spellEnd"/>
      <w:r w:rsidR="00A1771F" w:rsidRPr="00D05F3F">
        <w:rPr>
          <w:rFonts w:ascii="Calibri Light" w:hAnsi="Calibri Light"/>
        </w:rPr>
        <w:t xml:space="preserve"> (m3/h) </w:t>
      </w:r>
      <w:r w:rsidRPr="00D05F3F">
        <w:rPr>
          <w:rFonts w:ascii="Calibri Light" w:hAnsi="Calibri Light"/>
        </w:rPr>
        <w:t>1,5</w:t>
      </w:r>
      <w:r w:rsidR="00A1771F" w:rsidRPr="00D05F3F">
        <w:rPr>
          <w:rFonts w:ascii="Calibri Light" w:hAnsi="Calibri Light"/>
        </w:rPr>
        <w:t>, závitový</w:t>
      </w:r>
    </w:p>
    <w:p w14:paraId="51C19ED5" w14:textId="0CABDCCA" w:rsidR="00A1771F" w:rsidRPr="00D05F3F" w:rsidRDefault="00A1771F" w:rsidP="002A49B9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 xml:space="preserve">13 ks DN </w:t>
      </w:r>
      <w:r w:rsidR="00DD3564" w:rsidRPr="00D05F3F">
        <w:rPr>
          <w:rFonts w:ascii="Calibri Light" w:hAnsi="Calibri Light"/>
        </w:rPr>
        <w:t xml:space="preserve">20; G1B x 130 </w:t>
      </w:r>
      <w:proofErr w:type="spellStart"/>
      <w:r w:rsidRPr="00D05F3F">
        <w:rPr>
          <w:rFonts w:ascii="Calibri Light" w:hAnsi="Calibri Light"/>
        </w:rPr>
        <w:t>Qp</w:t>
      </w:r>
      <w:proofErr w:type="spellEnd"/>
      <w:r w:rsidRPr="00D05F3F">
        <w:rPr>
          <w:rFonts w:ascii="Calibri Light" w:hAnsi="Calibri Light"/>
        </w:rPr>
        <w:t xml:space="preserve"> (m3/h) </w:t>
      </w:r>
      <w:r w:rsidR="00DD3564" w:rsidRPr="00D05F3F">
        <w:rPr>
          <w:rFonts w:ascii="Calibri Light" w:hAnsi="Calibri Light"/>
        </w:rPr>
        <w:t>2,5</w:t>
      </w:r>
      <w:r w:rsidRPr="00D05F3F">
        <w:rPr>
          <w:rFonts w:ascii="Calibri Light" w:hAnsi="Calibri Light"/>
        </w:rPr>
        <w:t>, závitový</w:t>
      </w:r>
    </w:p>
    <w:p w14:paraId="0BF73E7A" w14:textId="6323BFBE" w:rsidR="00A1771F" w:rsidRPr="00D05F3F" w:rsidRDefault="00DD3564" w:rsidP="002A49B9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>7</w:t>
      </w:r>
      <w:r w:rsidR="00BD7DD6" w:rsidRPr="00D05F3F">
        <w:rPr>
          <w:rFonts w:ascii="Calibri Light" w:hAnsi="Calibri Light"/>
        </w:rPr>
        <w:t>3</w:t>
      </w:r>
      <w:r w:rsidR="00A1771F" w:rsidRPr="00D05F3F">
        <w:rPr>
          <w:rFonts w:ascii="Calibri Light" w:hAnsi="Calibri Light"/>
        </w:rPr>
        <w:t xml:space="preserve"> ks DN </w:t>
      </w:r>
      <w:r w:rsidRPr="00D05F3F">
        <w:rPr>
          <w:rFonts w:ascii="Calibri Light" w:hAnsi="Calibri Light"/>
        </w:rPr>
        <w:t>2</w:t>
      </w:r>
      <w:r w:rsidR="00A1771F" w:rsidRPr="00D05F3F">
        <w:rPr>
          <w:rFonts w:ascii="Calibri Light" w:hAnsi="Calibri Light"/>
        </w:rPr>
        <w:t>5</w:t>
      </w:r>
      <w:r w:rsidR="00046C3D" w:rsidRPr="00D05F3F">
        <w:rPr>
          <w:rFonts w:ascii="Calibri Light" w:hAnsi="Calibri Light"/>
        </w:rPr>
        <w:t>; G5/4B x 260</w:t>
      </w:r>
      <w:r w:rsidR="00A1771F" w:rsidRPr="00D05F3F">
        <w:rPr>
          <w:rFonts w:ascii="Calibri Light" w:hAnsi="Calibri Light"/>
        </w:rPr>
        <w:t xml:space="preserve"> </w:t>
      </w:r>
      <w:proofErr w:type="spellStart"/>
      <w:r w:rsidR="00A1771F" w:rsidRPr="00D05F3F">
        <w:rPr>
          <w:rFonts w:ascii="Calibri Light" w:hAnsi="Calibri Light"/>
        </w:rPr>
        <w:t>Qp</w:t>
      </w:r>
      <w:proofErr w:type="spellEnd"/>
      <w:r w:rsidR="00A1771F" w:rsidRPr="00D05F3F">
        <w:rPr>
          <w:rFonts w:ascii="Calibri Light" w:hAnsi="Calibri Light"/>
        </w:rPr>
        <w:t xml:space="preserve"> (m3/h) </w:t>
      </w:r>
      <w:r w:rsidRPr="00D05F3F">
        <w:rPr>
          <w:rFonts w:ascii="Calibri Light" w:hAnsi="Calibri Light"/>
        </w:rPr>
        <w:t>6</w:t>
      </w:r>
      <w:r w:rsidR="00A1771F" w:rsidRPr="00D05F3F">
        <w:rPr>
          <w:rFonts w:ascii="Calibri Light" w:hAnsi="Calibri Light"/>
        </w:rPr>
        <w:t xml:space="preserve">, </w:t>
      </w:r>
      <w:r w:rsidR="00046C3D" w:rsidRPr="00D05F3F">
        <w:rPr>
          <w:rFonts w:ascii="Calibri Light" w:hAnsi="Calibri Light"/>
        </w:rPr>
        <w:t>závitový</w:t>
      </w:r>
    </w:p>
    <w:p w14:paraId="272493C8" w14:textId="0CC9AF3A" w:rsidR="00A1771F" w:rsidRPr="00D05F3F" w:rsidRDefault="00046C3D" w:rsidP="002A49B9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lastRenderedPageBreak/>
        <w:t xml:space="preserve">41 </w:t>
      </w:r>
      <w:r w:rsidR="00A1771F" w:rsidRPr="00D05F3F">
        <w:rPr>
          <w:rFonts w:ascii="Calibri Light" w:hAnsi="Calibri Light"/>
        </w:rPr>
        <w:t xml:space="preserve">ks DN </w:t>
      </w:r>
      <w:r w:rsidRPr="00D05F3F">
        <w:rPr>
          <w:rFonts w:ascii="Calibri Light" w:hAnsi="Calibri Light"/>
        </w:rPr>
        <w:t xml:space="preserve">40; G2B x 300 </w:t>
      </w:r>
      <w:proofErr w:type="spellStart"/>
      <w:r w:rsidR="00A1771F" w:rsidRPr="00D05F3F">
        <w:rPr>
          <w:rFonts w:ascii="Calibri Light" w:hAnsi="Calibri Light"/>
        </w:rPr>
        <w:t>Qp</w:t>
      </w:r>
      <w:proofErr w:type="spellEnd"/>
      <w:r w:rsidR="00A1771F" w:rsidRPr="00D05F3F">
        <w:rPr>
          <w:rFonts w:ascii="Calibri Light" w:hAnsi="Calibri Light"/>
        </w:rPr>
        <w:t xml:space="preserve"> (m3/h) </w:t>
      </w:r>
      <w:r w:rsidRPr="00D05F3F">
        <w:rPr>
          <w:rFonts w:ascii="Calibri Light" w:hAnsi="Calibri Light"/>
        </w:rPr>
        <w:t>10</w:t>
      </w:r>
      <w:r w:rsidR="00A1771F" w:rsidRPr="00D05F3F">
        <w:rPr>
          <w:rFonts w:ascii="Calibri Light" w:hAnsi="Calibri Light"/>
        </w:rPr>
        <w:t xml:space="preserve">, </w:t>
      </w:r>
      <w:r w:rsidRPr="00D05F3F">
        <w:rPr>
          <w:rFonts w:ascii="Calibri Light" w:hAnsi="Calibri Light"/>
        </w:rPr>
        <w:t>závitový</w:t>
      </w:r>
    </w:p>
    <w:p w14:paraId="1C7612C7" w14:textId="78BB1FF3" w:rsidR="00046C3D" w:rsidRPr="00D05F3F" w:rsidRDefault="00046C3D" w:rsidP="002A49B9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 xml:space="preserve">1 ks DN50 x 270 </w:t>
      </w:r>
      <w:proofErr w:type="spellStart"/>
      <w:r w:rsidRPr="00D05F3F">
        <w:rPr>
          <w:rFonts w:ascii="Calibri Light" w:hAnsi="Calibri Light"/>
        </w:rPr>
        <w:t>Qp</w:t>
      </w:r>
      <w:proofErr w:type="spellEnd"/>
      <w:r w:rsidRPr="00D05F3F">
        <w:rPr>
          <w:rFonts w:ascii="Calibri Light" w:hAnsi="Calibri Light"/>
        </w:rPr>
        <w:t xml:space="preserve"> (m3/h) 15, přírubový</w:t>
      </w:r>
    </w:p>
    <w:p w14:paraId="5BE54E94" w14:textId="7C42C24B" w:rsidR="00046C3D" w:rsidRDefault="00046C3D" w:rsidP="00046C3D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 xml:space="preserve">2 ks DN65 x 300 </w:t>
      </w:r>
      <w:proofErr w:type="spellStart"/>
      <w:r w:rsidRPr="00D05F3F">
        <w:rPr>
          <w:rFonts w:ascii="Calibri Light" w:hAnsi="Calibri Light"/>
        </w:rPr>
        <w:t>Qp</w:t>
      </w:r>
      <w:proofErr w:type="spellEnd"/>
      <w:r w:rsidRPr="00D05F3F">
        <w:rPr>
          <w:rFonts w:ascii="Calibri Light" w:hAnsi="Calibri Light"/>
        </w:rPr>
        <w:t xml:space="preserve"> (m3/h) 25, přírubový</w:t>
      </w:r>
    </w:p>
    <w:p w14:paraId="58562B44" w14:textId="5BE424C3" w:rsidR="00C004DE" w:rsidRDefault="00C004DE" w:rsidP="00046C3D">
      <w:pPr>
        <w:spacing w:before="120" w:line="240" w:lineRule="atLeast"/>
        <w:jc w:val="both"/>
        <w:rPr>
          <w:rFonts w:ascii="Calibri Light" w:hAnsi="Calibri Light"/>
        </w:rPr>
      </w:pPr>
      <w:r>
        <w:rPr>
          <w:rFonts w:ascii="Calibri Light" w:hAnsi="Calibri Light"/>
        </w:rPr>
        <w:t>3 ks pár teploměrů bez jímek délka kabelů 5 m</w:t>
      </w:r>
    </w:p>
    <w:p w14:paraId="6CED04F5" w14:textId="25503886" w:rsidR="00C004DE" w:rsidRDefault="00C004DE" w:rsidP="00046C3D">
      <w:pPr>
        <w:spacing w:before="120" w:line="240" w:lineRule="atLeast"/>
        <w:jc w:val="both"/>
        <w:rPr>
          <w:rFonts w:ascii="Calibri Light" w:hAnsi="Calibri Light"/>
        </w:rPr>
      </w:pPr>
      <w:r>
        <w:rPr>
          <w:rFonts w:ascii="Calibri Light" w:hAnsi="Calibri Light"/>
        </w:rPr>
        <w:t>1 ks HW vybavení pro dálkový odečet</w:t>
      </w:r>
    </w:p>
    <w:p w14:paraId="29C6E7C3" w14:textId="119538BC" w:rsidR="00C004DE" w:rsidRPr="00D05F3F" w:rsidRDefault="00C004DE" w:rsidP="00046C3D">
      <w:pPr>
        <w:spacing w:before="120" w:line="240" w:lineRule="atLeast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1 ks SW </w:t>
      </w:r>
      <w:r w:rsidRPr="00C004DE">
        <w:rPr>
          <w:rFonts w:ascii="Calibri Light" w:hAnsi="Calibri Light"/>
        </w:rPr>
        <w:t>vybavení pro dálkový odečet</w:t>
      </w:r>
      <w:r>
        <w:rPr>
          <w:rFonts w:ascii="Calibri Light" w:hAnsi="Calibri Light"/>
        </w:rPr>
        <w:t>: výstup pro zpracování dat EXCEL</w:t>
      </w:r>
    </w:p>
    <w:p w14:paraId="3BC6FD04" w14:textId="77777777" w:rsidR="00046C3D" w:rsidRPr="00D05F3F" w:rsidRDefault="00046C3D" w:rsidP="002A49B9">
      <w:pPr>
        <w:spacing w:before="120" w:line="240" w:lineRule="atLeast"/>
        <w:jc w:val="both"/>
        <w:rPr>
          <w:rFonts w:ascii="Calibri Light" w:hAnsi="Calibri Light"/>
        </w:rPr>
      </w:pPr>
    </w:p>
    <w:p w14:paraId="414621BE" w14:textId="4F308E19" w:rsidR="00A1771F" w:rsidRPr="00DE0B2C" w:rsidRDefault="00A1771F" w:rsidP="002A49B9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 xml:space="preserve">Vybavení každého měřidla tepla bude včetně nerezových jímek </w:t>
      </w:r>
      <w:r w:rsidR="00F1708E" w:rsidRPr="00D05F3F">
        <w:rPr>
          <w:rFonts w:ascii="Calibri Light" w:hAnsi="Calibri Light"/>
        </w:rPr>
        <w:t>(</w:t>
      </w:r>
      <w:r w:rsidRPr="00D05F3F">
        <w:rPr>
          <w:rFonts w:ascii="Calibri Light" w:hAnsi="Calibri Light"/>
        </w:rPr>
        <w:t>v délce 65 mm</w:t>
      </w:r>
      <w:r w:rsidR="00F1708E" w:rsidRPr="00D05F3F">
        <w:rPr>
          <w:rFonts w:ascii="Calibri Light" w:hAnsi="Calibri Light"/>
        </w:rPr>
        <w:t xml:space="preserve"> pro měřidla DN </w:t>
      </w:r>
      <w:r w:rsidR="00046C3D" w:rsidRPr="00D05F3F">
        <w:rPr>
          <w:rFonts w:ascii="Calibri Light" w:hAnsi="Calibri Light"/>
        </w:rPr>
        <w:t xml:space="preserve">15 </w:t>
      </w:r>
      <w:r w:rsidR="00F1708E" w:rsidRPr="00D05F3F">
        <w:rPr>
          <w:rFonts w:ascii="Calibri Light" w:hAnsi="Calibri Light"/>
        </w:rPr>
        <w:t>a</w:t>
      </w:r>
      <w:r w:rsidR="00046C3D" w:rsidRPr="00D05F3F">
        <w:rPr>
          <w:rFonts w:ascii="Calibri Light" w:hAnsi="Calibri Light"/>
        </w:rPr>
        <w:t>ž</w:t>
      </w:r>
      <w:r w:rsidR="00F1708E" w:rsidRPr="00D05F3F">
        <w:rPr>
          <w:rFonts w:ascii="Calibri Light" w:hAnsi="Calibri Light"/>
        </w:rPr>
        <w:t xml:space="preserve"> 40</w:t>
      </w:r>
      <w:r w:rsidRPr="00D05F3F">
        <w:rPr>
          <w:rFonts w:ascii="Calibri Light" w:hAnsi="Calibri Light"/>
        </w:rPr>
        <w:t xml:space="preserve"> </w:t>
      </w:r>
      <w:r w:rsidR="00F1708E" w:rsidRPr="00D05F3F">
        <w:rPr>
          <w:rFonts w:ascii="Calibri Light" w:hAnsi="Calibri Light"/>
        </w:rPr>
        <w:t>a v délce 90 mm pro měřidla DN 50 a 6</w:t>
      </w:r>
      <w:r w:rsidR="00BD7DD6" w:rsidRPr="00D05F3F">
        <w:rPr>
          <w:rFonts w:ascii="Calibri Light" w:hAnsi="Calibri Light"/>
        </w:rPr>
        <w:t>5</w:t>
      </w:r>
      <w:r w:rsidR="00F1708E" w:rsidRPr="00D05F3F">
        <w:rPr>
          <w:rFonts w:ascii="Calibri Light" w:hAnsi="Calibri Light"/>
        </w:rPr>
        <w:t xml:space="preserve">) </w:t>
      </w:r>
      <w:r w:rsidRPr="00D05F3F">
        <w:rPr>
          <w:rFonts w:ascii="Calibri Light" w:hAnsi="Calibri Light"/>
        </w:rPr>
        <w:t xml:space="preserve">pro teplotní čidla, </w:t>
      </w:r>
      <w:r w:rsidR="00046C3D" w:rsidRPr="00D05F3F">
        <w:rPr>
          <w:rFonts w:ascii="Calibri Light" w:hAnsi="Calibri Light"/>
        </w:rPr>
        <w:t>napájení bateriové</w:t>
      </w:r>
      <w:r w:rsidRPr="00D05F3F">
        <w:rPr>
          <w:rFonts w:ascii="Calibri Light" w:hAnsi="Calibri Light"/>
        </w:rPr>
        <w:t xml:space="preserve"> a komunikační modul </w:t>
      </w:r>
      <w:proofErr w:type="spellStart"/>
      <w:r w:rsidR="00046C3D" w:rsidRPr="00D05F3F">
        <w:rPr>
          <w:rFonts w:ascii="Calibri Light" w:hAnsi="Calibri Light"/>
        </w:rPr>
        <w:t>wireless</w:t>
      </w:r>
      <w:proofErr w:type="spellEnd"/>
      <w:r w:rsidR="00046C3D" w:rsidRPr="00D05F3F">
        <w:rPr>
          <w:rFonts w:ascii="Calibri Light" w:hAnsi="Calibri Light"/>
        </w:rPr>
        <w:t xml:space="preserve"> </w:t>
      </w:r>
      <w:r w:rsidRPr="00D05F3F">
        <w:rPr>
          <w:rFonts w:ascii="Calibri Light" w:hAnsi="Calibri Light"/>
        </w:rPr>
        <w:t xml:space="preserve">M-Bus </w:t>
      </w:r>
      <w:r w:rsidR="00046C3D" w:rsidRPr="00D05F3F">
        <w:rPr>
          <w:rFonts w:ascii="Calibri Light" w:hAnsi="Calibri Light"/>
        </w:rPr>
        <w:t xml:space="preserve">C1, </w:t>
      </w:r>
      <w:r w:rsidRPr="00D05F3F">
        <w:rPr>
          <w:rFonts w:ascii="Calibri Light" w:hAnsi="Calibri Light"/>
        </w:rPr>
        <w:t xml:space="preserve">se dvěma </w:t>
      </w:r>
      <w:r w:rsidR="00046C3D" w:rsidRPr="00D05F3F">
        <w:rPr>
          <w:rFonts w:ascii="Calibri Light" w:hAnsi="Calibri Light"/>
        </w:rPr>
        <w:t>im</w:t>
      </w:r>
      <w:r w:rsidRPr="00D05F3F">
        <w:rPr>
          <w:rFonts w:ascii="Calibri Light" w:hAnsi="Calibri Light"/>
        </w:rPr>
        <w:t>pulsními vstupy.</w:t>
      </w:r>
      <w:r w:rsidR="00046C3D" w:rsidRPr="00D05F3F">
        <w:rPr>
          <w:rFonts w:ascii="Calibri Light" w:hAnsi="Calibri Light"/>
        </w:rPr>
        <w:t xml:space="preserve"> Měřidla budou dodána vč. </w:t>
      </w:r>
      <w:proofErr w:type="spellStart"/>
      <w:r w:rsidR="00046C3D" w:rsidRPr="00D05F3F">
        <w:rPr>
          <w:rFonts w:ascii="Calibri Light" w:hAnsi="Calibri Light"/>
        </w:rPr>
        <w:t>protišroubení</w:t>
      </w:r>
      <w:proofErr w:type="spellEnd"/>
      <w:r w:rsidR="00046C3D" w:rsidRPr="00D05F3F">
        <w:rPr>
          <w:rFonts w:ascii="Calibri Light" w:hAnsi="Calibri Light"/>
        </w:rPr>
        <w:t xml:space="preserve"> s</w:t>
      </w:r>
      <w:r w:rsidR="00046C3D" w:rsidRPr="00DE0B2C">
        <w:rPr>
          <w:rFonts w:ascii="Calibri Light" w:hAnsi="Calibri Light"/>
        </w:rPr>
        <w:t xml:space="preserve"> těsněním (pro závitová provedení průtokoměrů) </w:t>
      </w:r>
    </w:p>
    <w:p w14:paraId="3A8957CE" w14:textId="77777777" w:rsidR="006F116C" w:rsidRPr="00DE0B2C" w:rsidRDefault="009239D4" w:rsidP="002A49B9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 xml:space="preserve">2.2. </w:t>
      </w:r>
      <w:r w:rsidR="006F116C" w:rsidRPr="00DE0B2C">
        <w:rPr>
          <w:rFonts w:ascii="Calibri Light" w:hAnsi="Calibri Light"/>
        </w:rPr>
        <w:t xml:space="preserve">Prodávající se zavazuje </w:t>
      </w:r>
      <w:r w:rsidR="0030717B" w:rsidRPr="00DE0B2C">
        <w:rPr>
          <w:rFonts w:ascii="Calibri Light" w:hAnsi="Calibri Light"/>
        </w:rPr>
        <w:t xml:space="preserve">podle této smlouvy </w:t>
      </w:r>
      <w:r w:rsidR="006F116C" w:rsidRPr="00DE0B2C">
        <w:rPr>
          <w:rFonts w:ascii="Calibri Light" w:hAnsi="Calibri Light"/>
        </w:rPr>
        <w:t xml:space="preserve">dodat kupujícímu </w:t>
      </w:r>
      <w:r w:rsidR="00A1771F" w:rsidRPr="00DE0B2C">
        <w:rPr>
          <w:rFonts w:ascii="Calibri Light" w:hAnsi="Calibri Light"/>
        </w:rPr>
        <w:t>měřidla</w:t>
      </w:r>
      <w:r w:rsidR="0008480E" w:rsidRPr="00DE0B2C">
        <w:rPr>
          <w:rFonts w:ascii="Calibri Light" w:hAnsi="Calibri Light"/>
        </w:rPr>
        <w:t xml:space="preserve"> vč. příslušenství</w:t>
      </w:r>
      <w:r w:rsidR="0030717B" w:rsidRPr="00DE0B2C">
        <w:rPr>
          <w:rFonts w:ascii="Calibri Light" w:hAnsi="Calibri Light"/>
        </w:rPr>
        <w:t xml:space="preserve"> specifikovan</w:t>
      </w:r>
      <w:r w:rsidR="001908BC" w:rsidRPr="00DE0B2C">
        <w:rPr>
          <w:rFonts w:ascii="Calibri Light" w:hAnsi="Calibri Light"/>
        </w:rPr>
        <w:t>é</w:t>
      </w:r>
      <w:r w:rsidR="0030717B" w:rsidRPr="00DE0B2C">
        <w:rPr>
          <w:rFonts w:ascii="Calibri Light" w:hAnsi="Calibri Light"/>
        </w:rPr>
        <w:t xml:space="preserve"> v této smlouvě, </w:t>
      </w:r>
      <w:r w:rsidR="006F116C" w:rsidRPr="00DE0B2C">
        <w:rPr>
          <w:rFonts w:ascii="Calibri Light" w:hAnsi="Calibri Light"/>
        </w:rPr>
        <w:t xml:space="preserve">a to řádně a včas a za dohodnutou cenu a převést na kupujícího vlastnické </w:t>
      </w:r>
      <w:r w:rsidR="001908BC" w:rsidRPr="00DE0B2C">
        <w:rPr>
          <w:rFonts w:ascii="Calibri Light" w:hAnsi="Calibri Light"/>
        </w:rPr>
        <w:t xml:space="preserve">právo k </w:t>
      </w:r>
      <w:r w:rsidR="00E92DE8" w:rsidRPr="00DE0B2C">
        <w:rPr>
          <w:rFonts w:ascii="Calibri Light" w:hAnsi="Calibri Light"/>
        </w:rPr>
        <w:t>měřidlům</w:t>
      </w:r>
      <w:r w:rsidR="0008480E" w:rsidRPr="00DE0B2C">
        <w:rPr>
          <w:rFonts w:ascii="Calibri Light" w:hAnsi="Calibri Light"/>
        </w:rPr>
        <w:t xml:space="preserve"> vč. příslušenství</w:t>
      </w:r>
      <w:r w:rsidR="006F116C" w:rsidRPr="00DE0B2C">
        <w:rPr>
          <w:rFonts w:ascii="Calibri Light" w:hAnsi="Calibri Light"/>
        </w:rPr>
        <w:t>.</w:t>
      </w:r>
    </w:p>
    <w:p w14:paraId="41FA5540" w14:textId="77777777" w:rsidR="006F116C" w:rsidRPr="00DE0B2C" w:rsidRDefault="006F116C" w:rsidP="002A49B9">
      <w:pPr>
        <w:pStyle w:val="WW-Zkladntext2"/>
        <w:spacing w:before="120" w:line="240" w:lineRule="atLeast"/>
        <w:jc w:val="both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 xml:space="preserve">2.3. Kupující se zavazuje </w:t>
      </w:r>
      <w:r w:rsidR="00A1771F" w:rsidRPr="00DE0B2C">
        <w:rPr>
          <w:rFonts w:ascii="Calibri Light" w:hAnsi="Calibri Light"/>
          <w:sz w:val="20"/>
        </w:rPr>
        <w:t>měřidla</w:t>
      </w:r>
      <w:r w:rsidR="0008480E" w:rsidRPr="00DE0B2C">
        <w:rPr>
          <w:rFonts w:ascii="Calibri Light" w:hAnsi="Calibri Light"/>
          <w:sz w:val="20"/>
        </w:rPr>
        <w:t xml:space="preserve"> vč. příslušenství</w:t>
      </w:r>
      <w:r w:rsidR="0030717B" w:rsidRPr="00DE0B2C">
        <w:rPr>
          <w:rFonts w:ascii="Calibri Light" w:hAnsi="Calibri Light"/>
          <w:sz w:val="20"/>
        </w:rPr>
        <w:t xml:space="preserve"> uveden</w:t>
      </w:r>
      <w:r w:rsidR="001908BC" w:rsidRPr="00DE0B2C">
        <w:rPr>
          <w:rFonts w:ascii="Calibri Light" w:hAnsi="Calibri Light"/>
          <w:sz w:val="20"/>
        </w:rPr>
        <w:t>é</w:t>
      </w:r>
      <w:r w:rsidR="0030717B" w:rsidRPr="00DE0B2C">
        <w:rPr>
          <w:rFonts w:ascii="Calibri Light" w:hAnsi="Calibri Light"/>
          <w:sz w:val="20"/>
        </w:rPr>
        <w:t xml:space="preserve"> v tomto článku převzít a</w:t>
      </w:r>
      <w:r w:rsidRPr="00DE0B2C">
        <w:rPr>
          <w:rFonts w:ascii="Calibri Light" w:hAnsi="Calibri Light"/>
          <w:sz w:val="20"/>
        </w:rPr>
        <w:t xml:space="preserve"> zaplatit </w:t>
      </w:r>
      <w:r w:rsidR="0030717B" w:rsidRPr="00DE0B2C">
        <w:rPr>
          <w:rFonts w:ascii="Calibri Light" w:hAnsi="Calibri Light"/>
          <w:sz w:val="20"/>
        </w:rPr>
        <w:t xml:space="preserve">prodávajícímu </w:t>
      </w:r>
      <w:r w:rsidRPr="00DE0B2C">
        <w:rPr>
          <w:rFonts w:ascii="Calibri Light" w:hAnsi="Calibri Light"/>
          <w:sz w:val="20"/>
        </w:rPr>
        <w:t>dohodnutou kupní cenu.</w:t>
      </w:r>
    </w:p>
    <w:p w14:paraId="3BA542CE" w14:textId="7799B9D9" w:rsidR="009239D4" w:rsidRPr="00DE0B2C" w:rsidRDefault="006F116C" w:rsidP="002A49B9">
      <w:pPr>
        <w:pStyle w:val="Zkladntext"/>
        <w:tabs>
          <w:tab w:val="right" w:pos="7524"/>
        </w:tabs>
        <w:spacing w:before="120"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>2.4. Prodávající se zavazuje předat kupujícímu s předmětem koupě veškeré</w:t>
      </w:r>
      <w:r w:rsidR="00161F8B" w:rsidRPr="00DE0B2C">
        <w:rPr>
          <w:rFonts w:ascii="Calibri Light" w:hAnsi="Calibri Light"/>
          <w:sz w:val="20"/>
        </w:rPr>
        <w:t xml:space="preserve"> doklady</w:t>
      </w:r>
      <w:r w:rsidR="00602D41" w:rsidRPr="00DE0B2C">
        <w:rPr>
          <w:rFonts w:ascii="Calibri Light" w:hAnsi="Calibri Light"/>
          <w:b/>
          <w:sz w:val="20"/>
        </w:rPr>
        <w:t xml:space="preserve">, </w:t>
      </w:r>
      <w:r w:rsidRPr="00DE0B2C">
        <w:rPr>
          <w:rFonts w:ascii="Calibri Light" w:hAnsi="Calibri Light"/>
          <w:sz w:val="20"/>
        </w:rPr>
        <w:t>jež jsou nutné k jeho převzetí a užívání</w:t>
      </w:r>
      <w:r w:rsidR="00DE0B2C" w:rsidRPr="00DE0B2C">
        <w:rPr>
          <w:rFonts w:ascii="Calibri Light" w:hAnsi="Calibri Light"/>
          <w:sz w:val="20"/>
        </w:rPr>
        <w:t xml:space="preserve">, zejména návod k instalaci a obsluze, prohlášení o </w:t>
      </w:r>
      <w:proofErr w:type="gramStart"/>
      <w:r w:rsidR="00DE0B2C" w:rsidRPr="00DE0B2C">
        <w:rPr>
          <w:rFonts w:ascii="Calibri Light" w:hAnsi="Calibri Light"/>
          <w:sz w:val="20"/>
        </w:rPr>
        <w:t>shodě.</w:t>
      </w:r>
      <w:r w:rsidRPr="00DE0B2C">
        <w:rPr>
          <w:rFonts w:ascii="Calibri Light" w:hAnsi="Calibri Light"/>
          <w:sz w:val="20"/>
        </w:rPr>
        <w:t>.</w:t>
      </w:r>
      <w:proofErr w:type="gramEnd"/>
      <w:r w:rsidRPr="00DE0B2C">
        <w:rPr>
          <w:rFonts w:ascii="Calibri Light" w:hAnsi="Calibri Light"/>
          <w:sz w:val="20"/>
        </w:rPr>
        <w:t xml:space="preserve"> </w:t>
      </w:r>
    </w:p>
    <w:p w14:paraId="4E00A869" w14:textId="77777777" w:rsidR="008C3960" w:rsidRPr="00DE0B2C" w:rsidRDefault="008C3960" w:rsidP="00E4581E">
      <w:pPr>
        <w:spacing w:before="240" w:line="240" w:lineRule="atLeast"/>
        <w:jc w:val="center"/>
        <w:rPr>
          <w:rFonts w:ascii="Calibri Light" w:hAnsi="Calibri Light"/>
          <w:b/>
        </w:rPr>
      </w:pPr>
    </w:p>
    <w:p w14:paraId="0A499A3E" w14:textId="77777777" w:rsidR="009239D4" w:rsidRPr="00DE0B2C" w:rsidRDefault="009239D4" w:rsidP="008C3960">
      <w:pPr>
        <w:spacing w:line="240" w:lineRule="atLeast"/>
        <w:jc w:val="center"/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III.</w:t>
      </w:r>
    </w:p>
    <w:p w14:paraId="44AEE4AF" w14:textId="77777777" w:rsidR="009239D4" w:rsidRPr="00DE0B2C" w:rsidRDefault="009239D4" w:rsidP="008C3960">
      <w:pPr>
        <w:pStyle w:val="Nadpis3"/>
        <w:tabs>
          <w:tab w:val="left" w:pos="0"/>
        </w:tabs>
        <w:spacing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>Do</w:t>
      </w:r>
      <w:r w:rsidR="0084603C" w:rsidRPr="00DE0B2C">
        <w:rPr>
          <w:rFonts w:ascii="Calibri Light" w:hAnsi="Calibri Light"/>
          <w:sz w:val="20"/>
        </w:rPr>
        <w:t>dací lhůta</w:t>
      </w:r>
      <w:r w:rsidRPr="00DE0B2C">
        <w:rPr>
          <w:rFonts w:ascii="Calibri Light" w:hAnsi="Calibri Light"/>
          <w:sz w:val="20"/>
        </w:rPr>
        <w:t xml:space="preserve"> a místo p</w:t>
      </w:r>
      <w:r w:rsidR="00B21A7F" w:rsidRPr="00DE0B2C">
        <w:rPr>
          <w:rFonts w:ascii="Calibri Light" w:hAnsi="Calibri Light"/>
          <w:sz w:val="20"/>
        </w:rPr>
        <w:t>ředán</w:t>
      </w:r>
      <w:r w:rsidRPr="00DE0B2C">
        <w:rPr>
          <w:rFonts w:ascii="Calibri Light" w:hAnsi="Calibri Light"/>
          <w:sz w:val="20"/>
        </w:rPr>
        <w:t>í</w:t>
      </w:r>
    </w:p>
    <w:p w14:paraId="0487F534" w14:textId="77777777" w:rsidR="008C3960" w:rsidRPr="00DE0B2C" w:rsidRDefault="008C3960" w:rsidP="008C3960">
      <w:pPr>
        <w:rPr>
          <w:rFonts w:ascii="Calibri Light" w:hAnsi="Calibri Light"/>
        </w:rPr>
      </w:pPr>
    </w:p>
    <w:p w14:paraId="6ED68762" w14:textId="52B17D4E" w:rsidR="009239D4" w:rsidRPr="00D05F3F" w:rsidRDefault="009239D4" w:rsidP="002A49B9">
      <w:pPr>
        <w:tabs>
          <w:tab w:val="left" w:pos="283"/>
        </w:tabs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>3.1.</w:t>
      </w:r>
      <w:r w:rsidRPr="00D05F3F">
        <w:rPr>
          <w:rFonts w:ascii="Calibri Light" w:hAnsi="Calibri Light"/>
          <w:b/>
        </w:rPr>
        <w:t xml:space="preserve"> </w:t>
      </w:r>
      <w:r w:rsidR="0084603C" w:rsidRPr="00D05F3F">
        <w:rPr>
          <w:rFonts w:ascii="Calibri Light" w:hAnsi="Calibri Light"/>
        </w:rPr>
        <w:t xml:space="preserve">Prodávající se zavazuje dodat </w:t>
      </w:r>
      <w:r w:rsidR="00A1771F" w:rsidRPr="00D05F3F">
        <w:rPr>
          <w:rFonts w:ascii="Calibri Light" w:hAnsi="Calibri Light"/>
        </w:rPr>
        <w:t>měřidla</w:t>
      </w:r>
      <w:r w:rsidR="00C17F2B" w:rsidRPr="00D05F3F">
        <w:rPr>
          <w:rFonts w:ascii="Calibri Light" w:hAnsi="Calibri Light"/>
        </w:rPr>
        <w:t xml:space="preserve"> vč. příslušenství</w:t>
      </w:r>
      <w:r w:rsidR="001908BC" w:rsidRPr="00D05F3F">
        <w:rPr>
          <w:rFonts w:ascii="Calibri Light" w:hAnsi="Calibri Light"/>
        </w:rPr>
        <w:t xml:space="preserve"> </w:t>
      </w:r>
      <w:r w:rsidR="0084603C" w:rsidRPr="00D05F3F">
        <w:rPr>
          <w:rFonts w:ascii="Calibri Light" w:hAnsi="Calibri Light"/>
        </w:rPr>
        <w:t xml:space="preserve">nejpozději </w:t>
      </w:r>
      <w:r w:rsidR="0084603C" w:rsidRPr="00D05F3F">
        <w:rPr>
          <w:rFonts w:ascii="Calibri Light" w:hAnsi="Calibri Light"/>
          <w:b/>
        </w:rPr>
        <w:t xml:space="preserve">do </w:t>
      </w:r>
      <w:r w:rsidR="00046C3D" w:rsidRPr="00D05F3F">
        <w:rPr>
          <w:rFonts w:ascii="Calibri Light" w:hAnsi="Calibri Light"/>
          <w:b/>
        </w:rPr>
        <w:t>3</w:t>
      </w:r>
      <w:r w:rsidR="00A1771F" w:rsidRPr="00D05F3F">
        <w:rPr>
          <w:rFonts w:ascii="Calibri Light" w:hAnsi="Calibri Light"/>
          <w:b/>
        </w:rPr>
        <w:t xml:space="preserve">1. </w:t>
      </w:r>
      <w:r w:rsidR="00046C3D" w:rsidRPr="00D05F3F">
        <w:rPr>
          <w:rFonts w:ascii="Calibri Light" w:hAnsi="Calibri Light"/>
          <w:b/>
        </w:rPr>
        <w:t>5</w:t>
      </w:r>
      <w:r w:rsidR="00A1771F" w:rsidRPr="00D05F3F">
        <w:rPr>
          <w:rFonts w:ascii="Calibri Light" w:hAnsi="Calibri Light"/>
          <w:b/>
        </w:rPr>
        <w:t xml:space="preserve">. </w:t>
      </w:r>
      <w:r w:rsidR="00046C3D" w:rsidRPr="00D05F3F">
        <w:rPr>
          <w:rFonts w:ascii="Calibri Light" w:hAnsi="Calibri Light"/>
          <w:b/>
        </w:rPr>
        <w:t>2018</w:t>
      </w:r>
      <w:r w:rsidR="0084603C" w:rsidRPr="00D05F3F">
        <w:rPr>
          <w:rFonts w:ascii="Calibri Light" w:hAnsi="Calibri Light"/>
          <w:b/>
        </w:rPr>
        <w:t>.</w:t>
      </w:r>
    </w:p>
    <w:p w14:paraId="37149CFC" w14:textId="6AFBC8E0" w:rsidR="00E4581E" w:rsidRPr="00D05F3F" w:rsidRDefault="009239D4" w:rsidP="00E4581E">
      <w:pPr>
        <w:spacing w:before="120" w:after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 xml:space="preserve">3.2. </w:t>
      </w:r>
      <w:r w:rsidR="0084603C" w:rsidRPr="00D05F3F">
        <w:rPr>
          <w:rFonts w:ascii="Calibri Light" w:hAnsi="Calibri Light"/>
        </w:rPr>
        <w:t xml:space="preserve">Místo předání </w:t>
      </w:r>
      <w:r w:rsidR="00E92DE8" w:rsidRPr="00D05F3F">
        <w:rPr>
          <w:rFonts w:ascii="Calibri Light" w:hAnsi="Calibri Light"/>
        </w:rPr>
        <w:t>měřidel</w:t>
      </w:r>
      <w:r w:rsidR="00EB55D5" w:rsidRPr="00D05F3F">
        <w:rPr>
          <w:rFonts w:ascii="Calibri Light" w:hAnsi="Calibri Light"/>
        </w:rPr>
        <w:t xml:space="preserve"> vč. příslušenství</w:t>
      </w:r>
      <w:r w:rsidR="0084603C" w:rsidRPr="00D05F3F">
        <w:rPr>
          <w:rFonts w:ascii="Calibri Light" w:hAnsi="Calibri Light"/>
        </w:rPr>
        <w:t xml:space="preserve"> je </w:t>
      </w:r>
      <w:r w:rsidR="00046C3D" w:rsidRPr="00D05F3F">
        <w:rPr>
          <w:rFonts w:ascii="Calibri Light" w:hAnsi="Calibri Light"/>
        </w:rPr>
        <w:t> </w:t>
      </w:r>
      <w:r w:rsidR="00D05F3F" w:rsidRPr="00D05F3F">
        <w:rPr>
          <w:rFonts w:ascii="Calibri Light" w:hAnsi="Calibri Light"/>
        </w:rPr>
        <w:t>Milevsko</w:t>
      </w:r>
      <w:r w:rsidR="0084603C" w:rsidRPr="00D05F3F">
        <w:rPr>
          <w:rFonts w:ascii="Calibri Light" w:hAnsi="Calibri Light"/>
        </w:rPr>
        <w:t xml:space="preserve">: </w:t>
      </w:r>
      <w:r w:rsidR="00C004DE">
        <w:rPr>
          <w:rFonts w:ascii="Calibri Light" w:hAnsi="Calibri Light"/>
        </w:rPr>
        <w:t xml:space="preserve">Výměníková stanice </w:t>
      </w:r>
      <w:proofErr w:type="spellStart"/>
      <w:r w:rsidR="00C004DE">
        <w:rPr>
          <w:rFonts w:ascii="Calibri Light" w:hAnsi="Calibri Light"/>
        </w:rPr>
        <w:t>Sažinova</w:t>
      </w:r>
      <w:proofErr w:type="spellEnd"/>
      <w:r w:rsidR="00C004DE">
        <w:rPr>
          <w:rFonts w:ascii="Calibri Light" w:hAnsi="Calibri Light"/>
        </w:rPr>
        <w:t xml:space="preserve">. </w:t>
      </w:r>
    </w:p>
    <w:p w14:paraId="08F18AD1" w14:textId="5B36A2C0" w:rsidR="00401DAA" w:rsidRPr="00D05F3F" w:rsidRDefault="00401DAA" w:rsidP="00401DAA">
      <w:pPr>
        <w:spacing w:line="240" w:lineRule="atLeast"/>
        <w:jc w:val="both"/>
        <w:rPr>
          <w:rFonts w:ascii="Calibri Light" w:hAnsi="Calibri Light"/>
          <w:b/>
        </w:rPr>
      </w:pPr>
      <w:r w:rsidRPr="00D05F3F">
        <w:rPr>
          <w:rFonts w:ascii="Calibri Light" w:hAnsi="Calibri Light"/>
          <w:b/>
        </w:rPr>
        <w:t xml:space="preserve"> </w:t>
      </w:r>
    </w:p>
    <w:p w14:paraId="35672E39" w14:textId="5A0E9037" w:rsidR="00B21A7F" w:rsidRPr="00D05F3F" w:rsidRDefault="0084603C" w:rsidP="00B21A7F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 xml:space="preserve">pokud </w:t>
      </w:r>
      <w:r w:rsidR="005C21B8" w:rsidRPr="00D05F3F">
        <w:rPr>
          <w:rFonts w:ascii="Calibri Light" w:hAnsi="Calibri Light"/>
        </w:rPr>
        <w:t xml:space="preserve">se smluvní strany </w:t>
      </w:r>
      <w:r w:rsidRPr="00D05F3F">
        <w:rPr>
          <w:rFonts w:ascii="Calibri Light" w:hAnsi="Calibri Light"/>
        </w:rPr>
        <w:t xml:space="preserve">písemně </w:t>
      </w:r>
      <w:r w:rsidR="005C21B8" w:rsidRPr="00D05F3F">
        <w:rPr>
          <w:rFonts w:ascii="Calibri Light" w:hAnsi="Calibri Light"/>
        </w:rPr>
        <w:t xml:space="preserve">nedohodnou </w:t>
      </w:r>
      <w:r w:rsidRPr="00D05F3F">
        <w:rPr>
          <w:rFonts w:ascii="Calibri Light" w:hAnsi="Calibri Light"/>
        </w:rPr>
        <w:t>jinou adresu místa plnění</w:t>
      </w:r>
      <w:r w:rsidR="00B21A7F" w:rsidRPr="00D05F3F">
        <w:rPr>
          <w:rFonts w:ascii="Calibri Light" w:hAnsi="Calibri Light"/>
        </w:rPr>
        <w:t>.</w:t>
      </w:r>
      <w:r w:rsidRPr="00D05F3F">
        <w:rPr>
          <w:rFonts w:ascii="Calibri Light" w:hAnsi="Calibri Light"/>
        </w:rPr>
        <w:t xml:space="preserve"> </w:t>
      </w:r>
    </w:p>
    <w:p w14:paraId="52650052" w14:textId="712F7064" w:rsidR="009239D4" w:rsidRDefault="0084603C" w:rsidP="00383C68">
      <w:pPr>
        <w:spacing w:before="120" w:line="240" w:lineRule="atLeast"/>
        <w:jc w:val="both"/>
        <w:rPr>
          <w:rFonts w:ascii="Calibri Light" w:hAnsi="Calibri Light"/>
        </w:rPr>
      </w:pPr>
      <w:r w:rsidRPr="00D05F3F">
        <w:rPr>
          <w:rFonts w:ascii="Calibri Light" w:hAnsi="Calibri Light"/>
        </w:rPr>
        <w:t xml:space="preserve">Kontaktní osobou </w:t>
      </w:r>
      <w:r w:rsidR="00960987">
        <w:rPr>
          <w:rFonts w:ascii="Calibri Light" w:hAnsi="Calibri Light"/>
        </w:rPr>
        <w:t xml:space="preserve">ve věcech technických </w:t>
      </w:r>
      <w:r w:rsidRPr="00D05F3F">
        <w:rPr>
          <w:rFonts w:ascii="Calibri Light" w:hAnsi="Calibri Light"/>
        </w:rPr>
        <w:t>je</w:t>
      </w:r>
      <w:r w:rsidR="00D05F3F" w:rsidRPr="00D05F3F">
        <w:rPr>
          <w:rFonts w:ascii="Calibri Light" w:hAnsi="Calibri Light"/>
        </w:rPr>
        <w:t xml:space="preserve">: </w:t>
      </w:r>
      <w:r w:rsidRPr="00D05F3F">
        <w:rPr>
          <w:rFonts w:ascii="Calibri Light" w:hAnsi="Calibri Light"/>
        </w:rPr>
        <w:t xml:space="preserve"> </w:t>
      </w:r>
      <w:r w:rsidR="009239D4" w:rsidRPr="00D05F3F">
        <w:rPr>
          <w:rFonts w:ascii="Calibri Light" w:hAnsi="Calibri Light"/>
        </w:rPr>
        <w:t xml:space="preserve">  </w:t>
      </w:r>
      <w:r w:rsidR="00D67A3E">
        <w:rPr>
          <w:rFonts w:ascii="Calibri Light" w:hAnsi="Calibri Light"/>
        </w:rPr>
        <w:t xml:space="preserve">Bc. Eva Kotrbová, </w:t>
      </w:r>
      <w:proofErr w:type="spellStart"/>
      <w:r w:rsidR="00960987">
        <w:rPr>
          <w:rFonts w:ascii="Calibri Light" w:hAnsi="Calibri Light"/>
        </w:rPr>
        <w:t>MěÚ</w:t>
      </w:r>
      <w:proofErr w:type="spellEnd"/>
      <w:r w:rsidR="00960987">
        <w:rPr>
          <w:rFonts w:ascii="Calibri Light" w:hAnsi="Calibri Light"/>
        </w:rPr>
        <w:t xml:space="preserve"> Milevsko</w:t>
      </w:r>
      <w:r w:rsidR="00D67A3E">
        <w:rPr>
          <w:rFonts w:ascii="Calibri Light" w:hAnsi="Calibri Light"/>
        </w:rPr>
        <w:t>, tel. 382 504</w:t>
      </w:r>
      <w:r w:rsidR="00960987">
        <w:rPr>
          <w:rFonts w:ascii="Calibri Light" w:hAnsi="Calibri Light"/>
        </w:rPr>
        <w:t> </w:t>
      </w:r>
      <w:r w:rsidR="00D67A3E">
        <w:rPr>
          <w:rFonts w:ascii="Calibri Light" w:hAnsi="Calibri Light"/>
        </w:rPr>
        <w:t>208</w:t>
      </w:r>
    </w:p>
    <w:p w14:paraId="4C905F67" w14:textId="68F4FFAC" w:rsidR="00D67A3E" w:rsidRPr="00D05F3F" w:rsidRDefault="00960987" w:rsidP="00383C68">
      <w:pPr>
        <w:spacing w:before="120" w:line="240" w:lineRule="atLeast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 xml:space="preserve">                         </w:t>
      </w:r>
      <w:r w:rsidR="00D67A3E">
        <w:rPr>
          <w:rFonts w:ascii="Calibri Light" w:hAnsi="Calibri Light"/>
        </w:rPr>
        <w:t xml:space="preserve">          Josef Hájíček, ZVVZ </w:t>
      </w:r>
      <w:proofErr w:type="spellStart"/>
      <w:r w:rsidR="00D67A3E">
        <w:rPr>
          <w:rFonts w:ascii="Calibri Light" w:hAnsi="Calibri Light"/>
        </w:rPr>
        <w:t>Energo</w:t>
      </w:r>
      <w:proofErr w:type="spellEnd"/>
      <w:r w:rsidR="00D67A3E">
        <w:rPr>
          <w:rFonts w:ascii="Calibri Light" w:hAnsi="Calibri Light"/>
        </w:rPr>
        <w:t xml:space="preserve">, tel. </w:t>
      </w:r>
      <w:r w:rsidR="00D67A3E" w:rsidRPr="00D67A3E">
        <w:rPr>
          <w:rFonts w:ascii="Calibri Light" w:hAnsi="Calibri Light"/>
        </w:rPr>
        <w:t>737 233 029</w:t>
      </w:r>
    </w:p>
    <w:p w14:paraId="07CA2BCD" w14:textId="77777777" w:rsidR="009239D4" w:rsidRPr="00D05F3F" w:rsidRDefault="009239D4" w:rsidP="00E4581E">
      <w:pPr>
        <w:spacing w:before="240" w:line="240" w:lineRule="atLeast"/>
        <w:jc w:val="both"/>
        <w:rPr>
          <w:rFonts w:ascii="Calibri Light" w:hAnsi="Calibri Light"/>
        </w:rPr>
      </w:pPr>
    </w:p>
    <w:p w14:paraId="71FEFB10" w14:textId="77777777" w:rsidR="009239D4" w:rsidRPr="00D05F3F" w:rsidRDefault="009239D4" w:rsidP="008C3960">
      <w:pPr>
        <w:spacing w:line="240" w:lineRule="atLeast"/>
        <w:jc w:val="center"/>
        <w:rPr>
          <w:rFonts w:ascii="Calibri Light" w:hAnsi="Calibri Light"/>
          <w:b/>
        </w:rPr>
      </w:pPr>
      <w:r w:rsidRPr="00D05F3F">
        <w:rPr>
          <w:rFonts w:ascii="Calibri Light" w:hAnsi="Calibri Light"/>
          <w:b/>
        </w:rPr>
        <w:t>IV.</w:t>
      </w:r>
    </w:p>
    <w:p w14:paraId="5DF2795D" w14:textId="77777777" w:rsidR="009239D4" w:rsidRPr="00D05F3F" w:rsidRDefault="0030717B" w:rsidP="008C3960">
      <w:pPr>
        <w:pStyle w:val="Nadpis3"/>
        <w:tabs>
          <w:tab w:val="left" w:pos="0"/>
        </w:tabs>
        <w:spacing w:line="240" w:lineRule="atLeast"/>
        <w:rPr>
          <w:rFonts w:ascii="Calibri Light" w:hAnsi="Calibri Light"/>
          <w:sz w:val="20"/>
        </w:rPr>
      </w:pPr>
      <w:r w:rsidRPr="00D05F3F">
        <w:rPr>
          <w:rFonts w:ascii="Calibri Light" w:hAnsi="Calibri Light"/>
          <w:sz w:val="20"/>
        </w:rPr>
        <w:t>Kupní cena</w:t>
      </w:r>
      <w:r w:rsidR="009239D4" w:rsidRPr="00D05F3F">
        <w:rPr>
          <w:rFonts w:ascii="Calibri Light" w:hAnsi="Calibri Light"/>
          <w:sz w:val="20"/>
        </w:rPr>
        <w:t xml:space="preserve"> a platební podmínky</w:t>
      </w:r>
    </w:p>
    <w:p w14:paraId="3A26DBFF" w14:textId="77777777" w:rsidR="008C3960" w:rsidRPr="00D05F3F" w:rsidRDefault="008C3960" w:rsidP="008C3960">
      <w:pPr>
        <w:rPr>
          <w:rFonts w:ascii="Calibri Light" w:hAnsi="Calibri Light"/>
        </w:rPr>
      </w:pPr>
    </w:p>
    <w:p w14:paraId="7FD29F19" w14:textId="77777777" w:rsidR="0030717B" w:rsidRPr="00D05F3F" w:rsidRDefault="009239D4" w:rsidP="00383C68">
      <w:pPr>
        <w:pStyle w:val="Nadpis2"/>
        <w:keepNext w:val="0"/>
        <w:numPr>
          <w:ilvl w:val="0"/>
          <w:numId w:val="0"/>
        </w:numPr>
        <w:suppressAutoHyphens w:val="0"/>
        <w:spacing w:before="120" w:after="120" w:line="240" w:lineRule="atLeast"/>
        <w:rPr>
          <w:rFonts w:ascii="Calibri Light" w:hAnsi="Calibri Light"/>
          <w:b w:val="0"/>
          <w:sz w:val="20"/>
        </w:rPr>
      </w:pPr>
      <w:r w:rsidRPr="00D05F3F">
        <w:rPr>
          <w:rFonts w:ascii="Calibri Light" w:hAnsi="Calibri Light"/>
          <w:b w:val="0"/>
          <w:sz w:val="20"/>
        </w:rPr>
        <w:t xml:space="preserve">4.1. </w:t>
      </w:r>
      <w:r w:rsidR="0030717B" w:rsidRPr="00D05F3F">
        <w:rPr>
          <w:rFonts w:ascii="Calibri Light" w:hAnsi="Calibri Light"/>
          <w:b w:val="0"/>
          <w:sz w:val="20"/>
        </w:rPr>
        <w:t>Smluvní strany se dohodly na níže uvedené kupní ceně:</w:t>
      </w:r>
    </w:p>
    <w:p w14:paraId="4E2E7DA3" w14:textId="37764DA5" w:rsidR="00957E75" w:rsidRPr="00DE0B2C" w:rsidRDefault="00957E75" w:rsidP="00957E75">
      <w:pPr>
        <w:rPr>
          <w:rFonts w:ascii="Calibri Light" w:hAnsi="Calibri Light"/>
          <w:b/>
        </w:rPr>
      </w:pPr>
      <w:r w:rsidRPr="00D05F3F">
        <w:rPr>
          <w:rFonts w:ascii="Calibri Light" w:hAnsi="Calibri Light"/>
        </w:rPr>
        <w:tab/>
      </w:r>
      <w:r w:rsidRPr="00D05F3F">
        <w:rPr>
          <w:rFonts w:ascii="Calibri Light" w:hAnsi="Calibri Light"/>
          <w:b/>
        </w:rPr>
        <w:t>Kupní cena celkem…………………………</w:t>
      </w:r>
      <w:proofErr w:type="gramStart"/>
      <w:r w:rsidRPr="00D05F3F">
        <w:rPr>
          <w:rFonts w:ascii="Calibri Light" w:hAnsi="Calibri Light"/>
          <w:b/>
        </w:rPr>
        <w:t>….</w:t>
      </w:r>
      <w:r w:rsidR="00D05F3F" w:rsidRPr="00D05F3F">
        <w:rPr>
          <w:rFonts w:ascii="Calibri Light" w:hAnsi="Calibri Light"/>
          <w:b/>
        </w:rPr>
        <w:t>969 062</w:t>
      </w:r>
      <w:r w:rsidRPr="00D05F3F">
        <w:rPr>
          <w:rFonts w:ascii="Calibri Light" w:hAnsi="Calibri Light"/>
          <w:b/>
        </w:rPr>
        <w:t>,</w:t>
      </w:r>
      <w:r w:rsidR="00D05F3F" w:rsidRPr="00D05F3F">
        <w:rPr>
          <w:rFonts w:ascii="Calibri Light" w:hAnsi="Calibri Light"/>
          <w:b/>
        </w:rPr>
        <w:t>93</w:t>
      </w:r>
      <w:proofErr w:type="gramEnd"/>
      <w:r w:rsidR="00D05F3F" w:rsidRPr="00D05F3F">
        <w:rPr>
          <w:rFonts w:ascii="Calibri Light" w:hAnsi="Calibri Light"/>
          <w:b/>
        </w:rPr>
        <w:t xml:space="preserve"> </w:t>
      </w:r>
      <w:r w:rsidRPr="00D05F3F">
        <w:rPr>
          <w:rFonts w:ascii="Calibri Light" w:hAnsi="Calibri Light"/>
          <w:b/>
        </w:rPr>
        <w:t>Kč bez DPH.</w:t>
      </w:r>
    </w:p>
    <w:p w14:paraId="6896C448" w14:textId="77777777" w:rsidR="00957E75" w:rsidRPr="00DE0B2C" w:rsidRDefault="00957E75" w:rsidP="00957E75">
      <w:pPr>
        <w:rPr>
          <w:rFonts w:ascii="Calibri Light" w:hAnsi="Calibri Light"/>
          <w:b/>
        </w:rPr>
      </w:pPr>
    </w:p>
    <w:p w14:paraId="7AF4F7D6" w14:textId="77777777" w:rsidR="00957E75" w:rsidRPr="00DE0B2C" w:rsidRDefault="00957E75" w:rsidP="00957E75">
      <w:pPr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K ceně bude účtována DPH dle platných předpisů.</w:t>
      </w:r>
    </w:p>
    <w:p w14:paraId="22D4CC59" w14:textId="77777777" w:rsidR="009D50B9" w:rsidRPr="00DE0B2C" w:rsidRDefault="009D50B9" w:rsidP="00B26B01">
      <w:pPr>
        <w:rPr>
          <w:rFonts w:ascii="Calibri Light" w:hAnsi="Calibri Light"/>
        </w:rPr>
      </w:pPr>
    </w:p>
    <w:p w14:paraId="58B032B2" w14:textId="77777777" w:rsidR="00B26B01" w:rsidRPr="00DE0B2C" w:rsidRDefault="00B26B01" w:rsidP="00383C68">
      <w:pPr>
        <w:spacing w:after="120"/>
        <w:rPr>
          <w:rFonts w:ascii="Calibri Light" w:hAnsi="Calibri Light"/>
        </w:rPr>
      </w:pPr>
      <w:r w:rsidRPr="00DE0B2C">
        <w:rPr>
          <w:rFonts w:ascii="Calibri Light" w:hAnsi="Calibri Light"/>
        </w:rPr>
        <w:t xml:space="preserve">Výše uvedená cena zahrnuje rovněž veškeré náklady spojené s dopravou a předáním </w:t>
      </w:r>
      <w:r w:rsidR="00E92DE8" w:rsidRPr="00DE0B2C">
        <w:rPr>
          <w:rFonts w:ascii="Calibri Light" w:hAnsi="Calibri Light"/>
        </w:rPr>
        <w:t>měřidel</w:t>
      </w:r>
      <w:r w:rsidR="00C17F2B" w:rsidRPr="00DE0B2C">
        <w:rPr>
          <w:rFonts w:ascii="Calibri Light" w:hAnsi="Calibri Light"/>
        </w:rPr>
        <w:t xml:space="preserve"> vč. příslušenství</w:t>
      </w:r>
      <w:r w:rsidRPr="00DE0B2C">
        <w:rPr>
          <w:rFonts w:ascii="Calibri Light" w:hAnsi="Calibri Light"/>
        </w:rPr>
        <w:t xml:space="preserve"> v</w:t>
      </w:r>
      <w:r w:rsidR="00401DAA" w:rsidRPr="00DE0B2C">
        <w:rPr>
          <w:rFonts w:ascii="Calibri Light" w:hAnsi="Calibri Light"/>
        </w:rPr>
        <w:t> místě předání dle bodu 3.2</w:t>
      </w:r>
      <w:r w:rsidRPr="00DE0B2C">
        <w:rPr>
          <w:rFonts w:ascii="Calibri Light" w:hAnsi="Calibri Light"/>
        </w:rPr>
        <w:t>.</w:t>
      </w:r>
    </w:p>
    <w:p w14:paraId="7A95B1A0" w14:textId="77777777" w:rsidR="00B26B01" w:rsidRPr="00DE0B2C" w:rsidRDefault="009239D4" w:rsidP="00B26B01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 xml:space="preserve">4.2. Kupující se zavazuje zaplatit cenu </w:t>
      </w:r>
      <w:r w:rsidR="00B26B01" w:rsidRPr="00DE0B2C">
        <w:rPr>
          <w:rFonts w:ascii="Calibri Light" w:hAnsi="Calibri Light"/>
        </w:rPr>
        <w:t xml:space="preserve">za dodávku </w:t>
      </w:r>
      <w:r w:rsidR="00E92DE8" w:rsidRPr="00DE0B2C">
        <w:rPr>
          <w:rFonts w:ascii="Calibri Light" w:hAnsi="Calibri Light"/>
        </w:rPr>
        <w:t>měřidel</w:t>
      </w:r>
      <w:r w:rsidR="00C17F2B" w:rsidRPr="00DE0B2C">
        <w:rPr>
          <w:rFonts w:ascii="Calibri Light" w:hAnsi="Calibri Light"/>
        </w:rPr>
        <w:t xml:space="preserve"> vč. příslušenství</w:t>
      </w:r>
      <w:r w:rsidR="00B26B01" w:rsidRPr="00DE0B2C">
        <w:rPr>
          <w:rFonts w:ascii="Calibri Light" w:hAnsi="Calibri Light"/>
        </w:rPr>
        <w:t xml:space="preserve"> na základě faktury (daňového dokladu) vystavené prodávajícím v Kč. </w:t>
      </w:r>
    </w:p>
    <w:p w14:paraId="5BCC3498" w14:textId="5F7BB11E" w:rsidR="00B26B01" w:rsidRPr="00DE0B2C" w:rsidRDefault="00B26B01" w:rsidP="00B26B01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4.3 Faktura (daňový doklad) musí obsahovat náležitosti dle platné právní úpravy</w:t>
      </w:r>
      <w:r w:rsidR="00DE0B2C" w:rsidRPr="00DE0B2C">
        <w:rPr>
          <w:rFonts w:ascii="Calibri Light" w:hAnsi="Calibri Light"/>
        </w:rPr>
        <w:t xml:space="preserve">. </w:t>
      </w:r>
      <w:r w:rsidRPr="00DE0B2C">
        <w:rPr>
          <w:rFonts w:ascii="Calibri Light" w:hAnsi="Calibri Light"/>
        </w:rPr>
        <w:t>V případě, že faktura nebude obsahovat náležitosti uvedené v této smlouvě je objednatel oprávněn ji vrátit zhotoviteli na doplnění. V takovém případě se přeruší plynutí lhůty splatnosti a nová lhůta začíná běžet doručením opravené faktury.</w:t>
      </w:r>
    </w:p>
    <w:p w14:paraId="440A9398" w14:textId="77777777" w:rsidR="009239D4" w:rsidRPr="00DE0B2C" w:rsidRDefault="009239D4" w:rsidP="002A49B9">
      <w:pPr>
        <w:tabs>
          <w:tab w:val="left" w:pos="283"/>
        </w:tabs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lastRenderedPageBreak/>
        <w:t>4.</w:t>
      </w:r>
      <w:r w:rsidR="00B21A7F" w:rsidRPr="00DE0B2C">
        <w:rPr>
          <w:rFonts w:ascii="Calibri Light" w:hAnsi="Calibri Light"/>
        </w:rPr>
        <w:t>4</w:t>
      </w:r>
      <w:r w:rsidRPr="00DE0B2C">
        <w:rPr>
          <w:rFonts w:ascii="Calibri Light" w:hAnsi="Calibri Light"/>
        </w:rPr>
        <w:t xml:space="preserve">. Splatnost faktury (daňového dokladu) je </w:t>
      </w:r>
      <w:r w:rsidR="00957E75" w:rsidRPr="00DE0B2C">
        <w:rPr>
          <w:rFonts w:ascii="Calibri Light" w:hAnsi="Calibri Light"/>
        </w:rPr>
        <w:t>30</w:t>
      </w:r>
      <w:r w:rsidR="006165DD" w:rsidRPr="00DE0B2C">
        <w:rPr>
          <w:rFonts w:ascii="Calibri Light" w:hAnsi="Calibri Light"/>
        </w:rPr>
        <w:t xml:space="preserve"> </w:t>
      </w:r>
      <w:r w:rsidRPr="00DE0B2C">
        <w:rPr>
          <w:rFonts w:ascii="Calibri Light" w:hAnsi="Calibri Light"/>
        </w:rPr>
        <w:t>dnů</w:t>
      </w:r>
      <w:r w:rsidR="00B611B2" w:rsidRPr="00DE0B2C">
        <w:rPr>
          <w:rFonts w:ascii="Calibri Light" w:hAnsi="Calibri Light"/>
        </w:rPr>
        <w:t xml:space="preserve"> </w:t>
      </w:r>
      <w:r w:rsidRPr="00DE0B2C">
        <w:rPr>
          <w:rFonts w:ascii="Calibri Light" w:hAnsi="Calibri Light"/>
        </w:rPr>
        <w:t>ode dne doručení</w:t>
      </w:r>
      <w:r w:rsidR="00046944" w:rsidRPr="00DE0B2C">
        <w:rPr>
          <w:rFonts w:ascii="Calibri Light" w:hAnsi="Calibri Light"/>
        </w:rPr>
        <w:t xml:space="preserve"> </w:t>
      </w:r>
      <w:r w:rsidRPr="00DE0B2C">
        <w:rPr>
          <w:rFonts w:ascii="Calibri Light" w:hAnsi="Calibri Light"/>
        </w:rPr>
        <w:t xml:space="preserve">faktury (daňového dokladu) kupujícímu. </w:t>
      </w:r>
    </w:p>
    <w:p w14:paraId="64CD0908" w14:textId="61E6CD50" w:rsidR="009239D4" w:rsidRPr="00DE0B2C" w:rsidRDefault="009239D4" w:rsidP="002A49B9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4.</w:t>
      </w:r>
      <w:r w:rsidR="00B21A7F" w:rsidRPr="00DE0B2C">
        <w:rPr>
          <w:rFonts w:ascii="Calibri Light" w:hAnsi="Calibri Light"/>
        </w:rPr>
        <w:t>5</w:t>
      </w:r>
      <w:r w:rsidRPr="00DE0B2C">
        <w:rPr>
          <w:rFonts w:ascii="Calibri Light" w:hAnsi="Calibri Light"/>
        </w:rPr>
        <w:t xml:space="preserve">. Za den úhrady faktury (daňového dokladu) se považuje den </w:t>
      </w:r>
      <w:r w:rsidR="005C21B8" w:rsidRPr="00DE0B2C">
        <w:rPr>
          <w:rFonts w:ascii="Calibri Light" w:hAnsi="Calibri Light"/>
        </w:rPr>
        <w:t xml:space="preserve">připsání </w:t>
      </w:r>
      <w:r w:rsidRPr="00DE0B2C">
        <w:rPr>
          <w:rFonts w:ascii="Calibri Light" w:hAnsi="Calibri Light"/>
        </w:rPr>
        <w:t xml:space="preserve">fakturované částky </w:t>
      </w:r>
      <w:r w:rsidR="005C21B8" w:rsidRPr="00DE0B2C">
        <w:rPr>
          <w:rFonts w:ascii="Calibri Light" w:hAnsi="Calibri Light"/>
        </w:rPr>
        <w:t>na účet prodávajícího</w:t>
      </w:r>
      <w:r w:rsidRPr="00DE0B2C">
        <w:rPr>
          <w:rFonts w:ascii="Calibri Light" w:hAnsi="Calibri Light"/>
        </w:rPr>
        <w:t xml:space="preserve">. </w:t>
      </w:r>
    </w:p>
    <w:p w14:paraId="28E05771" w14:textId="3899519F" w:rsidR="009239D4" w:rsidRPr="00DE0B2C" w:rsidRDefault="009239D4" w:rsidP="002A49B9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4.</w:t>
      </w:r>
      <w:r w:rsidR="00B21A7F" w:rsidRPr="00DE0B2C">
        <w:rPr>
          <w:rFonts w:ascii="Calibri Light" w:hAnsi="Calibri Light"/>
        </w:rPr>
        <w:t>6</w:t>
      </w:r>
      <w:r w:rsidRPr="00DE0B2C">
        <w:rPr>
          <w:rFonts w:ascii="Calibri Light" w:hAnsi="Calibri Light"/>
        </w:rPr>
        <w:t xml:space="preserve">. Za den uskutečnění zdanitelného plnění se považuje den dodání </w:t>
      </w:r>
      <w:r w:rsidR="00E92DE8" w:rsidRPr="00DE0B2C">
        <w:rPr>
          <w:rFonts w:ascii="Calibri Light" w:hAnsi="Calibri Light"/>
        </w:rPr>
        <w:t>měřidel</w:t>
      </w:r>
      <w:r w:rsidR="00C17F2B" w:rsidRPr="00DE0B2C">
        <w:rPr>
          <w:rFonts w:ascii="Calibri Light" w:hAnsi="Calibri Light"/>
        </w:rPr>
        <w:t xml:space="preserve"> vč. příslušenství</w:t>
      </w:r>
      <w:r w:rsidR="00DE5EF9" w:rsidRPr="00DE0B2C">
        <w:rPr>
          <w:rFonts w:ascii="Calibri Light" w:hAnsi="Calibri Light"/>
        </w:rPr>
        <w:t xml:space="preserve"> na základě předávacího protokolu potvrzené</w:t>
      </w:r>
      <w:r w:rsidR="0084603C" w:rsidRPr="00DE0B2C">
        <w:rPr>
          <w:rFonts w:ascii="Calibri Light" w:hAnsi="Calibri Light"/>
        </w:rPr>
        <w:t xml:space="preserve">ho oběma smluvními stranami (předání a převzetí </w:t>
      </w:r>
      <w:r w:rsidR="00E92DE8" w:rsidRPr="00DE0B2C">
        <w:rPr>
          <w:rFonts w:ascii="Calibri Light" w:hAnsi="Calibri Light"/>
        </w:rPr>
        <w:t>měřidel</w:t>
      </w:r>
      <w:r w:rsidR="00C17F2B" w:rsidRPr="00DE0B2C">
        <w:rPr>
          <w:rFonts w:ascii="Calibri Light" w:hAnsi="Calibri Light"/>
        </w:rPr>
        <w:t xml:space="preserve"> vč. příslušenství</w:t>
      </w:r>
      <w:r w:rsidR="0084603C" w:rsidRPr="00DE0B2C">
        <w:rPr>
          <w:rFonts w:ascii="Calibri Light" w:hAnsi="Calibri Light"/>
        </w:rPr>
        <w:t>)</w:t>
      </w:r>
      <w:r w:rsidRPr="00DE0B2C">
        <w:rPr>
          <w:rFonts w:ascii="Calibri Light" w:hAnsi="Calibri Light"/>
        </w:rPr>
        <w:t>.</w:t>
      </w:r>
    </w:p>
    <w:p w14:paraId="4187543B" w14:textId="77777777" w:rsidR="00957E75" w:rsidRPr="00DE0B2C" w:rsidRDefault="00957E75" w:rsidP="00957E75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4.7. Prodávající se zavazuje bez zbytečného prodlení oznámit kupujícímu svou insolvenci nebo hrozbu jejího vzniku. Kupující je v případě podezření na insolvenci prodávajícího nebo její hrozbu nebo podezření na neuhrazení DPH nebo její zkrácení či vylákání daňové výhody oprávněn odvést částku DPH z uskutečnitelného zdanitelného plnění přímo příslušnému finančnímu úřadu, a to v návaznosti na § 109 a § 109a zákona č. 235/2004 Sb. o dani z přidané hodnoty. V takovém případě tuto skutečnost kupující bez zbytečného odkladu oznámí prodávajícímu. Úhradou DPH na účet finančního úřadu se pohledávka prodávajícího vůči kupujícímu v částce uhrazené DPH považuje bez ohledu na další ustanovení smlouvy za uhrazenou. Zároveň prodávající neprodleně oznámí, zda takto provedená platba je evidována jeho správcem daně.</w:t>
      </w:r>
    </w:p>
    <w:p w14:paraId="7FB72E87" w14:textId="6E5F6E65" w:rsidR="00957E75" w:rsidRPr="00DE0B2C" w:rsidRDefault="00957E75" w:rsidP="00957E75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 xml:space="preserve">4.8. Prodávající uplatní DPH v souladu se zákonem o DPH a kupujícímu vystaví daňový doklad s náležitostmi podle tohoto zákona. Kupující uplatnění DPH a náležitosti daňového dokladu zreviduje a v případě, že daňový doklad nebude obsahovat předepsané náležitosti a/nebo DPH nebude uplatněno v souladu se zákonem o DPH, je oprávněn daňový doklad </w:t>
      </w:r>
      <w:r w:rsidR="005C21B8" w:rsidRPr="00DE0B2C">
        <w:rPr>
          <w:rFonts w:ascii="Calibri Light" w:hAnsi="Calibri Light"/>
        </w:rPr>
        <w:t xml:space="preserve">s konkrétní výhradou </w:t>
      </w:r>
      <w:r w:rsidRPr="00DE0B2C">
        <w:rPr>
          <w:rFonts w:ascii="Calibri Light" w:hAnsi="Calibri Light"/>
        </w:rPr>
        <w:t>vrátit prodávajícímu k opravě.</w:t>
      </w:r>
    </w:p>
    <w:p w14:paraId="3180DBBE" w14:textId="77777777" w:rsidR="00957E75" w:rsidRPr="00DE0B2C" w:rsidRDefault="00957E75" w:rsidP="00957E75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4.9. Prodávající kupujícímu uhradí škodu vzniklou na základě nesprávného uplatnění DPH a vystavení daňového dokladu prodávajícím.</w:t>
      </w:r>
    </w:p>
    <w:p w14:paraId="377AD4AD" w14:textId="77777777" w:rsidR="00957E75" w:rsidRPr="00DE0B2C" w:rsidRDefault="00957E75" w:rsidP="00957E75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4.10. Prodávající se zavazuje, že bankovní účet jím určený pro zaplacení jakéhokoliv závazku kupujícím na základě této smlouvy bude k datu splatnosti příslušného závazku zveřejněn způsobem umožňujícím dálkový přístup ve smyslu § 96 odst. 2 zákona č. 235/2004 Sb., o dani z přidané hodnoty ve znění pozdějších předpisů. Pokud bude prodávající označen správcem daně za nespolehlivého plátce ve smyslu § 106a zákona o DPH, zavazuje se prodávající o této skutečnosti písemně informovat kupujícího spolu s uvedení data, kdy tato skutečnost nastala.</w:t>
      </w:r>
    </w:p>
    <w:p w14:paraId="7E3DC3B7" w14:textId="77777777" w:rsidR="00957E75" w:rsidRPr="00DE0B2C" w:rsidRDefault="00957E75" w:rsidP="00957E75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4.11. Pokud kupujícímu vznikne podle § 109 zákona o DPH ručení za nezaplacenou DPH z přijatého zdanitelného plnění od prodávajícího, má kupující právo bez souhlasu prodávajícího uplatnit postup zvláštního způsobu zajištění daně podle § 109a zákona o DPH. Při uplatnění zvláštního postupu zajištění daně uhradí kupující částku DPH podle daňového dokladu vystaveného prodávajícím na účet správce daně prodávajícího a prodávajícího o tomto kroku vhodným způsobem vyrozumí. Zaplacení částky DPH na účet správce daně prodávajícího a jeho vyrozuměním o tomto kroku se závazek kupujícího uhradit částku odpovídající výši takto zaplacené DPH vyplývající z této smlouvy považuje za splněný.</w:t>
      </w:r>
    </w:p>
    <w:p w14:paraId="5E710211" w14:textId="77777777" w:rsidR="00957E75" w:rsidRDefault="00957E75" w:rsidP="008C3960">
      <w:pPr>
        <w:spacing w:line="240" w:lineRule="atLeast"/>
        <w:jc w:val="center"/>
        <w:rPr>
          <w:rFonts w:ascii="Calibri Light" w:hAnsi="Calibri Light"/>
          <w:b/>
        </w:rPr>
      </w:pPr>
    </w:p>
    <w:p w14:paraId="74A07557" w14:textId="77777777" w:rsidR="00301FB8" w:rsidRPr="00DE0B2C" w:rsidRDefault="00301FB8" w:rsidP="008C3960">
      <w:pPr>
        <w:spacing w:line="240" w:lineRule="atLeast"/>
        <w:jc w:val="center"/>
        <w:rPr>
          <w:rFonts w:ascii="Calibri Light" w:hAnsi="Calibri Light"/>
          <w:b/>
        </w:rPr>
      </w:pPr>
    </w:p>
    <w:p w14:paraId="30693153" w14:textId="77777777" w:rsidR="009239D4" w:rsidRPr="00DE0B2C" w:rsidRDefault="009239D4" w:rsidP="008C3960">
      <w:pPr>
        <w:spacing w:line="240" w:lineRule="atLeast"/>
        <w:jc w:val="center"/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V.</w:t>
      </w:r>
    </w:p>
    <w:p w14:paraId="4E960D40" w14:textId="77777777" w:rsidR="009239D4" w:rsidRPr="00DE0B2C" w:rsidRDefault="00B21A7F" w:rsidP="00E4581E">
      <w:pPr>
        <w:pStyle w:val="Nadpis3"/>
        <w:tabs>
          <w:tab w:val="left" w:pos="0"/>
        </w:tabs>
        <w:spacing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>Záruční</w:t>
      </w:r>
      <w:r w:rsidR="009239D4" w:rsidRPr="00DE0B2C">
        <w:rPr>
          <w:rFonts w:ascii="Calibri Light" w:hAnsi="Calibri Light"/>
          <w:sz w:val="20"/>
        </w:rPr>
        <w:t xml:space="preserve"> podmínky</w:t>
      </w:r>
      <w:r w:rsidRPr="00DE0B2C">
        <w:rPr>
          <w:rFonts w:ascii="Calibri Light" w:hAnsi="Calibri Light"/>
          <w:sz w:val="20"/>
        </w:rPr>
        <w:t>, reklamace</w:t>
      </w:r>
    </w:p>
    <w:p w14:paraId="6D8730C1" w14:textId="77777777" w:rsidR="008C3960" w:rsidRPr="00DE0B2C" w:rsidRDefault="008C3960" w:rsidP="008C3960">
      <w:pPr>
        <w:rPr>
          <w:rFonts w:ascii="Calibri Light" w:hAnsi="Calibri Light"/>
        </w:rPr>
      </w:pPr>
    </w:p>
    <w:p w14:paraId="76665A84" w14:textId="77777777" w:rsidR="009239D4" w:rsidRPr="00DE0B2C" w:rsidRDefault="009239D4" w:rsidP="002A49B9">
      <w:pPr>
        <w:pStyle w:val="Zkladntext31"/>
        <w:spacing w:before="120" w:line="240" w:lineRule="atLeast"/>
        <w:rPr>
          <w:rFonts w:ascii="Calibri Light" w:hAnsi="Calibri Light"/>
          <w:color w:val="auto"/>
          <w:sz w:val="20"/>
        </w:rPr>
      </w:pPr>
      <w:r w:rsidRPr="00DE0B2C">
        <w:rPr>
          <w:rFonts w:ascii="Calibri Light" w:hAnsi="Calibri Light"/>
          <w:color w:val="auto"/>
          <w:sz w:val="20"/>
        </w:rPr>
        <w:t>5.1.</w:t>
      </w:r>
      <w:r w:rsidR="00B611B2" w:rsidRPr="00DE0B2C">
        <w:rPr>
          <w:rFonts w:ascii="Calibri Light" w:hAnsi="Calibri Light"/>
          <w:color w:val="auto"/>
          <w:sz w:val="20"/>
        </w:rPr>
        <w:t xml:space="preserve"> </w:t>
      </w:r>
      <w:r w:rsidR="00B21A7F" w:rsidRPr="00DE0B2C">
        <w:rPr>
          <w:rFonts w:ascii="Calibri Light" w:hAnsi="Calibri Light"/>
          <w:color w:val="auto"/>
          <w:sz w:val="20"/>
        </w:rPr>
        <w:t xml:space="preserve">Smluvní strany se dohodly na tom, že </w:t>
      </w:r>
      <w:r w:rsidR="00A1771F" w:rsidRPr="00DE0B2C">
        <w:rPr>
          <w:rFonts w:ascii="Calibri Light" w:hAnsi="Calibri Light"/>
          <w:color w:val="auto"/>
          <w:sz w:val="20"/>
        </w:rPr>
        <w:t>měřidla</w:t>
      </w:r>
      <w:r w:rsidR="00B21A7F" w:rsidRPr="00DE0B2C">
        <w:rPr>
          <w:rFonts w:ascii="Calibri Light" w:hAnsi="Calibri Light"/>
          <w:color w:val="auto"/>
          <w:sz w:val="20"/>
        </w:rPr>
        <w:t xml:space="preserve"> včetně je</w:t>
      </w:r>
      <w:r w:rsidR="00A1771F" w:rsidRPr="00DE0B2C">
        <w:rPr>
          <w:rFonts w:ascii="Calibri Light" w:hAnsi="Calibri Light"/>
          <w:color w:val="auto"/>
          <w:sz w:val="20"/>
        </w:rPr>
        <w:t>jich</w:t>
      </w:r>
      <w:r w:rsidR="00B21A7F" w:rsidRPr="00DE0B2C">
        <w:rPr>
          <w:rFonts w:ascii="Calibri Light" w:hAnsi="Calibri Light"/>
          <w:color w:val="auto"/>
          <w:sz w:val="20"/>
        </w:rPr>
        <w:t xml:space="preserve"> veškerých součástí a veškerého příslušenství bud</w:t>
      </w:r>
      <w:r w:rsidR="00C17F2B" w:rsidRPr="00DE0B2C">
        <w:rPr>
          <w:rFonts w:ascii="Calibri Light" w:hAnsi="Calibri Light"/>
          <w:color w:val="auto"/>
          <w:sz w:val="20"/>
        </w:rPr>
        <w:t>ou</w:t>
      </w:r>
      <w:r w:rsidR="00B21A7F" w:rsidRPr="00DE0B2C">
        <w:rPr>
          <w:rFonts w:ascii="Calibri Light" w:hAnsi="Calibri Light"/>
          <w:color w:val="auto"/>
          <w:sz w:val="20"/>
        </w:rPr>
        <w:t xml:space="preserve"> splňovat veškeré technické a právní podmínky a j</w:t>
      </w:r>
      <w:r w:rsidR="00C17F2B" w:rsidRPr="00DE0B2C">
        <w:rPr>
          <w:rFonts w:ascii="Calibri Light" w:hAnsi="Calibri Light"/>
          <w:color w:val="auto"/>
          <w:sz w:val="20"/>
        </w:rPr>
        <w:t>sou</w:t>
      </w:r>
      <w:r w:rsidR="00B21A7F" w:rsidRPr="00DE0B2C">
        <w:rPr>
          <w:rFonts w:ascii="Calibri Light" w:hAnsi="Calibri Light"/>
          <w:color w:val="auto"/>
          <w:sz w:val="20"/>
        </w:rPr>
        <w:t xml:space="preserve"> plně způsob</w:t>
      </w:r>
      <w:r w:rsidR="00A44A30" w:rsidRPr="00DE0B2C">
        <w:rPr>
          <w:rFonts w:ascii="Calibri Light" w:hAnsi="Calibri Light"/>
          <w:color w:val="auto"/>
          <w:sz w:val="20"/>
        </w:rPr>
        <w:t>i</w:t>
      </w:r>
      <w:r w:rsidR="00B21A7F" w:rsidRPr="00DE0B2C">
        <w:rPr>
          <w:rFonts w:ascii="Calibri Light" w:hAnsi="Calibri Light"/>
          <w:color w:val="auto"/>
          <w:sz w:val="20"/>
        </w:rPr>
        <w:t>lé k</w:t>
      </w:r>
      <w:r w:rsidR="007821F1" w:rsidRPr="00DE0B2C">
        <w:rPr>
          <w:rFonts w:ascii="Calibri Light" w:hAnsi="Calibri Light"/>
          <w:color w:val="auto"/>
          <w:sz w:val="20"/>
        </w:rPr>
        <w:t> jeho běžnému účelu užívání.</w:t>
      </w:r>
    </w:p>
    <w:p w14:paraId="4FAB6447" w14:textId="77777777" w:rsidR="00A44A30" w:rsidRPr="00DE0B2C" w:rsidRDefault="009239D4" w:rsidP="002A49B9">
      <w:pPr>
        <w:pStyle w:val="Zkladntext21"/>
        <w:spacing w:before="120" w:line="240" w:lineRule="atLeast"/>
        <w:rPr>
          <w:rFonts w:ascii="Calibri Light" w:hAnsi="Calibri Light"/>
          <w:color w:val="auto"/>
          <w:sz w:val="20"/>
        </w:rPr>
      </w:pPr>
      <w:r w:rsidRPr="00DE0B2C">
        <w:rPr>
          <w:rFonts w:ascii="Calibri Light" w:hAnsi="Calibri Light"/>
          <w:color w:val="auto"/>
          <w:sz w:val="20"/>
        </w:rPr>
        <w:t xml:space="preserve">5.2. Prodávající </w:t>
      </w:r>
      <w:r w:rsidR="00A44A30" w:rsidRPr="00DE0B2C">
        <w:rPr>
          <w:rFonts w:ascii="Calibri Light" w:hAnsi="Calibri Light"/>
          <w:color w:val="auto"/>
          <w:sz w:val="20"/>
        </w:rPr>
        <w:t xml:space="preserve">poskytuje kupujícímu na </w:t>
      </w:r>
      <w:r w:rsidR="00A1771F" w:rsidRPr="00DE0B2C">
        <w:rPr>
          <w:rFonts w:ascii="Calibri Light" w:hAnsi="Calibri Light"/>
          <w:color w:val="auto"/>
          <w:sz w:val="20"/>
        </w:rPr>
        <w:t>měřidla</w:t>
      </w:r>
      <w:r w:rsidR="00C17F2B" w:rsidRPr="00DE0B2C">
        <w:rPr>
          <w:rFonts w:ascii="Calibri Light" w:hAnsi="Calibri Light"/>
          <w:color w:val="auto"/>
          <w:sz w:val="20"/>
        </w:rPr>
        <w:t xml:space="preserve"> vč. příslušenství</w:t>
      </w:r>
      <w:r w:rsidR="00133427" w:rsidRPr="00DE0B2C">
        <w:rPr>
          <w:rFonts w:ascii="Calibri Light" w:hAnsi="Calibri Light"/>
          <w:color w:val="auto"/>
          <w:sz w:val="20"/>
        </w:rPr>
        <w:t xml:space="preserve"> </w:t>
      </w:r>
      <w:r w:rsidR="00A44A30" w:rsidRPr="00DE0B2C">
        <w:rPr>
          <w:rFonts w:ascii="Calibri Light" w:hAnsi="Calibri Light"/>
          <w:color w:val="auto"/>
          <w:sz w:val="20"/>
        </w:rPr>
        <w:t xml:space="preserve">záruku za </w:t>
      </w:r>
      <w:r w:rsidR="00F066A1" w:rsidRPr="00DE0B2C">
        <w:rPr>
          <w:rFonts w:ascii="Calibri Light" w:hAnsi="Calibri Light"/>
          <w:color w:val="auto"/>
          <w:sz w:val="20"/>
        </w:rPr>
        <w:t>jakost ve</w:t>
      </w:r>
      <w:r w:rsidR="00A44A30" w:rsidRPr="00DE0B2C">
        <w:rPr>
          <w:rFonts w:ascii="Calibri Light" w:hAnsi="Calibri Light"/>
          <w:color w:val="auto"/>
          <w:sz w:val="20"/>
        </w:rPr>
        <w:t xml:space="preserve"> </w:t>
      </w:r>
      <w:r w:rsidR="00F066A1" w:rsidRPr="00DE0B2C">
        <w:rPr>
          <w:rFonts w:ascii="Calibri Light" w:hAnsi="Calibri Light"/>
          <w:color w:val="auto"/>
          <w:sz w:val="20"/>
        </w:rPr>
        <w:t>smyslu § 2113</w:t>
      </w:r>
      <w:r w:rsidR="000E313B" w:rsidRPr="00DE0B2C">
        <w:rPr>
          <w:rFonts w:ascii="Calibri Light" w:hAnsi="Calibri Light"/>
          <w:color w:val="auto"/>
          <w:sz w:val="20"/>
        </w:rPr>
        <w:t xml:space="preserve"> a násl. Občanského </w:t>
      </w:r>
      <w:r w:rsidR="00A44A30" w:rsidRPr="00DE0B2C">
        <w:rPr>
          <w:rFonts w:ascii="Calibri Light" w:hAnsi="Calibri Light"/>
          <w:color w:val="auto"/>
          <w:sz w:val="20"/>
        </w:rPr>
        <w:t>z</w:t>
      </w:r>
      <w:r w:rsidR="000E313B" w:rsidRPr="00DE0B2C">
        <w:rPr>
          <w:rFonts w:ascii="Calibri Light" w:hAnsi="Calibri Light"/>
          <w:color w:val="auto"/>
          <w:sz w:val="20"/>
        </w:rPr>
        <w:t>ákoníku</w:t>
      </w:r>
      <w:r w:rsidR="00A44A30" w:rsidRPr="00DE0B2C">
        <w:rPr>
          <w:rFonts w:ascii="Calibri Light" w:hAnsi="Calibri Light"/>
          <w:color w:val="auto"/>
          <w:sz w:val="20"/>
        </w:rPr>
        <w:t>.</w:t>
      </w:r>
      <w:r w:rsidR="00F066A1" w:rsidRPr="00DE0B2C">
        <w:rPr>
          <w:rFonts w:ascii="Calibri Light" w:hAnsi="Calibri Light"/>
          <w:color w:val="auto"/>
          <w:sz w:val="20"/>
        </w:rPr>
        <w:t xml:space="preserve"> V tomto členění:</w:t>
      </w:r>
    </w:p>
    <w:p w14:paraId="7D32C80A" w14:textId="4EF32DD2" w:rsidR="00F066A1" w:rsidRPr="00DE0B2C" w:rsidRDefault="00F066A1" w:rsidP="00535624">
      <w:pPr>
        <w:pStyle w:val="Zkladntext"/>
        <w:tabs>
          <w:tab w:val="left" w:pos="1985"/>
        </w:tabs>
        <w:spacing w:before="120"/>
        <w:rPr>
          <w:rFonts w:ascii="Calibri Light" w:hAnsi="Calibri Light"/>
          <w:b/>
          <w:sz w:val="20"/>
        </w:rPr>
      </w:pPr>
      <w:r w:rsidRPr="00E0464D">
        <w:rPr>
          <w:rFonts w:ascii="Calibri Light" w:hAnsi="Calibri Light"/>
          <w:b/>
          <w:sz w:val="20"/>
        </w:rPr>
        <w:t xml:space="preserve">Záruka na </w:t>
      </w:r>
      <w:r w:rsidR="00A1771F" w:rsidRPr="00E0464D">
        <w:rPr>
          <w:rFonts w:ascii="Calibri Light" w:hAnsi="Calibri Light"/>
          <w:b/>
          <w:sz w:val="20"/>
        </w:rPr>
        <w:t>měřidla</w:t>
      </w:r>
      <w:r w:rsidR="00C17F2B" w:rsidRPr="00E0464D">
        <w:rPr>
          <w:rFonts w:ascii="Calibri Light" w:hAnsi="Calibri Light"/>
          <w:b/>
          <w:sz w:val="20"/>
        </w:rPr>
        <w:t xml:space="preserve"> vč. příslušenství</w:t>
      </w:r>
      <w:r w:rsidRPr="00E0464D">
        <w:rPr>
          <w:rFonts w:ascii="Calibri Light" w:hAnsi="Calibri Light"/>
          <w:b/>
          <w:sz w:val="20"/>
        </w:rPr>
        <w:tab/>
        <w:t xml:space="preserve"> </w:t>
      </w:r>
      <w:r w:rsidRPr="00E0464D">
        <w:rPr>
          <w:rFonts w:ascii="Calibri Light" w:hAnsi="Calibri Light"/>
          <w:b/>
          <w:sz w:val="20"/>
        </w:rPr>
        <w:tab/>
        <w:t>v</w:t>
      </w:r>
      <w:r w:rsidR="00240939" w:rsidRPr="00E0464D">
        <w:rPr>
          <w:rFonts w:ascii="Calibri Light" w:hAnsi="Calibri Light"/>
          <w:b/>
          <w:sz w:val="20"/>
        </w:rPr>
        <w:t> </w:t>
      </w:r>
      <w:r w:rsidRPr="00E0464D">
        <w:rPr>
          <w:rFonts w:ascii="Calibri Light" w:hAnsi="Calibri Light"/>
          <w:b/>
          <w:sz w:val="20"/>
        </w:rPr>
        <w:t>délce</w:t>
      </w:r>
      <w:r w:rsidR="00240939" w:rsidRPr="00E0464D">
        <w:rPr>
          <w:rFonts w:ascii="Calibri Light" w:hAnsi="Calibri Light"/>
          <w:b/>
          <w:sz w:val="20"/>
        </w:rPr>
        <w:t xml:space="preserve"> </w:t>
      </w:r>
      <w:r w:rsidR="00046C3D" w:rsidRPr="00E0464D">
        <w:rPr>
          <w:rFonts w:ascii="Calibri Light" w:hAnsi="Calibri Light"/>
          <w:b/>
          <w:sz w:val="20"/>
        </w:rPr>
        <w:t xml:space="preserve">60 </w:t>
      </w:r>
      <w:r w:rsidRPr="00E0464D">
        <w:rPr>
          <w:rFonts w:ascii="Calibri Light" w:hAnsi="Calibri Light"/>
          <w:b/>
          <w:sz w:val="20"/>
        </w:rPr>
        <w:t>měsíců.</w:t>
      </w:r>
    </w:p>
    <w:p w14:paraId="20311614" w14:textId="17BABCE2" w:rsidR="009239D4" w:rsidRPr="00DE0B2C" w:rsidRDefault="009239D4" w:rsidP="002A49B9">
      <w:pPr>
        <w:pStyle w:val="Zkladntext21"/>
        <w:spacing w:before="120" w:line="240" w:lineRule="atLeast"/>
        <w:rPr>
          <w:rFonts w:ascii="Calibri Light" w:hAnsi="Calibri Light"/>
          <w:color w:val="auto"/>
          <w:sz w:val="20"/>
        </w:rPr>
      </w:pPr>
      <w:r w:rsidRPr="00DE0B2C">
        <w:rPr>
          <w:rFonts w:ascii="Calibri Light" w:hAnsi="Calibri Light"/>
          <w:color w:val="auto"/>
          <w:sz w:val="20"/>
        </w:rPr>
        <w:t xml:space="preserve">5.3. </w:t>
      </w:r>
      <w:r w:rsidR="00FA0407" w:rsidRPr="00DE0B2C">
        <w:rPr>
          <w:rFonts w:ascii="Calibri Light" w:hAnsi="Calibri Light"/>
          <w:color w:val="auto"/>
          <w:sz w:val="20"/>
        </w:rPr>
        <w:t xml:space="preserve">Předáním a převzetím měřidel se rozumí předání měřidel dopravcem kupujícímu. </w:t>
      </w:r>
    </w:p>
    <w:p w14:paraId="1628CD38" w14:textId="71ECE957" w:rsidR="009239D4" w:rsidRPr="00DE0B2C" w:rsidRDefault="009239D4" w:rsidP="002A49B9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5.4.</w:t>
      </w:r>
      <w:r w:rsidR="00B611B2" w:rsidRPr="00DE0B2C">
        <w:rPr>
          <w:rFonts w:ascii="Calibri Light" w:hAnsi="Calibri Light"/>
        </w:rPr>
        <w:t xml:space="preserve"> </w:t>
      </w:r>
      <w:r w:rsidR="00A44A30" w:rsidRPr="00DE0B2C">
        <w:rPr>
          <w:rFonts w:ascii="Calibri Light" w:hAnsi="Calibri Light"/>
        </w:rPr>
        <w:t xml:space="preserve">Záruka začíná běžet ode dne převzetí </w:t>
      </w:r>
      <w:r w:rsidR="00A1771F" w:rsidRPr="00DE0B2C">
        <w:rPr>
          <w:rFonts w:ascii="Calibri Light" w:hAnsi="Calibri Light"/>
        </w:rPr>
        <w:t>měřid</w:t>
      </w:r>
      <w:r w:rsidR="00957E75" w:rsidRPr="00DE0B2C">
        <w:rPr>
          <w:rFonts w:ascii="Calibri Light" w:hAnsi="Calibri Light"/>
        </w:rPr>
        <w:t>e</w:t>
      </w:r>
      <w:r w:rsidR="00A1771F" w:rsidRPr="00DE0B2C">
        <w:rPr>
          <w:rFonts w:ascii="Calibri Light" w:hAnsi="Calibri Light"/>
        </w:rPr>
        <w:t>l</w:t>
      </w:r>
      <w:r w:rsidR="00C17F2B" w:rsidRPr="00DE0B2C">
        <w:rPr>
          <w:rFonts w:ascii="Calibri Light" w:hAnsi="Calibri Light"/>
        </w:rPr>
        <w:t xml:space="preserve"> vč. příslušenství</w:t>
      </w:r>
      <w:r w:rsidR="00A44A30" w:rsidRPr="00DE0B2C">
        <w:rPr>
          <w:rFonts w:ascii="Calibri Light" w:hAnsi="Calibri Light"/>
        </w:rPr>
        <w:t xml:space="preserve"> </w:t>
      </w:r>
      <w:r w:rsidR="00FA0407" w:rsidRPr="00DE0B2C">
        <w:rPr>
          <w:rFonts w:ascii="Calibri Light" w:hAnsi="Calibri Light"/>
        </w:rPr>
        <w:t>kupujícím</w:t>
      </w:r>
      <w:r w:rsidR="00A44A30" w:rsidRPr="00DE0B2C">
        <w:rPr>
          <w:rFonts w:ascii="Calibri Light" w:hAnsi="Calibri Light"/>
        </w:rPr>
        <w:t>.</w:t>
      </w:r>
    </w:p>
    <w:p w14:paraId="3655898D" w14:textId="77777777" w:rsidR="009239D4" w:rsidRPr="00DE0B2C" w:rsidRDefault="009239D4" w:rsidP="002A49B9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5.</w:t>
      </w:r>
      <w:r w:rsidR="00F66B5D" w:rsidRPr="00DE0B2C">
        <w:rPr>
          <w:rFonts w:ascii="Calibri Light" w:hAnsi="Calibri Light"/>
        </w:rPr>
        <w:t>5</w:t>
      </w:r>
      <w:r w:rsidRPr="00DE0B2C">
        <w:rPr>
          <w:rFonts w:ascii="Calibri Light" w:hAnsi="Calibri Light"/>
        </w:rPr>
        <w:t>.</w:t>
      </w:r>
      <w:r w:rsidR="00B611B2" w:rsidRPr="00DE0B2C">
        <w:rPr>
          <w:rFonts w:ascii="Calibri Light" w:hAnsi="Calibri Light"/>
        </w:rPr>
        <w:t xml:space="preserve"> </w:t>
      </w:r>
      <w:r w:rsidRPr="00DE0B2C">
        <w:rPr>
          <w:rFonts w:ascii="Calibri Light" w:hAnsi="Calibri Light"/>
        </w:rPr>
        <w:t xml:space="preserve">O způsobu uplatnění odpovědnosti za vady </w:t>
      </w:r>
      <w:r w:rsidR="00E92DE8" w:rsidRPr="00DE0B2C">
        <w:rPr>
          <w:rFonts w:ascii="Calibri Light" w:hAnsi="Calibri Light"/>
        </w:rPr>
        <w:t>měřidel</w:t>
      </w:r>
      <w:r w:rsidR="00EB55D5" w:rsidRPr="00DE0B2C">
        <w:rPr>
          <w:rFonts w:ascii="Calibri Light" w:hAnsi="Calibri Light"/>
        </w:rPr>
        <w:t xml:space="preserve"> vč. příslušenství</w:t>
      </w:r>
      <w:r w:rsidRPr="00DE0B2C">
        <w:rPr>
          <w:rFonts w:ascii="Calibri Light" w:hAnsi="Calibri Light"/>
        </w:rPr>
        <w:t xml:space="preserve"> a o nárocích z toho vyplývajících platí příslušná ustanovení </w:t>
      </w:r>
      <w:r w:rsidR="00A44A30" w:rsidRPr="00DE0B2C">
        <w:rPr>
          <w:rFonts w:ascii="Calibri Light" w:hAnsi="Calibri Light"/>
        </w:rPr>
        <w:t>ob</w:t>
      </w:r>
      <w:r w:rsidR="00F25155" w:rsidRPr="00DE0B2C">
        <w:rPr>
          <w:rFonts w:ascii="Calibri Light" w:hAnsi="Calibri Light"/>
        </w:rPr>
        <w:t>čanského</w:t>
      </w:r>
      <w:r w:rsidR="002B3B95" w:rsidRPr="00DE0B2C">
        <w:rPr>
          <w:rFonts w:ascii="Calibri Light" w:hAnsi="Calibri Light"/>
        </w:rPr>
        <w:t xml:space="preserve"> </w:t>
      </w:r>
      <w:r w:rsidRPr="00DE0B2C">
        <w:rPr>
          <w:rFonts w:ascii="Calibri Light" w:hAnsi="Calibri Light"/>
        </w:rPr>
        <w:t>zákoníku. Reklamace musí být písemná, musí obsahovat přesn</w:t>
      </w:r>
      <w:r w:rsidR="00A44A30" w:rsidRPr="00DE0B2C">
        <w:rPr>
          <w:rFonts w:ascii="Calibri Light" w:hAnsi="Calibri Light"/>
        </w:rPr>
        <w:t>ý</w:t>
      </w:r>
      <w:r w:rsidRPr="00DE0B2C">
        <w:rPr>
          <w:rFonts w:ascii="Calibri Light" w:hAnsi="Calibri Light"/>
        </w:rPr>
        <w:t xml:space="preserve"> </w:t>
      </w:r>
      <w:r w:rsidR="00A44A30" w:rsidRPr="00DE0B2C">
        <w:rPr>
          <w:rFonts w:ascii="Calibri Light" w:hAnsi="Calibri Light"/>
        </w:rPr>
        <w:t>popis</w:t>
      </w:r>
      <w:r w:rsidRPr="00DE0B2C">
        <w:rPr>
          <w:rFonts w:ascii="Calibri Light" w:hAnsi="Calibri Light"/>
        </w:rPr>
        <w:t xml:space="preserve"> vady</w:t>
      </w:r>
      <w:r w:rsidR="00A44A30" w:rsidRPr="00DE0B2C">
        <w:rPr>
          <w:rFonts w:ascii="Calibri Light" w:hAnsi="Calibri Light"/>
        </w:rPr>
        <w:t xml:space="preserve"> a jaký zákonný nárok z titulu odpovědnosti za vady je požadován.</w:t>
      </w:r>
      <w:r w:rsidRPr="00DE0B2C">
        <w:rPr>
          <w:rFonts w:ascii="Calibri Light" w:hAnsi="Calibri Light"/>
        </w:rPr>
        <w:t xml:space="preserve"> </w:t>
      </w:r>
    </w:p>
    <w:p w14:paraId="0A8AC682" w14:textId="6CDD0505" w:rsidR="009239D4" w:rsidRPr="00DE0B2C" w:rsidRDefault="009239D4" w:rsidP="002A49B9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5.</w:t>
      </w:r>
      <w:r w:rsidR="00F66B5D" w:rsidRPr="00DE0B2C">
        <w:rPr>
          <w:rFonts w:ascii="Calibri Light" w:hAnsi="Calibri Light"/>
        </w:rPr>
        <w:t>6</w:t>
      </w:r>
      <w:r w:rsidRPr="00DE0B2C">
        <w:rPr>
          <w:rFonts w:ascii="Calibri Light" w:hAnsi="Calibri Light"/>
        </w:rPr>
        <w:t xml:space="preserve">. Kupující je povinen reklamovat u prodávajícího kvalitu </w:t>
      </w:r>
      <w:r w:rsidR="00E92DE8" w:rsidRPr="00DE0B2C">
        <w:rPr>
          <w:rFonts w:ascii="Calibri Light" w:hAnsi="Calibri Light"/>
        </w:rPr>
        <w:t>měřidel</w:t>
      </w:r>
      <w:r w:rsidR="00EB55D5" w:rsidRPr="00DE0B2C">
        <w:rPr>
          <w:rFonts w:ascii="Calibri Light" w:hAnsi="Calibri Light"/>
        </w:rPr>
        <w:t xml:space="preserve"> vč. příslušenství</w:t>
      </w:r>
      <w:r w:rsidRPr="00DE0B2C">
        <w:rPr>
          <w:rFonts w:ascii="Calibri Light" w:hAnsi="Calibri Light"/>
        </w:rPr>
        <w:t xml:space="preserve"> neprodleně po zjištění nedostatků. Zjevné vady </w:t>
      </w:r>
      <w:r w:rsidR="00E92DE8" w:rsidRPr="00DE0B2C">
        <w:rPr>
          <w:rFonts w:ascii="Calibri Light" w:hAnsi="Calibri Light"/>
        </w:rPr>
        <w:t>měřidel</w:t>
      </w:r>
      <w:r w:rsidR="00EB55D5" w:rsidRPr="00DE0B2C">
        <w:rPr>
          <w:rFonts w:ascii="Calibri Light" w:hAnsi="Calibri Light"/>
        </w:rPr>
        <w:t xml:space="preserve"> vč. příslušenství</w:t>
      </w:r>
      <w:r w:rsidR="00B611B2" w:rsidRPr="00DE0B2C">
        <w:rPr>
          <w:rFonts w:ascii="Calibri Light" w:hAnsi="Calibri Light"/>
        </w:rPr>
        <w:t xml:space="preserve"> </w:t>
      </w:r>
      <w:r w:rsidRPr="00DE0B2C">
        <w:rPr>
          <w:rFonts w:ascii="Calibri Light" w:hAnsi="Calibri Light"/>
        </w:rPr>
        <w:t>se</w:t>
      </w:r>
      <w:r w:rsidR="00B611B2" w:rsidRPr="00DE0B2C">
        <w:rPr>
          <w:rFonts w:ascii="Calibri Light" w:hAnsi="Calibri Light"/>
        </w:rPr>
        <w:t xml:space="preserve"> </w:t>
      </w:r>
      <w:r w:rsidRPr="00DE0B2C">
        <w:rPr>
          <w:rFonts w:ascii="Calibri Light" w:hAnsi="Calibri Light"/>
        </w:rPr>
        <w:t xml:space="preserve">kupující zavazuje oznámit písemně nejpozději </w:t>
      </w:r>
      <w:r w:rsidR="003B24E7" w:rsidRPr="00DE0B2C">
        <w:rPr>
          <w:rFonts w:ascii="Calibri Light" w:hAnsi="Calibri Light"/>
        </w:rPr>
        <w:t>do 7</w:t>
      </w:r>
      <w:r w:rsidRPr="00DE0B2C">
        <w:rPr>
          <w:rFonts w:ascii="Calibri Light" w:hAnsi="Calibri Light"/>
        </w:rPr>
        <w:t xml:space="preserve"> dnů ode dne převzetí. </w:t>
      </w:r>
      <w:r w:rsidR="00C61AB7" w:rsidRPr="00DE0B2C">
        <w:rPr>
          <w:rFonts w:ascii="Calibri Light" w:hAnsi="Calibri Light"/>
        </w:rPr>
        <w:t>S</w:t>
      </w:r>
      <w:r w:rsidRPr="00DE0B2C">
        <w:rPr>
          <w:rFonts w:ascii="Calibri Light" w:hAnsi="Calibri Light"/>
        </w:rPr>
        <w:t xml:space="preserve">kryté vady od </w:t>
      </w:r>
      <w:proofErr w:type="gramStart"/>
      <w:r w:rsidRPr="00DE0B2C">
        <w:rPr>
          <w:rFonts w:ascii="Calibri Light" w:hAnsi="Calibri Light"/>
        </w:rPr>
        <w:t>30-ti</w:t>
      </w:r>
      <w:proofErr w:type="gramEnd"/>
      <w:r w:rsidRPr="00DE0B2C">
        <w:rPr>
          <w:rFonts w:ascii="Calibri Light" w:hAnsi="Calibri Light"/>
        </w:rPr>
        <w:t xml:space="preserve"> dnů ode dne jejich zjištění, nejpozději však v záruční lhůtě.</w:t>
      </w:r>
    </w:p>
    <w:p w14:paraId="08EE2C5E" w14:textId="77777777" w:rsidR="00947A3B" w:rsidRDefault="00947A3B" w:rsidP="008C3960">
      <w:pPr>
        <w:spacing w:line="240" w:lineRule="atLeast"/>
        <w:jc w:val="center"/>
        <w:rPr>
          <w:rFonts w:ascii="Calibri Light" w:hAnsi="Calibri Light"/>
          <w:b/>
        </w:rPr>
      </w:pPr>
    </w:p>
    <w:p w14:paraId="18D74FAF" w14:textId="77777777" w:rsidR="00D67A3E" w:rsidRDefault="00D67A3E" w:rsidP="008C3960">
      <w:pPr>
        <w:spacing w:line="240" w:lineRule="atLeast"/>
        <w:jc w:val="center"/>
        <w:rPr>
          <w:rFonts w:ascii="Calibri Light" w:hAnsi="Calibri Light"/>
          <w:b/>
        </w:rPr>
      </w:pPr>
    </w:p>
    <w:p w14:paraId="1718AD64" w14:textId="77777777" w:rsidR="00D67A3E" w:rsidRDefault="00D67A3E" w:rsidP="008C3960">
      <w:pPr>
        <w:spacing w:line="240" w:lineRule="atLeast"/>
        <w:jc w:val="center"/>
        <w:rPr>
          <w:rFonts w:ascii="Calibri Light" w:hAnsi="Calibri Light"/>
          <w:b/>
        </w:rPr>
      </w:pPr>
    </w:p>
    <w:p w14:paraId="3428BC09" w14:textId="77777777" w:rsidR="009239D4" w:rsidRPr="00DE0B2C" w:rsidRDefault="009239D4" w:rsidP="008C3960">
      <w:pPr>
        <w:spacing w:line="240" w:lineRule="atLeast"/>
        <w:jc w:val="center"/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VI.</w:t>
      </w:r>
    </w:p>
    <w:p w14:paraId="19C26D5A" w14:textId="77777777" w:rsidR="009239D4" w:rsidRPr="00DE0B2C" w:rsidRDefault="009239D4" w:rsidP="008C3960">
      <w:pPr>
        <w:pStyle w:val="Nadpis3"/>
        <w:tabs>
          <w:tab w:val="left" w:pos="0"/>
        </w:tabs>
        <w:spacing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>Smluvní pokuty</w:t>
      </w:r>
    </w:p>
    <w:p w14:paraId="52E9E57E" w14:textId="77777777" w:rsidR="008C3960" w:rsidRPr="00DE0B2C" w:rsidRDefault="008C3960" w:rsidP="008C3960">
      <w:pPr>
        <w:rPr>
          <w:rFonts w:ascii="Calibri Light" w:hAnsi="Calibri Light"/>
        </w:rPr>
      </w:pPr>
    </w:p>
    <w:p w14:paraId="7215FDC5" w14:textId="6D1867B2" w:rsidR="002A49B9" w:rsidRPr="00DE0B2C" w:rsidRDefault="009239D4" w:rsidP="002A49B9">
      <w:pPr>
        <w:pStyle w:val="Zkladntext"/>
        <w:spacing w:before="120"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>6.1.</w:t>
      </w:r>
      <w:r w:rsidR="002A49B9" w:rsidRPr="00DE0B2C">
        <w:rPr>
          <w:rFonts w:ascii="Calibri Light" w:hAnsi="Calibri Light"/>
          <w:sz w:val="20"/>
        </w:rPr>
        <w:t xml:space="preserve"> V případě prodlení kupujícího s placením faktury má prodávající právo vyúčtovat a kupující povinnost uhradit </w:t>
      </w:r>
      <w:r w:rsidR="000C509F" w:rsidRPr="00DE0B2C">
        <w:rPr>
          <w:rFonts w:ascii="Calibri Light" w:hAnsi="Calibri Light"/>
          <w:sz w:val="20"/>
        </w:rPr>
        <w:t xml:space="preserve">smluvní pokutu </w:t>
      </w:r>
      <w:r w:rsidR="002A49B9" w:rsidRPr="00DE0B2C">
        <w:rPr>
          <w:rFonts w:ascii="Calibri Light" w:hAnsi="Calibri Light"/>
          <w:sz w:val="20"/>
        </w:rPr>
        <w:t xml:space="preserve">ve výši </w:t>
      </w:r>
      <w:r w:rsidR="002A49B9" w:rsidRPr="00DE0B2C">
        <w:rPr>
          <w:rFonts w:ascii="Calibri Light" w:hAnsi="Calibri Light"/>
          <w:b/>
          <w:sz w:val="20"/>
        </w:rPr>
        <w:t>0,</w:t>
      </w:r>
      <w:r w:rsidR="00D67A3E">
        <w:rPr>
          <w:rFonts w:ascii="Calibri Light" w:hAnsi="Calibri Light"/>
          <w:b/>
          <w:sz w:val="20"/>
        </w:rPr>
        <w:t>0</w:t>
      </w:r>
      <w:r w:rsidR="00EB55D5" w:rsidRPr="00DE0B2C">
        <w:rPr>
          <w:rFonts w:ascii="Calibri Light" w:hAnsi="Calibri Light"/>
          <w:b/>
          <w:sz w:val="20"/>
        </w:rPr>
        <w:t xml:space="preserve">5 </w:t>
      </w:r>
      <w:r w:rsidR="002A49B9" w:rsidRPr="00DE0B2C">
        <w:rPr>
          <w:rFonts w:ascii="Calibri Light" w:hAnsi="Calibri Light"/>
          <w:b/>
          <w:sz w:val="20"/>
        </w:rPr>
        <w:t>%</w:t>
      </w:r>
      <w:r w:rsidR="002A49B9" w:rsidRPr="00DE0B2C">
        <w:rPr>
          <w:rFonts w:ascii="Calibri Light" w:hAnsi="Calibri Light"/>
          <w:sz w:val="20"/>
        </w:rPr>
        <w:t xml:space="preserve"> z dlužné částky za každý započatý den prodlení. </w:t>
      </w:r>
    </w:p>
    <w:p w14:paraId="50B55717" w14:textId="5C4EFE2A" w:rsidR="009239D4" w:rsidRPr="00DE0B2C" w:rsidRDefault="009239D4" w:rsidP="002A49B9">
      <w:pPr>
        <w:pStyle w:val="Zkladntext21"/>
        <w:spacing w:before="120" w:line="240" w:lineRule="atLeast"/>
        <w:rPr>
          <w:rFonts w:ascii="Calibri Light" w:hAnsi="Calibri Light"/>
          <w:color w:val="auto"/>
          <w:sz w:val="20"/>
        </w:rPr>
      </w:pPr>
      <w:r w:rsidRPr="00DE0B2C">
        <w:rPr>
          <w:rFonts w:ascii="Calibri Light" w:hAnsi="Calibri Light"/>
          <w:color w:val="auto"/>
          <w:sz w:val="20"/>
        </w:rPr>
        <w:t>6.2.</w:t>
      </w:r>
      <w:r w:rsidR="002A49B9" w:rsidRPr="00DE0B2C">
        <w:rPr>
          <w:rFonts w:ascii="Calibri Light" w:hAnsi="Calibri Light"/>
          <w:color w:val="auto"/>
          <w:sz w:val="20"/>
        </w:rPr>
        <w:t xml:space="preserve"> </w:t>
      </w:r>
      <w:r w:rsidRPr="00DE0B2C">
        <w:rPr>
          <w:rFonts w:ascii="Calibri Light" w:hAnsi="Calibri Light"/>
          <w:color w:val="auto"/>
          <w:sz w:val="20"/>
        </w:rPr>
        <w:t xml:space="preserve">V případě </w:t>
      </w:r>
      <w:r w:rsidR="00F66B5D" w:rsidRPr="00DE0B2C">
        <w:rPr>
          <w:rFonts w:ascii="Calibri Light" w:hAnsi="Calibri Light"/>
          <w:color w:val="auto"/>
          <w:sz w:val="20"/>
        </w:rPr>
        <w:t>nedodržení</w:t>
      </w:r>
      <w:r w:rsidRPr="00DE0B2C">
        <w:rPr>
          <w:rFonts w:ascii="Calibri Light" w:hAnsi="Calibri Light"/>
          <w:color w:val="auto"/>
          <w:sz w:val="20"/>
        </w:rPr>
        <w:t xml:space="preserve"> </w:t>
      </w:r>
      <w:r w:rsidR="00F66B5D" w:rsidRPr="00DE0B2C">
        <w:rPr>
          <w:rFonts w:ascii="Calibri Light" w:hAnsi="Calibri Light"/>
          <w:color w:val="auto"/>
          <w:sz w:val="20"/>
        </w:rPr>
        <w:t xml:space="preserve">stanoveného </w:t>
      </w:r>
      <w:r w:rsidRPr="00DE0B2C">
        <w:rPr>
          <w:rFonts w:ascii="Calibri Light" w:hAnsi="Calibri Light"/>
          <w:color w:val="auto"/>
          <w:sz w:val="20"/>
        </w:rPr>
        <w:t xml:space="preserve">termínu </w:t>
      </w:r>
      <w:r w:rsidR="00F66B5D" w:rsidRPr="00DE0B2C">
        <w:rPr>
          <w:rFonts w:ascii="Calibri Light" w:hAnsi="Calibri Light"/>
          <w:color w:val="auto"/>
          <w:sz w:val="20"/>
        </w:rPr>
        <w:t xml:space="preserve">dodání </w:t>
      </w:r>
      <w:r w:rsidR="00E92DE8" w:rsidRPr="00DE0B2C">
        <w:rPr>
          <w:rFonts w:ascii="Calibri Light" w:hAnsi="Calibri Light"/>
          <w:color w:val="auto"/>
          <w:sz w:val="20"/>
        </w:rPr>
        <w:t>měřidel</w:t>
      </w:r>
      <w:r w:rsidR="00DA1CB2" w:rsidRPr="00DE0B2C">
        <w:rPr>
          <w:rFonts w:ascii="Calibri Light" w:hAnsi="Calibri Light"/>
          <w:color w:val="auto"/>
          <w:sz w:val="20"/>
        </w:rPr>
        <w:t xml:space="preserve"> vč. příslušenství</w:t>
      </w:r>
      <w:r w:rsidR="00133427" w:rsidRPr="00DE0B2C">
        <w:rPr>
          <w:rFonts w:ascii="Calibri Light" w:hAnsi="Calibri Light"/>
          <w:color w:val="auto"/>
          <w:sz w:val="20"/>
        </w:rPr>
        <w:t xml:space="preserve"> </w:t>
      </w:r>
      <w:r w:rsidR="00F66B5D" w:rsidRPr="00DE0B2C">
        <w:rPr>
          <w:rFonts w:ascii="Calibri Light" w:hAnsi="Calibri Light"/>
          <w:color w:val="auto"/>
          <w:sz w:val="20"/>
        </w:rPr>
        <w:t>dle této</w:t>
      </w:r>
      <w:r w:rsidRPr="00DE0B2C">
        <w:rPr>
          <w:rFonts w:ascii="Calibri Light" w:hAnsi="Calibri Light"/>
          <w:color w:val="auto"/>
          <w:sz w:val="20"/>
        </w:rPr>
        <w:t xml:space="preserve"> smlouv</w:t>
      </w:r>
      <w:r w:rsidR="00F66B5D" w:rsidRPr="00DE0B2C">
        <w:rPr>
          <w:rFonts w:ascii="Calibri Light" w:hAnsi="Calibri Light"/>
          <w:color w:val="auto"/>
          <w:sz w:val="20"/>
        </w:rPr>
        <w:t>y</w:t>
      </w:r>
      <w:r w:rsidRPr="00DE0B2C">
        <w:rPr>
          <w:rFonts w:ascii="Calibri Light" w:hAnsi="Calibri Light"/>
          <w:color w:val="auto"/>
          <w:sz w:val="20"/>
        </w:rPr>
        <w:t xml:space="preserve">, </w:t>
      </w:r>
      <w:r w:rsidR="002A49B9" w:rsidRPr="00DE0B2C">
        <w:rPr>
          <w:rFonts w:ascii="Calibri Light" w:hAnsi="Calibri Light"/>
          <w:color w:val="auto"/>
          <w:sz w:val="20"/>
        </w:rPr>
        <w:t xml:space="preserve">má </w:t>
      </w:r>
      <w:r w:rsidRPr="00DE0B2C">
        <w:rPr>
          <w:rFonts w:ascii="Calibri Light" w:hAnsi="Calibri Light"/>
          <w:color w:val="auto"/>
          <w:sz w:val="20"/>
        </w:rPr>
        <w:t xml:space="preserve">kupující </w:t>
      </w:r>
      <w:r w:rsidR="002A49B9" w:rsidRPr="00DE0B2C">
        <w:rPr>
          <w:rFonts w:ascii="Calibri Light" w:hAnsi="Calibri Light"/>
          <w:color w:val="auto"/>
          <w:sz w:val="20"/>
        </w:rPr>
        <w:t xml:space="preserve">právo vyúčtovat a prodávající povinnost uhradit </w:t>
      </w:r>
      <w:r w:rsidRPr="00DE0B2C">
        <w:rPr>
          <w:rFonts w:ascii="Calibri Light" w:hAnsi="Calibri Light"/>
          <w:color w:val="auto"/>
          <w:sz w:val="20"/>
        </w:rPr>
        <w:t xml:space="preserve">smluvní pokutu ve výši </w:t>
      </w:r>
      <w:r w:rsidRPr="00DE0B2C">
        <w:rPr>
          <w:rFonts w:ascii="Calibri Light" w:hAnsi="Calibri Light"/>
          <w:b/>
          <w:color w:val="auto"/>
          <w:sz w:val="20"/>
        </w:rPr>
        <w:t>0,</w:t>
      </w:r>
      <w:r w:rsidR="00D67A3E">
        <w:rPr>
          <w:rFonts w:ascii="Calibri Light" w:hAnsi="Calibri Light"/>
          <w:b/>
          <w:color w:val="auto"/>
          <w:sz w:val="20"/>
        </w:rPr>
        <w:t>0</w:t>
      </w:r>
      <w:r w:rsidR="00EB55D5" w:rsidRPr="00DE0B2C">
        <w:rPr>
          <w:rFonts w:ascii="Calibri Light" w:hAnsi="Calibri Light"/>
          <w:b/>
          <w:color w:val="auto"/>
          <w:sz w:val="20"/>
        </w:rPr>
        <w:t xml:space="preserve">5 </w:t>
      </w:r>
      <w:r w:rsidRPr="00DE0B2C">
        <w:rPr>
          <w:rFonts w:ascii="Calibri Light" w:hAnsi="Calibri Light"/>
          <w:b/>
          <w:color w:val="auto"/>
          <w:sz w:val="20"/>
        </w:rPr>
        <w:t>%</w:t>
      </w:r>
      <w:r w:rsidRPr="00DE0B2C">
        <w:rPr>
          <w:rFonts w:ascii="Calibri Light" w:hAnsi="Calibri Light"/>
          <w:color w:val="auto"/>
          <w:sz w:val="20"/>
        </w:rPr>
        <w:t xml:space="preserve"> z kupní ceny nedodan</w:t>
      </w:r>
      <w:r w:rsidR="00DA1CB2" w:rsidRPr="00DE0B2C">
        <w:rPr>
          <w:rFonts w:ascii="Calibri Light" w:hAnsi="Calibri Light"/>
          <w:color w:val="auto"/>
          <w:sz w:val="20"/>
        </w:rPr>
        <w:t>ých</w:t>
      </w:r>
      <w:r w:rsidRPr="00DE0B2C">
        <w:rPr>
          <w:rFonts w:ascii="Calibri Light" w:hAnsi="Calibri Light"/>
          <w:color w:val="auto"/>
          <w:sz w:val="20"/>
        </w:rPr>
        <w:t xml:space="preserve"> </w:t>
      </w:r>
      <w:r w:rsidR="00E92DE8" w:rsidRPr="00DE0B2C">
        <w:rPr>
          <w:rFonts w:ascii="Calibri Light" w:hAnsi="Calibri Light"/>
          <w:color w:val="auto"/>
          <w:sz w:val="20"/>
        </w:rPr>
        <w:t>měřidel</w:t>
      </w:r>
      <w:r w:rsidR="00DA1CB2" w:rsidRPr="00DE0B2C">
        <w:rPr>
          <w:rFonts w:ascii="Calibri Light" w:hAnsi="Calibri Light"/>
          <w:color w:val="auto"/>
          <w:sz w:val="20"/>
        </w:rPr>
        <w:t xml:space="preserve"> vč. příslušenství</w:t>
      </w:r>
      <w:r w:rsidRPr="00DE0B2C">
        <w:rPr>
          <w:rFonts w:ascii="Calibri Light" w:hAnsi="Calibri Light"/>
          <w:color w:val="auto"/>
          <w:sz w:val="20"/>
        </w:rPr>
        <w:t xml:space="preserve"> za každý započatý den prodlení.</w:t>
      </w:r>
    </w:p>
    <w:p w14:paraId="062320F9" w14:textId="3CB9ADEF" w:rsidR="002A49B9" w:rsidRPr="00DE0B2C" w:rsidRDefault="002A49B9" w:rsidP="00E55A89">
      <w:pPr>
        <w:pStyle w:val="Zkladntext21"/>
        <w:spacing w:before="120" w:line="240" w:lineRule="atLeast"/>
        <w:rPr>
          <w:rFonts w:ascii="Calibri Light" w:hAnsi="Calibri Light"/>
          <w:color w:val="auto"/>
          <w:sz w:val="20"/>
        </w:rPr>
      </w:pPr>
      <w:r w:rsidRPr="00DE0B2C">
        <w:rPr>
          <w:rFonts w:ascii="Calibri Light" w:hAnsi="Calibri Light"/>
          <w:color w:val="auto"/>
          <w:sz w:val="20"/>
        </w:rPr>
        <w:t>6.</w:t>
      </w:r>
      <w:r w:rsidR="00E55A89" w:rsidRPr="00DE0B2C">
        <w:rPr>
          <w:rFonts w:ascii="Calibri Light" w:hAnsi="Calibri Light"/>
          <w:color w:val="auto"/>
          <w:sz w:val="20"/>
        </w:rPr>
        <w:t>3</w:t>
      </w:r>
      <w:r w:rsidRPr="00DE0B2C">
        <w:rPr>
          <w:rFonts w:ascii="Calibri Light" w:hAnsi="Calibri Light"/>
          <w:color w:val="auto"/>
          <w:sz w:val="20"/>
        </w:rPr>
        <w:t xml:space="preserve">. </w:t>
      </w:r>
      <w:r w:rsidR="007C55A3" w:rsidRPr="00DE0B2C">
        <w:rPr>
          <w:rFonts w:ascii="Calibri Light" w:hAnsi="Calibri Light"/>
          <w:color w:val="auto"/>
          <w:sz w:val="20"/>
        </w:rPr>
        <w:t xml:space="preserve">Smluvní pokuty jsou splatné ve lhůtě </w:t>
      </w:r>
      <w:proofErr w:type="gramStart"/>
      <w:r w:rsidR="00FA0407" w:rsidRPr="00DE0B2C">
        <w:rPr>
          <w:rFonts w:ascii="Calibri Light" w:hAnsi="Calibri Light"/>
          <w:color w:val="auto"/>
          <w:sz w:val="20"/>
        </w:rPr>
        <w:t>30</w:t>
      </w:r>
      <w:r w:rsidR="007C55A3" w:rsidRPr="00DE0B2C">
        <w:rPr>
          <w:rFonts w:ascii="Calibri Light" w:hAnsi="Calibri Light"/>
          <w:color w:val="auto"/>
          <w:sz w:val="20"/>
        </w:rPr>
        <w:t>-ti</w:t>
      </w:r>
      <w:proofErr w:type="gramEnd"/>
      <w:r w:rsidR="007C55A3" w:rsidRPr="00DE0B2C">
        <w:rPr>
          <w:rFonts w:ascii="Calibri Light" w:hAnsi="Calibri Light"/>
          <w:color w:val="auto"/>
          <w:sz w:val="20"/>
        </w:rPr>
        <w:t xml:space="preserve"> dnů ode dne doručení písemné výzvy.</w:t>
      </w:r>
    </w:p>
    <w:p w14:paraId="0CB4B745" w14:textId="3A5284CA" w:rsidR="009239D4" w:rsidRPr="00DE0B2C" w:rsidRDefault="009239D4" w:rsidP="002A49B9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6.</w:t>
      </w:r>
      <w:r w:rsidR="00E55A89" w:rsidRPr="00DE0B2C">
        <w:rPr>
          <w:rFonts w:ascii="Calibri Light" w:hAnsi="Calibri Light"/>
        </w:rPr>
        <w:t>4</w:t>
      </w:r>
      <w:r w:rsidRPr="00DE0B2C">
        <w:rPr>
          <w:rFonts w:ascii="Calibri Light" w:hAnsi="Calibri Light"/>
        </w:rPr>
        <w:t>. V případě, že smluvní strana způsobí porušením ustanovení této smlouvy druhé smluvní straně škodu,</w:t>
      </w:r>
      <w:r w:rsidR="002A49B9" w:rsidRPr="00DE0B2C">
        <w:rPr>
          <w:rFonts w:ascii="Calibri Light" w:hAnsi="Calibri Light"/>
        </w:rPr>
        <w:t xml:space="preserve"> </w:t>
      </w:r>
      <w:r w:rsidRPr="00DE0B2C">
        <w:rPr>
          <w:rFonts w:ascii="Calibri Light" w:hAnsi="Calibri Light"/>
        </w:rPr>
        <w:t>je tato strana povinna tuto škodu druhé smluvní straně v plném rozsahu nahradit.</w:t>
      </w:r>
    </w:p>
    <w:p w14:paraId="0BE77822" w14:textId="0ABD007E" w:rsidR="009239D4" w:rsidRPr="00DE0B2C" w:rsidRDefault="009239D4" w:rsidP="002A49B9">
      <w:pPr>
        <w:spacing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6.</w:t>
      </w:r>
      <w:r w:rsidR="00E55A89" w:rsidRPr="00DE0B2C">
        <w:rPr>
          <w:rFonts w:ascii="Calibri Light" w:hAnsi="Calibri Light"/>
        </w:rPr>
        <w:t>5</w:t>
      </w:r>
      <w:r w:rsidRPr="00DE0B2C">
        <w:rPr>
          <w:rFonts w:ascii="Calibri Light" w:hAnsi="Calibri Light"/>
        </w:rPr>
        <w:t>. Úhradou smluvní pokuty není dotčeno právo na náhradu škody.</w:t>
      </w:r>
    </w:p>
    <w:p w14:paraId="49F86E51" w14:textId="77777777" w:rsidR="00947A3B" w:rsidRPr="00DE0B2C" w:rsidRDefault="00947A3B" w:rsidP="00F66B5D">
      <w:pPr>
        <w:spacing w:line="240" w:lineRule="atLeast"/>
        <w:jc w:val="center"/>
        <w:rPr>
          <w:rFonts w:ascii="Calibri Light" w:hAnsi="Calibri Light"/>
          <w:b/>
        </w:rPr>
      </w:pPr>
    </w:p>
    <w:p w14:paraId="58BDE26F" w14:textId="77777777" w:rsidR="00957E75" w:rsidRPr="00DE0B2C" w:rsidRDefault="00957E75" w:rsidP="00F66B5D">
      <w:pPr>
        <w:spacing w:line="240" w:lineRule="atLeast"/>
        <w:jc w:val="center"/>
        <w:rPr>
          <w:rFonts w:ascii="Calibri Light" w:hAnsi="Calibri Light"/>
          <w:b/>
        </w:rPr>
      </w:pPr>
    </w:p>
    <w:p w14:paraId="07A4A72D" w14:textId="77777777" w:rsidR="00957E75" w:rsidRPr="00DE0B2C" w:rsidRDefault="00957E75" w:rsidP="00F66B5D">
      <w:pPr>
        <w:spacing w:line="240" w:lineRule="atLeast"/>
        <w:jc w:val="center"/>
        <w:rPr>
          <w:rFonts w:ascii="Calibri Light" w:hAnsi="Calibri Light"/>
          <w:b/>
        </w:rPr>
      </w:pPr>
    </w:p>
    <w:p w14:paraId="52AE1D92" w14:textId="77777777" w:rsidR="00F66B5D" w:rsidRPr="00DE0B2C" w:rsidRDefault="00F66B5D" w:rsidP="00F66B5D">
      <w:pPr>
        <w:spacing w:line="240" w:lineRule="atLeast"/>
        <w:jc w:val="center"/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VII.</w:t>
      </w:r>
    </w:p>
    <w:p w14:paraId="7CB15B07" w14:textId="77777777" w:rsidR="00F66B5D" w:rsidRPr="00DE0B2C" w:rsidRDefault="00F66B5D" w:rsidP="00F66B5D">
      <w:pPr>
        <w:pStyle w:val="Nadpis3"/>
        <w:numPr>
          <w:ilvl w:val="2"/>
          <w:numId w:val="4"/>
        </w:numPr>
        <w:tabs>
          <w:tab w:val="left" w:pos="0"/>
        </w:tabs>
        <w:spacing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>Technická dokumentace</w:t>
      </w:r>
    </w:p>
    <w:p w14:paraId="3AFE1873" w14:textId="77777777" w:rsidR="00947A3B" w:rsidRPr="00DE0B2C" w:rsidRDefault="00947A3B" w:rsidP="00947A3B">
      <w:pPr>
        <w:rPr>
          <w:rFonts w:ascii="Calibri Light" w:hAnsi="Calibri Light"/>
        </w:rPr>
      </w:pPr>
    </w:p>
    <w:p w14:paraId="40FCC5D3" w14:textId="77777777" w:rsidR="00F66B5D" w:rsidRPr="00DE0B2C" w:rsidRDefault="00F66B5D" w:rsidP="00F66B5D">
      <w:pPr>
        <w:rPr>
          <w:rFonts w:ascii="Calibri Light" w:hAnsi="Calibri Light"/>
        </w:rPr>
      </w:pPr>
    </w:p>
    <w:p w14:paraId="3C3E0585" w14:textId="77777777" w:rsidR="00F66B5D" w:rsidRPr="00DE0B2C" w:rsidRDefault="00F66B5D" w:rsidP="00383C68">
      <w:pPr>
        <w:spacing w:after="120"/>
        <w:rPr>
          <w:rFonts w:ascii="Calibri Light" w:hAnsi="Calibri Light"/>
        </w:rPr>
      </w:pPr>
      <w:r w:rsidRPr="00DE0B2C">
        <w:rPr>
          <w:rFonts w:ascii="Calibri Light" w:hAnsi="Calibri Light"/>
        </w:rPr>
        <w:t>7.1. Prodávající se zavazuje předat s</w:t>
      </w:r>
      <w:r w:rsidR="00133427" w:rsidRPr="00DE0B2C">
        <w:rPr>
          <w:rFonts w:ascii="Calibri Light" w:hAnsi="Calibri Light"/>
        </w:rPr>
        <w:t xml:space="preserve"> </w:t>
      </w:r>
      <w:r w:rsidR="00E92DE8" w:rsidRPr="00DE0B2C">
        <w:rPr>
          <w:rFonts w:ascii="Calibri Light" w:hAnsi="Calibri Light"/>
        </w:rPr>
        <w:t>měř</w:t>
      </w:r>
      <w:r w:rsidR="00957E75" w:rsidRPr="00DE0B2C">
        <w:rPr>
          <w:rFonts w:ascii="Calibri Light" w:hAnsi="Calibri Light"/>
        </w:rPr>
        <w:t>i</w:t>
      </w:r>
      <w:r w:rsidR="00E92DE8" w:rsidRPr="00DE0B2C">
        <w:rPr>
          <w:rFonts w:ascii="Calibri Light" w:hAnsi="Calibri Light"/>
        </w:rPr>
        <w:t>dly</w:t>
      </w:r>
      <w:r w:rsidRPr="00DE0B2C">
        <w:rPr>
          <w:rFonts w:ascii="Calibri Light" w:hAnsi="Calibri Light"/>
        </w:rPr>
        <w:t xml:space="preserve"> veškeré dok</w:t>
      </w:r>
      <w:r w:rsidR="00E528F9" w:rsidRPr="00DE0B2C">
        <w:rPr>
          <w:rFonts w:ascii="Calibri Light" w:hAnsi="Calibri Light"/>
        </w:rPr>
        <w:t>l</w:t>
      </w:r>
      <w:r w:rsidRPr="00DE0B2C">
        <w:rPr>
          <w:rFonts w:ascii="Calibri Light" w:hAnsi="Calibri Light"/>
        </w:rPr>
        <w:t>ady, jež jsou nutné k </w:t>
      </w:r>
      <w:r w:rsidR="00EB55D5" w:rsidRPr="00DE0B2C">
        <w:rPr>
          <w:rFonts w:ascii="Calibri Light" w:hAnsi="Calibri Light"/>
        </w:rPr>
        <w:t>jejich</w:t>
      </w:r>
      <w:r w:rsidRPr="00DE0B2C">
        <w:rPr>
          <w:rFonts w:ascii="Calibri Light" w:hAnsi="Calibri Light"/>
        </w:rPr>
        <w:t xml:space="preserve"> převzetí a užívání. K </w:t>
      </w:r>
      <w:r w:rsidR="00E92DE8" w:rsidRPr="00DE0B2C">
        <w:rPr>
          <w:rFonts w:ascii="Calibri Light" w:hAnsi="Calibri Light"/>
        </w:rPr>
        <w:t>měřidlům</w:t>
      </w:r>
      <w:r w:rsidR="00EB55D5" w:rsidRPr="00DE0B2C">
        <w:rPr>
          <w:rFonts w:ascii="Calibri Light" w:hAnsi="Calibri Light"/>
        </w:rPr>
        <w:t xml:space="preserve"> vč. příslušenství</w:t>
      </w:r>
      <w:r w:rsidRPr="00DE0B2C">
        <w:rPr>
          <w:rFonts w:ascii="Calibri Light" w:hAnsi="Calibri Light"/>
        </w:rPr>
        <w:t xml:space="preserve"> bude dodána technická dokumentace v </w:t>
      </w:r>
      <w:r w:rsidR="00E528F9" w:rsidRPr="00DE0B2C">
        <w:rPr>
          <w:rFonts w:ascii="Calibri Light" w:hAnsi="Calibri Light"/>
        </w:rPr>
        <w:t>č</w:t>
      </w:r>
      <w:r w:rsidRPr="00DE0B2C">
        <w:rPr>
          <w:rFonts w:ascii="Calibri Light" w:hAnsi="Calibri Light"/>
        </w:rPr>
        <w:t>eském jazyce:</w:t>
      </w:r>
    </w:p>
    <w:p w14:paraId="32669F4D" w14:textId="77777777" w:rsidR="00F66B5D" w:rsidRPr="00DE0B2C" w:rsidRDefault="00F66B5D" w:rsidP="006A2CA7">
      <w:pPr>
        <w:spacing w:before="120"/>
        <w:rPr>
          <w:rFonts w:ascii="Calibri Light" w:hAnsi="Calibri Light"/>
        </w:rPr>
      </w:pPr>
      <w:r w:rsidRPr="00DE0B2C">
        <w:rPr>
          <w:rFonts w:ascii="Calibri Light" w:hAnsi="Calibri Light"/>
        </w:rPr>
        <w:t xml:space="preserve">- návod k obsluze </w:t>
      </w:r>
      <w:r w:rsidR="00E92DE8" w:rsidRPr="00DE0B2C">
        <w:rPr>
          <w:rFonts w:ascii="Calibri Light" w:hAnsi="Calibri Light"/>
        </w:rPr>
        <w:t>měřidel</w:t>
      </w:r>
      <w:r w:rsidRPr="00DE0B2C">
        <w:rPr>
          <w:rFonts w:ascii="Calibri Light" w:hAnsi="Calibri Light"/>
        </w:rPr>
        <w:t xml:space="preserve"> v</w:t>
      </w:r>
      <w:r w:rsidR="00E528F9" w:rsidRPr="00DE0B2C">
        <w:rPr>
          <w:rFonts w:ascii="Calibri Light" w:hAnsi="Calibri Light"/>
        </w:rPr>
        <w:t>če</w:t>
      </w:r>
      <w:r w:rsidRPr="00DE0B2C">
        <w:rPr>
          <w:rFonts w:ascii="Calibri Light" w:hAnsi="Calibri Light"/>
        </w:rPr>
        <w:t>tně je</w:t>
      </w:r>
      <w:r w:rsidR="00E92DE8" w:rsidRPr="00DE0B2C">
        <w:rPr>
          <w:rFonts w:ascii="Calibri Light" w:hAnsi="Calibri Light"/>
        </w:rPr>
        <w:t>jich</w:t>
      </w:r>
      <w:r w:rsidRPr="00DE0B2C">
        <w:rPr>
          <w:rFonts w:ascii="Calibri Light" w:hAnsi="Calibri Light"/>
        </w:rPr>
        <w:t xml:space="preserve"> veškerého příslušenství a veškerých součástí</w:t>
      </w:r>
    </w:p>
    <w:p w14:paraId="25FA1A9A" w14:textId="77777777" w:rsidR="00D23C26" w:rsidRPr="00DE0B2C" w:rsidRDefault="00D23C26" w:rsidP="00E4581E">
      <w:pPr>
        <w:spacing w:before="240" w:line="240" w:lineRule="atLeast"/>
        <w:jc w:val="center"/>
        <w:rPr>
          <w:rFonts w:ascii="Calibri Light" w:hAnsi="Calibri Light"/>
          <w:b/>
          <w:highlight w:val="yellow"/>
        </w:rPr>
      </w:pPr>
    </w:p>
    <w:p w14:paraId="06DB4051" w14:textId="77777777" w:rsidR="00E528F9" w:rsidRPr="00DE0B2C" w:rsidRDefault="00E528F9" w:rsidP="00E528F9">
      <w:pPr>
        <w:spacing w:line="240" w:lineRule="atLeast"/>
        <w:jc w:val="center"/>
        <w:rPr>
          <w:rFonts w:ascii="Calibri Light" w:hAnsi="Calibri Light"/>
          <w:b/>
        </w:rPr>
      </w:pPr>
      <w:r w:rsidRPr="00DE0B2C">
        <w:rPr>
          <w:rFonts w:ascii="Calibri Light" w:hAnsi="Calibri Light"/>
          <w:b/>
        </w:rPr>
        <w:t>VIII.</w:t>
      </w:r>
    </w:p>
    <w:p w14:paraId="243F2A03" w14:textId="77777777" w:rsidR="008C3960" w:rsidRPr="00DE0B2C" w:rsidRDefault="00E528F9" w:rsidP="008C3960">
      <w:pPr>
        <w:pStyle w:val="Nadpis3"/>
        <w:numPr>
          <w:ilvl w:val="2"/>
          <w:numId w:val="4"/>
        </w:numPr>
        <w:tabs>
          <w:tab w:val="left" w:pos="0"/>
        </w:tabs>
        <w:spacing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>Ostatní ustanovení</w:t>
      </w:r>
    </w:p>
    <w:p w14:paraId="263B6C9D" w14:textId="77777777" w:rsidR="00947A3B" w:rsidRPr="00DE0B2C" w:rsidRDefault="00947A3B" w:rsidP="00947A3B">
      <w:pPr>
        <w:rPr>
          <w:rFonts w:ascii="Calibri Light" w:hAnsi="Calibri Light"/>
          <w:highlight w:val="yellow"/>
        </w:rPr>
      </w:pPr>
    </w:p>
    <w:p w14:paraId="50C28D5D" w14:textId="77777777" w:rsidR="00190E94" w:rsidRPr="00DE0B2C" w:rsidRDefault="00B65339" w:rsidP="00190E94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8</w:t>
      </w:r>
      <w:r w:rsidR="00894D91" w:rsidRPr="00DE0B2C">
        <w:rPr>
          <w:rFonts w:ascii="Calibri Light" w:hAnsi="Calibri Light"/>
        </w:rPr>
        <w:t xml:space="preserve">.1. </w:t>
      </w:r>
      <w:r w:rsidR="00E528F9" w:rsidRPr="00DE0B2C">
        <w:rPr>
          <w:rFonts w:ascii="Calibri Light" w:hAnsi="Calibri Light"/>
        </w:rPr>
        <w:t xml:space="preserve">Nebezpečí poškození nebo ztráty </w:t>
      </w:r>
      <w:r w:rsidR="00E92DE8" w:rsidRPr="00DE0B2C">
        <w:rPr>
          <w:rFonts w:ascii="Calibri Light" w:hAnsi="Calibri Light"/>
        </w:rPr>
        <w:t>měřidel</w:t>
      </w:r>
      <w:r w:rsidR="00EB55D5" w:rsidRPr="00DE0B2C">
        <w:rPr>
          <w:rFonts w:ascii="Calibri Light" w:hAnsi="Calibri Light"/>
        </w:rPr>
        <w:t xml:space="preserve"> vč. příslušenství </w:t>
      </w:r>
      <w:r w:rsidR="00E528F9" w:rsidRPr="00DE0B2C">
        <w:rPr>
          <w:rFonts w:ascii="Calibri Light" w:hAnsi="Calibri Light"/>
        </w:rPr>
        <w:t>dle předmětu smlouvy přechází na kupujícího okamžikem převzetí.</w:t>
      </w:r>
    </w:p>
    <w:p w14:paraId="52B609D1" w14:textId="205AF6CA" w:rsidR="00E528F9" w:rsidRDefault="00B65339" w:rsidP="00190E94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8</w:t>
      </w:r>
      <w:r w:rsidR="00E528F9" w:rsidRPr="00DE0B2C">
        <w:rPr>
          <w:rFonts w:ascii="Calibri Light" w:hAnsi="Calibri Light"/>
        </w:rPr>
        <w:t xml:space="preserve">.2. Vlastnictví k předmětu koupě přechází na kupujícího </w:t>
      </w:r>
      <w:r w:rsidR="00FA0407" w:rsidRPr="00DE0B2C">
        <w:rPr>
          <w:rFonts w:ascii="Calibri Light" w:hAnsi="Calibri Light"/>
        </w:rPr>
        <w:t xml:space="preserve">po uhrazení kupní </w:t>
      </w:r>
      <w:proofErr w:type="gramStart"/>
      <w:r w:rsidR="00FA0407" w:rsidRPr="00DE0B2C">
        <w:rPr>
          <w:rFonts w:ascii="Calibri Light" w:hAnsi="Calibri Light"/>
        </w:rPr>
        <w:t xml:space="preserve">ceny </w:t>
      </w:r>
      <w:r w:rsidR="00E528F9" w:rsidRPr="00DE0B2C">
        <w:rPr>
          <w:rFonts w:ascii="Calibri Light" w:hAnsi="Calibri Light"/>
        </w:rPr>
        <w:t xml:space="preserve"> </w:t>
      </w:r>
      <w:r w:rsidR="00E92DE8" w:rsidRPr="00DE0B2C">
        <w:rPr>
          <w:rFonts w:ascii="Calibri Light" w:hAnsi="Calibri Light"/>
        </w:rPr>
        <w:t>měřidel</w:t>
      </w:r>
      <w:proofErr w:type="gramEnd"/>
      <w:r w:rsidR="00EB55D5" w:rsidRPr="00DE0B2C">
        <w:rPr>
          <w:rFonts w:ascii="Calibri Light" w:hAnsi="Calibri Light"/>
        </w:rPr>
        <w:t xml:space="preserve"> vč. příslušenství</w:t>
      </w:r>
      <w:r w:rsidR="00E528F9" w:rsidRPr="00DE0B2C">
        <w:rPr>
          <w:rFonts w:ascii="Calibri Light" w:hAnsi="Calibri Light"/>
        </w:rPr>
        <w:t xml:space="preserve"> kupujícím.</w:t>
      </w:r>
    </w:p>
    <w:p w14:paraId="67C74BDA" w14:textId="0A4DB4FE" w:rsidR="00D67A3E" w:rsidRDefault="00D67A3E" w:rsidP="00D67A3E">
      <w:pPr>
        <w:spacing w:before="120" w:line="240" w:lineRule="atLeast"/>
        <w:jc w:val="both"/>
        <w:rPr>
          <w:rFonts w:ascii="Calibri Light" w:hAnsi="Calibri Light"/>
        </w:rPr>
      </w:pPr>
      <w:r>
        <w:rPr>
          <w:rFonts w:ascii="Calibri Light" w:hAnsi="Calibri Light"/>
        </w:rPr>
        <w:t>8.3.  Prodávající</w:t>
      </w:r>
      <w:r w:rsidRPr="00D67A3E">
        <w:rPr>
          <w:rFonts w:ascii="Calibri Light" w:hAnsi="Calibri Light"/>
        </w:rPr>
        <w:t xml:space="preserve"> dále bere na vědomí, že je pro účinnost této smlouvy nutné její zveřejnění v souladu se zákonem č. 340/2015 Sb., o zvláštních podmínkách účinnosti některých smluv, uveřejňování těchto smluv a o registru smluv (zákon o registru smluv), ve znění pozdějších předpisů.</w:t>
      </w:r>
      <w:r>
        <w:rPr>
          <w:rFonts w:ascii="Calibri Light" w:hAnsi="Calibri Light"/>
        </w:rPr>
        <w:t xml:space="preserve"> </w:t>
      </w:r>
    </w:p>
    <w:p w14:paraId="7BE77671" w14:textId="2BACF82F" w:rsidR="00C61D46" w:rsidRPr="00D67A3E" w:rsidRDefault="00D67A3E" w:rsidP="003E21FC">
      <w:pPr>
        <w:spacing w:before="120" w:line="240" w:lineRule="atLeast"/>
        <w:jc w:val="both"/>
        <w:rPr>
          <w:rFonts w:ascii="Calibri Light" w:hAnsi="Calibri Light"/>
        </w:rPr>
      </w:pPr>
      <w:r w:rsidRPr="00D67A3E">
        <w:rPr>
          <w:rFonts w:ascii="Calibri Light" w:hAnsi="Calibri Light"/>
        </w:rPr>
        <w:t>Smluvní strany se dohodly, že smlouvu uveřejní v registru smluv dle zákona č. 340/2015 Sb., o zvláštních podmínkách účinnosti některých smluv, (zákon o registru smluv), ve znění pozdějších předpisů</w:t>
      </w:r>
      <w:r>
        <w:rPr>
          <w:rFonts w:ascii="Calibri Light" w:hAnsi="Calibri Light"/>
        </w:rPr>
        <w:t xml:space="preserve"> kupující.</w:t>
      </w:r>
    </w:p>
    <w:p w14:paraId="25047D4F" w14:textId="7A74136A" w:rsidR="00D67A3E" w:rsidRPr="00301FB8" w:rsidRDefault="00D67A3E" w:rsidP="00D67A3E">
      <w:pPr>
        <w:spacing w:before="120" w:line="240" w:lineRule="atLeast"/>
        <w:jc w:val="both"/>
        <w:rPr>
          <w:rFonts w:ascii="Calibri Light" w:hAnsi="Calibri Light"/>
        </w:rPr>
      </w:pPr>
      <w:r w:rsidRPr="00301FB8">
        <w:rPr>
          <w:rFonts w:ascii="Calibri Light" w:hAnsi="Calibri Light"/>
        </w:rPr>
        <w:t xml:space="preserve">8.4. Uzavření kupní smlouvy schválila v souladu s § 102 odst. 3 zákona č. 128/2000 Sb., o obcích, ve znění pozdějších předpisů, Rada města Milevska dne </w:t>
      </w:r>
      <w:proofErr w:type="gramStart"/>
      <w:r w:rsidR="0018270B" w:rsidRPr="00301FB8">
        <w:rPr>
          <w:rFonts w:ascii="Calibri Light" w:hAnsi="Calibri Light"/>
        </w:rPr>
        <w:t>28.02.2018</w:t>
      </w:r>
      <w:proofErr w:type="gramEnd"/>
      <w:r w:rsidRPr="00301FB8">
        <w:rPr>
          <w:rFonts w:ascii="Calibri Light" w:hAnsi="Calibri Light"/>
        </w:rPr>
        <w:t xml:space="preserve"> usnesením č. </w:t>
      </w:r>
      <w:r w:rsidR="0018270B" w:rsidRPr="00301FB8">
        <w:rPr>
          <w:rFonts w:ascii="Calibri Light" w:hAnsi="Calibri Light"/>
        </w:rPr>
        <w:t>70/18</w:t>
      </w:r>
      <w:r w:rsidRPr="00301FB8">
        <w:rPr>
          <w:rFonts w:ascii="Calibri Light" w:hAnsi="Calibri Light"/>
        </w:rPr>
        <w:t>. Toto prohlášení se činí v souladu s § 41 zákona č. 128/2000 Sb., o obcích, ve znění pozdějších předpisů, a považuje se za doložku potvrzující splnění podmínek platnosti právního jednání dle tohoto zákona.</w:t>
      </w:r>
    </w:p>
    <w:p w14:paraId="39C010A3" w14:textId="5ECBAF0B" w:rsidR="007061CD" w:rsidRPr="00301FB8" w:rsidRDefault="007061CD" w:rsidP="007061CD">
      <w:pPr>
        <w:spacing w:before="120" w:line="240" w:lineRule="atLeast"/>
        <w:jc w:val="both"/>
        <w:rPr>
          <w:rFonts w:ascii="Calibri Light" w:hAnsi="Calibri Light"/>
        </w:rPr>
      </w:pPr>
      <w:r w:rsidRPr="00301FB8">
        <w:rPr>
          <w:rFonts w:ascii="Calibri Light" w:hAnsi="Calibri Light"/>
        </w:rPr>
        <w:t xml:space="preserve">8.5. Prodávající není oprávněn postoupit ani převést tuto smlouvu ani jakákoli práva, povinnosti, dluhy, pohledávky nebo nároky vyplývající z této smlouvy bez předchozího písemného souhlasu kupujícího. </w:t>
      </w:r>
    </w:p>
    <w:p w14:paraId="5DC18E67" w14:textId="2A35E7C3" w:rsidR="00D67A3E" w:rsidRPr="00301FB8" w:rsidRDefault="007061CD" w:rsidP="00190E94">
      <w:pPr>
        <w:spacing w:before="120" w:line="240" w:lineRule="atLeast"/>
        <w:jc w:val="both"/>
        <w:rPr>
          <w:rFonts w:ascii="Calibri Light" w:hAnsi="Calibri Light"/>
        </w:rPr>
      </w:pPr>
      <w:r w:rsidRPr="00301FB8">
        <w:rPr>
          <w:rFonts w:ascii="Calibri Light" w:hAnsi="Calibri Light"/>
        </w:rPr>
        <w:t>8.6. Tato smlouva je závazná i pro případné právní nástupce smluvních stran, resp. obě smluvní strany se zavazují provést taková právní jednání, aby jejich právní nástupci nabyli práva a povinnosti z této smlouvy plynoucí; na volbě se ponechává, zda tak učiní i vůči právům již dospělým.</w:t>
      </w:r>
    </w:p>
    <w:p w14:paraId="2CA37962" w14:textId="4BC1CEC9" w:rsidR="002A49B9" w:rsidRPr="00DE0B2C" w:rsidRDefault="00B65339" w:rsidP="002A49B9">
      <w:pPr>
        <w:pStyle w:val="WW-Zkladntext2"/>
        <w:spacing w:before="120" w:line="240" w:lineRule="atLeast"/>
        <w:jc w:val="both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>8</w:t>
      </w:r>
      <w:r w:rsidR="009239D4" w:rsidRPr="00DE0B2C">
        <w:rPr>
          <w:rFonts w:ascii="Calibri Light" w:hAnsi="Calibri Light"/>
          <w:sz w:val="20"/>
        </w:rPr>
        <w:t>.</w:t>
      </w:r>
      <w:r w:rsidRPr="00DE0B2C">
        <w:rPr>
          <w:rFonts w:ascii="Calibri Light" w:hAnsi="Calibri Light"/>
          <w:sz w:val="20"/>
        </w:rPr>
        <w:t>3</w:t>
      </w:r>
      <w:r w:rsidR="009239D4" w:rsidRPr="00DE0B2C">
        <w:rPr>
          <w:rFonts w:ascii="Calibri Light" w:hAnsi="Calibri Light"/>
          <w:sz w:val="20"/>
        </w:rPr>
        <w:t xml:space="preserve">. </w:t>
      </w:r>
      <w:r w:rsidR="00B225B6" w:rsidRPr="00DE0B2C">
        <w:rPr>
          <w:rFonts w:ascii="Calibri Light" w:hAnsi="Calibri Light"/>
          <w:sz w:val="20"/>
        </w:rPr>
        <w:t>Smlouva vstupuje v platnost dnem oboustranného podpisu</w:t>
      </w:r>
      <w:r w:rsidR="00D67A3E">
        <w:rPr>
          <w:rFonts w:ascii="Calibri Light" w:hAnsi="Calibri Light"/>
          <w:sz w:val="20"/>
        </w:rPr>
        <w:t xml:space="preserve"> a </w:t>
      </w:r>
      <w:r w:rsidR="007061CD">
        <w:rPr>
          <w:rFonts w:ascii="Calibri Light" w:hAnsi="Calibri Light"/>
          <w:sz w:val="20"/>
        </w:rPr>
        <w:t xml:space="preserve">v </w:t>
      </w:r>
      <w:r w:rsidR="00D67A3E">
        <w:rPr>
          <w:rFonts w:ascii="Calibri Light" w:hAnsi="Calibri Light"/>
          <w:sz w:val="20"/>
        </w:rPr>
        <w:t>účinnost dnem uveřejnění v registru smluv.</w:t>
      </w:r>
      <w:r w:rsidR="00B225B6" w:rsidRPr="00DE0B2C">
        <w:rPr>
          <w:rFonts w:ascii="Calibri Light" w:hAnsi="Calibri Light"/>
          <w:sz w:val="20"/>
        </w:rPr>
        <w:t xml:space="preserve"> Je vyhotovena ve </w:t>
      </w:r>
      <w:r w:rsidR="00D67A3E">
        <w:rPr>
          <w:rFonts w:ascii="Calibri Light" w:hAnsi="Calibri Light"/>
          <w:sz w:val="20"/>
        </w:rPr>
        <w:t xml:space="preserve">třech </w:t>
      </w:r>
      <w:r w:rsidR="00B225B6" w:rsidRPr="00DE0B2C">
        <w:rPr>
          <w:rFonts w:ascii="Calibri Light" w:hAnsi="Calibri Light"/>
          <w:sz w:val="20"/>
        </w:rPr>
        <w:t xml:space="preserve">stejnopisech, </w:t>
      </w:r>
      <w:r w:rsidR="00D67A3E">
        <w:rPr>
          <w:rFonts w:ascii="Calibri Light" w:hAnsi="Calibri Light"/>
          <w:sz w:val="20"/>
        </w:rPr>
        <w:t>prodáv</w:t>
      </w:r>
      <w:r w:rsidR="007061CD">
        <w:rPr>
          <w:rFonts w:ascii="Calibri Light" w:hAnsi="Calibri Light"/>
          <w:sz w:val="20"/>
        </w:rPr>
        <w:t>a</w:t>
      </w:r>
      <w:r w:rsidR="00D67A3E">
        <w:rPr>
          <w:rFonts w:ascii="Calibri Light" w:hAnsi="Calibri Light"/>
          <w:sz w:val="20"/>
        </w:rPr>
        <w:t>jící obdrží jeden stejnopis a kupující dva stejnopisy.</w:t>
      </w:r>
    </w:p>
    <w:p w14:paraId="16747201" w14:textId="77777777" w:rsidR="009239D4" w:rsidRPr="00DE0B2C" w:rsidRDefault="00B65339" w:rsidP="002A49B9">
      <w:pPr>
        <w:pStyle w:val="Zkladntext21"/>
        <w:spacing w:before="120" w:line="240" w:lineRule="atLeast"/>
        <w:rPr>
          <w:rFonts w:ascii="Calibri Light" w:hAnsi="Calibri Light"/>
          <w:color w:val="auto"/>
          <w:sz w:val="20"/>
        </w:rPr>
      </w:pPr>
      <w:r w:rsidRPr="00DE0B2C">
        <w:rPr>
          <w:rFonts w:ascii="Calibri Light" w:hAnsi="Calibri Light"/>
          <w:color w:val="auto"/>
          <w:sz w:val="20"/>
        </w:rPr>
        <w:lastRenderedPageBreak/>
        <w:t>8</w:t>
      </w:r>
      <w:r w:rsidR="009239D4" w:rsidRPr="00DE0B2C">
        <w:rPr>
          <w:rFonts w:ascii="Calibri Light" w:hAnsi="Calibri Light"/>
          <w:color w:val="auto"/>
          <w:sz w:val="20"/>
        </w:rPr>
        <w:t>.</w:t>
      </w:r>
      <w:r w:rsidRPr="00DE0B2C">
        <w:rPr>
          <w:rFonts w:ascii="Calibri Light" w:hAnsi="Calibri Light"/>
          <w:color w:val="auto"/>
          <w:sz w:val="20"/>
        </w:rPr>
        <w:t>4</w:t>
      </w:r>
      <w:r w:rsidR="009239D4" w:rsidRPr="00DE0B2C">
        <w:rPr>
          <w:rFonts w:ascii="Calibri Light" w:hAnsi="Calibri Light"/>
          <w:color w:val="auto"/>
          <w:sz w:val="20"/>
        </w:rPr>
        <w:t>.</w:t>
      </w:r>
      <w:r w:rsidR="002A49B9" w:rsidRPr="00DE0B2C">
        <w:rPr>
          <w:rFonts w:ascii="Calibri Light" w:hAnsi="Calibri Light"/>
          <w:color w:val="auto"/>
          <w:sz w:val="20"/>
        </w:rPr>
        <w:t xml:space="preserve"> </w:t>
      </w:r>
      <w:r w:rsidR="009239D4" w:rsidRPr="00DE0B2C">
        <w:rPr>
          <w:rFonts w:ascii="Calibri Light" w:hAnsi="Calibri Light"/>
          <w:color w:val="auto"/>
          <w:sz w:val="20"/>
        </w:rPr>
        <w:t>Veškeré změny a doplňky této smlouvy musí být provedeny formou oboustranně podepsaných a vzestupně očíslovaných dodatků.</w:t>
      </w:r>
    </w:p>
    <w:p w14:paraId="0C465C32" w14:textId="77777777" w:rsidR="009239D4" w:rsidRPr="00DE0B2C" w:rsidRDefault="00B65339" w:rsidP="002A49B9">
      <w:pPr>
        <w:spacing w:before="120" w:line="240" w:lineRule="atLeast"/>
        <w:jc w:val="both"/>
        <w:rPr>
          <w:rFonts w:ascii="Calibri Light" w:hAnsi="Calibri Light"/>
        </w:rPr>
      </w:pPr>
      <w:r w:rsidRPr="00DE0B2C">
        <w:rPr>
          <w:rFonts w:ascii="Calibri Light" w:hAnsi="Calibri Light"/>
        </w:rPr>
        <w:t>8</w:t>
      </w:r>
      <w:r w:rsidR="00190E94" w:rsidRPr="00DE0B2C">
        <w:rPr>
          <w:rFonts w:ascii="Calibri Light" w:hAnsi="Calibri Light"/>
        </w:rPr>
        <w:t>.</w:t>
      </w:r>
      <w:r w:rsidR="00EB55D5" w:rsidRPr="00DE0B2C">
        <w:rPr>
          <w:rFonts w:ascii="Calibri Light" w:hAnsi="Calibri Light"/>
        </w:rPr>
        <w:t>5</w:t>
      </w:r>
      <w:r w:rsidR="009239D4" w:rsidRPr="00DE0B2C">
        <w:rPr>
          <w:rFonts w:ascii="Calibri Light" w:hAnsi="Calibri Light"/>
        </w:rPr>
        <w:t>. Prodávající</w:t>
      </w:r>
      <w:r w:rsidR="002A49B9" w:rsidRPr="00DE0B2C">
        <w:rPr>
          <w:rFonts w:ascii="Calibri Light" w:hAnsi="Calibri Light"/>
        </w:rPr>
        <w:t xml:space="preserve"> </w:t>
      </w:r>
      <w:r w:rsidR="009239D4" w:rsidRPr="00DE0B2C">
        <w:rPr>
          <w:rFonts w:ascii="Calibri Light" w:hAnsi="Calibri Light"/>
        </w:rPr>
        <w:t>i</w:t>
      </w:r>
      <w:r w:rsidR="002A49B9" w:rsidRPr="00DE0B2C">
        <w:rPr>
          <w:rFonts w:ascii="Calibri Light" w:hAnsi="Calibri Light"/>
        </w:rPr>
        <w:t xml:space="preserve"> </w:t>
      </w:r>
      <w:r w:rsidR="009239D4" w:rsidRPr="00DE0B2C">
        <w:rPr>
          <w:rFonts w:ascii="Calibri Light" w:hAnsi="Calibri Light"/>
        </w:rPr>
        <w:t>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i kupující připojují své podpisy.</w:t>
      </w:r>
    </w:p>
    <w:p w14:paraId="024B96C0" w14:textId="77777777" w:rsidR="009239D4" w:rsidRPr="00DE0B2C" w:rsidRDefault="00B65339" w:rsidP="002A49B9">
      <w:pPr>
        <w:pStyle w:val="Zkladntext21"/>
        <w:spacing w:before="120" w:line="240" w:lineRule="atLeast"/>
        <w:rPr>
          <w:rFonts w:ascii="Calibri Light" w:hAnsi="Calibri Light"/>
          <w:color w:val="auto"/>
          <w:sz w:val="20"/>
        </w:rPr>
      </w:pPr>
      <w:r w:rsidRPr="00DE0B2C">
        <w:rPr>
          <w:rFonts w:ascii="Calibri Light" w:hAnsi="Calibri Light"/>
          <w:color w:val="auto"/>
          <w:sz w:val="20"/>
        </w:rPr>
        <w:t>8</w:t>
      </w:r>
      <w:r w:rsidR="00190E94" w:rsidRPr="00DE0B2C">
        <w:rPr>
          <w:rFonts w:ascii="Calibri Light" w:hAnsi="Calibri Light"/>
          <w:color w:val="auto"/>
          <w:sz w:val="20"/>
        </w:rPr>
        <w:t>.</w:t>
      </w:r>
      <w:r w:rsidR="00EB55D5" w:rsidRPr="00DE0B2C">
        <w:rPr>
          <w:rFonts w:ascii="Calibri Light" w:hAnsi="Calibri Light"/>
          <w:color w:val="auto"/>
          <w:sz w:val="20"/>
        </w:rPr>
        <w:t>6</w:t>
      </w:r>
      <w:r w:rsidR="009239D4" w:rsidRPr="00DE0B2C">
        <w:rPr>
          <w:rFonts w:ascii="Calibri Light" w:hAnsi="Calibri Light"/>
          <w:color w:val="auto"/>
          <w:sz w:val="20"/>
        </w:rPr>
        <w:t xml:space="preserve">. Vzájemné vztahy smluvních stran se řídí příslušnými ustanoveními zákona č. </w:t>
      </w:r>
      <w:r w:rsidR="000A07AD" w:rsidRPr="00DE0B2C">
        <w:rPr>
          <w:rFonts w:ascii="Calibri Light" w:hAnsi="Calibri Light"/>
          <w:color w:val="auto"/>
          <w:sz w:val="20"/>
        </w:rPr>
        <w:t>89/201</w:t>
      </w:r>
      <w:r w:rsidR="00B225B6" w:rsidRPr="00DE0B2C">
        <w:rPr>
          <w:rFonts w:ascii="Calibri Light" w:hAnsi="Calibri Light"/>
          <w:color w:val="auto"/>
          <w:sz w:val="20"/>
        </w:rPr>
        <w:t>2</w:t>
      </w:r>
      <w:r w:rsidR="009239D4" w:rsidRPr="00DE0B2C">
        <w:rPr>
          <w:rFonts w:ascii="Calibri Light" w:hAnsi="Calibri Light"/>
          <w:color w:val="auto"/>
          <w:sz w:val="20"/>
        </w:rPr>
        <w:t xml:space="preserve"> Sb.</w:t>
      </w:r>
    </w:p>
    <w:p w14:paraId="26A358B4" w14:textId="6526E064" w:rsidR="002A49B9" w:rsidRPr="00DE0B2C" w:rsidRDefault="002A49B9" w:rsidP="002A49B9">
      <w:pPr>
        <w:pStyle w:val="Zkladntext"/>
        <w:spacing w:before="120" w:line="240" w:lineRule="atLeast"/>
        <w:rPr>
          <w:rFonts w:ascii="Calibri Light" w:hAnsi="Calibri Light"/>
          <w:sz w:val="20"/>
        </w:rPr>
      </w:pPr>
      <w:r w:rsidRPr="00DE0B2C">
        <w:rPr>
          <w:rFonts w:ascii="Calibri Light" w:hAnsi="Calibri Light"/>
          <w:sz w:val="20"/>
        </w:rPr>
        <w:t xml:space="preserve"> </w:t>
      </w:r>
    </w:p>
    <w:p w14:paraId="638EB426" w14:textId="77777777" w:rsidR="009239D4" w:rsidRPr="00DE0B2C" w:rsidRDefault="009239D4" w:rsidP="002A49B9">
      <w:pPr>
        <w:pStyle w:val="Zkladntext21"/>
        <w:rPr>
          <w:rFonts w:ascii="Calibri Light" w:hAnsi="Calibri Light"/>
          <w:color w:val="auto"/>
          <w:sz w:val="20"/>
        </w:rPr>
      </w:pPr>
    </w:p>
    <w:p w14:paraId="74A20FEF" w14:textId="77777777" w:rsidR="00947A3B" w:rsidRPr="00DE0B2C" w:rsidRDefault="00947A3B" w:rsidP="002A49B9">
      <w:pPr>
        <w:pStyle w:val="Zkladntext21"/>
        <w:rPr>
          <w:rFonts w:ascii="Calibri Light" w:hAnsi="Calibri Light"/>
          <w:color w:val="auto"/>
          <w:sz w:val="20"/>
        </w:rPr>
      </w:pPr>
    </w:p>
    <w:p w14:paraId="084A46E1" w14:textId="7F68DDFC" w:rsidR="009239D4" w:rsidRPr="00DE0B2C" w:rsidRDefault="009239D4">
      <w:pPr>
        <w:rPr>
          <w:rFonts w:ascii="Calibri Light" w:hAnsi="Calibri Light"/>
        </w:rPr>
      </w:pPr>
      <w:r w:rsidRPr="00DE0B2C">
        <w:rPr>
          <w:rFonts w:ascii="Calibri Light" w:hAnsi="Calibri Light"/>
        </w:rPr>
        <w:t>V</w:t>
      </w:r>
      <w:r w:rsidR="00046944" w:rsidRPr="00DE0B2C">
        <w:rPr>
          <w:rFonts w:ascii="Calibri Light" w:hAnsi="Calibri Light"/>
        </w:rPr>
        <w:t> </w:t>
      </w:r>
      <w:r w:rsidR="00FA0407" w:rsidRPr="00DE0B2C">
        <w:rPr>
          <w:rFonts w:ascii="Calibri Light" w:hAnsi="Calibri Light"/>
        </w:rPr>
        <w:t xml:space="preserve">Milevsku </w:t>
      </w:r>
      <w:r w:rsidRPr="00DE0B2C">
        <w:rPr>
          <w:rFonts w:ascii="Calibri Light" w:hAnsi="Calibri Light"/>
        </w:rPr>
        <w:t>dne</w:t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</w:r>
      <w:r w:rsidRPr="00DE0B2C">
        <w:rPr>
          <w:rFonts w:ascii="Calibri Light" w:hAnsi="Calibri Light"/>
        </w:rPr>
        <w:tab/>
        <w:t xml:space="preserve">  </w:t>
      </w:r>
      <w:r w:rsidR="00B225B6" w:rsidRPr="00DE0B2C">
        <w:rPr>
          <w:rFonts w:ascii="Calibri Light" w:hAnsi="Calibri Light"/>
        </w:rPr>
        <w:t>V</w:t>
      </w:r>
      <w:r w:rsidR="00240939" w:rsidRPr="00DE0B2C">
        <w:rPr>
          <w:rFonts w:ascii="Calibri Light" w:hAnsi="Calibri Light"/>
        </w:rPr>
        <w:t> </w:t>
      </w:r>
      <w:r w:rsidR="004E4A66" w:rsidRPr="00DE0B2C">
        <w:rPr>
          <w:rFonts w:ascii="Calibri Light" w:hAnsi="Calibri Light"/>
        </w:rPr>
        <w:t>Praze</w:t>
      </w:r>
      <w:r w:rsidR="00240939" w:rsidRPr="00DE0B2C">
        <w:rPr>
          <w:rFonts w:ascii="Calibri Light" w:hAnsi="Calibri Light"/>
        </w:rPr>
        <w:t xml:space="preserve"> </w:t>
      </w:r>
      <w:r w:rsidR="00B225B6" w:rsidRPr="00DE0B2C">
        <w:rPr>
          <w:rFonts w:ascii="Calibri Light" w:hAnsi="Calibri Light"/>
        </w:rPr>
        <w:t>dne</w:t>
      </w:r>
      <w:r w:rsidR="00B225B6" w:rsidRPr="00DE0B2C">
        <w:rPr>
          <w:rFonts w:ascii="Calibri Light" w:hAnsi="Calibri Light"/>
        </w:rPr>
        <w:tab/>
      </w:r>
    </w:p>
    <w:p w14:paraId="248DCD61" w14:textId="77777777" w:rsidR="006A2CA7" w:rsidRPr="00DE0B2C" w:rsidRDefault="006A2CA7">
      <w:pPr>
        <w:rPr>
          <w:rFonts w:ascii="Calibri Light" w:hAnsi="Calibri Light"/>
        </w:rPr>
      </w:pPr>
    </w:p>
    <w:p w14:paraId="6F0CB915" w14:textId="77777777" w:rsidR="00D23C26" w:rsidRPr="00DE0B2C" w:rsidRDefault="00D23C26" w:rsidP="00046944">
      <w:pPr>
        <w:jc w:val="both"/>
        <w:rPr>
          <w:rFonts w:ascii="Calibri Light" w:hAnsi="Calibri Light"/>
          <w:highlight w:val="yellow"/>
        </w:rPr>
      </w:pPr>
    </w:p>
    <w:p w14:paraId="56255955" w14:textId="77777777" w:rsidR="00D23C26" w:rsidRPr="00DE0B2C" w:rsidRDefault="00D23C26" w:rsidP="00046944">
      <w:pPr>
        <w:jc w:val="both"/>
        <w:rPr>
          <w:rFonts w:ascii="Calibri Light" w:hAnsi="Calibri Light"/>
        </w:rPr>
      </w:pPr>
    </w:p>
    <w:p w14:paraId="71E0F1B6" w14:textId="01E2CB12" w:rsidR="00E16112" w:rsidRPr="00DE0B2C" w:rsidRDefault="00E16112" w:rsidP="00E16112">
      <w:pPr>
        <w:rPr>
          <w:rFonts w:ascii="Calibri Light" w:hAnsi="Calibri Light" w:cs="Book Antiqua"/>
        </w:rPr>
      </w:pPr>
      <w:r w:rsidRPr="00DE0B2C">
        <w:rPr>
          <w:rFonts w:ascii="Calibri Light" w:hAnsi="Calibri Light" w:cs="Book Antiqua"/>
        </w:rPr>
        <w:t>---------</w:t>
      </w:r>
      <w:r w:rsidR="004E4A66" w:rsidRPr="00DE0B2C">
        <w:rPr>
          <w:rFonts w:ascii="Calibri Light" w:hAnsi="Calibri Light" w:cs="Book Antiqua"/>
        </w:rPr>
        <w:t>----------------------------</w:t>
      </w:r>
      <w:r w:rsidR="004E4A66" w:rsidRPr="00DE0B2C">
        <w:rPr>
          <w:rFonts w:ascii="Calibri Light" w:hAnsi="Calibri Light" w:cs="Book Antiqua"/>
        </w:rPr>
        <w:tab/>
      </w:r>
      <w:r w:rsidR="004E4A66" w:rsidRPr="00DE0B2C">
        <w:rPr>
          <w:rFonts w:ascii="Calibri Light" w:hAnsi="Calibri Light" w:cs="Book Antiqua"/>
        </w:rPr>
        <w:tab/>
      </w:r>
      <w:r w:rsidR="004E4A66" w:rsidRPr="00DE0B2C">
        <w:rPr>
          <w:rFonts w:ascii="Calibri Light" w:hAnsi="Calibri Light" w:cs="Book Antiqua"/>
        </w:rPr>
        <w:tab/>
      </w:r>
      <w:r w:rsidR="00E0464D">
        <w:rPr>
          <w:rFonts w:ascii="Calibri Light" w:hAnsi="Calibri Light" w:cs="Book Antiqua"/>
        </w:rPr>
        <w:tab/>
      </w:r>
      <w:r w:rsidRPr="00DE0B2C">
        <w:rPr>
          <w:rFonts w:ascii="Calibri Light" w:hAnsi="Calibri Light" w:cs="Book Antiqua"/>
        </w:rPr>
        <w:t>-------------------------------------</w:t>
      </w:r>
    </w:p>
    <w:p w14:paraId="5DA5B92B" w14:textId="1F7B4155" w:rsidR="008A10FE" w:rsidRPr="00DE0B2C" w:rsidRDefault="007061CD" w:rsidP="008A10FE">
      <w:pPr>
        <w:tabs>
          <w:tab w:val="left" w:pos="284"/>
        </w:tabs>
        <w:jc w:val="both"/>
        <w:rPr>
          <w:rFonts w:ascii="Calibri Light" w:hAnsi="Calibri Light"/>
          <w:lang w:eastAsia="ar-SA"/>
        </w:rPr>
      </w:pPr>
      <w:r>
        <w:rPr>
          <w:rFonts w:ascii="Calibri Light" w:hAnsi="Calibri Light"/>
          <w:iCs/>
          <w:lang w:eastAsia="ar-SA"/>
        </w:rPr>
        <w:t>Ing. Ivan Radosta</w:t>
      </w:r>
      <w:r w:rsidR="008A10FE" w:rsidRPr="00DE0B2C">
        <w:rPr>
          <w:rFonts w:ascii="Calibri Light" w:hAnsi="Calibri Light"/>
          <w:iCs/>
          <w:lang w:eastAsia="ar-SA"/>
        </w:rPr>
        <w:tab/>
      </w:r>
      <w:r w:rsidR="008A10FE" w:rsidRPr="00DE0B2C">
        <w:rPr>
          <w:rFonts w:ascii="Calibri Light" w:hAnsi="Calibri Light"/>
          <w:lang w:eastAsia="ar-SA"/>
        </w:rPr>
        <w:tab/>
      </w:r>
      <w:r w:rsidR="004E4A66" w:rsidRPr="00DE0B2C">
        <w:rPr>
          <w:rFonts w:ascii="Calibri Light" w:hAnsi="Calibri Light"/>
          <w:lang w:eastAsia="ar-SA"/>
        </w:rPr>
        <w:tab/>
      </w:r>
      <w:r w:rsidR="004E4A66" w:rsidRPr="00DE0B2C">
        <w:rPr>
          <w:rFonts w:ascii="Calibri Light" w:hAnsi="Calibri Light"/>
          <w:lang w:eastAsia="ar-SA"/>
        </w:rPr>
        <w:tab/>
      </w:r>
      <w:r w:rsidR="00E0464D">
        <w:rPr>
          <w:rFonts w:ascii="Calibri Light" w:hAnsi="Calibri Light"/>
          <w:lang w:eastAsia="ar-SA"/>
        </w:rPr>
        <w:tab/>
      </w:r>
      <w:r w:rsidR="00E0464D">
        <w:rPr>
          <w:rFonts w:ascii="Calibri Light" w:hAnsi="Calibri Light"/>
          <w:lang w:eastAsia="ar-SA"/>
        </w:rPr>
        <w:tab/>
      </w:r>
      <w:r w:rsidR="004C468C" w:rsidRPr="00DE0B2C">
        <w:rPr>
          <w:rFonts w:ascii="Calibri Light" w:hAnsi="Calibri Light"/>
          <w:lang w:eastAsia="ar-SA"/>
        </w:rPr>
        <w:t>Peter Bartoš, MBA</w:t>
      </w:r>
    </w:p>
    <w:p w14:paraId="39BD8FBF" w14:textId="0495AB83" w:rsidR="00E16112" w:rsidRPr="00DE0B2C" w:rsidRDefault="00E16112" w:rsidP="008A10FE">
      <w:pPr>
        <w:rPr>
          <w:rFonts w:ascii="Calibri Light" w:hAnsi="Calibri Light" w:cs="Book Antiqua"/>
        </w:rPr>
      </w:pPr>
      <w:r w:rsidRPr="00DE0B2C">
        <w:rPr>
          <w:rFonts w:ascii="Calibri Light" w:hAnsi="Calibri Light" w:cs="Book Antiqua"/>
        </w:rPr>
        <w:tab/>
      </w:r>
      <w:r w:rsidRPr="00DE0B2C">
        <w:rPr>
          <w:rFonts w:ascii="Calibri Light" w:hAnsi="Calibri Light" w:cs="Book Antiqua"/>
        </w:rPr>
        <w:tab/>
      </w:r>
      <w:r w:rsidRPr="00DE0B2C">
        <w:rPr>
          <w:rFonts w:ascii="Calibri Light" w:hAnsi="Calibri Light" w:cs="Book Antiqua"/>
        </w:rPr>
        <w:tab/>
      </w:r>
      <w:r w:rsidRPr="00DE0B2C">
        <w:rPr>
          <w:rFonts w:ascii="Calibri Light" w:hAnsi="Calibri Light" w:cs="Book Antiqua"/>
        </w:rPr>
        <w:tab/>
      </w:r>
      <w:r w:rsidR="00E0464D">
        <w:rPr>
          <w:rFonts w:ascii="Calibri Light" w:hAnsi="Calibri Light" w:cs="Book Antiqua"/>
        </w:rPr>
        <w:tab/>
      </w:r>
      <w:r w:rsidR="00E0464D">
        <w:rPr>
          <w:rFonts w:ascii="Calibri Light" w:hAnsi="Calibri Light" w:cs="Book Antiqua"/>
        </w:rPr>
        <w:tab/>
      </w:r>
      <w:r w:rsidR="00E0464D">
        <w:rPr>
          <w:rFonts w:ascii="Calibri Light" w:hAnsi="Calibri Light" w:cs="Book Antiqua"/>
        </w:rPr>
        <w:tab/>
      </w:r>
      <w:r w:rsidR="004C468C" w:rsidRPr="00DE0B2C">
        <w:rPr>
          <w:rFonts w:ascii="Calibri Light" w:hAnsi="Calibri Light" w:cs="Book Antiqua"/>
        </w:rPr>
        <w:t>zmocněnec</w:t>
      </w:r>
    </w:p>
    <w:p w14:paraId="38406628" w14:textId="13400FB6" w:rsidR="004A1FC9" w:rsidRPr="00DE0B2C" w:rsidRDefault="00E16112" w:rsidP="00E16112">
      <w:pPr>
        <w:rPr>
          <w:rFonts w:ascii="Calibri Light" w:hAnsi="Calibri Light" w:cs="Book Antiqua"/>
        </w:rPr>
      </w:pPr>
      <w:r w:rsidRPr="00DE0B2C">
        <w:rPr>
          <w:rFonts w:ascii="Calibri Light" w:hAnsi="Calibri Light" w:cs="Book Antiqua"/>
          <w:b/>
        </w:rPr>
        <w:t xml:space="preserve"> </w:t>
      </w:r>
      <w:r w:rsidRPr="00DE0B2C">
        <w:rPr>
          <w:rFonts w:ascii="Calibri Light" w:hAnsi="Calibri Light" w:cs="Book Antiqua"/>
          <w:b/>
        </w:rPr>
        <w:tab/>
      </w:r>
      <w:r w:rsidRPr="00DE0B2C">
        <w:rPr>
          <w:rFonts w:ascii="Calibri Light" w:hAnsi="Calibri Light" w:cs="Book Antiqua"/>
          <w:b/>
        </w:rPr>
        <w:tab/>
      </w:r>
      <w:r w:rsidR="00E0464D">
        <w:rPr>
          <w:rFonts w:ascii="Calibri Light" w:hAnsi="Calibri Light" w:cs="Book Antiqua"/>
          <w:b/>
        </w:rPr>
        <w:tab/>
      </w:r>
      <w:r w:rsidR="00E0464D">
        <w:rPr>
          <w:rFonts w:ascii="Calibri Light" w:hAnsi="Calibri Light" w:cs="Book Antiqua"/>
          <w:b/>
        </w:rPr>
        <w:tab/>
      </w:r>
      <w:r w:rsidR="00E0464D">
        <w:rPr>
          <w:rFonts w:ascii="Calibri Light" w:hAnsi="Calibri Light" w:cs="Book Antiqua"/>
          <w:b/>
        </w:rPr>
        <w:tab/>
      </w:r>
      <w:r w:rsidR="00E0464D">
        <w:rPr>
          <w:rFonts w:ascii="Calibri Light" w:hAnsi="Calibri Light" w:cs="Book Antiqua"/>
          <w:b/>
        </w:rPr>
        <w:tab/>
      </w:r>
      <w:r w:rsidR="00E0464D">
        <w:rPr>
          <w:rFonts w:ascii="Calibri Light" w:hAnsi="Calibri Light" w:cs="Book Antiqua"/>
          <w:b/>
        </w:rPr>
        <w:tab/>
      </w:r>
      <w:proofErr w:type="spellStart"/>
      <w:r w:rsidR="004E4A66" w:rsidRPr="00DE0B2C">
        <w:rPr>
          <w:rFonts w:ascii="Calibri Light" w:hAnsi="Calibri Light" w:cs="Book Antiqua"/>
        </w:rPr>
        <w:t>Kamstrup</w:t>
      </w:r>
      <w:proofErr w:type="spellEnd"/>
      <w:r w:rsidR="004E4A66" w:rsidRPr="00DE0B2C">
        <w:rPr>
          <w:rFonts w:ascii="Calibri Light" w:hAnsi="Calibri Light" w:cs="Book Antiqua"/>
        </w:rPr>
        <w:t xml:space="preserve"> A/S - organizační složka</w:t>
      </w:r>
      <w:r w:rsidRPr="00DE0B2C">
        <w:rPr>
          <w:rFonts w:ascii="Calibri Light" w:hAnsi="Calibri Light" w:cs="Book Antiqua"/>
        </w:rPr>
        <w:tab/>
      </w:r>
    </w:p>
    <w:p w14:paraId="199BE938" w14:textId="77777777" w:rsidR="004A1FC9" w:rsidRPr="00DE0B2C" w:rsidRDefault="004A1FC9" w:rsidP="00E16112">
      <w:pPr>
        <w:rPr>
          <w:rFonts w:ascii="Calibri Light" w:hAnsi="Calibri Light" w:cs="Book Antiqua"/>
        </w:rPr>
      </w:pPr>
    </w:p>
    <w:p w14:paraId="0D4ED746" w14:textId="77777777" w:rsidR="004A1FC9" w:rsidRPr="00DE0B2C" w:rsidRDefault="004A1FC9" w:rsidP="00E16112">
      <w:pPr>
        <w:rPr>
          <w:rFonts w:ascii="Calibri Light" w:hAnsi="Calibri Light" w:cs="Book Antiqua"/>
        </w:rPr>
      </w:pPr>
    </w:p>
    <w:p w14:paraId="029DED7A" w14:textId="7A02070B" w:rsidR="009D50B9" w:rsidRPr="00DE0B2C" w:rsidRDefault="009D50B9" w:rsidP="006F5DCB">
      <w:pPr>
        <w:pStyle w:val="Bezmezer1"/>
        <w:suppressAutoHyphens/>
        <w:rPr>
          <w:rFonts w:ascii="Calibri Light" w:hAnsi="Calibri Light"/>
          <w:sz w:val="20"/>
          <w:szCs w:val="20"/>
        </w:rPr>
      </w:pPr>
    </w:p>
    <w:sectPr w:rsidR="009D50B9" w:rsidRPr="00DE0B2C" w:rsidSect="00FA0319">
      <w:headerReference w:type="default" r:id="rId9"/>
      <w:footerReference w:type="default" r:id="rId10"/>
      <w:footnotePr>
        <w:pos w:val="beneathText"/>
      </w:footnotePr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92637" w14:textId="77777777" w:rsidR="00D76000" w:rsidRDefault="00D76000">
      <w:r>
        <w:separator/>
      </w:r>
    </w:p>
  </w:endnote>
  <w:endnote w:type="continuationSeparator" w:id="0">
    <w:p w14:paraId="4A7C559A" w14:textId="77777777" w:rsidR="00D76000" w:rsidRDefault="00D7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92150" w14:textId="77777777" w:rsidR="007061CD" w:rsidRDefault="007061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C852B76" wp14:editId="7BE129CD">
              <wp:simplePos x="0" y="0"/>
              <wp:positionH relativeFrom="column">
                <wp:posOffset>3028950</wp:posOffset>
              </wp:positionH>
              <wp:positionV relativeFrom="paragraph">
                <wp:posOffset>635</wp:posOffset>
              </wp:positionV>
              <wp:extent cx="58420" cy="146050"/>
              <wp:effectExtent l="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D98CF" w14:textId="77777777" w:rsidR="007061CD" w:rsidRDefault="007061C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E21FC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8.5pt;margin-top:.05pt;width:4.6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iQhw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" stroked="f">
              <v:fill opacity="0"/>
              <v:textbox inset="0,0,0,0">
                <w:txbxContent>
                  <w:p w14:paraId="080D98CF" w14:textId="77777777" w:rsidR="007061CD" w:rsidRDefault="007061C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E21FC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F6170" w14:textId="77777777" w:rsidR="00D76000" w:rsidRDefault="00D76000">
      <w:r>
        <w:separator/>
      </w:r>
    </w:p>
  </w:footnote>
  <w:footnote w:type="continuationSeparator" w:id="0">
    <w:p w14:paraId="0E897F92" w14:textId="77777777" w:rsidR="00D76000" w:rsidRDefault="00D76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D970C" w14:textId="56862E06" w:rsidR="007061CD" w:rsidRPr="00E0464D" w:rsidRDefault="007061CD" w:rsidP="000E16F1">
    <w:pPr>
      <w:pStyle w:val="Zhlav"/>
      <w:tabs>
        <w:tab w:val="clear" w:pos="4535"/>
        <w:tab w:val="clear" w:pos="9071"/>
      </w:tabs>
      <w:rPr>
        <w:rFonts w:ascii="Calibri Light" w:hAnsi="Calibri Light"/>
      </w:rPr>
    </w:pP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  <w:t xml:space="preserve">Číslo smlouvy kupujícího: </w:t>
    </w:r>
    <w:r w:rsidRPr="00E0464D">
      <w:rPr>
        <w:rFonts w:ascii="Calibri Light" w:hAnsi="Calibri Light"/>
      </w:rPr>
      <w:tab/>
    </w:r>
    <w:proofErr w:type="spellStart"/>
    <w:r>
      <w:rPr>
        <w:rFonts w:ascii="Calibri Light" w:hAnsi="Calibri Light"/>
      </w:rPr>
      <w:t>Sml</w:t>
    </w:r>
    <w:proofErr w:type="spellEnd"/>
    <w:r>
      <w:rPr>
        <w:rFonts w:ascii="Calibri Light" w:hAnsi="Calibri Light"/>
      </w:rPr>
      <w:t xml:space="preserve"> 0112/2018</w:t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 w:rsidRPr="00E0464D">
      <w:rPr>
        <w:rFonts w:ascii="Calibri Light" w:hAnsi="Calibri Light"/>
      </w:rPr>
      <w:tab/>
    </w:r>
    <w:r>
      <w:rPr>
        <w:rFonts w:ascii="Calibri Light" w:hAnsi="Calibri Light"/>
      </w:rPr>
      <w:tab/>
    </w:r>
    <w:r w:rsidRPr="00E0464D">
      <w:rPr>
        <w:rFonts w:ascii="Calibri Light" w:hAnsi="Calibri Light"/>
      </w:rPr>
      <w:t xml:space="preserve">Číslo smlouvy prodávajícího: </w:t>
    </w:r>
    <w:r w:rsidR="00301FB8">
      <w:rPr>
        <w:rFonts w:ascii="Calibri Light" w:hAnsi="Calibri Light"/>
      </w:rPr>
      <w:t>0313/2018</w:t>
    </w:r>
    <w:r w:rsidRPr="00E0464D">
      <w:rPr>
        <w:rFonts w:ascii="Calibri Light" w:hAnsi="Calibri Ligh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/>
        <w:i w:val="0"/>
        <w:sz w:val="24"/>
        <w:u w:val="none"/>
      </w:rPr>
    </w:lvl>
  </w:abstractNum>
  <w:abstractNum w:abstractNumId="3">
    <w:nsid w:val="48A225F2"/>
    <w:multiLevelType w:val="multilevel"/>
    <w:tmpl w:val="EB7699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19"/>
    <w:rsid w:val="00013A9F"/>
    <w:rsid w:val="0001528F"/>
    <w:rsid w:val="00024012"/>
    <w:rsid w:val="00026A10"/>
    <w:rsid w:val="00035815"/>
    <w:rsid w:val="00037227"/>
    <w:rsid w:val="00046944"/>
    <w:rsid w:val="00046C3D"/>
    <w:rsid w:val="000657BE"/>
    <w:rsid w:val="00076314"/>
    <w:rsid w:val="0008406C"/>
    <w:rsid w:val="0008480E"/>
    <w:rsid w:val="000933E5"/>
    <w:rsid w:val="000A07AD"/>
    <w:rsid w:val="000B5E37"/>
    <w:rsid w:val="000C509F"/>
    <w:rsid w:val="000D35CB"/>
    <w:rsid w:val="000E16F1"/>
    <w:rsid w:val="000E313B"/>
    <w:rsid w:val="000F3B15"/>
    <w:rsid w:val="000F3BA9"/>
    <w:rsid w:val="000F4DD1"/>
    <w:rsid w:val="00133427"/>
    <w:rsid w:val="0013635E"/>
    <w:rsid w:val="00161F8B"/>
    <w:rsid w:val="00170EF2"/>
    <w:rsid w:val="0018270B"/>
    <w:rsid w:val="00186CD8"/>
    <w:rsid w:val="001908BC"/>
    <w:rsid w:val="00190E94"/>
    <w:rsid w:val="002210B6"/>
    <w:rsid w:val="002355B8"/>
    <w:rsid w:val="00240939"/>
    <w:rsid w:val="002431CE"/>
    <w:rsid w:val="002551C2"/>
    <w:rsid w:val="00297809"/>
    <w:rsid w:val="002A1222"/>
    <w:rsid w:val="002A169F"/>
    <w:rsid w:val="002A49B9"/>
    <w:rsid w:val="002B3B95"/>
    <w:rsid w:val="002E03A7"/>
    <w:rsid w:val="002E1FE6"/>
    <w:rsid w:val="00301110"/>
    <w:rsid w:val="003019B5"/>
    <w:rsid w:val="00301FB8"/>
    <w:rsid w:val="00306CF2"/>
    <w:rsid w:val="0030717B"/>
    <w:rsid w:val="003153FE"/>
    <w:rsid w:val="00323CF2"/>
    <w:rsid w:val="003356A0"/>
    <w:rsid w:val="00341FE0"/>
    <w:rsid w:val="00352FBE"/>
    <w:rsid w:val="00354A6B"/>
    <w:rsid w:val="00355AA4"/>
    <w:rsid w:val="0038186F"/>
    <w:rsid w:val="00383C68"/>
    <w:rsid w:val="00390689"/>
    <w:rsid w:val="00391E5B"/>
    <w:rsid w:val="003A67C5"/>
    <w:rsid w:val="003B24E7"/>
    <w:rsid w:val="003B4824"/>
    <w:rsid w:val="003B4C1E"/>
    <w:rsid w:val="003B7755"/>
    <w:rsid w:val="003C63C7"/>
    <w:rsid w:val="003D0460"/>
    <w:rsid w:val="003E21FC"/>
    <w:rsid w:val="00401DAA"/>
    <w:rsid w:val="004047EA"/>
    <w:rsid w:val="00406463"/>
    <w:rsid w:val="00406C8A"/>
    <w:rsid w:val="0042050E"/>
    <w:rsid w:val="004225CE"/>
    <w:rsid w:val="004251BB"/>
    <w:rsid w:val="00432A28"/>
    <w:rsid w:val="00446690"/>
    <w:rsid w:val="004600F1"/>
    <w:rsid w:val="004662E2"/>
    <w:rsid w:val="004A1FC9"/>
    <w:rsid w:val="004B4654"/>
    <w:rsid w:val="004C3543"/>
    <w:rsid w:val="004C3BB6"/>
    <w:rsid w:val="004C468C"/>
    <w:rsid w:val="004D019A"/>
    <w:rsid w:val="004E4A66"/>
    <w:rsid w:val="00521D41"/>
    <w:rsid w:val="00526226"/>
    <w:rsid w:val="00533DED"/>
    <w:rsid w:val="00535624"/>
    <w:rsid w:val="00547627"/>
    <w:rsid w:val="00551065"/>
    <w:rsid w:val="00555AB9"/>
    <w:rsid w:val="0058032E"/>
    <w:rsid w:val="005828A5"/>
    <w:rsid w:val="0058410D"/>
    <w:rsid w:val="005A11F8"/>
    <w:rsid w:val="005C21B8"/>
    <w:rsid w:val="005C54DC"/>
    <w:rsid w:val="005D291A"/>
    <w:rsid w:val="005E2992"/>
    <w:rsid w:val="00600DFE"/>
    <w:rsid w:val="0060271A"/>
    <w:rsid w:val="00602D41"/>
    <w:rsid w:val="0060602F"/>
    <w:rsid w:val="006165DD"/>
    <w:rsid w:val="006174A8"/>
    <w:rsid w:val="00620B8F"/>
    <w:rsid w:val="006237A7"/>
    <w:rsid w:val="00623FC3"/>
    <w:rsid w:val="00671A03"/>
    <w:rsid w:val="006755C7"/>
    <w:rsid w:val="00680DC4"/>
    <w:rsid w:val="00682622"/>
    <w:rsid w:val="00683F65"/>
    <w:rsid w:val="00694206"/>
    <w:rsid w:val="006A2CA7"/>
    <w:rsid w:val="006C071B"/>
    <w:rsid w:val="006C74CD"/>
    <w:rsid w:val="006F116C"/>
    <w:rsid w:val="006F5DCB"/>
    <w:rsid w:val="007061CD"/>
    <w:rsid w:val="00731000"/>
    <w:rsid w:val="0073710C"/>
    <w:rsid w:val="00763B21"/>
    <w:rsid w:val="00763B50"/>
    <w:rsid w:val="007821F1"/>
    <w:rsid w:val="007B3AAC"/>
    <w:rsid w:val="007B6CF2"/>
    <w:rsid w:val="007C03F3"/>
    <w:rsid w:val="007C55A3"/>
    <w:rsid w:val="007D4C2F"/>
    <w:rsid w:val="00807809"/>
    <w:rsid w:val="00812D7F"/>
    <w:rsid w:val="00820067"/>
    <w:rsid w:val="00821E5F"/>
    <w:rsid w:val="008228CF"/>
    <w:rsid w:val="008279C9"/>
    <w:rsid w:val="00843CAC"/>
    <w:rsid w:val="0084603C"/>
    <w:rsid w:val="00864B43"/>
    <w:rsid w:val="008652B1"/>
    <w:rsid w:val="008703D9"/>
    <w:rsid w:val="00873CC1"/>
    <w:rsid w:val="00880238"/>
    <w:rsid w:val="00892FB0"/>
    <w:rsid w:val="00894D91"/>
    <w:rsid w:val="00896E3F"/>
    <w:rsid w:val="008A0B2A"/>
    <w:rsid w:val="008A10FE"/>
    <w:rsid w:val="008A360F"/>
    <w:rsid w:val="008B75BB"/>
    <w:rsid w:val="008C311B"/>
    <w:rsid w:val="008C3960"/>
    <w:rsid w:val="008D0806"/>
    <w:rsid w:val="008E3BAB"/>
    <w:rsid w:val="008F1224"/>
    <w:rsid w:val="0090571D"/>
    <w:rsid w:val="009115F1"/>
    <w:rsid w:val="009230C4"/>
    <w:rsid w:val="009239D4"/>
    <w:rsid w:val="00927F09"/>
    <w:rsid w:val="00943AB3"/>
    <w:rsid w:val="00947A3B"/>
    <w:rsid w:val="009500CE"/>
    <w:rsid w:val="0095346F"/>
    <w:rsid w:val="00957E75"/>
    <w:rsid w:val="00960987"/>
    <w:rsid w:val="00981513"/>
    <w:rsid w:val="00981649"/>
    <w:rsid w:val="009965DC"/>
    <w:rsid w:val="009A7FB6"/>
    <w:rsid w:val="009C7D1A"/>
    <w:rsid w:val="009D50B9"/>
    <w:rsid w:val="009F050B"/>
    <w:rsid w:val="00A1771F"/>
    <w:rsid w:val="00A44A30"/>
    <w:rsid w:val="00A52FFF"/>
    <w:rsid w:val="00A979A9"/>
    <w:rsid w:val="00AA7939"/>
    <w:rsid w:val="00AC30B7"/>
    <w:rsid w:val="00AF0251"/>
    <w:rsid w:val="00AF4BCD"/>
    <w:rsid w:val="00B1751F"/>
    <w:rsid w:val="00B21A7F"/>
    <w:rsid w:val="00B225B6"/>
    <w:rsid w:val="00B26B01"/>
    <w:rsid w:val="00B37E43"/>
    <w:rsid w:val="00B52F0E"/>
    <w:rsid w:val="00B611B2"/>
    <w:rsid w:val="00B65339"/>
    <w:rsid w:val="00B76883"/>
    <w:rsid w:val="00B80D12"/>
    <w:rsid w:val="00B819B3"/>
    <w:rsid w:val="00B975FF"/>
    <w:rsid w:val="00B97D78"/>
    <w:rsid w:val="00BA69C0"/>
    <w:rsid w:val="00BC645F"/>
    <w:rsid w:val="00BD7DD6"/>
    <w:rsid w:val="00BF5F31"/>
    <w:rsid w:val="00C004DE"/>
    <w:rsid w:val="00C17F2B"/>
    <w:rsid w:val="00C40DB1"/>
    <w:rsid w:val="00C60D54"/>
    <w:rsid w:val="00C61AB7"/>
    <w:rsid w:val="00C61D46"/>
    <w:rsid w:val="00C839FF"/>
    <w:rsid w:val="00C85F37"/>
    <w:rsid w:val="00C86125"/>
    <w:rsid w:val="00CA769C"/>
    <w:rsid w:val="00CB2D45"/>
    <w:rsid w:val="00CB3415"/>
    <w:rsid w:val="00CB7A10"/>
    <w:rsid w:val="00CC5D38"/>
    <w:rsid w:val="00CF20CD"/>
    <w:rsid w:val="00D0295B"/>
    <w:rsid w:val="00D05F3F"/>
    <w:rsid w:val="00D14432"/>
    <w:rsid w:val="00D23C26"/>
    <w:rsid w:val="00D27C66"/>
    <w:rsid w:val="00D67A3E"/>
    <w:rsid w:val="00D76000"/>
    <w:rsid w:val="00D8732E"/>
    <w:rsid w:val="00D922B1"/>
    <w:rsid w:val="00D94226"/>
    <w:rsid w:val="00DA1CB2"/>
    <w:rsid w:val="00DA63AB"/>
    <w:rsid w:val="00DB7CC9"/>
    <w:rsid w:val="00DD3564"/>
    <w:rsid w:val="00DE0B2C"/>
    <w:rsid w:val="00DE5EF9"/>
    <w:rsid w:val="00DF17E7"/>
    <w:rsid w:val="00E0464D"/>
    <w:rsid w:val="00E0535E"/>
    <w:rsid w:val="00E0756D"/>
    <w:rsid w:val="00E152F5"/>
    <w:rsid w:val="00E16112"/>
    <w:rsid w:val="00E4581E"/>
    <w:rsid w:val="00E50251"/>
    <w:rsid w:val="00E528F9"/>
    <w:rsid w:val="00E55A89"/>
    <w:rsid w:val="00E92DE8"/>
    <w:rsid w:val="00EB55D5"/>
    <w:rsid w:val="00EE6FE1"/>
    <w:rsid w:val="00F066A1"/>
    <w:rsid w:val="00F14EBB"/>
    <w:rsid w:val="00F1708E"/>
    <w:rsid w:val="00F178EC"/>
    <w:rsid w:val="00F207C0"/>
    <w:rsid w:val="00F25155"/>
    <w:rsid w:val="00F266B6"/>
    <w:rsid w:val="00F6115A"/>
    <w:rsid w:val="00F66B5D"/>
    <w:rsid w:val="00F81D00"/>
    <w:rsid w:val="00F90F35"/>
    <w:rsid w:val="00F974A9"/>
    <w:rsid w:val="00F97E60"/>
    <w:rsid w:val="00FA0319"/>
    <w:rsid w:val="00FA0407"/>
    <w:rsid w:val="00FA203E"/>
    <w:rsid w:val="00FB61EA"/>
    <w:rsid w:val="00FC6163"/>
    <w:rsid w:val="00FC7F93"/>
    <w:rsid w:val="00FE093A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4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1EA"/>
    <w:pPr>
      <w:suppressAutoHyphens/>
    </w:pPr>
  </w:style>
  <w:style w:type="paragraph" w:styleId="Nadpis1">
    <w:name w:val="heading 1"/>
    <w:basedOn w:val="Normln"/>
    <w:next w:val="Normln"/>
    <w:qFormat/>
    <w:rsid w:val="00FB61E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FB61EA"/>
    <w:pPr>
      <w:keepNext/>
      <w:numPr>
        <w:ilvl w:val="1"/>
        <w:numId w:val="1"/>
      </w:numPr>
      <w:tabs>
        <w:tab w:val="left" w:pos="2552"/>
      </w:tabs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FB61EA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rsid w:val="00FB61EA"/>
    <w:pPr>
      <w:keepNext/>
      <w:numPr>
        <w:ilvl w:val="3"/>
        <w:numId w:val="1"/>
      </w:numPr>
      <w:jc w:val="center"/>
      <w:outlineLvl w:val="3"/>
    </w:pPr>
    <w:rPr>
      <w:rFonts w:ascii="Bookman Old Style" w:hAnsi="Bookman Old Style"/>
      <w:b/>
      <w:i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B61EA"/>
  </w:style>
  <w:style w:type="character" w:customStyle="1" w:styleId="WW-Absatz-Standardschriftart">
    <w:name w:val="WW-Absatz-Standardschriftart"/>
    <w:rsid w:val="00FB61EA"/>
  </w:style>
  <w:style w:type="character" w:customStyle="1" w:styleId="Standardnpsmoodstavce1">
    <w:name w:val="Standardní písmo odstavce1"/>
    <w:rsid w:val="00FB61EA"/>
  </w:style>
  <w:style w:type="character" w:customStyle="1" w:styleId="WW-Absatz-Standardschriftart1">
    <w:name w:val="WW-Absatz-Standardschriftart1"/>
    <w:rsid w:val="00FB61EA"/>
  </w:style>
  <w:style w:type="character" w:customStyle="1" w:styleId="WW-Absatz-Standardschriftart11">
    <w:name w:val="WW-Absatz-Standardschriftart11"/>
    <w:rsid w:val="00FB61EA"/>
  </w:style>
  <w:style w:type="character" w:customStyle="1" w:styleId="WW-Absatz-Standardschriftart111">
    <w:name w:val="WW-Absatz-Standardschriftart111"/>
    <w:rsid w:val="00FB61EA"/>
  </w:style>
  <w:style w:type="character" w:customStyle="1" w:styleId="WW8Num2z0">
    <w:name w:val="WW8Num2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-Absatz-Standardschriftart1111">
    <w:name w:val="WW-Absatz-Standardschriftart1111"/>
    <w:rsid w:val="00FB61EA"/>
  </w:style>
  <w:style w:type="character" w:customStyle="1" w:styleId="WW8Num3z0">
    <w:name w:val="WW8Num3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8Num4z0">
    <w:name w:val="WW8Num4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-Absatz-Standardschriftart11111">
    <w:name w:val="WW-Absatz-Standardschriftart11111"/>
    <w:rsid w:val="00FB61EA"/>
  </w:style>
  <w:style w:type="character" w:customStyle="1" w:styleId="WW-Absatz-Standardschriftart111111">
    <w:name w:val="WW-Absatz-Standardschriftart111111"/>
    <w:rsid w:val="00FB61EA"/>
  </w:style>
  <w:style w:type="character" w:customStyle="1" w:styleId="WW8Num1z0">
    <w:name w:val="WW8Num1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8Num5z0">
    <w:name w:val="WW8Num5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8Num6z0">
    <w:name w:val="WW8Num6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8Num7z0">
    <w:name w:val="WW8Num7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-Standardnpsmoodstavce">
    <w:name w:val="WW-Standardní písmo odstavce"/>
    <w:rsid w:val="00FB61EA"/>
  </w:style>
  <w:style w:type="character" w:styleId="slostrnky">
    <w:name w:val="page number"/>
    <w:basedOn w:val="WW-Standardnpsmoodstavce"/>
    <w:semiHidden/>
    <w:rsid w:val="00FB61EA"/>
  </w:style>
  <w:style w:type="character" w:customStyle="1" w:styleId="Symbolyproslovn">
    <w:name w:val="Symboly pro číslování"/>
    <w:rsid w:val="00FB61EA"/>
  </w:style>
  <w:style w:type="character" w:customStyle="1" w:styleId="Odrky">
    <w:name w:val="Odrážky"/>
    <w:rsid w:val="00FB61EA"/>
    <w:rPr>
      <w:rFonts w:ascii="StarSymbol" w:eastAsia="StarSymbol" w:hAnsi="StarSymbol"/>
      <w:sz w:val="18"/>
      <w:szCs w:val="18"/>
    </w:rPr>
  </w:style>
  <w:style w:type="paragraph" w:customStyle="1" w:styleId="Nadpis">
    <w:name w:val="Nadpis"/>
    <w:basedOn w:val="Normln"/>
    <w:next w:val="Zkladntext"/>
    <w:rsid w:val="00FB61EA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FB61EA"/>
    <w:pPr>
      <w:jc w:val="both"/>
    </w:pPr>
    <w:rPr>
      <w:rFonts w:ascii="Arial" w:hAnsi="Arial"/>
      <w:sz w:val="22"/>
    </w:rPr>
  </w:style>
  <w:style w:type="paragraph" w:styleId="Seznam">
    <w:name w:val="List"/>
    <w:basedOn w:val="Zkladntext"/>
    <w:semiHidden/>
    <w:rsid w:val="00FB61EA"/>
  </w:style>
  <w:style w:type="paragraph" w:customStyle="1" w:styleId="Popisek">
    <w:name w:val="Popisek"/>
    <w:basedOn w:val="Normln"/>
    <w:rsid w:val="00FB61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FB61EA"/>
    <w:pPr>
      <w:suppressLineNumbers/>
    </w:pPr>
  </w:style>
  <w:style w:type="paragraph" w:styleId="Zpat">
    <w:name w:val="footer"/>
    <w:basedOn w:val="Normln"/>
    <w:semiHidden/>
    <w:rsid w:val="00FB61EA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FB61EA"/>
    <w:pPr>
      <w:jc w:val="both"/>
    </w:pPr>
    <w:rPr>
      <w:rFonts w:ascii="Arial" w:hAnsi="Arial"/>
      <w:color w:val="FF0000"/>
      <w:sz w:val="22"/>
    </w:rPr>
  </w:style>
  <w:style w:type="paragraph" w:customStyle="1" w:styleId="Zkladntext31">
    <w:name w:val="Základní text 31"/>
    <w:basedOn w:val="Normln"/>
    <w:rsid w:val="00FB61EA"/>
    <w:pPr>
      <w:jc w:val="both"/>
    </w:pPr>
    <w:rPr>
      <w:rFonts w:ascii="Arial" w:hAnsi="Arial"/>
      <w:color w:val="0000FF"/>
      <w:sz w:val="22"/>
    </w:rPr>
  </w:style>
  <w:style w:type="paragraph" w:customStyle="1" w:styleId="Obsahrmce">
    <w:name w:val="Obsah rámce"/>
    <w:basedOn w:val="Zkladntext"/>
    <w:rsid w:val="00FB61EA"/>
  </w:style>
  <w:style w:type="paragraph" w:styleId="Zhlav">
    <w:name w:val="header"/>
    <w:basedOn w:val="Normln"/>
    <w:semiHidden/>
    <w:rsid w:val="00FB61EA"/>
    <w:pPr>
      <w:suppressLineNumbers/>
      <w:tabs>
        <w:tab w:val="center" w:pos="4535"/>
        <w:tab w:val="right" w:pos="9071"/>
      </w:tabs>
    </w:pPr>
  </w:style>
  <w:style w:type="character" w:customStyle="1" w:styleId="ZkladntextChar">
    <w:name w:val="Základní text Char"/>
    <w:basedOn w:val="Standardnpsmoodstavce"/>
    <w:link w:val="Zkladntext"/>
    <w:semiHidden/>
    <w:rsid w:val="006F116C"/>
    <w:rPr>
      <w:rFonts w:ascii="Arial" w:hAnsi="Arial"/>
      <w:sz w:val="22"/>
    </w:rPr>
  </w:style>
  <w:style w:type="paragraph" w:customStyle="1" w:styleId="WW-Zkladntext2">
    <w:name w:val="WW-Základní text 2"/>
    <w:basedOn w:val="Normln"/>
    <w:rsid w:val="006F116C"/>
    <w:rPr>
      <w:rFonts w:ascii="Arial" w:hAnsi="Arial"/>
      <w:sz w:val="24"/>
    </w:rPr>
  </w:style>
  <w:style w:type="paragraph" w:customStyle="1" w:styleId="WW-Zkladntext3">
    <w:name w:val="WW-Základní text 3"/>
    <w:basedOn w:val="Normln"/>
    <w:rsid w:val="006F116C"/>
    <w:pPr>
      <w:jc w:val="both"/>
    </w:pPr>
    <w:rPr>
      <w:rFonts w:ascii="Arial" w:hAnsi="Arial"/>
      <w:sz w:val="24"/>
    </w:rPr>
  </w:style>
  <w:style w:type="character" w:styleId="Hypertextovodkaz">
    <w:name w:val="Hyperlink"/>
    <w:basedOn w:val="Standardnpsmoodstavce"/>
    <w:uiPriority w:val="99"/>
    <w:unhideWhenUsed/>
    <w:rsid w:val="008E3BAB"/>
    <w:rPr>
      <w:color w:val="0000FF"/>
      <w:u w:val="single"/>
    </w:rPr>
  </w:style>
  <w:style w:type="table" w:styleId="Mkatabulky">
    <w:name w:val="Table Grid"/>
    <w:basedOn w:val="Normlntabulka"/>
    <w:uiPriority w:val="59"/>
    <w:rsid w:val="009D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4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10D"/>
    <w:rPr>
      <w:rFonts w:ascii="Tahoma" w:hAnsi="Tahoma" w:cs="Tahoma"/>
      <w:sz w:val="16"/>
      <w:szCs w:val="16"/>
    </w:rPr>
  </w:style>
  <w:style w:type="paragraph" w:customStyle="1" w:styleId="Bezmezer1">
    <w:name w:val="Bez mezer1"/>
    <w:uiPriority w:val="1"/>
    <w:qFormat/>
    <w:rsid w:val="004A1FC9"/>
    <w:rPr>
      <w:rFonts w:eastAsia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C21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1B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1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1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1EA"/>
    <w:pPr>
      <w:suppressAutoHyphens/>
    </w:pPr>
  </w:style>
  <w:style w:type="paragraph" w:styleId="Nadpis1">
    <w:name w:val="heading 1"/>
    <w:basedOn w:val="Normln"/>
    <w:next w:val="Normln"/>
    <w:qFormat/>
    <w:rsid w:val="00FB61E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FB61EA"/>
    <w:pPr>
      <w:keepNext/>
      <w:numPr>
        <w:ilvl w:val="1"/>
        <w:numId w:val="1"/>
      </w:numPr>
      <w:tabs>
        <w:tab w:val="left" w:pos="2552"/>
      </w:tabs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FB61EA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rsid w:val="00FB61EA"/>
    <w:pPr>
      <w:keepNext/>
      <w:numPr>
        <w:ilvl w:val="3"/>
        <w:numId w:val="1"/>
      </w:numPr>
      <w:jc w:val="center"/>
      <w:outlineLvl w:val="3"/>
    </w:pPr>
    <w:rPr>
      <w:rFonts w:ascii="Bookman Old Style" w:hAnsi="Bookman Old Style"/>
      <w:b/>
      <w:i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B61EA"/>
  </w:style>
  <w:style w:type="character" w:customStyle="1" w:styleId="WW-Absatz-Standardschriftart">
    <w:name w:val="WW-Absatz-Standardschriftart"/>
    <w:rsid w:val="00FB61EA"/>
  </w:style>
  <w:style w:type="character" w:customStyle="1" w:styleId="Standardnpsmoodstavce1">
    <w:name w:val="Standardní písmo odstavce1"/>
    <w:rsid w:val="00FB61EA"/>
  </w:style>
  <w:style w:type="character" w:customStyle="1" w:styleId="WW-Absatz-Standardschriftart1">
    <w:name w:val="WW-Absatz-Standardschriftart1"/>
    <w:rsid w:val="00FB61EA"/>
  </w:style>
  <w:style w:type="character" w:customStyle="1" w:styleId="WW-Absatz-Standardschriftart11">
    <w:name w:val="WW-Absatz-Standardschriftart11"/>
    <w:rsid w:val="00FB61EA"/>
  </w:style>
  <w:style w:type="character" w:customStyle="1" w:styleId="WW-Absatz-Standardschriftart111">
    <w:name w:val="WW-Absatz-Standardschriftart111"/>
    <w:rsid w:val="00FB61EA"/>
  </w:style>
  <w:style w:type="character" w:customStyle="1" w:styleId="WW8Num2z0">
    <w:name w:val="WW8Num2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-Absatz-Standardschriftart1111">
    <w:name w:val="WW-Absatz-Standardschriftart1111"/>
    <w:rsid w:val="00FB61EA"/>
  </w:style>
  <w:style w:type="character" w:customStyle="1" w:styleId="WW8Num3z0">
    <w:name w:val="WW8Num3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8Num4z0">
    <w:name w:val="WW8Num4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-Absatz-Standardschriftart11111">
    <w:name w:val="WW-Absatz-Standardschriftart11111"/>
    <w:rsid w:val="00FB61EA"/>
  </w:style>
  <w:style w:type="character" w:customStyle="1" w:styleId="WW-Absatz-Standardschriftart111111">
    <w:name w:val="WW-Absatz-Standardschriftart111111"/>
    <w:rsid w:val="00FB61EA"/>
  </w:style>
  <w:style w:type="character" w:customStyle="1" w:styleId="WW8Num1z0">
    <w:name w:val="WW8Num1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8Num5z0">
    <w:name w:val="WW8Num5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8Num6z0">
    <w:name w:val="WW8Num6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8Num7z0">
    <w:name w:val="WW8Num7z0"/>
    <w:rsid w:val="00FB61EA"/>
    <w:rPr>
      <w:rFonts w:ascii="Arial" w:hAnsi="Arial"/>
      <w:b w:val="0"/>
      <w:i w:val="0"/>
      <w:sz w:val="22"/>
      <w:u w:val="none"/>
    </w:rPr>
  </w:style>
  <w:style w:type="character" w:customStyle="1" w:styleId="WW-Standardnpsmoodstavce">
    <w:name w:val="WW-Standardní písmo odstavce"/>
    <w:rsid w:val="00FB61EA"/>
  </w:style>
  <w:style w:type="character" w:styleId="slostrnky">
    <w:name w:val="page number"/>
    <w:basedOn w:val="WW-Standardnpsmoodstavce"/>
    <w:semiHidden/>
    <w:rsid w:val="00FB61EA"/>
  </w:style>
  <w:style w:type="character" w:customStyle="1" w:styleId="Symbolyproslovn">
    <w:name w:val="Symboly pro číslování"/>
    <w:rsid w:val="00FB61EA"/>
  </w:style>
  <w:style w:type="character" w:customStyle="1" w:styleId="Odrky">
    <w:name w:val="Odrážky"/>
    <w:rsid w:val="00FB61EA"/>
    <w:rPr>
      <w:rFonts w:ascii="StarSymbol" w:eastAsia="StarSymbol" w:hAnsi="StarSymbol"/>
      <w:sz w:val="18"/>
      <w:szCs w:val="18"/>
    </w:rPr>
  </w:style>
  <w:style w:type="paragraph" w:customStyle="1" w:styleId="Nadpis">
    <w:name w:val="Nadpis"/>
    <w:basedOn w:val="Normln"/>
    <w:next w:val="Zkladntext"/>
    <w:rsid w:val="00FB61EA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FB61EA"/>
    <w:pPr>
      <w:jc w:val="both"/>
    </w:pPr>
    <w:rPr>
      <w:rFonts w:ascii="Arial" w:hAnsi="Arial"/>
      <w:sz w:val="22"/>
    </w:rPr>
  </w:style>
  <w:style w:type="paragraph" w:styleId="Seznam">
    <w:name w:val="List"/>
    <w:basedOn w:val="Zkladntext"/>
    <w:semiHidden/>
    <w:rsid w:val="00FB61EA"/>
  </w:style>
  <w:style w:type="paragraph" w:customStyle="1" w:styleId="Popisek">
    <w:name w:val="Popisek"/>
    <w:basedOn w:val="Normln"/>
    <w:rsid w:val="00FB61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FB61EA"/>
    <w:pPr>
      <w:suppressLineNumbers/>
    </w:pPr>
  </w:style>
  <w:style w:type="paragraph" w:styleId="Zpat">
    <w:name w:val="footer"/>
    <w:basedOn w:val="Normln"/>
    <w:semiHidden/>
    <w:rsid w:val="00FB61EA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FB61EA"/>
    <w:pPr>
      <w:jc w:val="both"/>
    </w:pPr>
    <w:rPr>
      <w:rFonts w:ascii="Arial" w:hAnsi="Arial"/>
      <w:color w:val="FF0000"/>
      <w:sz w:val="22"/>
    </w:rPr>
  </w:style>
  <w:style w:type="paragraph" w:customStyle="1" w:styleId="Zkladntext31">
    <w:name w:val="Základní text 31"/>
    <w:basedOn w:val="Normln"/>
    <w:rsid w:val="00FB61EA"/>
    <w:pPr>
      <w:jc w:val="both"/>
    </w:pPr>
    <w:rPr>
      <w:rFonts w:ascii="Arial" w:hAnsi="Arial"/>
      <w:color w:val="0000FF"/>
      <w:sz w:val="22"/>
    </w:rPr>
  </w:style>
  <w:style w:type="paragraph" w:customStyle="1" w:styleId="Obsahrmce">
    <w:name w:val="Obsah rámce"/>
    <w:basedOn w:val="Zkladntext"/>
    <w:rsid w:val="00FB61EA"/>
  </w:style>
  <w:style w:type="paragraph" w:styleId="Zhlav">
    <w:name w:val="header"/>
    <w:basedOn w:val="Normln"/>
    <w:semiHidden/>
    <w:rsid w:val="00FB61EA"/>
    <w:pPr>
      <w:suppressLineNumbers/>
      <w:tabs>
        <w:tab w:val="center" w:pos="4535"/>
        <w:tab w:val="right" w:pos="9071"/>
      </w:tabs>
    </w:pPr>
  </w:style>
  <w:style w:type="character" w:customStyle="1" w:styleId="ZkladntextChar">
    <w:name w:val="Základní text Char"/>
    <w:basedOn w:val="Standardnpsmoodstavce"/>
    <w:link w:val="Zkladntext"/>
    <w:semiHidden/>
    <w:rsid w:val="006F116C"/>
    <w:rPr>
      <w:rFonts w:ascii="Arial" w:hAnsi="Arial"/>
      <w:sz w:val="22"/>
    </w:rPr>
  </w:style>
  <w:style w:type="paragraph" w:customStyle="1" w:styleId="WW-Zkladntext2">
    <w:name w:val="WW-Základní text 2"/>
    <w:basedOn w:val="Normln"/>
    <w:rsid w:val="006F116C"/>
    <w:rPr>
      <w:rFonts w:ascii="Arial" w:hAnsi="Arial"/>
      <w:sz w:val="24"/>
    </w:rPr>
  </w:style>
  <w:style w:type="paragraph" w:customStyle="1" w:styleId="WW-Zkladntext3">
    <w:name w:val="WW-Základní text 3"/>
    <w:basedOn w:val="Normln"/>
    <w:rsid w:val="006F116C"/>
    <w:pPr>
      <w:jc w:val="both"/>
    </w:pPr>
    <w:rPr>
      <w:rFonts w:ascii="Arial" w:hAnsi="Arial"/>
      <w:sz w:val="24"/>
    </w:rPr>
  </w:style>
  <w:style w:type="character" w:styleId="Hypertextovodkaz">
    <w:name w:val="Hyperlink"/>
    <w:basedOn w:val="Standardnpsmoodstavce"/>
    <w:uiPriority w:val="99"/>
    <w:unhideWhenUsed/>
    <w:rsid w:val="008E3BAB"/>
    <w:rPr>
      <w:color w:val="0000FF"/>
      <w:u w:val="single"/>
    </w:rPr>
  </w:style>
  <w:style w:type="table" w:styleId="Mkatabulky">
    <w:name w:val="Table Grid"/>
    <w:basedOn w:val="Normlntabulka"/>
    <w:uiPriority w:val="59"/>
    <w:rsid w:val="009D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4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10D"/>
    <w:rPr>
      <w:rFonts w:ascii="Tahoma" w:hAnsi="Tahoma" w:cs="Tahoma"/>
      <w:sz w:val="16"/>
      <w:szCs w:val="16"/>
    </w:rPr>
  </w:style>
  <w:style w:type="paragraph" w:customStyle="1" w:styleId="Bezmezer1">
    <w:name w:val="Bez mezer1"/>
    <w:uiPriority w:val="1"/>
    <w:qFormat/>
    <w:rsid w:val="004A1FC9"/>
    <w:rPr>
      <w:rFonts w:eastAsia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C21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1B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1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0D91B-26C4-40DA-91E2-550AECF6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1748</Words>
  <Characters>10314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 smlouva  č</vt:lpstr>
      <vt:lpstr>Kupní  smlouva  č</vt:lpstr>
    </vt:vector>
  </TitlesOfParts>
  <Company>SMO</Company>
  <LinksUpToDate>false</LinksUpToDate>
  <CharactersWithSpaces>12038</CharactersWithSpaces>
  <SharedDoc>false</SharedDoc>
  <HLinks>
    <vt:vector size="6" baseType="variant"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mailto:marcela.krupnikova@canis.cz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</dc:title>
  <dc:creator>Antoszyková</dc:creator>
  <cp:lastModifiedBy>Ing. Michal Kolář</cp:lastModifiedBy>
  <cp:revision>3</cp:revision>
  <cp:lastPrinted>2016-11-22T09:49:00Z</cp:lastPrinted>
  <dcterms:created xsi:type="dcterms:W3CDTF">2018-03-15T06:15:00Z</dcterms:created>
  <dcterms:modified xsi:type="dcterms:W3CDTF">2018-03-15T06:16:00Z</dcterms:modified>
</cp:coreProperties>
</file>