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29" w:rsidRPr="0033006C" w:rsidRDefault="00414FE6" w:rsidP="00C6191B">
      <w:pPr>
        <w:pStyle w:val="Nzev"/>
        <w:pBdr>
          <w:top w:val="single" w:sz="4" w:space="1" w:color="auto"/>
          <w:left w:val="single" w:sz="4" w:space="4" w:color="auto"/>
          <w:bottom w:val="single" w:sz="4" w:space="1" w:color="auto"/>
          <w:right w:val="single" w:sz="4" w:space="4" w:color="auto"/>
        </w:pBdr>
        <w:rPr>
          <w:rFonts w:ascii="Palatino Linotype" w:hAnsi="Palatino Linotype"/>
          <w:sz w:val="24"/>
        </w:rPr>
      </w:pPr>
      <w:r w:rsidRPr="0033006C">
        <w:rPr>
          <w:rFonts w:ascii="Palatino Linotype" w:hAnsi="Palatino Linotype"/>
          <w:sz w:val="24"/>
        </w:rPr>
        <w:t xml:space="preserve">Smlouva o zpracování projektové dokumentace pro </w:t>
      </w:r>
      <w:r w:rsidRPr="0033006C">
        <w:rPr>
          <w:rFonts w:ascii="Palatino Linotype" w:hAnsi="Palatino Linotype"/>
          <w:sz w:val="24"/>
          <w:lang w:val="cs-CZ"/>
        </w:rPr>
        <w:t>stavbu</w:t>
      </w:r>
    </w:p>
    <w:p w:rsidR="00414FE6" w:rsidRPr="0033006C" w:rsidRDefault="00C80BFD" w:rsidP="00C6191B">
      <w:pPr>
        <w:pStyle w:val="Nzev"/>
        <w:pBdr>
          <w:top w:val="single" w:sz="4" w:space="1" w:color="auto"/>
          <w:left w:val="single" w:sz="4" w:space="4" w:color="auto"/>
          <w:bottom w:val="single" w:sz="4" w:space="1" w:color="auto"/>
          <w:right w:val="single" w:sz="4" w:space="4" w:color="auto"/>
        </w:pBdr>
        <w:rPr>
          <w:rFonts w:ascii="Palatino Linotype" w:hAnsi="Palatino Linotype"/>
          <w:sz w:val="24"/>
        </w:rPr>
      </w:pPr>
      <w:r w:rsidRPr="0033006C">
        <w:rPr>
          <w:rFonts w:ascii="Palatino Linotype" w:hAnsi="Palatino Linotype"/>
          <w:sz w:val="24"/>
          <w:lang w:val="cs-CZ"/>
        </w:rPr>
        <w:t>„</w:t>
      </w:r>
      <w:r w:rsidR="0033006C" w:rsidRPr="0033006C">
        <w:rPr>
          <w:rFonts w:ascii="Palatino Linotype" w:hAnsi="Palatino Linotype"/>
          <w:bCs w:val="0"/>
          <w:sz w:val="24"/>
          <w:lang w:val="cs-CZ"/>
        </w:rPr>
        <w:t xml:space="preserve">Změna stavby - </w:t>
      </w:r>
      <w:r w:rsidR="0033006C" w:rsidRPr="0033006C">
        <w:rPr>
          <w:rFonts w:ascii="Palatino Linotype" w:hAnsi="Palatino Linotype"/>
          <w:sz w:val="24"/>
          <w:lang w:val="cs-CZ"/>
        </w:rPr>
        <w:t>KS Omega, Brno, Musilova 2a</w:t>
      </w:r>
      <w:r w:rsidRPr="0033006C">
        <w:rPr>
          <w:rFonts w:ascii="Palatino Linotype" w:hAnsi="Palatino Linotype"/>
          <w:sz w:val="24"/>
          <w:lang w:val="cs-CZ"/>
        </w:rPr>
        <w:t>“</w:t>
      </w:r>
      <w:r w:rsidR="00E76C29" w:rsidRPr="0033006C">
        <w:rPr>
          <w:rFonts w:ascii="Palatino Linotype" w:hAnsi="Palatino Linotype"/>
          <w:sz w:val="24"/>
          <w:lang w:val="cs-CZ"/>
        </w:rPr>
        <w:t xml:space="preserve"> </w:t>
      </w:r>
    </w:p>
    <w:p w:rsidR="008A0D1F" w:rsidRPr="0033006C" w:rsidRDefault="008A0D1F" w:rsidP="00C6191B">
      <w:pPr>
        <w:jc w:val="center"/>
        <w:rPr>
          <w:rFonts w:ascii="Palatino Linotype" w:hAnsi="Palatino Linotype"/>
          <w:sz w:val="22"/>
          <w:szCs w:val="22"/>
        </w:rPr>
      </w:pPr>
    </w:p>
    <w:p w:rsidR="003E66F7" w:rsidRPr="0033006C" w:rsidRDefault="003E66F7" w:rsidP="00C6191B">
      <w:pPr>
        <w:jc w:val="center"/>
        <w:rPr>
          <w:rFonts w:ascii="Palatino Linotype" w:hAnsi="Palatino Linotype"/>
          <w:sz w:val="22"/>
          <w:szCs w:val="22"/>
        </w:rPr>
      </w:pPr>
      <w:r w:rsidRPr="0033006C">
        <w:rPr>
          <w:rFonts w:ascii="Palatino Linotype" w:hAnsi="Palatino Linotype"/>
          <w:sz w:val="22"/>
          <w:szCs w:val="22"/>
        </w:rPr>
        <w:t>kterou, podle ustanovení § 1746 odst. 2 zákona č. 89/2012, občanský zákoník (dále jen „</w:t>
      </w:r>
      <w:r w:rsidRPr="0033006C">
        <w:rPr>
          <w:rFonts w:ascii="Palatino Linotype" w:hAnsi="Palatino Linotype"/>
          <w:b/>
          <w:i/>
          <w:sz w:val="22"/>
          <w:szCs w:val="22"/>
        </w:rPr>
        <w:t>Občanský zákoník</w:t>
      </w:r>
      <w:r w:rsidRPr="0033006C">
        <w:rPr>
          <w:rFonts w:ascii="Palatino Linotype" w:hAnsi="Palatino Linotype"/>
          <w:sz w:val="22"/>
          <w:szCs w:val="22"/>
        </w:rPr>
        <w:t>“), s přihlédnutím k § 2358 a násl. Občanského zákoníku a podle zákona č. 121/2000 Sb., o právu autorském, o právech souvisejících s právem autorským a o změně některých zákonů (autorský zákon), ve znění pozdějších předpisů, uzavřely níže uvedeného dne, měsíce a roku tyto smluvní strany:</w:t>
      </w:r>
    </w:p>
    <w:p w:rsidR="003E66F7" w:rsidRPr="0033006C" w:rsidRDefault="003E66F7" w:rsidP="00C6191B">
      <w:pPr>
        <w:jc w:val="center"/>
        <w:rPr>
          <w:rFonts w:ascii="Palatino Linotype" w:hAnsi="Palatino Linotype"/>
          <w:sz w:val="22"/>
          <w:szCs w:val="22"/>
        </w:rPr>
      </w:pPr>
    </w:p>
    <w:p w:rsidR="003E66F7" w:rsidRPr="0033006C" w:rsidRDefault="003E66F7" w:rsidP="00C6191B">
      <w:pPr>
        <w:rPr>
          <w:rFonts w:ascii="Palatino Linotype" w:hAnsi="Palatino Linotype"/>
          <w:sz w:val="22"/>
          <w:szCs w:val="22"/>
        </w:rPr>
      </w:pPr>
      <w:r w:rsidRPr="0033006C">
        <w:rPr>
          <w:rFonts w:ascii="Palatino Linotype" w:hAnsi="Palatino Linotype"/>
          <w:sz w:val="22"/>
          <w:szCs w:val="22"/>
        </w:rPr>
        <w:t>Číslo sm</w:t>
      </w:r>
      <w:r w:rsidR="00B51EC4" w:rsidRPr="0033006C">
        <w:rPr>
          <w:rFonts w:ascii="Palatino Linotype" w:hAnsi="Palatino Linotype"/>
          <w:sz w:val="22"/>
          <w:szCs w:val="22"/>
        </w:rPr>
        <w:t>louvy</w:t>
      </w:r>
      <w:r w:rsidR="00A0040A">
        <w:rPr>
          <w:rFonts w:ascii="Palatino Linotype" w:hAnsi="Palatino Linotype"/>
          <w:sz w:val="22"/>
          <w:szCs w:val="22"/>
        </w:rPr>
        <w:t xml:space="preserve"> objednatele:    KSO/494/2016</w:t>
      </w:r>
      <w:bookmarkStart w:id="0" w:name="_GoBack"/>
      <w:bookmarkEnd w:id="0"/>
    </w:p>
    <w:p w:rsidR="003E66F7" w:rsidRDefault="003E66F7" w:rsidP="00C6191B">
      <w:pPr>
        <w:rPr>
          <w:rFonts w:ascii="Palatino Linotype" w:hAnsi="Palatino Linotype"/>
          <w:sz w:val="22"/>
          <w:szCs w:val="22"/>
        </w:rPr>
      </w:pPr>
      <w:r w:rsidRPr="0033006C">
        <w:rPr>
          <w:rFonts w:ascii="Palatino Linotype" w:hAnsi="Palatino Linotype"/>
          <w:sz w:val="22"/>
          <w:szCs w:val="22"/>
        </w:rPr>
        <w:t>Číslo smlouvy zhotovitele:</w:t>
      </w:r>
      <w:r w:rsidRPr="0033006C">
        <w:rPr>
          <w:rFonts w:ascii="Palatino Linotype" w:hAnsi="Palatino Linotype"/>
          <w:sz w:val="22"/>
          <w:szCs w:val="22"/>
        </w:rPr>
        <w:tab/>
      </w:r>
      <w:r w:rsidR="0033006C" w:rsidRPr="0033006C">
        <w:rPr>
          <w:rFonts w:ascii="Palatino Linotype" w:hAnsi="Palatino Linotype"/>
          <w:sz w:val="22"/>
          <w:szCs w:val="22"/>
        </w:rPr>
        <w:t>………………</w:t>
      </w:r>
      <w:proofErr w:type="gramStart"/>
      <w:r w:rsidR="0033006C" w:rsidRPr="0033006C">
        <w:rPr>
          <w:rFonts w:ascii="Palatino Linotype" w:hAnsi="Palatino Linotype"/>
          <w:sz w:val="22"/>
          <w:szCs w:val="22"/>
        </w:rPr>
        <w:t>…..</w:t>
      </w:r>
      <w:proofErr w:type="gramEnd"/>
    </w:p>
    <w:p w:rsidR="00C6191B" w:rsidRPr="0033006C" w:rsidRDefault="00C6191B" w:rsidP="00C6191B">
      <w:pPr>
        <w:rPr>
          <w:rFonts w:ascii="Palatino Linotype" w:hAnsi="Palatino Linotype"/>
          <w:sz w:val="22"/>
          <w:szCs w:val="22"/>
        </w:rPr>
      </w:pPr>
    </w:p>
    <w:p w:rsidR="003E66F7" w:rsidRPr="0033006C" w:rsidRDefault="0033006C" w:rsidP="00C6191B">
      <w:pPr>
        <w:numPr>
          <w:ilvl w:val="0"/>
          <w:numId w:val="13"/>
        </w:numPr>
        <w:tabs>
          <w:tab w:val="left" w:pos="426"/>
          <w:tab w:val="left" w:pos="3261"/>
        </w:tabs>
        <w:ind w:left="567" w:hanging="567"/>
        <w:jc w:val="both"/>
        <w:rPr>
          <w:rFonts w:ascii="Palatino Linotype" w:hAnsi="Palatino Linotype"/>
          <w:b/>
          <w:sz w:val="22"/>
          <w:szCs w:val="22"/>
        </w:rPr>
      </w:pPr>
      <w:r w:rsidRPr="0033006C">
        <w:rPr>
          <w:rFonts w:ascii="Palatino Linotype" w:hAnsi="Palatino Linotype"/>
          <w:b/>
          <w:bCs/>
          <w:sz w:val="22"/>
          <w:szCs w:val="22"/>
        </w:rPr>
        <w:t>Kulturní středisko OMEGA, příspěvková organizace</w:t>
      </w:r>
    </w:p>
    <w:p w:rsidR="003E66F7" w:rsidRPr="00C6191B" w:rsidRDefault="003E66F7" w:rsidP="00C6191B">
      <w:pPr>
        <w:ind w:left="426"/>
        <w:rPr>
          <w:rFonts w:ascii="Palatino Linotype" w:hAnsi="Palatino Linotype"/>
          <w:sz w:val="22"/>
          <w:szCs w:val="22"/>
        </w:rPr>
      </w:pPr>
      <w:r w:rsidRPr="0033006C">
        <w:rPr>
          <w:rFonts w:ascii="Palatino Linotype" w:hAnsi="Palatino Linotype"/>
          <w:sz w:val="22"/>
          <w:szCs w:val="22"/>
        </w:rPr>
        <w:t>Zastoupené:</w:t>
      </w:r>
      <w:r w:rsidRPr="0033006C">
        <w:rPr>
          <w:rFonts w:ascii="Palatino Linotype" w:hAnsi="Palatino Linotype"/>
          <w:sz w:val="22"/>
          <w:szCs w:val="22"/>
        </w:rPr>
        <w:tab/>
      </w:r>
      <w:r w:rsidRPr="0033006C">
        <w:rPr>
          <w:rFonts w:ascii="Palatino Linotype" w:hAnsi="Palatino Linotype"/>
          <w:sz w:val="22"/>
          <w:szCs w:val="22"/>
        </w:rPr>
        <w:tab/>
      </w:r>
      <w:r w:rsidR="0033006C" w:rsidRPr="00C6191B">
        <w:rPr>
          <w:rFonts w:ascii="Palatino Linotype" w:hAnsi="Palatino Linotype"/>
          <w:sz w:val="22"/>
          <w:szCs w:val="22"/>
        </w:rPr>
        <w:t>Mgr. Bc. Jarmila Kučerová, ředitelka KS Omega</w:t>
      </w:r>
    </w:p>
    <w:p w:rsidR="0056625B" w:rsidRPr="00C6191B" w:rsidRDefault="0056625B" w:rsidP="00C6191B">
      <w:pPr>
        <w:ind w:left="426"/>
        <w:rPr>
          <w:rFonts w:ascii="Palatino Linotype" w:hAnsi="Palatino Linotype"/>
          <w:sz w:val="22"/>
          <w:szCs w:val="22"/>
        </w:rPr>
      </w:pPr>
      <w:r w:rsidRPr="00C6191B">
        <w:rPr>
          <w:rFonts w:ascii="Palatino Linotype" w:hAnsi="Palatino Linotype"/>
          <w:sz w:val="22"/>
          <w:szCs w:val="22"/>
        </w:rPr>
        <w:t xml:space="preserve">K podpisu oprávněn: </w:t>
      </w:r>
      <w:r w:rsidRPr="00C6191B">
        <w:rPr>
          <w:rFonts w:ascii="Palatino Linotype" w:hAnsi="Palatino Linotype"/>
          <w:sz w:val="22"/>
          <w:szCs w:val="22"/>
        </w:rPr>
        <w:tab/>
      </w:r>
      <w:r w:rsidR="0033006C" w:rsidRPr="00C6191B">
        <w:rPr>
          <w:rFonts w:ascii="Palatino Linotype" w:hAnsi="Palatino Linotype"/>
          <w:sz w:val="22"/>
          <w:szCs w:val="22"/>
        </w:rPr>
        <w:t>Mgr. Bc. Jarmila Kučerová, ředitelka KS Omega</w:t>
      </w:r>
    </w:p>
    <w:p w:rsidR="003E66F7" w:rsidRPr="00C6191B" w:rsidRDefault="003E66F7" w:rsidP="00C6191B">
      <w:pPr>
        <w:ind w:left="426"/>
        <w:rPr>
          <w:rFonts w:ascii="Palatino Linotype" w:hAnsi="Palatino Linotype"/>
          <w:sz w:val="22"/>
          <w:szCs w:val="22"/>
        </w:rPr>
      </w:pPr>
      <w:r w:rsidRPr="00C6191B">
        <w:rPr>
          <w:rFonts w:ascii="Palatino Linotype" w:hAnsi="Palatino Linotype"/>
          <w:sz w:val="22"/>
          <w:szCs w:val="22"/>
        </w:rPr>
        <w:t>Se sídlem:</w:t>
      </w:r>
      <w:r w:rsidRPr="00C6191B">
        <w:rPr>
          <w:rFonts w:ascii="Palatino Linotype" w:hAnsi="Palatino Linotype"/>
          <w:sz w:val="22"/>
          <w:szCs w:val="22"/>
        </w:rPr>
        <w:tab/>
      </w:r>
      <w:r w:rsidRPr="00C6191B">
        <w:rPr>
          <w:rFonts w:ascii="Palatino Linotype" w:hAnsi="Palatino Linotype"/>
          <w:sz w:val="22"/>
          <w:szCs w:val="22"/>
        </w:rPr>
        <w:tab/>
      </w:r>
      <w:r w:rsidRPr="00C6191B">
        <w:rPr>
          <w:rFonts w:ascii="Palatino Linotype" w:hAnsi="Palatino Linotype"/>
          <w:sz w:val="22"/>
          <w:szCs w:val="22"/>
        </w:rPr>
        <w:tab/>
      </w:r>
      <w:r w:rsidR="0033006C" w:rsidRPr="00C6191B">
        <w:rPr>
          <w:rFonts w:ascii="Palatino Linotype" w:hAnsi="Palatino Linotype"/>
          <w:sz w:val="22"/>
          <w:szCs w:val="22"/>
        </w:rPr>
        <w:t xml:space="preserve">Musilova 2a, 614 00  Brno </w:t>
      </w:r>
    </w:p>
    <w:p w:rsidR="003E66F7" w:rsidRPr="00C6191B" w:rsidRDefault="003E66F7" w:rsidP="00C6191B">
      <w:pPr>
        <w:ind w:left="426"/>
        <w:rPr>
          <w:rFonts w:ascii="Palatino Linotype" w:hAnsi="Palatino Linotype"/>
          <w:sz w:val="22"/>
          <w:szCs w:val="22"/>
        </w:rPr>
      </w:pPr>
      <w:r w:rsidRPr="00C6191B">
        <w:rPr>
          <w:rFonts w:ascii="Palatino Linotype" w:hAnsi="Palatino Linotype"/>
          <w:sz w:val="22"/>
          <w:szCs w:val="22"/>
        </w:rPr>
        <w:t>IČO:</w:t>
      </w:r>
      <w:r w:rsidRPr="00C6191B">
        <w:rPr>
          <w:rFonts w:ascii="Palatino Linotype" w:hAnsi="Palatino Linotype"/>
          <w:sz w:val="22"/>
          <w:szCs w:val="22"/>
        </w:rPr>
        <w:tab/>
      </w:r>
      <w:r w:rsidRPr="00C6191B">
        <w:rPr>
          <w:rFonts w:ascii="Palatino Linotype" w:hAnsi="Palatino Linotype"/>
          <w:sz w:val="22"/>
          <w:szCs w:val="22"/>
        </w:rPr>
        <w:tab/>
      </w:r>
      <w:r w:rsidRPr="00C6191B">
        <w:rPr>
          <w:rFonts w:ascii="Palatino Linotype" w:hAnsi="Palatino Linotype"/>
          <w:sz w:val="22"/>
          <w:szCs w:val="22"/>
        </w:rPr>
        <w:tab/>
      </w:r>
      <w:r w:rsidR="0033006C" w:rsidRPr="00C6191B">
        <w:rPr>
          <w:rFonts w:ascii="Palatino Linotype" w:hAnsi="Palatino Linotype"/>
          <w:sz w:val="22"/>
          <w:szCs w:val="22"/>
        </w:rPr>
        <w:t>001 01 524</w:t>
      </w:r>
    </w:p>
    <w:p w:rsidR="003E66F7" w:rsidRPr="00C6191B" w:rsidRDefault="003E66F7" w:rsidP="00C6191B">
      <w:pPr>
        <w:ind w:left="426"/>
        <w:rPr>
          <w:rFonts w:ascii="Palatino Linotype" w:hAnsi="Palatino Linotype"/>
          <w:sz w:val="22"/>
          <w:szCs w:val="22"/>
        </w:rPr>
      </w:pPr>
      <w:r w:rsidRPr="00C6191B">
        <w:rPr>
          <w:rFonts w:ascii="Palatino Linotype" w:hAnsi="Palatino Linotype"/>
          <w:sz w:val="22"/>
          <w:szCs w:val="22"/>
        </w:rPr>
        <w:t>DIČ:</w:t>
      </w:r>
      <w:r w:rsidRPr="00C6191B">
        <w:rPr>
          <w:rFonts w:ascii="Palatino Linotype" w:hAnsi="Palatino Linotype"/>
          <w:sz w:val="22"/>
          <w:szCs w:val="22"/>
        </w:rPr>
        <w:tab/>
      </w:r>
      <w:r w:rsidRPr="00C6191B">
        <w:rPr>
          <w:rFonts w:ascii="Palatino Linotype" w:hAnsi="Palatino Linotype"/>
          <w:sz w:val="22"/>
          <w:szCs w:val="22"/>
        </w:rPr>
        <w:tab/>
      </w:r>
      <w:r w:rsidRPr="00C6191B">
        <w:rPr>
          <w:rFonts w:ascii="Palatino Linotype" w:hAnsi="Palatino Linotype"/>
          <w:sz w:val="22"/>
          <w:szCs w:val="22"/>
        </w:rPr>
        <w:tab/>
        <w:t>CZ</w:t>
      </w:r>
      <w:r w:rsidR="0033006C" w:rsidRPr="00C6191B">
        <w:rPr>
          <w:rFonts w:ascii="Palatino Linotype" w:hAnsi="Palatino Linotype"/>
          <w:sz w:val="22"/>
          <w:szCs w:val="22"/>
        </w:rPr>
        <w:t>001 01 524</w:t>
      </w:r>
    </w:p>
    <w:p w:rsidR="003E66F7" w:rsidRPr="00C6191B" w:rsidRDefault="003E66F7" w:rsidP="00C6191B">
      <w:pPr>
        <w:widowControl w:val="0"/>
        <w:ind w:left="2835" w:hanging="2409"/>
        <w:jc w:val="both"/>
        <w:rPr>
          <w:rFonts w:ascii="Palatino Linotype" w:hAnsi="Palatino Linotype"/>
          <w:sz w:val="22"/>
          <w:szCs w:val="22"/>
        </w:rPr>
      </w:pPr>
      <w:r w:rsidRPr="00C6191B">
        <w:rPr>
          <w:rFonts w:ascii="Palatino Linotype" w:hAnsi="Palatino Linotype"/>
          <w:sz w:val="22"/>
          <w:szCs w:val="22"/>
        </w:rPr>
        <w:t>Bankovní spojení:</w:t>
      </w:r>
      <w:r w:rsidRPr="00C6191B">
        <w:rPr>
          <w:rFonts w:ascii="Palatino Linotype" w:hAnsi="Palatino Linotype"/>
          <w:sz w:val="22"/>
          <w:szCs w:val="22"/>
        </w:rPr>
        <w:tab/>
        <w:t>Komerční banka, a.s. Brno</w:t>
      </w:r>
    </w:p>
    <w:p w:rsidR="003E66F7" w:rsidRPr="00C6191B" w:rsidRDefault="003E66F7" w:rsidP="00C6191B">
      <w:pPr>
        <w:ind w:left="426"/>
        <w:rPr>
          <w:rFonts w:ascii="Palatino Linotype" w:hAnsi="Palatino Linotype"/>
          <w:sz w:val="22"/>
          <w:szCs w:val="22"/>
        </w:rPr>
      </w:pPr>
      <w:r w:rsidRPr="00C6191B">
        <w:rPr>
          <w:rFonts w:ascii="Palatino Linotype" w:hAnsi="Palatino Linotype"/>
          <w:sz w:val="22"/>
          <w:szCs w:val="22"/>
        </w:rPr>
        <w:t>Číslo účtu:</w:t>
      </w:r>
      <w:r w:rsidRPr="00C6191B">
        <w:rPr>
          <w:rFonts w:ascii="Palatino Linotype" w:hAnsi="Palatino Linotype"/>
          <w:sz w:val="22"/>
          <w:szCs w:val="22"/>
        </w:rPr>
        <w:tab/>
      </w:r>
      <w:r w:rsidRPr="00C6191B">
        <w:rPr>
          <w:rFonts w:ascii="Palatino Linotype" w:hAnsi="Palatino Linotype"/>
          <w:sz w:val="22"/>
          <w:szCs w:val="22"/>
        </w:rPr>
        <w:tab/>
      </w:r>
      <w:r w:rsidR="0033006C" w:rsidRPr="00C6191B">
        <w:rPr>
          <w:rFonts w:ascii="Palatino Linotype" w:hAnsi="Palatino Linotype"/>
          <w:sz w:val="22"/>
          <w:szCs w:val="22"/>
        </w:rPr>
        <w:t>3338-621/0100</w:t>
      </w:r>
    </w:p>
    <w:p w:rsidR="003E66F7" w:rsidRPr="00C6191B" w:rsidRDefault="003E66F7" w:rsidP="00C6191B">
      <w:pPr>
        <w:ind w:left="4111" w:hanging="3685"/>
        <w:rPr>
          <w:rFonts w:ascii="Palatino Linotype" w:hAnsi="Palatino Linotype"/>
          <w:bCs/>
          <w:sz w:val="22"/>
          <w:szCs w:val="22"/>
        </w:rPr>
      </w:pPr>
      <w:r w:rsidRPr="00C6191B">
        <w:rPr>
          <w:rFonts w:ascii="Palatino Linotype" w:hAnsi="Palatino Linotype"/>
          <w:bCs/>
          <w:sz w:val="22"/>
          <w:szCs w:val="22"/>
        </w:rPr>
        <w:t>Ve věcech technických je oprávněn jednat:</w:t>
      </w:r>
    </w:p>
    <w:p w:rsidR="0033006C" w:rsidRPr="00C6191B" w:rsidRDefault="0033006C" w:rsidP="00C6191B">
      <w:pPr>
        <w:ind w:left="2835"/>
        <w:rPr>
          <w:rFonts w:ascii="Palatino Linotype" w:hAnsi="Palatino Linotype"/>
          <w:bCs/>
          <w:sz w:val="22"/>
          <w:szCs w:val="22"/>
        </w:rPr>
      </w:pPr>
      <w:r w:rsidRPr="00C6191B">
        <w:rPr>
          <w:rFonts w:ascii="Palatino Linotype" w:hAnsi="Palatino Linotype"/>
          <w:sz w:val="22"/>
          <w:szCs w:val="22"/>
        </w:rPr>
        <w:t>Mgr. Bc. Jarmila Kučerová, ředitelka KS Omega</w:t>
      </w:r>
      <w:r w:rsidRPr="00C6191B">
        <w:rPr>
          <w:rFonts w:ascii="Palatino Linotype" w:hAnsi="Palatino Linotype"/>
          <w:bCs/>
          <w:sz w:val="22"/>
          <w:szCs w:val="22"/>
        </w:rPr>
        <w:t xml:space="preserve"> </w:t>
      </w:r>
    </w:p>
    <w:p w:rsidR="003E66F7" w:rsidRPr="00C6191B" w:rsidRDefault="006C339F" w:rsidP="00C6191B">
      <w:pPr>
        <w:ind w:left="2835"/>
        <w:rPr>
          <w:rFonts w:ascii="Palatino Linotype" w:hAnsi="Palatino Linotype"/>
          <w:sz w:val="22"/>
          <w:szCs w:val="22"/>
        </w:rPr>
      </w:pPr>
      <w:r w:rsidRPr="00C6191B">
        <w:rPr>
          <w:rFonts w:ascii="Palatino Linotype" w:hAnsi="Palatino Linotype"/>
          <w:bCs/>
          <w:sz w:val="22"/>
          <w:szCs w:val="22"/>
        </w:rPr>
        <w:t>t</w:t>
      </w:r>
      <w:r w:rsidR="003E66F7" w:rsidRPr="00C6191B">
        <w:rPr>
          <w:rFonts w:ascii="Palatino Linotype" w:hAnsi="Palatino Linotype"/>
          <w:bCs/>
          <w:sz w:val="22"/>
          <w:szCs w:val="22"/>
        </w:rPr>
        <w:t>el.</w:t>
      </w:r>
      <w:r w:rsidR="00E93874" w:rsidRPr="00C6191B">
        <w:rPr>
          <w:rFonts w:ascii="Palatino Linotype" w:hAnsi="Palatino Linotype"/>
          <w:bCs/>
          <w:sz w:val="22"/>
          <w:szCs w:val="22"/>
        </w:rPr>
        <w:t>:</w:t>
      </w:r>
      <w:r w:rsidR="00F32BFC" w:rsidRPr="00C6191B">
        <w:rPr>
          <w:rFonts w:ascii="Palatino Linotype" w:hAnsi="Palatino Linotype"/>
          <w:bCs/>
          <w:sz w:val="22"/>
          <w:szCs w:val="22"/>
        </w:rPr>
        <w:t xml:space="preserve"> </w:t>
      </w:r>
      <w:r w:rsidR="0033006C" w:rsidRPr="00C6191B">
        <w:rPr>
          <w:rFonts w:ascii="Palatino Linotype" w:hAnsi="Palatino Linotype"/>
          <w:sz w:val="22"/>
          <w:szCs w:val="22"/>
        </w:rPr>
        <w:t>608714545</w:t>
      </w:r>
    </w:p>
    <w:p w:rsidR="003E66F7" w:rsidRPr="00C6191B" w:rsidRDefault="003E66F7" w:rsidP="00C6191B">
      <w:pPr>
        <w:ind w:left="284" w:firstLine="142"/>
        <w:jc w:val="both"/>
        <w:rPr>
          <w:rFonts w:ascii="Palatino Linotype" w:hAnsi="Palatino Linotype"/>
          <w:sz w:val="22"/>
          <w:szCs w:val="22"/>
        </w:rPr>
      </w:pPr>
      <w:r w:rsidRPr="00C6191B">
        <w:rPr>
          <w:rFonts w:ascii="Palatino Linotype" w:hAnsi="Palatino Linotype"/>
          <w:sz w:val="22"/>
          <w:szCs w:val="22"/>
        </w:rPr>
        <w:t>(dále jen „</w:t>
      </w:r>
      <w:r w:rsidRPr="00C6191B">
        <w:rPr>
          <w:rFonts w:ascii="Palatino Linotype" w:hAnsi="Palatino Linotype"/>
          <w:b/>
          <w:i/>
          <w:sz w:val="22"/>
          <w:szCs w:val="22"/>
        </w:rPr>
        <w:t>Objednatel</w:t>
      </w:r>
      <w:r w:rsidRPr="00C6191B">
        <w:rPr>
          <w:rFonts w:ascii="Palatino Linotype" w:hAnsi="Palatino Linotype"/>
          <w:sz w:val="22"/>
          <w:szCs w:val="22"/>
        </w:rPr>
        <w:t>“)</w:t>
      </w:r>
    </w:p>
    <w:p w:rsidR="003E66F7" w:rsidRPr="00C6191B" w:rsidRDefault="003E66F7" w:rsidP="00C6191B">
      <w:pPr>
        <w:ind w:left="284"/>
        <w:rPr>
          <w:rFonts w:ascii="Palatino Linotype" w:hAnsi="Palatino Linotype"/>
          <w:b/>
          <w:sz w:val="22"/>
          <w:szCs w:val="22"/>
        </w:rPr>
      </w:pPr>
      <w:r w:rsidRPr="00C6191B">
        <w:rPr>
          <w:rFonts w:ascii="Palatino Linotype" w:hAnsi="Palatino Linotype"/>
          <w:b/>
          <w:sz w:val="22"/>
          <w:szCs w:val="22"/>
        </w:rPr>
        <w:t>a</w:t>
      </w:r>
    </w:p>
    <w:p w:rsidR="00141F3B" w:rsidRPr="0033006C" w:rsidRDefault="00141F3B" w:rsidP="00C6191B">
      <w:pPr>
        <w:jc w:val="both"/>
        <w:rPr>
          <w:rFonts w:ascii="Palatino Linotype" w:hAnsi="Palatino Linotype"/>
          <w:b/>
          <w:sz w:val="22"/>
          <w:szCs w:val="22"/>
        </w:rPr>
      </w:pPr>
      <w:r w:rsidRPr="00C6191B">
        <w:rPr>
          <w:rFonts w:ascii="Palatino Linotype" w:hAnsi="Palatino Linotype"/>
          <w:b/>
          <w:sz w:val="22"/>
          <w:szCs w:val="22"/>
        </w:rPr>
        <w:t xml:space="preserve">II. </w:t>
      </w:r>
      <w:r w:rsidR="003975BA">
        <w:rPr>
          <w:rFonts w:ascii="Palatino Linotype" w:hAnsi="Palatino Linotype"/>
          <w:b/>
          <w:sz w:val="22"/>
          <w:szCs w:val="22"/>
        </w:rPr>
        <w:t xml:space="preserve">BPI </w:t>
      </w:r>
      <w:proofErr w:type="spellStart"/>
      <w:r w:rsidR="003975BA">
        <w:rPr>
          <w:rFonts w:ascii="Palatino Linotype" w:hAnsi="Palatino Linotype"/>
          <w:b/>
          <w:sz w:val="22"/>
          <w:szCs w:val="22"/>
        </w:rPr>
        <w:t>group</w:t>
      </w:r>
      <w:proofErr w:type="spellEnd"/>
      <w:r w:rsidR="003975BA">
        <w:rPr>
          <w:rFonts w:ascii="Palatino Linotype" w:hAnsi="Palatino Linotype"/>
          <w:b/>
          <w:sz w:val="22"/>
          <w:szCs w:val="22"/>
        </w:rPr>
        <w:t>, s.r.o.</w:t>
      </w:r>
    </w:p>
    <w:p w:rsidR="00141F3B" w:rsidRPr="0033006C" w:rsidRDefault="003975BA" w:rsidP="00C6191B">
      <w:pPr>
        <w:ind w:left="284"/>
        <w:jc w:val="both"/>
        <w:rPr>
          <w:rFonts w:ascii="Palatino Linotype" w:hAnsi="Palatino Linotype"/>
          <w:b/>
          <w:sz w:val="22"/>
          <w:szCs w:val="22"/>
        </w:rPr>
      </w:pPr>
      <w:r>
        <w:rPr>
          <w:rFonts w:ascii="Palatino Linotype" w:hAnsi="Palatino Linotype"/>
          <w:sz w:val="22"/>
          <w:szCs w:val="22"/>
        </w:rPr>
        <w:t>Zastoupený:</w:t>
      </w:r>
      <w:r>
        <w:rPr>
          <w:rFonts w:ascii="Palatino Linotype" w:hAnsi="Palatino Linotype"/>
          <w:sz w:val="22"/>
          <w:szCs w:val="22"/>
        </w:rPr>
        <w:tab/>
        <w:t xml:space="preserve">             Radek </w:t>
      </w:r>
      <w:proofErr w:type="spellStart"/>
      <w:r>
        <w:rPr>
          <w:rFonts w:ascii="Palatino Linotype" w:hAnsi="Palatino Linotype"/>
          <w:sz w:val="22"/>
          <w:szCs w:val="22"/>
        </w:rPr>
        <w:t>Hajzok</w:t>
      </w:r>
      <w:proofErr w:type="spellEnd"/>
    </w:p>
    <w:p w:rsidR="00141F3B" w:rsidRPr="0033006C" w:rsidRDefault="003975BA" w:rsidP="00C6191B">
      <w:pPr>
        <w:ind w:left="284"/>
        <w:jc w:val="both"/>
        <w:rPr>
          <w:rFonts w:ascii="Palatino Linotype" w:hAnsi="Palatino Linotype"/>
          <w:sz w:val="22"/>
          <w:szCs w:val="22"/>
        </w:rPr>
      </w:pPr>
      <w:r>
        <w:rPr>
          <w:rFonts w:ascii="Palatino Linotype" w:hAnsi="Palatino Linotype"/>
          <w:sz w:val="22"/>
          <w:szCs w:val="22"/>
        </w:rPr>
        <w:t>Se sídlem:                             Valchařská 6, 61400 Brno</w:t>
      </w:r>
      <w:r w:rsidR="00141F3B" w:rsidRPr="0033006C">
        <w:rPr>
          <w:rFonts w:ascii="Palatino Linotype" w:hAnsi="Palatino Linotype"/>
          <w:sz w:val="22"/>
          <w:szCs w:val="22"/>
        </w:rPr>
        <w:tab/>
      </w:r>
      <w:r w:rsidR="00141F3B" w:rsidRPr="0033006C">
        <w:rPr>
          <w:rFonts w:ascii="Palatino Linotype" w:hAnsi="Palatino Linotype"/>
          <w:sz w:val="22"/>
          <w:szCs w:val="22"/>
        </w:rPr>
        <w:tab/>
        <w:t xml:space="preserve"> </w:t>
      </w:r>
    </w:p>
    <w:p w:rsidR="00141F3B" w:rsidRPr="0033006C" w:rsidRDefault="00141F3B" w:rsidP="00C6191B">
      <w:pPr>
        <w:ind w:left="284"/>
        <w:jc w:val="both"/>
        <w:rPr>
          <w:rFonts w:ascii="Palatino Linotype" w:hAnsi="Palatino Linotype"/>
          <w:sz w:val="22"/>
          <w:szCs w:val="22"/>
        </w:rPr>
      </w:pPr>
      <w:r w:rsidRPr="0033006C">
        <w:rPr>
          <w:rFonts w:ascii="Palatino Linotype" w:hAnsi="Palatino Linotype"/>
          <w:sz w:val="22"/>
          <w:szCs w:val="22"/>
        </w:rPr>
        <w:t xml:space="preserve">IČO: </w:t>
      </w:r>
      <w:r w:rsidRPr="0033006C">
        <w:rPr>
          <w:rFonts w:ascii="Palatino Linotype" w:hAnsi="Palatino Linotype"/>
          <w:sz w:val="22"/>
          <w:szCs w:val="22"/>
        </w:rPr>
        <w:tab/>
      </w:r>
      <w:r w:rsidRPr="0033006C">
        <w:rPr>
          <w:rFonts w:ascii="Palatino Linotype" w:hAnsi="Palatino Linotype"/>
          <w:sz w:val="22"/>
          <w:szCs w:val="22"/>
        </w:rPr>
        <w:tab/>
      </w:r>
      <w:r w:rsidRPr="0033006C">
        <w:rPr>
          <w:rFonts w:ascii="Palatino Linotype" w:hAnsi="Palatino Linotype"/>
          <w:sz w:val="22"/>
          <w:szCs w:val="22"/>
        </w:rPr>
        <w:tab/>
      </w:r>
      <w:r w:rsidR="003975BA">
        <w:rPr>
          <w:rFonts w:ascii="Palatino Linotype" w:hAnsi="Palatino Linotype"/>
          <w:sz w:val="22"/>
          <w:szCs w:val="22"/>
        </w:rPr>
        <w:t>27701166</w:t>
      </w:r>
    </w:p>
    <w:p w:rsidR="00141F3B" w:rsidRPr="0033006C" w:rsidRDefault="003975BA" w:rsidP="00C6191B">
      <w:pPr>
        <w:ind w:left="284"/>
        <w:jc w:val="both"/>
        <w:rPr>
          <w:rFonts w:ascii="Palatino Linotype" w:hAnsi="Palatino Linotype"/>
          <w:sz w:val="22"/>
          <w:szCs w:val="22"/>
        </w:rPr>
      </w:pPr>
      <w:r>
        <w:rPr>
          <w:rFonts w:ascii="Palatino Linotype" w:hAnsi="Palatino Linotype"/>
          <w:sz w:val="22"/>
          <w:szCs w:val="22"/>
        </w:rPr>
        <w:t xml:space="preserve">DIČ: </w:t>
      </w:r>
      <w:r>
        <w:rPr>
          <w:rFonts w:ascii="Palatino Linotype" w:hAnsi="Palatino Linotype"/>
          <w:sz w:val="22"/>
          <w:szCs w:val="22"/>
        </w:rPr>
        <w:tab/>
        <w:t xml:space="preserve">                          CZ</w:t>
      </w:r>
      <w:r>
        <w:rPr>
          <w:rFonts w:ascii="Palatino Linotype" w:hAnsi="Palatino Linotype"/>
          <w:sz w:val="22"/>
          <w:szCs w:val="22"/>
        </w:rPr>
        <w:t>27701166</w:t>
      </w:r>
    </w:p>
    <w:p w:rsidR="00141F3B" w:rsidRPr="0033006C" w:rsidRDefault="00141F3B" w:rsidP="00C6191B">
      <w:pPr>
        <w:tabs>
          <w:tab w:val="left" w:pos="360"/>
        </w:tabs>
        <w:ind w:left="284"/>
        <w:jc w:val="both"/>
        <w:rPr>
          <w:rFonts w:ascii="Palatino Linotype" w:hAnsi="Palatino Linotype"/>
          <w:sz w:val="22"/>
          <w:szCs w:val="22"/>
        </w:rPr>
      </w:pPr>
      <w:r w:rsidRPr="0033006C">
        <w:rPr>
          <w:rFonts w:ascii="Palatino Linotype" w:hAnsi="Palatino Linotype"/>
          <w:sz w:val="22"/>
          <w:szCs w:val="22"/>
        </w:rPr>
        <w:t xml:space="preserve">Bankovní spojení: </w:t>
      </w:r>
      <w:r w:rsidRPr="0033006C">
        <w:rPr>
          <w:rFonts w:ascii="Palatino Linotype" w:hAnsi="Palatino Linotype"/>
          <w:sz w:val="22"/>
          <w:szCs w:val="22"/>
        </w:rPr>
        <w:tab/>
      </w:r>
      <w:r w:rsidRPr="0033006C">
        <w:rPr>
          <w:rFonts w:ascii="Palatino Linotype" w:hAnsi="Palatino Linotype"/>
          <w:sz w:val="22"/>
          <w:szCs w:val="22"/>
        </w:rPr>
        <w:tab/>
      </w:r>
      <w:r w:rsidR="0033006C" w:rsidRPr="0033006C">
        <w:rPr>
          <w:rFonts w:ascii="Palatino Linotype" w:hAnsi="Palatino Linotype"/>
          <w:sz w:val="22"/>
          <w:szCs w:val="22"/>
        </w:rPr>
        <w:t>………………</w:t>
      </w:r>
      <w:proofErr w:type="gramStart"/>
      <w:r w:rsidR="0033006C" w:rsidRPr="0033006C">
        <w:rPr>
          <w:rFonts w:ascii="Palatino Linotype" w:hAnsi="Palatino Linotype"/>
          <w:sz w:val="22"/>
          <w:szCs w:val="22"/>
        </w:rPr>
        <w:t>…..</w:t>
      </w:r>
      <w:proofErr w:type="gramEnd"/>
    </w:p>
    <w:p w:rsidR="00141F3B" w:rsidRPr="0033006C" w:rsidRDefault="00141F3B" w:rsidP="00C6191B">
      <w:pPr>
        <w:tabs>
          <w:tab w:val="left" w:pos="360"/>
        </w:tabs>
        <w:ind w:left="284"/>
        <w:jc w:val="both"/>
        <w:rPr>
          <w:rFonts w:ascii="Palatino Linotype" w:hAnsi="Palatino Linotype"/>
          <w:sz w:val="22"/>
          <w:szCs w:val="22"/>
        </w:rPr>
      </w:pPr>
      <w:r w:rsidRPr="0033006C">
        <w:rPr>
          <w:rFonts w:ascii="Palatino Linotype" w:hAnsi="Palatino Linotype"/>
          <w:sz w:val="22"/>
          <w:szCs w:val="22"/>
        </w:rPr>
        <w:t>Číslo účtu:</w:t>
      </w:r>
      <w:r w:rsidRPr="0033006C">
        <w:rPr>
          <w:rFonts w:ascii="Palatino Linotype" w:hAnsi="Palatino Linotype"/>
          <w:sz w:val="22"/>
          <w:szCs w:val="22"/>
        </w:rPr>
        <w:tab/>
      </w:r>
      <w:r w:rsidRPr="0033006C">
        <w:rPr>
          <w:rFonts w:ascii="Palatino Linotype" w:hAnsi="Palatino Linotype"/>
          <w:sz w:val="22"/>
          <w:szCs w:val="22"/>
        </w:rPr>
        <w:tab/>
      </w:r>
      <w:r w:rsidRPr="0033006C">
        <w:rPr>
          <w:rFonts w:ascii="Palatino Linotype" w:hAnsi="Palatino Linotype"/>
          <w:sz w:val="22"/>
          <w:szCs w:val="22"/>
        </w:rPr>
        <w:tab/>
      </w:r>
      <w:r w:rsidR="0033006C" w:rsidRPr="0033006C">
        <w:rPr>
          <w:rFonts w:ascii="Palatino Linotype" w:hAnsi="Palatino Linotype"/>
          <w:sz w:val="22"/>
          <w:szCs w:val="22"/>
        </w:rPr>
        <w:t>…………………….</w:t>
      </w:r>
      <w:r w:rsidRPr="0033006C">
        <w:rPr>
          <w:rFonts w:ascii="Palatino Linotype" w:hAnsi="Palatino Linotype"/>
          <w:sz w:val="22"/>
          <w:szCs w:val="22"/>
        </w:rPr>
        <w:t xml:space="preserve"> </w:t>
      </w:r>
    </w:p>
    <w:p w:rsidR="00141F3B" w:rsidRPr="0033006C" w:rsidRDefault="00141F3B" w:rsidP="00C6191B">
      <w:pPr>
        <w:tabs>
          <w:tab w:val="left" w:pos="360"/>
        </w:tabs>
        <w:ind w:left="284"/>
        <w:jc w:val="both"/>
        <w:rPr>
          <w:rFonts w:ascii="Palatino Linotype" w:hAnsi="Palatino Linotype"/>
          <w:sz w:val="22"/>
          <w:szCs w:val="22"/>
        </w:rPr>
      </w:pPr>
      <w:r w:rsidRPr="0033006C">
        <w:rPr>
          <w:rFonts w:ascii="Palatino Linotype" w:hAnsi="Palatino Linotype"/>
          <w:sz w:val="22"/>
          <w:szCs w:val="22"/>
        </w:rPr>
        <w:t>Kontaktní osoba:</w:t>
      </w:r>
      <w:r w:rsidRPr="0033006C">
        <w:rPr>
          <w:rFonts w:ascii="Palatino Linotype" w:hAnsi="Palatino Linotype"/>
          <w:sz w:val="22"/>
          <w:szCs w:val="22"/>
        </w:rPr>
        <w:tab/>
      </w:r>
      <w:r w:rsidRPr="0033006C">
        <w:rPr>
          <w:rFonts w:ascii="Palatino Linotype" w:hAnsi="Palatino Linotype"/>
          <w:sz w:val="22"/>
          <w:szCs w:val="22"/>
        </w:rPr>
        <w:tab/>
      </w:r>
      <w:r w:rsidR="003975BA">
        <w:rPr>
          <w:rFonts w:ascii="Palatino Linotype" w:hAnsi="Palatino Linotype"/>
          <w:sz w:val="22"/>
          <w:szCs w:val="22"/>
        </w:rPr>
        <w:t xml:space="preserve">Radek </w:t>
      </w:r>
      <w:proofErr w:type="spellStart"/>
      <w:r w:rsidR="003975BA">
        <w:rPr>
          <w:rFonts w:ascii="Palatino Linotype" w:hAnsi="Palatino Linotype"/>
          <w:sz w:val="22"/>
          <w:szCs w:val="22"/>
        </w:rPr>
        <w:t>Hajzok</w:t>
      </w:r>
      <w:proofErr w:type="spellEnd"/>
      <w:r w:rsidRPr="0033006C">
        <w:rPr>
          <w:rFonts w:ascii="Palatino Linotype" w:hAnsi="Palatino Linotype"/>
          <w:sz w:val="22"/>
          <w:szCs w:val="22"/>
        </w:rPr>
        <w:t xml:space="preserve"> </w:t>
      </w:r>
    </w:p>
    <w:p w:rsidR="00141F3B" w:rsidRPr="0033006C" w:rsidRDefault="003975BA" w:rsidP="00C6191B">
      <w:pPr>
        <w:tabs>
          <w:tab w:val="left" w:pos="360"/>
        </w:tabs>
        <w:ind w:left="284"/>
        <w:jc w:val="both"/>
        <w:rPr>
          <w:rFonts w:ascii="Palatino Linotype" w:hAnsi="Palatino Linotype"/>
          <w:sz w:val="22"/>
          <w:szCs w:val="22"/>
        </w:rPr>
      </w:pPr>
      <w:r>
        <w:rPr>
          <w:rFonts w:ascii="Palatino Linotype" w:hAnsi="Palatino Linotype"/>
          <w:sz w:val="22"/>
          <w:szCs w:val="22"/>
        </w:rPr>
        <w:t>Telefon:</w:t>
      </w:r>
      <w:r>
        <w:rPr>
          <w:rFonts w:ascii="Palatino Linotype" w:hAnsi="Palatino Linotype"/>
          <w:sz w:val="22"/>
          <w:szCs w:val="22"/>
        </w:rPr>
        <w:tab/>
        <w:t xml:space="preserve">                          739402836</w:t>
      </w:r>
      <w:r w:rsidR="00141F3B" w:rsidRPr="0033006C">
        <w:rPr>
          <w:rFonts w:ascii="Palatino Linotype" w:hAnsi="Palatino Linotype"/>
          <w:sz w:val="22"/>
          <w:szCs w:val="22"/>
        </w:rPr>
        <w:t xml:space="preserve"> </w:t>
      </w:r>
    </w:p>
    <w:p w:rsidR="00141F3B" w:rsidRPr="0033006C" w:rsidRDefault="00141F3B" w:rsidP="00C6191B">
      <w:pPr>
        <w:tabs>
          <w:tab w:val="left" w:pos="360"/>
        </w:tabs>
        <w:ind w:left="284"/>
        <w:jc w:val="both"/>
        <w:rPr>
          <w:rFonts w:ascii="Palatino Linotype" w:hAnsi="Palatino Linotype"/>
          <w:sz w:val="22"/>
          <w:szCs w:val="22"/>
        </w:rPr>
      </w:pPr>
      <w:r w:rsidRPr="0033006C">
        <w:rPr>
          <w:rFonts w:ascii="Palatino Linotype" w:hAnsi="Palatino Linotype"/>
          <w:sz w:val="22"/>
          <w:szCs w:val="22"/>
        </w:rPr>
        <w:t>E-mail:</w:t>
      </w:r>
      <w:r w:rsidRPr="0033006C">
        <w:rPr>
          <w:rFonts w:ascii="Palatino Linotype" w:hAnsi="Palatino Linotype"/>
          <w:sz w:val="22"/>
          <w:szCs w:val="22"/>
        </w:rPr>
        <w:tab/>
      </w:r>
      <w:r w:rsidRPr="0033006C">
        <w:rPr>
          <w:rFonts w:ascii="Palatino Linotype" w:hAnsi="Palatino Linotype"/>
          <w:sz w:val="22"/>
          <w:szCs w:val="22"/>
        </w:rPr>
        <w:tab/>
      </w:r>
      <w:r w:rsidRPr="0033006C">
        <w:rPr>
          <w:rFonts w:ascii="Palatino Linotype" w:hAnsi="Palatino Linotype"/>
          <w:sz w:val="22"/>
          <w:szCs w:val="22"/>
        </w:rPr>
        <w:tab/>
      </w:r>
      <w:r w:rsidR="003975BA">
        <w:rPr>
          <w:rFonts w:ascii="Palatino Linotype" w:hAnsi="Palatino Linotype"/>
          <w:sz w:val="22"/>
          <w:szCs w:val="22"/>
        </w:rPr>
        <w:t>info@bpigroup.cz</w:t>
      </w:r>
    </w:p>
    <w:p w:rsidR="003E66F7" w:rsidRDefault="00141F3B" w:rsidP="00C6191B">
      <w:pPr>
        <w:ind w:left="284"/>
        <w:rPr>
          <w:rFonts w:ascii="Palatino Linotype" w:hAnsi="Palatino Linotype"/>
          <w:sz w:val="22"/>
          <w:szCs w:val="22"/>
        </w:rPr>
      </w:pPr>
      <w:r w:rsidRPr="0033006C">
        <w:rPr>
          <w:rFonts w:ascii="Palatino Linotype" w:hAnsi="Palatino Linotype"/>
          <w:sz w:val="22"/>
          <w:szCs w:val="22"/>
        </w:rPr>
        <w:t xml:space="preserve"> </w:t>
      </w:r>
      <w:r w:rsidR="003E66F7" w:rsidRPr="0033006C">
        <w:rPr>
          <w:rFonts w:ascii="Palatino Linotype" w:hAnsi="Palatino Linotype"/>
          <w:sz w:val="22"/>
          <w:szCs w:val="22"/>
        </w:rPr>
        <w:t>(dále jen „</w:t>
      </w:r>
      <w:r w:rsidR="003E66F7" w:rsidRPr="0033006C">
        <w:rPr>
          <w:rFonts w:ascii="Palatino Linotype" w:hAnsi="Palatino Linotype"/>
          <w:b/>
          <w:i/>
          <w:sz w:val="22"/>
          <w:szCs w:val="22"/>
        </w:rPr>
        <w:t>Zhotovitel</w:t>
      </w:r>
      <w:r w:rsidR="003E66F7" w:rsidRPr="0033006C">
        <w:rPr>
          <w:rFonts w:ascii="Palatino Linotype" w:hAnsi="Palatino Linotype"/>
          <w:sz w:val="22"/>
          <w:szCs w:val="22"/>
        </w:rPr>
        <w:t>“)</w:t>
      </w:r>
    </w:p>
    <w:p w:rsidR="00C6191B" w:rsidRPr="0033006C" w:rsidRDefault="00C6191B" w:rsidP="00C6191B">
      <w:pPr>
        <w:ind w:left="284"/>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Preambule a účel smlouvy</w:t>
      </w:r>
    </w:p>
    <w:p w:rsidR="00973701" w:rsidRPr="0033006C" w:rsidRDefault="00973701" w:rsidP="00C6191B">
      <w:pPr>
        <w:numPr>
          <w:ilvl w:val="1"/>
          <w:numId w:val="4"/>
        </w:numPr>
        <w:tabs>
          <w:tab w:val="clear" w:pos="2275"/>
          <w:tab w:val="num" w:pos="567"/>
          <w:tab w:val="num" w:pos="716"/>
        </w:tabs>
        <w:ind w:left="567" w:hanging="573"/>
        <w:jc w:val="both"/>
        <w:rPr>
          <w:rFonts w:ascii="Palatino Linotype" w:hAnsi="Palatino Linotype"/>
          <w:sz w:val="22"/>
          <w:szCs w:val="22"/>
        </w:rPr>
      </w:pPr>
      <w:r w:rsidRPr="0033006C">
        <w:rPr>
          <w:rFonts w:ascii="Palatino Linotype" w:hAnsi="Palatino Linotype"/>
          <w:sz w:val="22"/>
          <w:szCs w:val="22"/>
        </w:rPr>
        <w:t xml:space="preserve">Objednatel hodlá realizovat projekt </w:t>
      </w:r>
      <w:r w:rsidR="00D51B8B" w:rsidRPr="0033006C">
        <w:rPr>
          <w:rFonts w:ascii="Palatino Linotype" w:hAnsi="Palatino Linotype"/>
          <w:sz w:val="22"/>
          <w:szCs w:val="22"/>
        </w:rPr>
        <w:t>„</w:t>
      </w:r>
      <w:r w:rsidR="0033006C" w:rsidRPr="0033006C">
        <w:rPr>
          <w:rFonts w:ascii="Palatino Linotype" w:hAnsi="Palatino Linotype"/>
          <w:bCs/>
          <w:sz w:val="22"/>
          <w:szCs w:val="22"/>
        </w:rPr>
        <w:t xml:space="preserve">Změna stavby - </w:t>
      </w:r>
      <w:r w:rsidR="0033006C" w:rsidRPr="0033006C">
        <w:rPr>
          <w:rFonts w:ascii="Palatino Linotype" w:hAnsi="Palatino Linotype"/>
          <w:sz w:val="22"/>
          <w:szCs w:val="22"/>
        </w:rPr>
        <w:t>KS Omega, Brno, Musilova 2a</w:t>
      </w:r>
      <w:r w:rsidR="00D51B8B" w:rsidRPr="0033006C">
        <w:rPr>
          <w:rFonts w:ascii="Palatino Linotype" w:hAnsi="Palatino Linotype"/>
          <w:sz w:val="22"/>
          <w:szCs w:val="22"/>
        </w:rPr>
        <w:t xml:space="preserve">“ </w:t>
      </w:r>
      <w:r w:rsidRPr="0033006C">
        <w:rPr>
          <w:rFonts w:ascii="Palatino Linotype" w:hAnsi="Palatino Linotype"/>
          <w:sz w:val="22"/>
          <w:szCs w:val="22"/>
        </w:rPr>
        <w:t>(dále jen „</w:t>
      </w:r>
      <w:r w:rsidRPr="0033006C">
        <w:rPr>
          <w:rFonts w:ascii="Palatino Linotype" w:hAnsi="Palatino Linotype"/>
          <w:b/>
          <w:i/>
          <w:sz w:val="22"/>
          <w:szCs w:val="22"/>
        </w:rPr>
        <w:t>Projekt</w:t>
      </w:r>
      <w:r w:rsidRPr="0033006C">
        <w:rPr>
          <w:rFonts w:ascii="Palatino Linotype" w:hAnsi="Palatino Linotype"/>
          <w:sz w:val="22"/>
          <w:szCs w:val="22"/>
        </w:rPr>
        <w:t xml:space="preserve">“), který bude financován z vlastních prostředků Objednatele. </w:t>
      </w:r>
    </w:p>
    <w:p w:rsidR="00973701" w:rsidRPr="008F3155" w:rsidRDefault="00267C66" w:rsidP="00C6191B">
      <w:pPr>
        <w:numPr>
          <w:ilvl w:val="1"/>
          <w:numId w:val="4"/>
        </w:numPr>
        <w:tabs>
          <w:tab w:val="clear" w:pos="2275"/>
          <w:tab w:val="num" w:pos="567"/>
          <w:tab w:val="num" w:pos="716"/>
        </w:tabs>
        <w:ind w:left="567" w:hanging="573"/>
        <w:jc w:val="both"/>
        <w:rPr>
          <w:rFonts w:ascii="Palatino Linotype" w:hAnsi="Palatino Linotype"/>
          <w:sz w:val="22"/>
          <w:szCs w:val="22"/>
        </w:rPr>
      </w:pPr>
      <w:r w:rsidRPr="0033006C">
        <w:rPr>
          <w:rFonts w:ascii="Palatino Linotype" w:hAnsi="Palatino Linotype"/>
          <w:sz w:val="22"/>
          <w:szCs w:val="22"/>
        </w:rPr>
        <w:t>V rámci Projektu má</w:t>
      </w:r>
      <w:r w:rsidR="00973701" w:rsidRPr="0033006C">
        <w:rPr>
          <w:rFonts w:ascii="Palatino Linotype" w:hAnsi="Palatino Linotype"/>
          <w:sz w:val="22"/>
          <w:szCs w:val="22"/>
        </w:rPr>
        <w:t xml:space="preserve"> být </w:t>
      </w:r>
      <w:r w:rsidR="004D26B1">
        <w:rPr>
          <w:rFonts w:ascii="Palatino Linotype" w:hAnsi="Palatino Linotype"/>
          <w:sz w:val="22"/>
          <w:szCs w:val="22"/>
        </w:rPr>
        <w:t xml:space="preserve">provedena </w:t>
      </w:r>
      <w:r w:rsidRPr="0033006C">
        <w:rPr>
          <w:rFonts w:ascii="Palatino Linotype" w:hAnsi="Palatino Linotype"/>
          <w:sz w:val="22"/>
          <w:szCs w:val="22"/>
        </w:rPr>
        <w:t xml:space="preserve">- </w:t>
      </w:r>
      <w:r w:rsidR="004D26B1">
        <w:rPr>
          <w:rFonts w:ascii="Palatino Linotype" w:hAnsi="Palatino Linotype"/>
          <w:bCs/>
          <w:sz w:val="22"/>
          <w:szCs w:val="22"/>
        </w:rPr>
        <w:t>z</w:t>
      </w:r>
      <w:r w:rsidR="004D26B1" w:rsidRPr="0033006C">
        <w:rPr>
          <w:rFonts w:ascii="Palatino Linotype" w:hAnsi="Palatino Linotype"/>
          <w:bCs/>
          <w:sz w:val="22"/>
          <w:szCs w:val="22"/>
        </w:rPr>
        <w:t xml:space="preserve">měna stavby - </w:t>
      </w:r>
      <w:r w:rsidR="004D26B1" w:rsidRPr="0033006C">
        <w:rPr>
          <w:rFonts w:ascii="Palatino Linotype" w:hAnsi="Palatino Linotype"/>
          <w:sz w:val="22"/>
          <w:szCs w:val="22"/>
        </w:rPr>
        <w:t>KS Omega, Brno, Musilova 2a</w:t>
      </w:r>
      <w:r w:rsidR="008F3155">
        <w:rPr>
          <w:rFonts w:ascii="Palatino Linotype" w:hAnsi="Palatino Linotype"/>
          <w:sz w:val="22"/>
          <w:szCs w:val="22"/>
        </w:rPr>
        <w:t xml:space="preserve"> – </w:t>
      </w:r>
      <w:r w:rsidR="008F3155" w:rsidRPr="008F3155">
        <w:rPr>
          <w:rFonts w:ascii="Palatino Linotype" w:hAnsi="Palatino Linotype"/>
          <w:sz w:val="22"/>
          <w:szCs w:val="22"/>
        </w:rPr>
        <w:t>odstranění dvorní části objektu, řešení protihlukové bariéry, stavební úpravy stávající zděné části</w:t>
      </w:r>
      <w:r w:rsidR="008F3155" w:rsidRPr="008F3155">
        <w:rPr>
          <w:rFonts w:ascii="Palatino Linotype" w:hAnsi="Palatino Linotype"/>
          <w:color w:val="FF0000"/>
          <w:sz w:val="22"/>
          <w:szCs w:val="22"/>
        </w:rPr>
        <w:t xml:space="preserve"> </w:t>
      </w:r>
      <w:r w:rsidR="008F3155" w:rsidRPr="008F3155">
        <w:rPr>
          <w:rFonts w:ascii="Palatino Linotype" w:hAnsi="Palatino Linotype"/>
          <w:sz w:val="22"/>
          <w:szCs w:val="22"/>
        </w:rPr>
        <w:t xml:space="preserve">pro budoucí provoz knihovny, úprava dvora. Projekt bude obsahovat výkaz výměr a rozpočet </w:t>
      </w:r>
      <w:proofErr w:type="gramStart"/>
      <w:r w:rsidR="008F3155" w:rsidRPr="008F3155">
        <w:rPr>
          <w:rFonts w:ascii="Palatino Linotype" w:hAnsi="Palatino Linotype"/>
          <w:sz w:val="22"/>
          <w:szCs w:val="22"/>
        </w:rPr>
        <w:t>stavby. ,</w:t>
      </w:r>
      <w:r w:rsidR="00265008" w:rsidRPr="008F3155">
        <w:rPr>
          <w:rFonts w:ascii="Palatino Linotype" w:hAnsi="Palatino Linotype"/>
          <w:sz w:val="22"/>
          <w:szCs w:val="22"/>
        </w:rPr>
        <w:t xml:space="preserve"> </w:t>
      </w:r>
      <w:r w:rsidR="00973701" w:rsidRPr="008F3155">
        <w:rPr>
          <w:rFonts w:ascii="Palatino Linotype" w:hAnsi="Palatino Linotype"/>
          <w:sz w:val="22"/>
          <w:szCs w:val="22"/>
        </w:rPr>
        <w:t>(dále</w:t>
      </w:r>
      <w:proofErr w:type="gramEnd"/>
      <w:r w:rsidR="00973701" w:rsidRPr="008F3155">
        <w:rPr>
          <w:rFonts w:ascii="Palatino Linotype" w:hAnsi="Palatino Linotype"/>
          <w:sz w:val="22"/>
          <w:szCs w:val="22"/>
        </w:rPr>
        <w:t xml:space="preserve"> jen „</w:t>
      </w:r>
      <w:r w:rsidR="00973701" w:rsidRPr="008F3155">
        <w:rPr>
          <w:rFonts w:ascii="Palatino Linotype" w:hAnsi="Palatino Linotype"/>
          <w:b/>
          <w:i/>
          <w:sz w:val="22"/>
          <w:szCs w:val="22"/>
        </w:rPr>
        <w:t>Stavba</w:t>
      </w:r>
      <w:r w:rsidR="00973701" w:rsidRPr="008F3155">
        <w:rPr>
          <w:rFonts w:ascii="Palatino Linotype" w:hAnsi="Palatino Linotype"/>
          <w:sz w:val="22"/>
          <w:szCs w:val="22"/>
        </w:rPr>
        <w:t>“).</w:t>
      </w:r>
    </w:p>
    <w:p w:rsidR="00973701" w:rsidRPr="0033006C" w:rsidRDefault="00973701" w:rsidP="00C6191B">
      <w:pPr>
        <w:numPr>
          <w:ilvl w:val="1"/>
          <w:numId w:val="4"/>
        </w:numPr>
        <w:tabs>
          <w:tab w:val="clear" w:pos="2275"/>
          <w:tab w:val="num" w:pos="567"/>
          <w:tab w:val="num" w:pos="716"/>
        </w:tabs>
        <w:ind w:left="567" w:hanging="573"/>
        <w:jc w:val="both"/>
        <w:rPr>
          <w:rFonts w:ascii="Palatino Linotype" w:hAnsi="Palatino Linotype"/>
          <w:sz w:val="22"/>
          <w:szCs w:val="22"/>
        </w:rPr>
      </w:pPr>
      <w:r w:rsidRPr="0033006C">
        <w:rPr>
          <w:rFonts w:ascii="Palatino Linotype" w:hAnsi="Palatino Linotype"/>
          <w:sz w:val="22"/>
          <w:szCs w:val="22"/>
        </w:rPr>
        <w:lastRenderedPageBreak/>
        <w:t>Pozem</w:t>
      </w:r>
      <w:r w:rsidR="00267C66" w:rsidRPr="0033006C">
        <w:rPr>
          <w:rFonts w:ascii="Palatino Linotype" w:hAnsi="Palatino Linotype"/>
          <w:sz w:val="22"/>
          <w:szCs w:val="22"/>
        </w:rPr>
        <w:t>ek pro stavbu se nacház</w:t>
      </w:r>
      <w:r w:rsidRPr="0033006C">
        <w:rPr>
          <w:rFonts w:ascii="Palatino Linotype" w:hAnsi="Palatino Linotype"/>
          <w:sz w:val="22"/>
          <w:szCs w:val="22"/>
        </w:rPr>
        <w:t xml:space="preserve">í v městské části Brno-sever v obci Brno </w:t>
      </w:r>
      <w:r w:rsidR="00E13C14" w:rsidRPr="0033006C">
        <w:rPr>
          <w:rFonts w:ascii="Palatino Linotype" w:hAnsi="Palatino Linotype"/>
          <w:sz w:val="22"/>
          <w:szCs w:val="22"/>
        </w:rPr>
        <w:t xml:space="preserve">v katastrálním území </w:t>
      </w:r>
      <w:r w:rsidR="004D26B1">
        <w:rPr>
          <w:rFonts w:ascii="Palatino Linotype" w:hAnsi="Palatino Linotype"/>
          <w:sz w:val="22"/>
          <w:szCs w:val="22"/>
        </w:rPr>
        <w:t>Husovice</w:t>
      </w:r>
      <w:r w:rsidR="00E13C14" w:rsidRPr="0033006C">
        <w:rPr>
          <w:rFonts w:ascii="Palatino Linotype" w:hAnsi="Palatino Linotype"/>
          <w:sz w:val="22"/>
          <w:szCs w:val="22"/>
        </w:rPr>
        <w:t>. Jedná se o pozem</w:t>
      </w:r>
      <w:r w:rsidR="00267C66" w:rsidRPr="0033006C">
        <w:rPr>
          <w:rFonts w:ascii="Palatino Linotype" w:hAnsi="Palatino Linotype"/>
          <w:sz w:val="22"/>
          <w:szCs w:val="22"/>
        </w:rPr>
        <w:t>ek p.</w:t>
      </w:r>
      <w:r w:rsidR="004D26B1">
        <w:rPr>
          <w:rFonts w:ascii="Palatino Linotype" w:hAnsi="Palatino Linotype"/>
          <w:sz w:val="22"/>
          <w:szCs w:val="22"/>
        </w:rPr>
        <w:t xml:space="preserve"> </w:t>
      </w:r>
      <w:r w:rsidR="00267C66" w:rsidRPr="0033006C">
        <w:rPr>
          <w:rFonts w:ascii="Palatino Linotype" w:hAnsi="Palatino Linotype"/>
          <w:sz w:val="22"/>
          <w:szCs w:val="22"/>
        </w:rPr>
        <w:t>č</w:t>
      </w:r>
      <w:r w:rsidR="00267C66" w:rsidRPr="004A32E0">
        <w:rPr>
          <w:rFonts w:ascii="Palatino Linotype" w:hAnsi="Palatino Linotype"/>
          <w:sz w:val="22"/>
          <w:szCs w:val="22"/>
        </w:rPr>
        <w:t xml:space="preserve">. </w:t>
      </w:r>
      <w:r w:rsidR="004D26B1" w:rsidRPr="004A32E0">
        <w:rPr>
          <w:rFonts w:ascii="Palatino Linotype" w:hAnsi="Palatino Linotype"/>
          <w:sz w:val="22"/>
          <w:szCs w:val="22"/>
        </w:rPr>
        <w:t>442/2 a 442/</w:t>
      </w:r>
      <w:r w:rsidR="004D26B1">
        <w:rPr>
          <w:rFonts w:ascii="Palatino Linotype" w:hAnsi="Palatino Linotype"/>
          <w:sz w:val="22"/>
          <w:szCs w:val="22"/>
        </w:rPr>
        <w:t>1</w:t>
      </w:r>
      <w:r w:rsidR="009C765E" w:rsidRPr="0033006C">
        <w:rPr>
          <w:rFonts w:ascii="Palatino Linotype" w:hAnsi="Palatino Linotype"/>
          <w:sz w:val="22"/>
          <w:szCs w:val="22"/>
        </w:rPr>
        <w:t xml:space="preserve"> </w:t>
      </w:r>
      <w:r w:rsidRPr="0033006C">
        <w:rPr>
          <w:rFonts w:ascii="Palatino Linotype" w:hAnsi="Palatino Linotype"/>
          <w:sz w:val="22"/>
          <w:szCs w:val="22"/>
        </w:rPr>
        <w:t>(</w:t>
      </w:r>
      <w:r w:rsidR="009C765E" w:rsidRPr="0033006C">
        <w:rPr>
          <w:rFonts w:ascii="Palatino Linotype" w:hAnsi="Palatino Linotype"/>
          <w:sz w:val="22"/>
          <w:szCs w:val="22"/>
        </w:rPr>
        <w:t>zas</w:t>
      </w:r>
      <w:r w:rsidR="00267C66" w:rsidRPr="0033006C">
        <w:rPr>
          <w:rFonts w:ascii="Palatino Linotype" w:hAnsi="Palatino Linotype"/>
          <w:sz w:val="22"/>
          <w:szCs w:val="22"/>
        </w:rPr>
        <w:t>tavěné plochy a nádvoří) zapsaný</w:t>
      </w:r>
      <w:r w:rsidR="009C765E" w:rsidRPr="0033006C">
        <w:rPr>
          <w:rFonts w:ascii="Palatino Linotype" w:hAnsi="Palatino Linotype"/>
          <w:sz w:val="22"/>
          <w:szCs w:val="22"/>
        </w:rPr>
        <w:t xml:space="preserve"> v LV </w:t>
      </w:r>
      <w:hyperlink r:id="rId7" w:tooltip="Seznam nemovitostí na LV" w:history="1">
        <w:r w:rsidR="009C765E" w:rsidRPr="0033006C">
          <w:rPr>
            <w:rFonts w:ascii="Palatino Linotype" w:hAnsi="Palatino Linotype"/>
            <w:sz w:val="22"/>
            <w:szCs w:val="22"/>
          </w:rPr>
          <w:t>10001</w:t>
        </w:r>
      </w:hyperlink>
      <w:r w:rsidR="009C765E" w:rsidRPr="0033006C">
        <w:rPr>
          <w:rFonts w:ascii="Palatino Linotype" w:hAnsi="Palatino Linotype"/>
          <w:sz w:val="22"/>
          <w:szCs w:val="22"/>
        </w:rPr>
        <w:t xml:space="preserve"> </w:t>
      </w:r>
      <w:r w:rsidRPr="0033006C">
        <w:rPr>
          <w:rFonts w:ascii="Palatino Linotype" w:hAnsi="Palatino Linotype"/>
          <w:sz w:val="22"/>
          <w:szCs w:val="22"/>
        </w:rPr>
        <w:t xml:space="preserve">u katastrálního úřadu pro Jihomoravský kraj, okres Brno-město.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S ohledem na výše uvedené skutečnosti je účelem této smlouvy uspokojení potřeby Objednatele spočívající v získání prováděcí projektové dokumentace v takovém stupni a kvalitě, která umožní řádnou přípravu Stavby, řádné pr</w:t>
      </w:r>
      <w:r w:rsidR="001D59F3">
        <w:rPr>
          <w:rFonts w:ascii="Palatino Linotype" w:hAnsi="Palatino Linotype"/>
          <w:sz w:val="22"/>
          <w:szCs w:val="22"/>
        </w:rPr>
        <w:t>ovedení zadávacího řízení</w:t>
      </w:r>
      <w:r w:rsidR="004A32E0">
        <w:rPr>
          <w:rFonts w:ascii="Palatino Linotype" w:hAnsi="Palatino Linotype"/>
          <w:sz w:val="22"/>
          <w:szCs w:val="22"/>
        </w:rPr>
        <w:t xml:space="preserve"> </w:t>
      </w:r>
      <w:r w:rsidRPr="0033006C">
        <w:rPr>
          <w:rFonts w:ascii="Palatino Linotype" w:hAnsi="Palatino Linotype"/>
          <w:sz w:val="22"/>
          <w:szCs w:val="22"/>
        </w:rPr>
        <w:t>na výběr Zhotovitele Stavby v souladu s relevantními právními předpisy a realizaci Stavby, jakož i získání potřebných stanovisek, povolení, vyjádření či jejich ekvivalentů nutných k řádné realizaci Stavby.</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Tato smlouva je uzavřena v návaznosti na výsledek zadávacího řízení na veřejnou zakázku malého rozsahu s názvem „</w:t>
      </w:r>
      <w:r w:rsidR="004A32E0" w:rsidRPr="0033006C">
        <w:rPr>
          <w:rFonts w:ascii="Palatino Linotype" w:hAnsi="Palatino Linotype"/>
          <w:bCs/>
          <w:sz w:val="22"/>
          <w:szCs w:val="22"/>
        </w:rPr>
        <w:t xml:space="preserve">Změna stavby - </w:t>
      </w:r>
      <w:r w:rsidR="004A32E0" w:rsidRPr="0033006C">
        <w:rPr>
          <w:rFonts w:ascii="Palatino Linotype" w:hAnsi="Palatino Linotype"/>
          <w:sz w:val="22"/>
          <w:szCs w:val="22"/>
        </w:rPr>
        <w:t>KS Omega, Brno, Musilova 2a</w:t>
      </w:r>
      <w:r w:rsidR="00267C66" w:rsidRPr="0033006C">
        <w:rPr>
          <w:rFonts w:ascii="Palatino Linotype" w:hAnsi="Palatino Linotype"/>
          <w:sz w:val="22"/>
          <w:szCs w:val="22"/>
        </w:rPr>
        <w:t>“</w:t>
      </w:r>
      <w:r w:rsidR="00E76C29" w:rsidRPr="0033006C">
        <w:rPr>
          <w:rFonts w:ascii="Palatino Linotype" w:hAnsi="Palatino Linotype"/>
          <w:sz w:val="22"/>
          <w:szCs w:val="22"/>
        </w:rPr>
        <w:t xml:space="preserve"> – vypracování projektové dokumentace</w:t>
      </w:r>
      <w:r w:rsidR="00267C66" w:rsidRPr="0033006C">
        <w:rPr>
          <w:rFonts w:ascii="Palatino Linotype" w:hAnsi="Palatino Linotype"/>
          <w:sz w:val="22"/>
          <w:szCs w:val="22"/>
        </w:rPr>
        <w:t xml:space="preserve"> </w:t>
      </w:r>
      <w:r w:rsidRPr="0033006C">
        <w:rPr>
          <w:rFonts w:ascii="Palatino Linotype" w:hAnsi="Palatino Linotype"/>
          <w:sz w:val="22"/>
          <w:szCs w:val="22"/>
        </w:rPr>
        <w:t>(dále jen „</w:t>
      </w:r>
      <w:r w:rsidRPr="0033006C">
        <w:rPr>
          <w:rFonts w:ascii="Palatino Linotype" w:hAnsi="Palatino Linotype"/>
          <w:b/>
          <w:i/>
          <w:sz w:val="22"/>
          <w:szCs w:val="22"/>
        </w:rPr>
        <w:t>Veřejná zakázka</w:t>
      </w:r>
      <w:r w:rsidRPr="0033006C">
        <w:rPr>
          <w:rFonts w:ascii="Palatino Linotype" w:hAnsi="Palatino Linotype"/>
          <w:sz w:val="22"/>
          <w:szCs w:val="22"/>
        </w:rPr>
        <w:t>“) mimo režim zákona č. 137/2006 Sb., o veřejných zakázkách, ve znění pozdějších předpisů.</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Pojmy s velkými počátečními písmeny definované v této smlouvě mají význam, jenž</w:t>
      </w:r>
      <w:r w:rsidR="001D59F3">
        <w:rPr>
          <w:rFonts w:ascii="Palatino Linotype" w:hAnsi="Palatino Linotype"/>
          <w:sz w:val="22"/>
          <w:szCs w:val="22"/>
        </w:rPr>
        <w:t xml:space="preserve"> </w:t>
      </w:r>
      <w:r w:rsidRPr="0033006C">
        <w:rPr>
          <w:rFonts w:ascii="Palatino Linotype" w:hAnsi="Palatino Linotype"/>
          <w:sz w:val="22"/>
          <w:szCs w:val="22"/>
        </w:rPr>
        <w:t xml:space="preserve">je jim ve smlouvě připisován. </w:t>
      </w:r>
      <w:r w:rsidR="0054397C" w:rsidRPr="0033006C">
        <w:rPr>
          <w:rFonts w:ascii="Palatino Linotype" w:hAnsi="Palatino Linotype" w:cs="Tahoma"/>
          <w:sz w:val="22"/>
          <w:szCs w:val="22"/>
        </w:rPr>
        <w:t>Pro vyloučen</w:t>
      </w:r>
      <w:r w:rsidRPr="0033006C">
        <w:rPr>
          <w:rFonts w:ascii="Palatino Linotype" w:hAnsi="Palatino Linotype" w:cs="Tahoma"/>
          <w:sz w:val="22"/>
          <w:szCs w:val="22"/>
        </w:rPr>
        <w:t>í jakýchkoliv pochybností se smluvní strany dále dohodly, že</w:t>
      </w:r>
      <w:r w:rsidRPr="0033006C">
        <w:rPr>
          <w:rFonts w:ascii="Palatino Linotype" w:hAnsi="Palatino Linotype"/>
          <w:sz w:val="22"/>
          <w:szCs w:val="22"/>
        </w:rPr>
        <w:t>:</w:t>
      </w:r>
    </w:p>
    <w:p w:rsidR="003E66F7" w:rsidRPr="0033006C" w:rsidRDefault="003E66F7" w:rsidP="00C6191B">
      <w:pPr>
        <w:pStyle w:val="Nadpis2"/>
        <w:keepNext w:val="0"/>
        <w:widowControl w:val="0"/>
        <w:numPr>
          <w:ilvl w:val="0"/>
          <w:numId w:val="20"/>
        </w:numPr>
        <w:spacing w:before="0" w:after="0"/>
        <w:ind w:left="851" w:hanging="284"/>
        <w:jc w:val="both"/>
        <w:rPr>
          <w:rFonts w:ascii="Palatino Linotype" w:hAnsi="Palatino Linotype"/>
          <w:b w:val="0"/>
          <w:i w:val="0"/>
          <w:sz w:val="22"/>
          <w:szCs w:val="22"/>
        </w:rPr>
      </w:pPr>
      <w:bookmarkStart w:id="1" w:name="_Toc335318128"/>
      <w:bookmarkStart w:id="2" w:name="_Toc335318211"/>
      <w:r w:rsidRPr="0033006C">
        <w:rPr>
          <w:rFonts w:ascii="Palatino Linotype" w:hAnsi="Palatino Linotype"/>
          <w:b w:val="0"/>
          <w:i w:val="0"/>
          <w:sz w:val="22"/>
          <w:szCs w:val="22"/>
        </w:rPr>
        <w:t>v případě jakékoliv nejistoty ohledně v</w:t>
      </w:r>
      <w:r w:rsidR="001D59F3">
        <w:rPr>
          <w:rFonts w:ascii="Palatino Linotype" w:hAnsi="Palatino Linotype"/>
          <w:b w:val="0"/>
          <w:i w:val="0"/>
          <w:sz w:val="22"/>
          <w:szCs w:val="22"/>
        </w:rPr>
        <w:t>ýkladu ustanovení smlouvy budou</w:t>
      </w:r>
      <w:r w:rsidR="001D59F3">
        <w:rPr>
          <w:rFonts w:ascii="Palatino Linotype" w:hAnsi="Palatino Linotype"/>
          <w:b w:val="0"/>
          <w:i w:val="0"/>
          <w:sz w:val="22"/>
          <w:szCs w:val="22"/>
          <w:lang w:val="cs-CZ"/>
        </w:rPr>
        <w:t xml:space="preserve"> </w:t>
      </w:r>
      <w:r w:rsidRPr="0033006C">
        <w:rPr>
          <w:rFonts w:ascii="Palatino Linotype" w:hAnsi="Palatino Linotype"/>
          <w:b w:val="0"/>
          <w:i w:val="0"/>
          <w:sz w:val="22"/>
          <w:szCs w:val="22"/>
        </w:rPr>
        <w:t>tato ustanovení vykládána tak, aby v co nejširší míře zohledňovala účel Veřejné zakázky vyjádřený v zadávací dokumentaci a smlouvě;</w:t>
      </w:r>
      <w:bookmarkEnd w:id="1"/>
      <w:bookmarkEnd w:id="2"/>
    </w:p>
    <w:p w:rsidR="003E66F7" w:rsidRPr="0033006C" w:rsidRDefault="003E66F7" w:rsidP="00C6191B">
      <w:pPr>
        <w:numPr>
          <w:ilvl w:val="0"/>
          <w:numId w:val="20"/>
        </w:numPr>
        <w:ind w:left="851" w:hanging="284"/>
        <w:jc w:val="both"/>
        <w:rPr>
          <w:rFonts w:ascii="Palatino Linotype" w:hAnsi="Palatino Linotype"/>
          <w:sz w:val="22"/>
          <w:szCs w:val="22"/>
        </w:rPr>
      </w:pPr>
      <w:bookmarkStart w:id="3" w:name="_Toc335318130"/>
      <w:bookmarkStart w:id="4" w:name="_Toc335318213"/>
      <w:r w:rsidRPr="0033006C">
        <w:rPr>
          <w:rFonts w:ascii="Palatino Linotype" w:hAnsi="Palatino Linotype"/>
          <w:bCs/>
          <w:sz w:val="22"/>
          <w:szCs w:val="22"/>
        </w:rPr>
        <w:t>Zhotovitel je vázán svou nabídkou předloženou Objednateli v rámci zadávacího řízení, která se pro úpravu vzájemných vztahů vyplývajících ze smlouvy použije subsidiárně</w:t>
      </w:r>
      <w:bookmarkEnd w:id="3"/>
      <w:bookmarkEnd w:id="4"/>
      <w:r w:rsidRPr="0033006C">
        <w:rPr>
          <w:rFonts w:ascii="Palatino Linotype" w:hAnsi="Palatino Linotype"/>
          <w:sz w:val="22"/>
          <w:szCs w:val="22"/>
        </w:rPr>
        <w:t>;</w:t>
      </w:r>
    </w:p>
    <w:p w:rsidR="003E66F7" w:rsidRPr="0033006C" w:rsidRDefault="003E66F7" w:rsidP="00C6191B">
      <w:pPr>
        <w:numPr>
          <w:ilvl w:val="0"/>
          <w:numId w:val="20"/>
        </w:numPr>
        <w:ind w:left="851" w:hanging="284"/>
        <w:jc w:val="both"/>
        <w:rPr>
          <w:rFonts w:ascii="Palatino Linotype" w:hAnsi="Palatino Linotype"/>
          <w:bCs/>
          <w:sz w:val="22"/>
          <w:szCs w:val="22"/>
        </w:rPr>
      </w:pPr>
      <w:r w:rsidRPr="0033006C">
        <w:rPr>
          <w:rFonts w:ascii="Palatino Linotype" w:hAnsi="Palatino Linotype"/>
          <w:bCs/>
          <w:sz w:val="22"/>
          <w:szCs w:val="22"/>
        </w:rPr>
        <w:t>v případě odchylek výkresové či textové č</w:t>
      </w:r>
      <w:r w:rsidR="000B53E7">
        <w:rPr>
          <w:rFonts w:ascii="Palatino Linotype" w:hAnsi="Palatino Linotype"/>
          <w:bCs/>
          <w:sz w:val="22"/>
          <w:szCs w:val="22"/>
        </w:rPr>
        <w:t xml:space="preserve">ásti výstupů plnění Zhotovitele </w:t>
      </w:r>
      <w:r w:rsidRPr="0033006C">
        <w:rPr>
          <w:rFonts w:ascii="Palatino Linotype" w:hAnsi="Palatino Linotype"/>
          <w:bCs/>
          <w:sz w:val="22"/>
          <w:szCs w:val="22"/>
        </w:rPr>
        <w:t xml:space="preserve">od rozpočtu či výkazu výměr, má při výkladu přednost rozpočet a výkaz </w:t>
      </w:r>
      <w:proofErr w:type="gramStart"/>
      <w:r w:rsidRPr="0033006C">
        <w:rPr>
          <w:rFonts w:ascii="Palatino Linotype" w:hAnsi="Palatino Linotype"/>
          <w:bCs/>
          <w:sz w:val="22"/>
          <w:szCs w:val="22"/>
        </w:rPr>
        <w:t>výměr,</w:t>
      </w:r>
      <w:r w:rsidR="00962FBA">
        <w:rPr>
          <w:rFonts w:ascii="Palatino Linotype" w:hAnsi="Palatino Linotype"/>
          <w:bCs/>
          <w:sz w:val="22"/>
          <w:szCs w:val="22"/>
        </w:rPr>
        <w:t xml:space="preserve">    </w:t>
      </w:r>
      <w:r w:rsidRPr="0033006C">
        <w:rPr>
          <w:rFonts w:ascii="Palatino Linotype" w:hAnsi="Palatino Linotype"/>
          <w:bCs/>
          <w:sz w:val="22"/>
          <w:szCs w:val="22"/>
        </w:rPr>
        <w:t xml:space="preserve"> je</w:t>
      </w:r>
      <w:proofErr w:type="gramEnd"/>
      <w:r w:rsidRPr="0033006C">
        <w:rPr>
          <w:rFonts w:ascii="Palatino Linotype" w:hAnsi="Palatino Linotype"/>
          <w:bCs/>
          <w:sz w:val="22"/>
          <w:szCs w:val="22"/>
        </w:rPr>
        <w:t>-li v rámci jednotlivé části plnění Zhotovitelem vyhotoven, kterému musí být dále uzpůsobeny ostatní části výstupu plnění Zhotovitele.</w:t>
      </w:r>
    </w:p>
    <w:p w:rsidR="003E66F7" w:rsidRPr="0033006C" w:rsidRDefault="003E66F7" w:rsidP="00C6191B">
      <w:pPr>
        <w:tabs>
          <w:tab w:val="num" w:pos="426"/>
        </w:tabs>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Předmět smlouvy</w:t>
      </w:r>
    </w:p>
    <w:p w:rsidR="00DB36B8" w:rsidRPr="0033006C" w:rsidRDefault="00DB36B8" w:rsidP="00C6191B">
      <w:pPr>
        <w:numPr>
          <w:ilvl w:val="1"/>
          <w:numId w:val="4"/>
        </w:numPr>
        <w:tabs>
          <w:tab w:val="clear" w:pos="2275"/>
          <w:tab w:val="num" w:pos="567"/>
          <w:tab w:val="num" w:pos="716"/>
        </w:tabs>
        <w:ind w:left="567" w:hanging="573"/>
        <w:jc w:val="both"/>
        <w:rPr>
          <w:rFonts w:ascii="Palatino Linotype" w:hAnsi="Palatino Linotype"/>
          <w:sz w:val="22"/>
          <w:szCs w:val="22"/>
        </w:rPr>
      </w:pPr>
      <w:r w:rsidRPr="0033006C">
        <w:rPr>
          <w:rFonts w:ascii="Palatino Linotype" w:hAnsi="Palatino Linotype"/>
          <w:sz w:val="22"/>
          <w:szCs w:val="22"/>
        </w:rPr>
        <w:t>Předmětem smlouvy je tvůrčí a jiná činnost Zhotovitele, hmotné zachycení jejich výsledků a poskytnutí výhradní licence k užití výsledků činností Zhotovitele, včetně jejich hmotného zachycení Objednateli.</w:t>
      </w:r>
    </w:p>
    <w:p w:rsidR="00DB36B8" w:rsidRPr="0033006C" w:rsidRDefault="00DB36B8" w:rsidP="00C6191B">
      <w:pPr>
        <w:numPr>
          <w:ilvl w:val="2"/>
          <w:numId w:val="4"/>
        </w:numPr>
        <w:tabs>
          <w:tab w:val="clear" w:pos="1224"/>
        </w:tabs>
        <w:ind w:left="1134" w:hanging="708"/>
        <w:jc w:val="both"/>
        <w:rPr>
          <w:rFonts w:ascii="Palatino Linotype" w:hAnsi="Palatino Linotype"/>
          <w:sz w:val="22"/>
          <w:szCs w:val="22"/>
        </w:rPr>
      </w:pPr>
      <w:bookmarkStart w:id="5" w:name="_Ref419142103"/>
      <w:r w:rsidRPr="0033006C">
        <w:rPr>
          <w:rFonts w:ascii="Palatino Linotype" w:hAnsi="Palatino Linotype"/>
          <w:sz w:val="22"/>
          <w:szCs w:val="22"/>
        </w:rPr>
        <w:t>Tvůrčí a jiná činnost směřující k určení architektonických a technických řešení Stavby, která musí splňovat požadavky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bookmarkEnd w:id="5"/>
    </w:p>
    <w:p w:rsidR="00DB36B8" w:rsidRPr="0033006C" w:rsidRDefault="00DB36B8" w:rsidP="00C6191B">
      <w:pPr>
        <w:numPr>
          <w:ilvl w:val="3"/>
          <w:numId w:val="9"/>
        </w:numPr>
        <w:jc w:val="both"/>
        <w:rPr>
          <w:rFonts w:ascii="Palatino Linotype" w:hAnsi="Palatino Linotype"/>
          <w:sz w:val="22"/>
          <w:szCs w:val="22"/>
        </w:rPr>
      </w:pPr>
      <w:r w:rsidRPr="0033006C">
        <w:rPr>
          <w:rFonts w:ascii="Palatino Linotype" w:hAnsi="Palatino Linotype"/>
          <w:b/>
          <w:sz w:val="22"/>
          <w:szCs w:val="22"/>
        </w:rPr>
        <w:t xml:space="preserve">společná dokumentace pro vydání </w:t>
      </w:r>
      <w:r w:rsidRPr="00962FBA">
        <w:rPr>
          <w:rFonts w:ascii="Palatino Linotype" w:hAnsi="Palatino Linotype"/>
          <w:b/>
          <w:sz w:val="22"/>
          <w:szCs w:val="22"/>
        </w:rPr>
        <w:t>společného územního rozhodnutí</w:t>
      </w:r>
      <w:r w:rsidR="000B53E7">
        <w:rPr>
          <w:rFonts w:ascii="Palatino Linotype" w:hAnsi="Palatino Linotype"/>
          <w:b/>
          <w:sz w:val="22"/>
          <w:szCs w:val="22"/>
        </w:rPr>
        <w:t xml:space="preserve"> </w:t>
      </w:r>
      <w:r w:rsidRPr="0033006C">
        <w:rPr>
          <w:rFonts w:ascii="Palatino Linotype" w:hAnsi="Palatino Linotype"/>
          <w:b/>
          <w:sz w:val="22"/>
          <w:szCs w:val="22"/>
        </w:rPr>
        <w:t xml:space="preserve">a stavebního povolení </w:t>
      </w:r>
      <w:r w:rsidRPr="0033006C">
        <w:rPr>
          <w:rFonts w:ascii="Palatino Linotype" w:hAnsi="Palatino Linotype"/>
          <w:sz w:val="22"/>
          <w:szCs w:val="22"/>
        </w:rPr>
        <w:t>a pro vydání všech případných dalších rozhodnutí, povolení, souhlasů a stanovisek, jejich</w:t>
      </w:r>
      <w:r w:rsidR="000B53E7">
        <w:rPr>
          <w:rFonts w:ascii="Palatino Linotype" w:hAnsi="Palatino Linotype"/>
          <w:sz w:val="22"/>
          <w:szCs w:val="22"/>
        </w:rPr>
        <w:t>ž potřeba vyplyne z technických</w:t>
      </w:r>
      <w:r w:rsidR="00962FBA">
        <w:rPr>
          <w:rFonts w:ascii="Palatino Linotype" w:hAnsi="Palatino Linotype"/>
          <w:sz w:val="22"/>
          <w:szCs w:val="22"/>
        </w:rPr>
        <w:t xml:space="preserve"> </w:t>
      </w:r>
      <w:r w:rsidRPr="0033006C">
        <w:rPr>
          <w:rFonts w:ascii="Palatino Linotype" w:hAnsi="Palatino Linotype"/>
          <w:sz w:val="22"/>
          <w:szCs w:val="22"/>
        </w:rPr>
        <w:t>a estetických řešení zpracovaných Zhotovitelem v rámci plnění závazků z této smlouvy (dále jen „</w:t>
      </w:r>
      <w:r w:rsidRPr="0033006C">
        <w:rPr>
          <w:rFonts w:ascii="Palatino Linotype" w:hAnsi="Palatino Linotype"/>
          <w:b/>
          <w:sz w:val="22"/>
          <w:szCs w:val="22"/>
        </w:rPr>
        <w:t>SÚSP“</w:t>
      </w:r>
      <w:r w:rsidRPr="0033006C">
        <w:rPr>
          <w:rFonts w:ascii="Palatino Linotype" w:hAnsi="Palatino Linotype"/>
          <w:sz w:val="22"/>
          <w:szCs w:val="22"/>
        </w:rPr>
        <w:t>), která obsahuje zejména</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náležitosti dle zákona č. 183/2006 S</w:t>
      </w:r>
      <w:r w:rsidR="004B2162" w:rsidRPr="0033006C">
        <w:rPr>
          <w:rFonts w:ascii="Palatino Linotype" w:hAnsi="Palatino Linotype"/>
          <w:sz w:val="22"/>
          <w:szCs w:val="22"/>
        </w:rPr>
        <w:t>b</w:t>
      </w:r>
      <w:r w:rsidRPr="0033006C">
        <w:rPr>
          <w:rFonts w:ascii="Palatino Linotype" w:hAnsi="Palatino Linotype"/>
          <w:sz w:val="22"/>
          <w:szCs w:val="22"/>
        </w:rPr>
        <w:t>., o územním plánování</w:t>
      </w:r>
      <w:r w:rsidR="000B53E7">
        <w:rPr>
          <w:rFonts w:ascii="Palatino Linotype" w:hAnsi="Palatino Linotype"/>
          <w:sz w:val="22"/>
          <w:szCs w:val="22"/>
        </w:rPr>
        <w:t xml:space="preserve"> </w:t>
      </w:r>
      <w:r w:rsidRPr="0033006C">
        <w:rPr>
          <w:rFonts w:ascii="Palatino Linotype" w:hAnsi="Palatino Linotype"/>
          <w:sz w:val="22"/>
          <w:szCs w:val="22"/>
        </w:rPr>
        <w:t>a stavebním řádu (stavební zákon</w:t>
      </w:r>
      <w:r w:rsidR="000B53E7">
        <w:rPr>
          <w:rFonts w:ascii="Palatino Linotype" w:hAnsi="Palatino Linotype"/>
          <w:sz w:val="22"/>
          <w:szCs w:val="22"/>
        </w:rPr>
        <w:t>), ve znění pozdějších předpisů</w:t>
      </w:r>
      <w:r w:rsidR="00962FBA">
        <w:rPr>
          <w:rFonts w:ascii="Palatino Linotype" w:hAnsi="Palatino Linotype"/>
          <w:sz w:val="22"/>
          <w:szCs w:val="22"/>
        </w:rPr>
        <w:t xml:space="preserve"> </w:t>
      </w:r>
      <w:r w:rsidRPr="0033006C">
        <w:rPr>
          <w:rFonts w:ascii="Palatino Linotype" w:hAnsi="Palatino Linotype"/>
          <w:sz w:val="22"/>
          <w:szCs w:val="22"/>
        </w:rPr>
        <w:t>a vyhlášky č. 499/2006 Sb., o dokumentaci staveb, ve znění pozdějších předpisů (dále jen „</w:t>
      </w:r>
      <w:r w:rsidRPr="0033006C">
        <w:rPr>
          <w:rFonts w:ascii="Palatino Linotype" w:hAnsi="Palatino Linotype"/>
          <w:b/>
          <w:i/>
          <w:sz w:val="22"/>
          <w:szCs w:val="22"/>
        </w:rPr>
        <w:t>Vyhláška č. 499/2006 Sb.“)</w:t>
      </w:r>
      <w:r w:rsidRPr="0033006C">
        <w:rPr>
          <w:rFonts w:ascii="Palatino Linotype" w:hAnsi="Palatino Linotype"/>
          <w:sz w:val="22"/>
          <w:szCs w:val="22"/>
        </w:rPr>
        <w:t>,</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lastRenderedPageBreak/>
        <w:t>situační výkres všech objektů Stavby, včetně jim příslušejících pozemků, výkres bude v měřítku stejném nebo podrobnějším,</w:t>
      </w:r>
      <w:r w:rsidR="00962FBA">
        <w:rPr>
          <w:rFonts w:ascii="Palatino Linotype" w:hAnsi="Palatino Linotype"/>
          <w:sz w:val="22"/>
          <w:szCs w:val="22"/>
        </w:rPr>
        <w:t xml:space="preserve"> </w:t>
      </w:r>
      <w:r w:rsidRPr="0033006C">
        <w:rPr>
          <w:rFonts w:ascii="Palatino Linotype" w:hAnsi="Palatino Linotype"/>
          <w:sz w:val="22"/>
          <w:szCs w:val="22"/>
        </w:rPr>
        <w:t>jako je koordinační situace Stavby,</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tabulku pozemků, přináležejících k jednotlivým objektům Stavby, tedy tabulku návrhu rozdělení pozemků podle objektů s uvedením jejich plochy (záborový elaborát),</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koncepci řešení interiérů,</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vizualizace stavby,</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dokumenty a další činnosti uvedené v příloze č. 1 této smlouvy</w:t>
      </w:r>
    </w:p>
    <w:p w:rsidR="00DB36B8" w:rsidRPr="0033006C" w:rsidRDefault="00DB36B8" w:rsidP="00C6191B">
      <w:pPr>
        <w:ind w:left="1418"/>
        <w:jc w:val="both"/>
        <w:rPr>
          <w:rFonts w:ascii="Palatino Linotype" w:hAnsi="Palatino Linotype"/>
          <w:snapToGrid w:val="0"/>
          <w:sz w:val="22"/>
          <w:szCs w:val="22"/>
        </w:rPr>
      </w:pPr>
      <w:r w:rsidRPr="0033006C">
        <w:rPr>
          <w:rFonts w:ascii="Palatino Linotype" w:hAnsi="Palatino Linotype"/>
          <w:sz w:val="22"/>
          <w:szCs w:val="22"/>
        </w:rPr>
        <w:t>vše v</w:t>
      </w:r>
      <w:r w:rsidR="004A5817" w:rsidRPr="0033006C">
        <w:rPr>
          <w:rFonts w:ascii="Palatino Linotype" w:hAnsi="Palatino Linotype"/>
          <w:sz w:val="22"/>
          <w:szCs w:val="22"/>
        </w:rPr>
        <w:t>e</w:t>
      </w:r>
      <w:r w:rsidRPr="0033006C">
        <w:rPr>
          <w:rFonts w:ascii="Palatino Linotype" w:hAnsi="Palatino Linotype"/>
          <w:sz w:val="22"/>
          <w:szCs w:val="22"/>
        </w:rPr>
        <w:t xml:space="preserve"> </w:t>
      </w:r>
      <w:r w:rsidR="00D51B8B" w:rsidRPr="0033006C">
        <w:rPr>
          <w:rFonts w:ascii="Palatino Linotype" w:hAnsi="Palatino Linotype"/>
          <w:sz w:val="22"/>
          <w:szCs w:val="22"/>
        </w:rPr>
        <w:t>3</w:t>
      </w:r>
      <w:r w:rsidRPr="0033006C">
        <w:rPr>
          <w:rFonts w:ascii="Palatino Linotype" w:hAnsi="Palatino Linotype"/>
          <w:sz w:val="22"/>
          <w:szCs w:val="22"/>
        </w:rPr>
        <w:t xml:space="preserve"> vyhotoveních v listinné podobě, ve 2 vyhotoveních v elektronické podobě na CD/DVD nosiči a ve 3 listinných vyhotoveních položkový rozpočet v podrobnosti odpovídající </w:t>
      </w:r>
      <w:r w:rsidRPr="0033006C">
        <w:rPr>
          <w:rFonts w:ascii="Palatino Linotype" w:hAnsi="Palatino Linotype"/>
          <w:b/>
          <w:sz w:val="22"/>
          <w:szCs w:val="22"/>
        </w:rPr>
        <w:t>společné dokumentaci pro vydání společného územního rozhodnutí a stavebního povolení</w:t>
      </w:r>
      <w:r w:rsidRPr="0033006C">
        <w:rPr>
          <w:rFonts w:ascii="Palatino Linotype" w:hAnsi="Palatino Linotype"/>
          <w:sz w:val="22"/>
          <w:szCs w:val="22"/>
        </w:rPr>
        <w:t>; výkresová část bude zpracována ve formátu *.</w:t>
      </w:r>
      <w:proofErr w:type="spellStart"/>
      <w:r w:rsidRPr="0033006C">
        <w:rPr>
          <w:rFonts w:ascii="Palatino Linotype" w:hAnsi="Palatino Linotype"/>
          <w:sz w:val="22"/>
          <w:szCs w:val="22"/>
        </w:rPr>
        <w:t>dwg</w:t>
      </w:r>
      <w:proofErr w:type="spellEnd"/>
      <w:r w:rsidRPr="0033006C">
        <w:rPr>
          <w:rFonts w:ascii="Palatino Linotype" w:hAnsi="Palatino Linotype"/>
          <w:sz w:val="22"/>
          <w:szCs w:val="22"/>
        </w:rPr>
        <w:t xml:space="preserve"> pro </w:t>
      </w:r>
      <w:proofErr w:type="spellStart"/>
      <w:r w:rsidRPr="0033006C">
        <w:rPr>
          <w:rFonts w:ascii="Palatino Linotype" w:hAnsi="Palatino Linotype"/>
          <w:sz w:val="22"/>
          <w:szCs w:val="22"/>
        </w:rPr>
        <w:t>AutoCAD</w:t>
      </w:r>
      <w:proofErr w:type="spellEnd"/>
      <w:r w:rsidRPr="0033006C">
        <w:rPr>
          <w:rFonts w:ascii="Palatino Linotype" w:hAnsi="Palatino Linotype"/>
          <w:sz w:val="22"/>
          <w:szCs w:val="22"/>
        </w:rPr>
        <w:t xml:space="preserve"> a formátu *</w:t>
      </w:r>
      <w:proofErr w:type="spellStart"/>
      <w:r w:rsidRPr="0033006C">
        <w:rPr>
          <w:rFonts w:ascii="Palatino Linotype" w:hAnsi="Palatino Linotype"/>
          <w:sz w:val="22"/>
          <w:szCs w:val="22"/>
        </w:rPr>
        <w:t>pdf</w:t>
      </w:r>
      <w:proofErr w:type="spellEnd"/>
      <w:r w:rsidRPr="0033006C">
        <w:rPr>
          <w:rFonts w:ascii="Palatino Linotype" w:hAnsi="Palatino Linotype"/>
          <w:sz w:val="22"/>
          <w:szCs w:val="22"/>
        </w:rPr>
        <w:t>, textové části budou zpracovány ve formátu *.doc nebo *.</w:t>
      </w:r>
      <w:proofErr w:type="spellStart"/>
      <w:r w:rsidRPr="0033006C">
        <w:rPr>
          <w:rFonts w:ascii="Palatino Linotype" w:hAnsi="Palatino Linotype"/>
          <w:sz w:val="22"/>
          <w:szCs w:val="22"/>
        </w:rPr>
        <w:t>docx</w:t>
      </w:r>
      <w:proofErr w:type="spellEnd"/>
      <w:r w:rsidRPr="0033006C">
        <w:rPr>
          <w:rFonts w:ascii="Palatino Linotype" w:hAnsi="Palatino Linotype"/>
          <w:sz w:val="22"/>
          <w:szCs w:val="22"/>
        </w:rPr>
        <w:t>. pro MS Word a *.</w:t>
      </w:r>
      <w:proofErr w:type="spellStart"/>
      <w:r w:rsidRPr="0033006C">
        <w:rPr>
          <w:rFonts w:ascii="Palatino Linotype" w:hAnsi="Palatino Linotype"/>
          <w:sz w:val="22"/>
          <w:szCs w:val="22"/>
        </w:rPr>
        <w:t>pdf</w:t>
      </w:r>
      <w:proofErr w:type="spellEnd"/>
      <w:r w:rsidR="00962FBA">
        <w:rPr>
          <w:rFonts w:ascii="Palatino Linotype" w:hAnsi="Palatino Linotype"/>
          <w:snapToGrid w:val="0"/>
          <w:sz w:val="22"/>
          <w:szCs w:val="22"/>
        </w:rPr>
        <w:t xml:space="preserve"> </w:t>
      </w:r>
      <w:r w:rsidRPr="0033006C">
        <w:rPr>
          <w:rFonts w:ascii="Palatino Linotype" w:hAnsi="Palatino Linotype"/>
          <w:snapToGrid w:val="0"/>
          <w:sz w:val="22"/>
          <w:szCs w:val="22"/>
        </w:rPr>
        <w:t>a rozpočet bude zpracován ve formátu *.</w:t>
      </w:r>
      <w:proofErr w:type="spellStart"/>
      <w:r w:rsidRPr="0033006C">
        <w:rPr>
          <w:rFonts w:ascii="Palatino Linotype" w:hAnsi="Palatino Linotype"/>
          <w:snapToGrid w:val="0"/>
          <w:sz w:val="22"/>
          <w:szCs w:val="22"/>
        </w:rPr>
        <w:t>xls</w:t>
      </w:r>
      <w:proofErr w:type="spellEnd"/>
      <w:r w:rsidRPr="0033006C">
        <w:rPr>
          <w:rFonts w:ascii="Palatino Linotype" w:hAnsi="Palatino Linotype"/>
          <w:snapToGrid w:val="0"/>
          <w:sz w:val="22"/>
          <w:szCs w:val="22"/>
        </w:rPr>
        <w:t xml:space="preserve"> pro MS Excel a *.</w:t>
      </w:r>
      <w:proofErr w:type="spellStart"/>
      <w:r w:rsidRPr="0033006C">
        <w:rPr>
          <w:rFonts w:ascii="Palatino Linotype" w:hAnsi="Palatino Linotype"/>
          <w:snapToGrid w:val="0"/>
          <w:sz w:val="22"/>
          <w:szCs w:val="22"/>
        </w:rPr>
        <w:t>pdf</w:t>
      </w:r>
      <w:proofErr w:type="spellEnd"/>
      <w:r w:rsidRPr="0033006C">
        <w:rPr>
          <w:rFonts w:ascii="Palatino Linotype" w:hAnsi="Palatino Linotype"/>
          <w:snapToGrid w:val="0"/>
          <w:sz w:val="22"/>
          <w:szCs w:val="22"/>
        </w:rPr>
        <w:t>.</w:t>
      </w:r>
    </w:p>
    <w:p w:rsidR="00DB36B8" w:rsidRPr="0033006C" w:rsidRDefault="00DB36B8" w:rsidP="00C6191B">
      <w:pPr>
        <w:ind w:left="1418"/>
        <w:jc w:val="both"/>
        <w:rPr>
          <w:rFonts w:ascii="Palatino Linotype" w:hAnsi="Palatino Linotype"/>
          <w:sz w:val="22"/>
          <w:szCs w:val="22"/>
        </w:rPr>
      </w:pPr>
      <w:r w:rsidRPr="0033006C">
        <w:rPr>
          <w:rFonts w:ascii="Palatino Linotype" w:hAnsi="Palatino Linotype"/>
          <w:sz w:val="22"/>
          <w:szCs w:val="22"/>
        </w:rPr>
        <w:t>Přesnost rozdělení Stavby na pozemky, přináležející jednotlivým objektům, bude odpovídat stupni projektové dokumentace.</w:t>
      </w:r>
    </w:p>
    <w:p w:rsidR="00DB36B8" w:rsidRPr="0033006C" w:rsidRDefault="00DB36B8" w:rsidP="00C6191B">
      <w:pPr>
        <w:pStyle w:val="Zkladntext"/>
        <w:ind w:left="1440"/>
        <w:rPr>
          <w:rFonts w:ascii="Palatino Linotype" w:hAnsi="Palatino Linotype"/>
          <w:snapToGrid w:val="0"/>
          <w:sz w:val="22"/>
          <w:szCs w:val="22"/>
        </w:rPr>
      </w:pPr>
      <w:r w:rsidRPr="0033006C">
        <w:rPr>
          <w:rFonts w:ascii="Palatino Linotype" w:hAnsi="Palatino Linotype"/>
          <w:b/>
          <w:snapToGrid w:val="0"/>
          <w:sz w:val="22"/>
          <w:szCs w:val="22"/>
          <w:lang w:val="cs-CZ"/>
        </w:rPr>
        <w:t xml:space="preserve">SÚSP </w:t>
      </w:r>
      <w:r w:rsidRPr="0033006C">
        <w:rPr>
          <w:rFonts w:ascii="Palatino Linotype" w:hAnsi="Palatino Linotype"/>
          <w:snapToGrid w:val="0"/>
          <w:sz w:val="22"/>
          <w:szCs w:val="22"/>
        </w:rPr>
        <w:t>bude zpracována v souladu s příslušnými právními předpisy a </w:t>
      </w:r>
      <w:r w:rsidRPr="0033006C">
        <w:rPr>
          <w:rFonts w:ascii="Palatino Linotype" w:hAnsi="Palatino Linotype"/>
          <w:snapToGrid w:val="0"/>
          <w:sz w:val="22"/>
          <w:szCs w:val="22"/>
          <w:lang w:val="cs-CZ"/>
        </w:rPr>
        <w:t xml:space="preserve">technickými </w:t>
      </w:r>
      <w:r w:rsidRPr="0033006C">
        <w:rPr>
          <w:rFonts w:ascii="Palatino Linotype" w:hAnsi="Palatino Linotype"/>
          <w:snapToGrid w:val="0"/>
          <w:sz w:val="22"/>
          <w:szCs w:val="22"/>
        </w:rPr>
        <w:t>normami a také v souladu rozhodnutím</w:t>
      </w:r>
      <w:r w:rsidRPr="0033006C">
        <w:rPr>
          <w:rFonts w:ascii="Palatino Linotype" w:hAnsi="Palatino Linotype"/>
          <w:snapToGrid w:val="0"/>
          <w:sz w:val="22"/>
          <w:szCs w:val="22"/>
          <w:lang w:val="cs-CZ"/>
        </w:rPr>
        <w:t xml:space="preserve"> příslušného stavebního úřadu </w:t>
      </w:r>
      <w:r w:rsidRPr="0033006C">
        <w:rPr>
          <w:rFonts w:ascii="Palatino Linotype" w:hAnsi="Palatino Linotype"/>
          <w:snapToGrid w:val="0"/>
          <w:sz w:val="22"/>
          <w:szCs w:val="22"/>
        </w:rPr>
        <w:t>a v jím požadovaném rozsahu.</w:t>
      </w:r>
    </w:p>
    <w:p w:rsidR="00DB36B8" w:rsidRPr="0033006C" w:rsidRDefault="00DB36B8" w:rsidP="00C6191B">
      <w:pPr>
        <w:pStyle w:val="Zkladntext"/>
        <w:ind w:left="1440"/>
        <w:rPr>
          <w:rFonts w:ascii="Palatino Linotype" w:hAnsi="Palatino Linotype"/>
          <w:snapToGrid w:val="0"/>
          <w:sz w:val="22"/>
          <w:szCs w:val="22"/>
          <w:lang w:val="cs-CZ"/>
        </w:rPr>
      </w:pPr>
      <w:r w:rsidRPr="0033006C">
        <w:rPr>
          <w:rFonts w:ascii="Palatino Linotype" w:hAnsi="Palatino Linotype"/>
          <w:b/>
          <w:snapToGrid w:val="0"/>
          <w:sz w:val="22"/>
          <w:szCs w:val="22"/>
          <w:lang w:val="cs-CZ"/>
        </w:rPr>
        <w:t>SÚSP</w:t>
      </w:r>
      <w:r w:rsidRPr="0033006C">
        <w:rPr>
          <w:rFonts w:ascii="Palatino Linotype" w:hAnsi="Palatino Linotype"/>
          <w:snapToGrid w:val="0"/>
          <w:sz w:val="22"/>
          <w:szCs w:val="22"/>
          <w:lang w:val="cs-CZ"/>
        </w:rPr>
        <w:t xml:space="preserve"> </w:t>
      </w:r>
      <w:r w:rsidRPr="0033006C">
        <w:rPr>
          <w:rFonts w:ascii="Palatino Linotype" w:hAnsi="Palatino Linotype"/>
          <w:snapToGrid w:val="0"/>
          <w:sz w:val="22"/>
          <w:szCs w:val="22"/>
        </w:rPr>
        <w:t>bude zpracována v souladu s požadavkem Objednatele</w:t>
      </w:r>
      <w:r w:rsidRPr="0033006C">
        <w:rPr>
          <w:rFonts w:ascii="Palatino Linotype" w:hAnsi="Palatino Linotype"/>
          <w:snapToGrid w:val="0"/>
          <w:sz w:val="22"/>
          <w:szCs w:val="22"/>
          <w:lang w:val="cs-CZ"/>
        </w:rPr>
        <w:t xml:space="preserve"> a dle platné legislativy na navržení energeticky úsporné </w:t>
      </w:r>
      <w:r w:rsidR="00360DB4" w:rsidRPr="0033006C">
        <w:rPr>
          <w:rFonts w:ascii="Palatino Linotype" w:hAnsi="Palatino Linotype"/>
          <w:snapToGrid w:val="0"/>
          <w:sz w:val="22"/>
          <w:szCs w:val="22"/>
          <w:lang w:val="cs-CZ"/>
        </w:rPr>
        <w:t xml:space="preserve">části </w:t>
      </w:r>
      <w:r w:rsidRPr="0033006C">
        <w:rPr>
          <w:rFonts w:ascii="Palatino Linotype" w:hAnsi="Palatino Linotype"/>
          <w:snapToGrid w:val="0"/>
          <w:sz w:val="22"/>
          <w:szCs w:val="22"/>
          <w:lang w:val="cs-CZ"/>
        </w:rPr>
        <w:t xml:space="preserve">kategorie B </w:t>
      </w:r>
      <w:r w:rsidRPr="0033006C">
        <w:rPr>
          <w:rFonts w:ascii="Palatino Linotype" w:hAnsi="Palatino Linotype"/>
          <w:snapToGrid w:val="0"/>
          <w:sz w:val="22"/>
          <w:szCs w:val="22"/>
        </w:rPr>
        <w:t>při použití energeticky úsporných stavebních materiálů a technologií tak, aby bylo dosaženo budoucích nízkých provozních nákladů.</w:t>
      </w:r>
      <w:r w:rsidR="00360DB4" w:rsidRPr="0033006C">
        <w:rPr>
          <w:rFonts w:ascii="Palatino Linotype" w:hAnsi="Palatino Linotype"/>
          <w:snapToGrid w:val="0"/>
          <w:sz w:val="22"/>
          <w:szCs w:val="22"/>
          <w:lang w:val="cs-CZ"/>
        </w:rPr>
        <w:t xml:space="preserve"> </w:t>
      </w:r>
    </w:p>
    <w:p w:rsidR="00DB36B8" w:rsidRPr="0033006C" w:rsidRDefault="00635417" w:rsidP="00C6191B">
      <w:pPr>
        <w:pStyle w:val="Zkladntext"/>
        <w:ind w:left="1440"/>
        <w:rPr>
          <w:rFonts w:ascii="Palatino Linotype" w:hAnsi="Palatino Linotype"/>
          <w:snapToGrid w:val="0"/>
          <w:sz w:val="22"/>
          <w:szCs w:val="22"/>
        </w:rPr>
      </w:pPr>
      <w:r w:rsidRPr="0033006C">
        <w:rPr>
          <w:rFonts w:ascii="Palatino Linotype" w:hAnsi="Palatino Linotype"/>
          <w:i/>
          <w:iCs/>
          <w:sz w:val="22"/>
          <w:szCs w:val="22"/>
          <w:lang w:val="cs-CZ"/>
        </w:rPr>
        <w:t xml:space="preserve"> (</w:t>
      </w:r>
      <w:r w:rsidR="00DB36B8" w:rsidRPr="0033006C">
        <w:rPr>
          <w:rFonts w:ascii="Palatino Linotype" w:hAnsi="Palatino Linotype"/>
          <w:i/>
          <w:iCs/>
          <w:sz w:val="22"/>
          <w:szCs w:val="22"/>
          <w:lang w:val="cs-CZ"/>
        </w:rPr>
        <w:t>dále také jen „</w:t>
      </w:r>
      <w:r w:rsidR="00DB36B8" w:rsidRPr="0033006C">
        <w:rPr>
          <w:rFonts w:ascii="Palatino Linotype" w:hAnsi="Palatino Linotype"/>
          <w:b/>
          <w:i/>
          <w:iCs/>
          <w:sz w:val="22"/>
          <w:szCs w:val="22"/>
          <w:lang w:val="cs-CZ"/>
        </w:rPr>
        <w:t>Část plnění SÚSP</w:t>
      </w:r>
      <w:r w:rsidR="00DB36B8" w:rsidRPr="0033006C">
        <w:rPr>
          <w:rFonts w:ascii="Palatino Linotype" w:hAnsi="Palatino Linotype"/>
          <w:i/>
          <w:iCs/>
          <w:sz w:val="22"/>
          <w:szCs w:val="22"/>
          <w:lang w:val="cs-CZ"/>
        </w:rPr>
        <w:t>“)</w:t>
      </w:r>
    </w:p>
    <w:p w:rsidR="00DB36B8" w:rsidRPr="0033006C" w:rsidRDefault="00DB36B8" w:rsidP="00C6191B">
      <w:pPr>
        <w:numPr>
          <w:ilvl w:val="3"/>
          <w:numId w:val="4"/>
        </w:numPr>
        <w:tabs>
          <w:tab w:val="clear" w:pos="1800"/>
          <w:tab w:val="num" w:pos="1701"/>
        </w:tabs>
        <w:jc w:val="both"/>
        <w:rPr>
          <w:rFonts w:ascii="Palatino Linotype" w:hAnsi="Palatino Linotype"/>
          <w:sz w:val="22"/>
          <w:szCs w:val="22"/>
        </w:rPr>
      </w:pPr>
      <w:r w:rsidRPr="0033006C">
        <w:rPr>
          <w:rFonts w:ascii="Palatino Linotype" w:hAnsi="Palatino Linotype"/>
          <w:b/>
          <w:sz w:val="22"/>
          <w:szCs w:val="22"/>
        </w:rPr>
        <w:t>projektová dokumentace pro provádění stavby</w:t>
      </w:r>
      <w:r w:rsidRPr="0033006C">
        <w:rPr>
          <w:rFonts w:ascii="Palatino Linotype" w:hAnsi="Palatino Linotype"/>
          <w:b/>
          <w:color w:val="FF0000"/>
          <w:sz w:val="22"/>
          <w:szCs w:val="22"/>
        </w:rPr>
        <w:t xml:space="preserve"> </w:t>
      </w:r>
      <w:r w:rsidRPr="0033006C">
        <w:rPr>
          <w:rFonts w:ascii="Palatino Linotype" w:hAnsi="Palatino Linotype"/>
          <w:sz w:val="22"/>
          <w:szCs w:val="22"/>
        </w:rPr>
        <w:t>(dále jen „</w:t>
      </w:r>
      <w:r w:rsidRPr="0033006C">
        <w:rPr>
          <w:rFonts w:ascii="Palatino Linotype" w:hAnsi="Palatino Linotype"/>
          <w:b/>
          <w:sz w:val="22"/>
          <w:szCs w:val="22"/>
        </w:rPr>
        <w:t>DPS“</w:t>
      </w:r>
      <w:r w:rsidR="00A330CB">
        <w:rPr>
          <w:rFonts w:ascii="Palatino Linotype" w:hAnsi="Palatino Linotype"/>
          <w:sz w:val="22"/>
          <w:szCs w:val="22"/>
        </w:rPr>
        <w:t>)</w:t>
      </w:r>
      <w:r w:rsidR="00962FBA">
        <w:rPr>
          <w:rFonts w:ascii="Palatino Linotype" w:hAnsi="Palatino Linotype"/>
          <w:sz w:val="22"/>
          <w:szCs w:val="22"/>
        </w:rPr>
        <w:t xml:space="preserve"> </w:t>
      </w:r>
      <w:r w:rsidRPr="0033006C">
        <w:rPr>
          <w:rFonts w:ascii="Palatino Linotype" w:hAnsi="Palatino Linotype"/>
          <w:sz w:val="22"/>
          <w:szCs w:val="22"/>
        </w:rPr>
        <w:t>dle příslušných prováděcích právních předpisů, která obsahuje zejména:</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náležitosti dle stavebního zákona a Vyhlášky č. 499/2006 Sb., o dokumentaci staveb, ve znění pozdějších předpisů,</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podrobný soupis stavebních prací, dodávek a služeb s výkazem výměr členěný na jednotlivé stavební objekty a provozní soubory, zahrnující rovněž vedlejší a ostatní náklady,</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oceněný soupis stavebních prací, dodávek a služeb – položkový rozpočet,</w:t>
      </w:r>
      <w:r w:rsidR="00BC7031">
        <w:rPr>
          <w:rFonts w:ascii="Palatino Linotype" w:hAnsi="Palatino Linotype"/>
          <w:sz w:val="22"/>
          <w:szCs w:val="22"/>
        </w:rPr>
        <w:t xml:space="preserve"> </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 xml:space="preserve">podrobné specifikace všech navržených systémů, zařízení, technologií, jejich komponentů, jiných dodávek a služeb pro provedení Stavby, </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 xml:space="preserve">zapracování všech vydaných rozhodnutí, povolení, souhlasů </w:t>
      </w:r>
      <w:r w:rsidR="00EF03E5">
        <w:rPr>
          <w:rFonts w:ascii="Palatino Linotype" w:hAnsi="Palatino Linotype"/>
          <w:sz w:val="22"/>
          <w:szCs w:val="22"/>
        </w:rPr>
        <w:t xml:space="preserve">  </w:t>
      </w:r>
      <w:r w:rsidR="00EF03E5">
        <w:rPr>
          <w:rFonts w:ascii="Palatino Linotype" w:hAnsi="Palatino Linotype"/>
          <w:sz w:val="22"/>
          <w:szCs w:val="22"/>
        </w:rPr>
        <w:br/>
      </w:r>
      <w:r w:rsidR="00962FBA">
        <w:rPr>
          <w:rFonts w:ascii="Palatino Linotype" w:hAnsi="Palatino Linotype"/>
          <w:sz w:val="22"/>
          <w:szCs w:val="22"/>
        </w:rPr>
        <w:t xml:space="preserve"> </w:t>
      </w:r>
      <w:r w:rsidRPr="0033006C">
        <w:rPr>
          <w:rFonts w:ascii="Palatino Linotype" w:hAnsi="Palatino Linotype"/>
          <w:sz w:val="22"/>
          <w:szCs w:val="22"/>
        </w:rPr>
        <w:t>a stanovisek,</w:t>
      </w:r>
    </w:p>
    <w:p w:rsidR="00DB36B8" w:rsidRPr="0033006C" w:rsidRDefault="00DB36B8" w:rsidP="00C6191B">
      <w:pPr>
        <w:numPr>
          <w:ilvl w:val="4"/>
          <w:numId w:val="4"/>
        </w:numPr>
        <w:tabs>
          <w:tab w:val="clear" w:pos="2520"/>
        </w:tabs>
        <w:ind w:left="2127" w:hanging="531"/>
        <w:jc w:val="both"/>
        <w:rPr>
          <w:rFonts w:ascii="Palatino Linotype" w:hAnsi="Palatino Linotype"/>
          <w:sz w:val="22"/>
          <w:szCs w:val="22"/>
        </w:rPr>
      </w:pPr>
      <w:r w:rsidRPr="0033006C">
        <w:rPr>
          <w:rFonts w:ascii="Palatino Linotype" w:hAnsi="Palatino Linotype"/>
          <w:sz w:val="22"/>
          <w:szCs w:val="22"/>
        </w:rPr>
        <w:t>dokumenty a další činnosti dle přílohy č. 2 této smlouvy.</w:t>
      </w:r>
    </w:p>
    <w:p w:rsidR="00DB36B8" w:rsidRPr="0033006C" w:rsidRDefault="00DB36B8" w:rsidP="00C6191B">
      <w:pPr>
        <w:ind w:left="1133"/>
        <w:jc w:val="both"/>
        <w:rPr>
          <w:rFonts w:ascii="Palatino Linotype" w:hAnsi="Palatino Linotype"/>
          <w:snapToGrid w:val="0"/>
          <w:sz w:val="22"/>
          <w:szCs w:val="22"/>
        </w:rPr>
      </w:pPr>
      <w:r w:rsidRPr="0033006C">
        <w:rPr>
          <w:rFonts w:ascii="Palatino Linotype" w:hAnsi="Palatino Linotype"/>
          <w:b/>
          <w:sz w:val="22"/>
          <w:szCs w:val="22"/>
        </w:rPr>
        <w:t>DPS</w:t>
      </w:r>
      <w:r w:rsidRPr="0033006C">
        <w:rPr>
          <w:rFonts w:ascii="Palatino Linotype" w:hAnsi="Palatino Linotype"/>
          <w:sz w:val="22"/>
          <w:szCs w:val="22"/>
        </w:rPr>
        <w:t xml:space="preserve"> bude zpracována v </w:t>
      </w:r>
      <w:r w:rsidR="00D51B8B" w:rsidRPr="0033006C">
        <w:rPr>
          <w:rFonts w:ascii="Palatino Linotype" w:hAnsi="Palatino Linotype"/>
          <w:sz w:val="22"/>
          <w:szCs w:val="22"/>
        </w:rPr>
        <w:t>6</w:t>
      </w:r>
      <w:r w:rsidRPr="0033006C">
        <w:rPr>
          <w:rFonts w:ascii="Palatino Linotype" w:hAnsi="Palatino Linotype"/>
          <w:sz w:val="22"/>
          <w:szCs w:val="22"/>
        </w:rPr>
        <w:t xml:space="preserve"> vyhotoveních v listinné podobě a </w:t>
      </w:r>
      <w:r w:rsidR="00D51B8B" w:rsidRPr="0033006C">
        <w:rPr>
          <w:rFonts w:ascii="Palatino Linotype" w:hAnsi="Palatino Linotype"/>
          <w:sz w:val="22"/>
          <w:szCs w:val="22"/>
        </w:rPr>
        <w:t>6</w:t>
      </w:r>
      <w:r w:rsidRPr="0033006C">
        <w:rPr>
          <w:rFonts w:ascii="Palatino Linotype" w:hAnsi="Palatino Linotype"/>
          <w:sz w:val="22"/>
          <w:szCs w:val="22"/>
        </w:rPr>
        <w:t xml:space="preserve"> vyhotoveních v elektronické podobě na CD/DVD nosiči; položkový rozpočet (oceněný soupis stavebních prací, dodávek a služeb v cenové úrovni platné ke dni odevzdání) bude v listinné i elektronické podobě zpracován vždy ve 3 vyhotoveních; výkresová část bude zpracována ve formátu *.</w:t>
      </w:r>
      <w:proofErr w:type="spellStart"/>
      <w:r w:rsidRPr="0033006C">
        <w:rPr>
          <w:rFonts w:ascii="Palatino Linotype" w:hAnsi="Palatino Linotype"/>
          <w:sz w:val="22"/>
          <w:szCs w:val="22"/>
        </w:rPr>
        <w:t>dwg</w:t>
      </w:r>
      <w:proofErr w:type="spellEnd"/>
      <w:r w:rsidRPr="0033006C">
        <w:rPr>
          <w:rFonts w:ascii="Palatino Linotype" w:hAnsi="Palatino Linotype"/>
          <w:sz w:val="22"/>
          <w:szCs w:val="22"/>
        </w:rPr>
        <w:t xml:space="preserve"> pro </w:t>
      </w:r>
      <w:proofErr w:type="spellStart"/>
      <w:r w:rsidRPr="0033006C">
        <w:rPr>
          <w:rFonts w:ascii="Palatino Linotype" w:hAnsi="Palatino Linotype"/>
          <w:sz w:val="22"/>
          <w:szCs w:val="22"/>
        </w:rPr>
        <w:t>AutoCAD</w:t>
      </w:r>
      <w:proofErr w:type="spellEnd"/>
      <w:r w:rsidRPr="0033006C">
        <w:rPr>
          <w:rFonts w:ascii="Palatino Linotype" w:hAnsi="Palatino Linotype"/>
          <w:sz w:val="22"/>
          <w:szCs w:val="22"/>
        </w:rPr>
        <w:t xml:space="preserve"> a ve formátu *.</w:t>
      </w:r>
      <w:proofErr w:type="spellStart"/>
      <w:r w:rsidRPr="0033006C">
        <w:rPr>
          <w:rFonts w:ascii="Palatino Linotype" w:hAnsi="Palatino Linotype"/>
          <w:sz w:val="22"/>
          <w:szCs w:val="22"/>
        </w:rPr>
        <w:t>pdf</w:t>
      </w:r>
      <w:proofErr w:type="spellEnd"/>
      <w:r w:rsidRPr="0033006C">
        <w:rPr>
          <w:rFonts w:ascii="Palatino Linotype" w:hAnsi="Palatino Linotype"/>
          <w:sz w:val="22"/>
          <w:szCs w:val="22"/>
        </w:rPr>
        <w:t>, vizualizace ve formátu *</w:t>
      </w:r>
      <w:proofErr w:type="spellStart"/>
      <w:r w:rsidRPr="0033006C">
        <w:rPr>
          <w:rFonts w:ascii="Palatino Linotype" w:hAnsi="Palatino Linotype"/>
          <w:sz w:val="22"/>
          <w:szCs w:val="22"/>
        </w:rPr>
        <w:t>pdf</w:t>
      </w:r>
      <w:proofErr w:type="spellEnd"/>
      <w:r w:rsidRPr="0033006C">
        <w:rPr>
          <w:rFonts w:ascii="Palatino Linotype" w:hAnsi="Palatino Linotype"/>
          <w:sz w:val="22"/>
          <w:szCs w:val="22"/>
        </w:rPr>
        <w:t>, textové části ve formátu *.doc nebo *.</w:t>
      </w:r>
      <w:proofErr w:type="spellStart"/>
      <w:r w:rsidRPr="0033006C">
        <w:rPr>
          <w:rFonts w:ascii="Palatino Linotype" w:hAnsi="Palatino Linotype"/>
          <w:sz w:val="22"/>
          <w:szCs w:val="22"/>
        </w:rPr>
        <w:t>docx</w:t>
      </w:r>
      <w:proofErr w:type="spellEnd"/>
      <w:r w:rsidRPr="0033006C">
        <w:rPr>
          <w:rFonts w:ascii="Palatino Linotype" w:hAnsi="Palatino Linotype"/>
          <w:sz w:val="22"/>
          <w:szCs w:val="22"/>
        </w:rPr>
        <w:t xml:space="preserve"> </w:t>
      </w:r>
      <w:r w:rsidR="00962FBA">
        <w:rPr>
          <w:rFonts w:ascii="Palatino Linotype" w:hAnsi="Palatino Linotype"/>
          <w:sz w:val="22"/>
          <w:szCs w:val="22"/>
        </w:rPr>
        <w:t xml:space="preserve">    </w:t>
      </w:r>
      <w:r w:rsidRPr="0033006C">
        <w:rPr>
          <w:rFonts w:ascii="Palatino Linotype" w:hAnsi="Palatino Linotype"/>
          <w:sz w:val="22"/>
          <w:szCs w:val="22"/>
        </w:rPr>
        <w:t>pro MS Word a *.</w:t>
      </w:r>
      <w:proofErr w:type="spellStart"/>
      <w:r w:rsidRPr="0033006C">
        <w:rPr>
          <w:rFonts w:ascii="Palatino Linotype" w:hAnsi="Palatino Linotype"/>
          <w:sz w:val="22"/>
          <w:szCs w:val="22"/>
        </w:rPr>
        <w:t>pdf</w:t>
      </w:r>
      <w:proofErr w:type="spellEnd"/>
      <w:r w:rsidRPr="0033006C">
        <w:rPr>
          <w:rFonts w:ascii="Palatino Linotype" w:hAnsi="Palatino Linotype"/>
          <w:sz w:val="22"/>
          <w:szCs w:val="22"/>
        </w:rPr>
        <w:t>, soupisy stavebních prací, dodávek a služeb a položkové rozpočty ve formátu *.</w:t>
      </w:r>
      <w:proofErr w:type="spellStart"/>
      <w:r w:rsidRPr="0033006C">
        <w:rPr>
          <w:rFonts w:ascii="Palatino Linotype" w:hAnsi="Palatino Linotype"/>
          <w:sz w:val="22"/>
          <w:szCs w:val="22"/>
        </w:rPr>
        <w:t>xls</w:t>
      </w:r>
      <w:proofErr w:type="spellEnd"/>
      <w:r w:rsidRPr="0033006C">
        <w:rPr>
          <w:rFonts w:ascii="Palatino Linotype" w:hAnsi="Palatino Linotype"/>
          <w:sz w:val="22"/>
          <w:szCs w:val="22"/>
        </w:rPr>
        <w:t xml:space="preserve"> pro MS Excel, *.</w:t>
      </w:r>
      <w:proofErr w:type="spellStart"/>
      <w:r w:rsidRPr="0033006C">
        <w:rPr>
          <w:rFonts w:ascii="Palatino Linotype" w:hAnsi="Palatino Linotype"/>
          <w:sz w:val="22"/>
          <w:szCs w:val="22"/>
        </w:rPr>
        <w:t>pdf</w:t>
      </w:r>
      <w:proofErr w:type="spellEnd"/>
    </w:p>
    <w:p w:rsidR="00DB36B8" w:rsidRPr="0033006C" w:rsidRDefault="00DB36B8" w:rsidP="00C6191B">
      <w:pPr>
        <w:ind w:left="1133"/>
        <w:jc w:val="both"/>
        <w:rPr>
          <w:rFonts w:ascii="Palatino Linotype" w:hAnsi="Palatino Linotype"/>
          <w:sz w:val="22"/>
          <w:szCs w:val="22"/>
        </w:rPr>
      </w:pPr>
      <w:r w:rsidRPr="0033006C">
        <w:rPr>
          <w:rFonts w:ascii="Palatino Linotype" w:hAnsi="Palatino Linotype"/>
          <w:sz w:val="22"/>
          <w:szCs w:val="22"/>
        </w:rPr>
        <w:lastRenderedPageBreak/>
        <w:t>Výkresová i textová část projektové dokumentace pro provádění stavby musí být věcně i materiálově v souladu se  soupisem sta</w:t>
      </w:r>
      <w:r w:rsidR="00A330CB">
        <w:rPr>
          <w:rFonts w:ascii="Palatino Linotype" w:hAnsi="Palatino Linotype"/>
          <w:sz w:val="22"/>
          <w:szCs w:val="22"/>
        </w:rPr>
        <w:t>vebních prací, dodávek a služeb</w:t>
      </w:r>
      <w:r w:rsidR="00962FBA">
        <w:rPr>
          <w:rFonts w:ascii="Palatino Linotype" w:hAnsi="Palatino Linotype"/>
          <w:sz w:val="22"/>
          <w:szCs w:val="22"/>
        </w:rPr>
        <w:t xml:space="preserve"> </w:t>
      </w:r>
      <w:r w:rsidRPr="0033006C">
        <w:rPr>
          <w:rFonts w:ascii="Palatino Linotype" w:hAnsi="Palatino Linotype"/>
          <w:sz w:val="22"/>
          <w:szCs w:val="22"/>
        </w:rPr>
        <w:t>s výkazem výměr.</w:t>
      </w:r>
    </w:p>
    <w:p w:rsidR="00DB36B8" w:rsidRPr="0033006C" w:rsidRDefault="00DB36B8" w:rsidP="00C6191B">
      <w:pPr>
        <w:pStyle w:val="Zkladntext"/>
        <w:ind w:left="1134"/>
        <w:rPr>
          <w:rFonts w:ascii="Palatino Linotype" w:hAnsi="Palatino Linotype"/>
          <w:sz w:val="22"/>
          <w:szCs w:val="22"/>
        </w:rPr>
      </w:pPr>
      <w:r w:rsidRPr="0033006C">
        <w:rPr>
          <w:rFonts w:ascii="Palatino Linotype" w:hAnsi="Palatino Linotype"/>
          <w:i/>
          <w:iCs/>
          <w:sz w:val="22"/>
          <w:szCs w:val="22"/>
          <w:lang w:val="cs-CZ"/>
        </w:rPr>
        <w:t xml:space="preserve"> (dále také jen „</w:t>
      </w:r>
      <w:r w:rsidRPr="0033006C">
        <w:rPr>
          <w:rFonts w:ascii="Palatino Linotype" w:hAnsi="Palatino Linotype"/>
          <w:b/>
          <w:i/>
          <w:iCs/>
          <w:sz w:val="22"/>
          <w:szCs w:val="22"/>
          <w:lang w:val="cs-CZ"/>
        </w:rPr>
        <w:t xml:space="preserve">Část plnění </w:t>
      </w:r>
      <w:r w:rsidRPr="0033006C">
        <w:rPr>
          <w:rFonts w:ascii="Palatino Linotype" w:hAnsi="Palatino Linotype"/>
          <w:b/>
          <w:sz w:val="22"/>
          <w:szCs w:val="22"/>
        </w:rPr>
        <w:t>DPS</w:t>
      </w:r>
      <w:r w:rsidRPr="0033006C">
        <w:rPr>
          <w:rFonts w:ascii="Palatino Linotype" w:hAnsi="Palatino Linotype"/>
          <w:i/>
          <w:iCs/>
          <w:sz w:val="22"/>
          <w:szCs w:val="22"/>
          <w:lang w:val="cs-CZ"/>
        </w:rPr>
        <w:t>“)</w:t>
      </w:r>
    </w:p>
    <w:p w:rsidR="00DB36B8" w:rsidRPr="0033006C" w:rsidRDefault="00DB36B8" w:rsidP="00C6191B">
      <w:pPr>
        <w:numPr>
          <w:ilvl w:val="2"/>
          <w:numId w:val="4"/>
        </w:numPr>
        <w:tabs>
          <w:tab w:val="clear" w:pos="1224"/>
        </w:tabs>
        <w:ind w:left="1134" w:hanging="708"/>
        <w:jc w:val="both"/>
        <w:rPr>
          <w:rFonts w:ascii="Palatino Linotype" w:hAnsi="Palatino Linotype"/>
          <w:sz w:val="22"/>
          <w:szCs w:val="22"/>
        </w:rPr>
      </w:pPr>
      <w:r w:rsidRPr="0033006C">
        <w:rPr>
          <w:rFonts w:ascii="Palatino Linotype" w:hAnsi="Palatino Linotype"/>
          <w:sz w:val="22"/>
          <w:szCs w:val="22"/>
        </w:rPr>
        <w:t>Výhradní licencí dle této smlouvy je výlučné majetkové právo Objednatele užívat veškeré výsledky činností Zhotovitele, včetně jejich hmotného zachycení. Výhradní licenci k výsledkům tvůrčí činnosti Zhotovitele a hmotnému zachycení výsledků činnosti Zhotovitele dle této smlouvy jako autorskému dílu poskytuje Zhotovitel Objednateli v souladu s autorským zákonem za podmínek uvedených v článku X. této smlouvy.</w:t>
      </w:r>
    </w:p>
    <w:p w:rsidR="00DB36B8" w:rsidRPr="0033006C" w:rsidRDefault="00DB36B8" w:rsidP="00C6191B">
      <w:pPr>
        <w:numPr>
          <w:ilvl w:val="1"/>
          <w:numId w:val="4"/>
        </w:numPr>
        <w:tabs>
          <w:tab w:val="clear" w:pos="2275"/>
          <w:tab w:val="num" w:pos="567"/>
          <w:tab w:val="num" w:pos="716"/>
        </w:tabs>
        <w:ind w:left="567" w:hanging="573"/>
        <w:jc w:val="both"/>
        <w:rPr>
          <w:rFonts w:ascii="Palatino Linotype" w:hAnsi="Palatino Linotype"/>
          <w:sz w:val="22"/>
          <w:szCs w:val="22"/>
        </w:rPr>
      </w:pPr>
      <w:r w:rsidRPr="0033006C">
        <w:rPr>
          <w:rFonts w:ascii="Palatino Linotype" w:hAnsi="Palatino Linotype"/>
          <w:sz w:val="22"/>
          <w:szCs w:val="22"/>
        </w:rPr>
        <w:t xml:space="preserve">Předmětem smlouvy je dále zařízení záležitosti, kterou je získání všech povolení, rozhodnutí, souhlasů a stanovisek nezbytných pro řádné (bezvadné) </w:t>
      </w:r>
      <w:r w:rsidRPr="0033006C">
        <w:rPr>
          <w:rFonts w:ascii="Palatino Linotype" w:hAnsi="Palatino Linotype"/>
          <w:iCs/>
          <w:sz w:val="22"/>
          <w:szCs w:val="22"/>
        </w:rPr>
        <w:t>rozhodnutí stavebního úřadu</w:t>
      </w:r>
      <w:r w:rsidRPr="0033006C">
        <w:rPr>
          <w:rFonts w:ascii="Palatino Linotype" w:hAnsi="Palatino Linotype"/>
          <w:sz w:val="22"/>
          <w:szCs w:val="22"/>
        </w:rPr>
        <w:t xml:space="preserve">, spočívající také v zastupování Objednatele jako stavebníka. Zhotovitel je povinen a oprávněn při zařizování záležitosti zejména: </w:t>
      </w:r>
    </w:p>
    <w:p w:rsidR="00DB36B8" w:rsidRPr="0033006C" w:rsidRDefault="00DB36B8" w:rsidP="00C6191B">
      <w:pPr>
        <w:pStyle w:val="Nadpis7"/>
        <w:keepNext w:val="0"/>
        <w:keepLines w:val="0"/>
        <w:numPr>
          <w:ilvl w:val="0"/>
          <w:numId w:val="8"/>
        </w:numPr>
        <w:spacing w:before="0"/>
        <w:jc w:val="both"/>
        <w:rPr>
          <w:rFonts w:ascii="Palatino Linotype" w:hAnsi="Palatino Linotype"/>
          <w:i w:val="0"/>
          <w:iCs w:val="0"/>
          <w:color w:val="auto"/>
          <w:sz w:val="22"/>
          <w:szCs w:val="22"/>
        </w:rPr>
      </w:pPr>
      <w:r w:rsidRPr="0033006C">
        <w:rPr>
          <w:rFonts w:ascii="Palatino Linotype" w:hAnsi="Palatino Linotype"/>
          <w:i w:val="0"/>
          <w:iCs w:val="0"/>
          <w:color w:val="auto"/>
          <w:sz w:val="22"/>
          <w:szCs w:val="22"/>
          <w:lang w:val="cs-CZ"/>
        </w:rPr>
        <w:t xml:space="preserve">obstarat a zpracovat všechny nezbytné podklady pro podání žádosti o vydání příslušného rozhodnutí stavebního úřadu (zejména stanoviska vlastníků sousedních pozemků dotčených stavbou a oprávněných z věcných břemen k sousedním pozemků dotčeným stavbou, stanoviska a souhlasy dotčených orgánů, plán kontrolních prohlídek), </w:t>
      </w:r>
    </w:p>
    <w:p w:rsidR="00DB36B8" w:rsidRPr="0033006C" w:rsidRDefault="00DB36B8" w:rsidP="00C6191B">
      <w:pPr>
        <w:pStyle w:val="Nadpis7"/>
        <w:keepNext w:val="0"/>
        <w:keepLines w:val="0"/>
        <w:numPr>
          <w:ilvl w:val="0"/>
          <w:numId w:val="8"/>
        </w:numPr>
        <w:spacing w:before="0"/>
        <w:jc w:val="both"/>
        <w:rPr>
          <w:rFonts w:ascii="Palatino Linotype" w:hAnsi="Palatino Linotype"/>
          <w:i w:val="0"/>
          <w:iCs w:val="0"/>
          <w:color w:val="auto"/>
          <w:sz w:val="22"/>
          <w:szCs w:val="22"/>
        </w:rPr>
      </w:pPr>
      <w:r w:rsidRPr="0033006C">
        <w:rPr>
          <w:rFonts w:ascii="Palatino Linotype" w:hAnsi="Palatino Linotype"/>
          <w:i w:val="0"/>
          <w:iCs w:val="0"/>
          <w:color w:val="auto"/>
          <w:sz w:val="22"/>
          <w:szCs w:val="22"/>
          <w:lang w:val="cs-CZ"/>
        </w:rPr>
        <w:t xml:space="preserve">vypracovat žádosti o vydání nezbytných </w:t>
      </w:r>
      <w:r w:rsidR="0068414A">
        <w:rPr>
          <w:rFonts w:ascii="Palatino Linotype" w:hAnsi="Palatino Linotype"/>
          <w:i w:val="0"/>
          <w:iCs w:val="0"/>
          <w:color w:val="auto"/>
          <w:sz w:val="22"/>
          <w:szCs w:val="22"/>
          <w:lang w:val="cs-CZ"/>
        </w:rPr>
        <w:t xml:space="preserve">povolení, vyjádření, stanovisek </w:t>
      </w:r>
      <w:r w:rsidRPr="0033006C">
        <w:rPr>
          <w:rFonts w:ascii="Palatino Linotype" w:hAnsi="Palatino Linotype"/>
          <w:i w:val="0"/>
          <w:iCs w:val="0"/>
          <w:color w:val="auto"/>
          <w:sz w:val="22"/>
          <w:szCs w:val="22"/>
          <w:lang w:val="cs-CZ"/>
        </w:rPr>
        <w:t>a souhlasů,</w:t>
      </w:r>
    </w:p>
    <w:p w:rsidR="00DB36B8" w:rsidRPr="0033006C" w:rsidRDefault="00DB36B8" w:rsidP="00C6191B">
      <w:pPr>
        <w:pStyle w:val="Nadpis7"/>
        <w:keepNext w:val="0"/>
        <w:keepLines w:val="0"/>
        <w:numPr>
          <w:ilvl w:val="0"/>
          <w:numId w:val="8"/>
        </w:numPr>
        <w:spacing w:before="0"/>
        <w:jc w:val="both"/>
        <w:rPr>
          <w:rFonts w:ascii="Palatino Linotype" w:hAnsi="Palatino Linotype"/>
          <w:i w:val="0"/>
          <w:iCs w:val="0"/>
          <w:color w:val="auto"/>
          <w:sz w:val="22"/>
          <w:szCs w:val="22"/>
        </w:rPr>
      </w:pPr>
      <w:r w:rsidRPr="0033006C">
        <w:rPr>
          <w:rFonts w:ascii="Palatino Linotype" w:hAnsi="Palatino Linotype"/>
          <w:i w:val="0"/>
          <w:iCs w:val="0"/>
          <w:color w:val="auto"/>
          <w:sz w:val="22"/>
          <w:szCs w:val="22"/>
          <w:lang w:val="cs-CZ"/>
        </w:rPr>
        <w:t>za Objednatele jako stavebníka podávat u místně a věcně příslušného stavebního úřadu návrh na vydání</w:t>
      </w:r>
      <w:r w:rsidR="0068414A">
        <w:rPr>
          <w:rFonts w:ascii="Palatino Linotype" w:hAnsi="Palatino Linotype"/>
          <w:i w:val="0"/>
          <w:iCs w:val="0"/>
          <w:color w:val="auto"/>
          <w:sz w:val="22"/>
          <w:szCs w:val="22"/>
          <w:lang w:val="cs-CZ"/>
        </w:rPr>
        <w:t xml:space="preserve"> společného územního rozhodnutí</w:t>
      </w:r>
      <w:r w:rsidR="00962FBA">
        <w:rPr>
          <w:rFonts w:ascii="Palatino Linotype" w:hAnsi="Palatino Linotype"/>
          <w:i w:val="0"/>
          <w:iCs w:val="0"/>
          <w:color w:val="auto"/>
          <w:sz w:val="22"/>
          <w:szCs w:val="22"/>
          <w:lang w:val="cs-CZ"/>
        </w:rPr>
        <w:t xml:space="preserve"> </w:t>
      </w:r>
      <w:r w:rsidRPr="0033006C">
        <w:rPr>
          <w:rFonts w:ascii="Palatino Linotype" w:hAnsi="Palatino Linotype"/>
          <w:i w:val="0"/>
          <w:iCs w:val="0"/>
          <w:color w:val="auto"/>
          <w:sz w:val="22"/>
          <w:szCs w:val="22"/>
          <w:lang w:val="cs-CZ"/>
        </w:rPr>
        <w:t xml:space="preserve">a stavebního povolení,  </w:t>
      </w:r>
    </w:p>
    <w:p w:rsidR="003E66F7" w:rsidRPr="0033006C" w:rsidRDefault="00DB36B8" w:rsidP="00C6191B">
      <w:pPr>
        <w:pStyle w:val="Nadpis7"/>
        <w:keepNext w:val="0"/>
        <w:keepLines w:val="0"/>
        <w:numPr>
          <w:ilvl w:val="0"/>
          <w:numId w:val="8"/>
        </w:numPr>
        <w:spacing w:before="0"/>
        <w:jc w:val="both"/>
        <w:rPr>
          <w:rFonts w:ascii="Palatino Linotype" w:hAnsi="Palatino Linotype"/>
          <w:i w:val="0"/>
          <w:iCs w:val="0"/>
          <w:color w:val="auto"/>
          <w:sz w:val="22"/>
          <w:szCs w:val="22"/>
        </w:rPr>
      </w:pPr>
      <w:r w:rsidRPr="0033006C">
        <w:rPr>
          <w:rFonts w:ascii="Palatino Linotype" w:hAnsi="Palatino Linotype"/>
          <w:i w:val="0"/>
          <w:iCs w:val="0"/>
          <w:color w:val="auto"/>
          <w:sz w:val="22"/>
          <w:szCs w:val="22"/>
          <w:lang w:val="cs-CZ"/>
        </w:rPr>
        <w:t>účastnit se jednání u věcně a místně příslušného stavebního úřadu a dotčených orgánů státní správy, jakož i jednání s d</w:t>
      </w:r>
      <w:r w:rsidR="0068414A">
        <w:rPr>
          <w:rFonts w:ascii="Palatino Linotype" w:hAnsi="Palatino Linotype"/>
          <w:i w:val="0"/>
          <w:iCs w:val="0"/>
          <w:color w:val="auto"/>
          <w:sz w:val="22"/>
          <w:szCs w:val="22"/>
          <w:lang w:val="cs-CZ"/>
        </w:rPr>
        <w:t xml:space="preserve">alšími osobami, jejichž souhlas </w:t>
      </w:r>
      <w:r w:rsidRPr="0033006C">
        <w:rPr>
          <w:rFonts w:ascii="Palatino Linotype" w:hAnsi="Palatino Linotype"/>
          <w:i w:val="0"/>
          <w:iCs w:val="0"/>
          <w:color w:val="auto"/>
          <w:sz w:val="22"/>
          <w:szCs w:val="22"/>
          <w:lang w:val="cs-CZ"/>
        </w:rPr>
        <w:t>či stanovisko je nezbytný pro podání řádné (bezvadné) na vydání společného územního rozhodnutí a stavebního povolení.</w:t>
      </w:r>
    </w:p>
    <w:p w:rsidR="00DA1C71" w:rsidRPr="00C6191B" w:rsidRDefault="003E66F7" w:rsidP="00C6191B">
      <w:pPr>
        <w:pStyle w:val="Zkladntext"/>
        <w:ind w:left="900"/>
        <w:rPr>
          <w:rFonts w:ascii="Palatino Linotype" w:hAnsi="Palatino Linotype"/>
          <w:snapToGrid w:val="0"/>
          <w:sz w:val="22"/>
          <w:szCs w:val="22"/>
        </w:rPr>
      </w:pPr>
      <w:r w:rsidRPr="0033006C">
        <w:rPr>
          <w:rFonts w:ascii="Palatino Linotype" w:hAnsi="Palatino Linotype"/>
          <w:i/>
          <w:iCs/>
          <w:sz w:val="22"/>
          <w:szCs w:val="22"/>
          <w:lang w:val="cs-CZ"/>
        </w:rPr>
        <w:t>(</w:t>
      </w:r>
      <w:r w:rsidR="003200CF" w:rsidRPr="0033006C">
        <w:rPr>
          <w:rFonts w:ascii="Palatino Linotype" w:hAnsi="Palatino Linotype"/>
          <w:i/>
          <w:iCs/>
          <w:sz w:val="22"/>
          <w:szCs w:val="22"/>
          <w:lang w:val="cs-CZ"/>
        </w:rPr>
        <w:t>spolu s</w:t>
      </w:r>
      <w:r w:rsidR="00694780" w:rsidRPr="0033006C">
        <w:rPr>
          <w:rFonts w:ascii="Palatino Linotype" w:hAnsi="Palatino Linotype"/>
          <w:i/>
          <w:iCs/>
          <w:sz w:val="22"/>
          <w:szCs w:val="22"/>
          <w:lang w:val="cs-CZ"/>
        </w:rPr>
        <w:t xml:space="preserve"> SÚSP a </w:t>
      </w:r>
      <w:r w:rsidRPr="0033006C">
        <w:rPr>
          <w:rFonts w:ascii="Palatino Linotype" w:hAnsi="Palatino Linotype"/>
          <w:i/>
          <w:iCs/>
          <w:sz w:val="22"/>
          <w:szCs w:val="22"/>
          <w:lang w:val="cs-CZ"/>
        </w:rPr>
        <w:t>DPS vše dále také jen „</w:t>
      </w:r>
      <w:r w:rsidRPr="0033006C">
        <w:rPr>
          <w:rFonts w:ascii="Palatino Linotype" w:hAnsi="Palatino Linotype"/>
          <w:b/>
          <w:i/>
          <w:iCs/>
          <w:sz w:val="22"/>
          <w:szCs w:val="22"/>
          <w:lang w:val="cs-CZ"/>
        </w:rPr>
        <w:t>Projekt</w:t>
      </w:r>
      <w:r w:rsidRPr="0033006C">
        <w:rPr>
          <w:rFonts w:ascii="Palatino Linotype" w:hAnsi="Palatino Linotype"/>
          <w:i/>
          <w:iCs/>
          <w:sz w:val="22"/>
          <w:szCs w:val="22"/>
          <w:lang w:val="cs-CZ"/>
        </w:rPr>
        <w:t>“)</w:t>
      </w:r>
    </w:p>
    <w:p w:rsidR="00DA1C71" w:rsidRPr="0033006C" w:rsidRDefault="00DA1C71" w:rsidP="00C6191B">
      <w:pPr>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Povinnosti Zhotovitele </w:t>
      </w:r>
    </w:p>
    <w:p w:rsidR="003E66F7" w:rsidRPr="0033006C" w:rsidRDefault="003E66F7" w:rsidP="00C6191B">
      <w:pPr>
        <w:numPr>
          <w:ilvl w:val="1"/>
          <w:numId w:val="4"/>
        </w:numPr>
        <w:tabs>
          <w:tab w:val="num" w:pos="567"/>
        </w:tabs>
        <w:ind w:left="567" w:hanging="573"/>
        <w:jc w:val="both"/>
        <w:rPr>
          <w:rFonts w:ascii="Palatino Linotype" w:hAnsi="Palatino Linotype"/>
          <w:b/>
          <w:sz w:val="22"/>
          <w:szCs w:val="22"/>
        </w:rPr>
      </w:pPr>
      <w:r w:rsidRPr="0033006C">
        <w:rPr>
          <w:rFonts w:ascii="Palatino Linotype" w:hAnsi="Palatino Linotype"/>
          <w:sz w:val="22"/>
          <w:szCs w:val="22"/>
        </w:rPr>
        <w:t xml:space="preserve">Zhotovitel se zavazuje řádně, včas, na </w:t>
      </w:r>
      <w:r w:rsidR="0068414A">
        <w:rPr>
          <w:rFonts w:ascii="Palatino Linotype" w:hAnsi="Palatino Linotype"/>
          <w:sz w:val="22"/>
          <w:szCs w:val="22"/>
        </w:rPr>
        <w:t xml:space="preserve">svůj náklad a nebezpečí vykonat </w:t>
      </w:r>
      <w:r w:rsidRPr="0033006C">
        <w:rPr>
          <w:rFonts w:ascii="Palatino Linotype" w:hAnsi="Palatino Linotype"/>
          <w:sz w:val="22"/>
          <w:szCs w:val="22"/>
        </w:rPr>
        <w:t>pro Objednatele celý předmět plnění dle této smlouvy.</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Při výkonu své činnosti dle této smlouvy se Zhotovitel zavazuje postupovat samostatně a s odbornou péčí tak, aby byl zcela a včas naplněn účel této smlouvy.</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Zhotovitel se zavazuje umožnit Objednateli minimálně jednou za 14 kalendářních dnů</w:t>
      </w:r>
      <w:r w:rsidRPr="0033006C">
        <w:rPr>
          <w:rFonts w:ascii="Palatino Linotype" w:hAnsi="Palatino Linotype"/>
          <w:color w:val="00B050"/>
          <w:sz w:val="22"/>
          <w:szCs w:val="22"/>
        </w:rPr>
        <w:t xml:space="preserve"> </w:t>
      </w:r>
      <w:r w:rsidRPr="0033006C">
        <w:rPr>
          <w:rFonts w:ascii="Palatino Linotype" w:hAnsi="Palatino Linotype"/>
          <w:sz w:val="22"/>
          <w:szCs w:val="22"/>
        </w:rPr>
        <w:t xml:space="preserve">od účinnosti této smlouvy provést kontrolu postupu zpracování </w:t>
      </w:r>
      <w:r w:rsidRPr="0033006C">
        <w:rPr>
          <w:rFonts w:ascii="Palatino Linotype" w:hAnsi="Palatino Linotype"/>
          <w:b/>
          <w:sz w:val="22"/>
          <w:szCs w:val="22"/>
        </w:rPr>
        <w:t xml:space="preserve">Projektu </w:t>
      </w:r>
      <w:r w:rsidRPr="0033006C">
        <w:rPr>
          <w:rFonts w:ascii="Palatino Linotype" w:hAnsi="Palatino Linotype"/>
          <w:sz w:val="22"/>
          <w:szCs w:val="22"/>
        </w:rPr>
        <w:t xml:space="preserve">formou porad (výrobních výborů), ze kterých vyhotoví zápis. Zhotovitel je povinen průběžně informovat Objednatele o všech zásadních úkonech, které uskuteční za </w:t>
      </w:r>
      <w:proofErr w:type="gramStart"/>
      <w:r w:rsidRPr="0033006C">
        <w:rPr>
          <w:rFonts w:ascii="Palatino Linotype" w:hAnsi="Palatino Linotype"/>
          <w:sz w:val="22"/>
          <w:szCs w:val="22"/>
        </w:rPr>
        <w:t xml:space="preserve">Objednatele </w:t>
      </w:r>
      <w:r w:rsidR="00962FBA">
        <w:rPr>
          <w:rFonts w:ascii="Palatino Linotype" w:hAnsi="Palatino Linotype"/>
          <w:sz w:val="22"/>
          <w:szCs w:val="22"/>
        </w:rPr>
        <w:t xml:space="preserve"> </w:t>
      </w:r>
      <w:r w:rsidRPr="0033006C">
        <w:rPr>
          <w:rFonts w:ascii="Palatino Linotype" w:hAnsi="Palatino Linotype"/>
          <w:sz w:val="22"/>
          <w:szCs w:val="22"/>
        </w:rPr>
        <w:t>při</w:t>
      </w:r>
      <w:proofErr w:type="gramEnd"/>
      <w:r w:rsidRPr="0033006C">
        <w:rPr>
          <w:rFonts w:ascii="Palatino Linotype" w:hAnsi="Palatino Linotype"/>
          <w:sz w:val="22"/>
          <w:szCs w:val="22"/>
        </w:rPr>
        <w:t xml:space="preserve"> zařizování záležitosti dle této smlouvy. P</w:t>
      </w:r>
      <w:r w:rsidR="0068414A">
        <w:rPr>
          <w:rFonts w:ascii="Palatino Linotype" w:hAnsi="Palatino Linotype"/>
          <w:sz w:val="22"/>
          <w:szCs w:val="22"/>
        </w:rPr>
        <w:t>ři plnění předmětu této smlouvy</w:t>
      </w:r>
      <w:r w:rsidR="00962FBA">
        <w:rPr>
          <w:rFonts w:ascii="Palatino Linotype" w:hAnsi="Palatino Linotype"/>
          <w:sz w:val="22"/>
          <w:szCs w:val="22"/>
        </w:rPr>
        <w:t xml:space="preserve"> </w:t>
      </w:r>
      <w:r w:rsidRPr="0033006C">
        <w:rPr>
          <w:rFonts w:ascii="Palatino Linotype" w:hAnsi="Palatino Linotype"/>
          <w:sz w:val="22"/>
          <w:szCs w:val="22"/>
        </w:rPr>
        <w:t xml:space="preserve">je Objednatel oprávněn uplatnit požadavky a připomínky a dát Zhotoviteli pokyny, o kterých bude vyhotoven písemný záznam. Za uplatnění požadavků a připomínek, jakož i za pokyny Objednatele jsou považovány </w:t>
      </w:r>
      <w:bookmarkStart w:id="6" w:name="OLE_LINK3"/>
      <w:bookmarkStart w:id="7" w:name="OLE_LINK4"/>
      <w:r w:rsidRPr="0033006C">
        <w:rPr>
          <w:rFonts w:ascii="Palatino Linotype" w:hAnsi="Palatino Linotype"/>
          <w:sz w:val="22"/>
          <w:szCs w:val="22"/>
        </w:rPr>
        <w:t xml:space="preserve">požadavky, připomínky a pokyny </w:t>
      </w:r>
      <w:bookmarkEnd w:id="6"/>
      <w:bookmarkEnd w:id="7"/>
      <w:r w:rsidRPr="0033006C">
        <w:rPr>
          <w:rFonts w:ascii="Palatino Linotype" w:hAnsi="Palatino Linotype"/>
          <w:sz w:val="22"/>
          <w:szCs w:val="22"/>
        </w:rPr>
        <w:t>osoby pověřené Objednatelem. Zhotovitel tyto připomínky a požadavky Objednatele ve svém dalším postupu zapracuje a pokyny Objednatele se při plnění svých povinností řídí. Zhotovitel je povinen upozornit Objednatele bez zbytečného odkladu na nevhodnou povahu věcí převzatých od Objedna</w:t>
      </w:r>
      <w:r w:rsidR="0068414A">
        <w:rPr>
          <w:rFonts w:ascii="Palatino Linotype" w:hAnsi="Palatino Linotype"/>
          <w:sz w:val="22"/>
          <w:szCs w:val="22"/>
        </w:rPr>
        <w:t xml:space="preserve">tele nebo požadavků, připomínek </w:t>
      </w:r>
      <w:r w:rsidRPr="0033006C">
        <w:rPr>
          <w:rFonts w:ascii="Palatino Linotype" w:hAnsi="Palatino Linotype"/>
          <w:sz w:val="22"/>
          <w:szCs w:val="22"/>
        </w:rPr>
        <w:t xml:space="preserve">a pokynů daných mu </w:t>
      </w:r>
      <w:r w:rsidRPr="0033006C">
        <w:rPr>
          <w:rFonts w:ascii="Palatino Linotype" w:hAnsi="Palatino Linotype"/>
          <w:sz w:val="22"/>
          <w:szCs w:val="22"/>
        </w:rPr>
        <w:lastRenderedPageBreak/>
        <w:t xml:space="preserve">Objednatelem při plnění předmětu smlouvy, jestliže Zhotovitel mohl a měl tuto nevhodnost zjistit při vynaložení odborné péče.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Zhotovitel se zavazuje nejpozději do 5 dnů od účinnosti smlouvy, pokud nebude dohodnuto jinak, a dále v případě potřeby zorganizovat jednání či porady (výrobní výbory) za účelem koordinace postupu při zpracování projektové dokumentace za účasti zástupců Objednatele, případně další</w:t>
      </w:r>
      <w:r w:rsidR="0068414A">
        <w:rPr>
          <w:rFonts w:ascii="Palatino Linotype" w:hAnsi="Palatino Linotype"/>
          <w:sz w:val="22"/>
          <w:szCs w:val="22"/>
        </w:rPr>
        <w:t xml:space="preserve">ch účastníků. O všech jednáních </w:t>
      </w:r>
      <w:r w:rsidRPr="0033006C">
        <w:rPr>
          <w:rFonts w:ascii="Palatino Linotype" w:hAnsi="Palatino Linotype"/>
          <w:sz w:val="22"/>
          <w:szCs w:val="22"/>
        </w:rPr>
        <w:t>či poradách bude Zhotovitel informovat Objednatele vždy min. 2 pracovní dny přede dnem konání jednání. Zhotovitel je povinen se účastnit jednání či porady (výrobní výbory) svolaného Objednatelem, o kterém byl informován alespoň 2 pracovní dny předem.</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Zhotovitel se zavazuje pro Objednatele provádět plnění dle této smlouvy </w:t>
      </w:r>
      <w:proofErr w:type="gramStart"/>
      <w:r w:rsidRPr="0033006C">
        <w:rPr>
          <w:rFonts w:ascii="Palatino Linotype" w:hAnsi="Palatino Linotype"/>
          <w:sz w:val="22"/>
          <w:szCs w:val="22"/>
        </w:rPr>
        <w:t xml:space="preserve">osobně, </w:t>
      </w:r>
      <w:r w:rsidR="00962FBA">
        <w:rPr>
          <w:rFonts w:ascii="Palatino Linotype" w:hAnsi="Palatino Linotype"/>
          <w:sz w:val="22"/>
          <w:szCs w:val="22"/>
        </w:rPr>
        <w:t xml:space="preserve"> </w:t>
      </w:r>
      <w:r w:rsidRPr="0033006C">
        <w:rPr>
          <w:rFonts w:ascii="Palatino Linotype" w:hAnsi="Palatino Linotype"/>
          <w:sz w:val="22"/>
          <w:szCs w:val="22"/>
        </w:rPr>
        <w:t>nebo</w:t>
      </w:r>
      <w:proofErr w:type="gramEnd"/>
      <w:r w:rsidRPr="0033006C">
        <w:rPr>
          <w:rFonts w:ascii="Palatino Linotype" w:hAnsi="Palatino Linotype"/>
          <w:sz w:val="22"/>
          <w:szCs w:val="22"/>
        </w:rPr>
        <w:t xml:space="preserve"> prostřednictvím jím pověřených zaměstnanců; v případě, že se Zhotovitel hodlá nechat při zařizování záležitostí dle této s</w:t>
      </w:r>
      <w:r w:rsidR="0068414A">
        <w:rPr>
          <w:rFonts w:ascii="Palatino Linotype" w:hAnsi="Palatino Linotype"/>
          <w:sz w:val="22"/>
          <w:szCs w:val="22"/>
        </w:rPr>
        <w:t xml:space="preserve">mlouvy zastupovat třetí osobou, </w:t>
      </w:r>
      <w:r w:rsidRPr="0033006C">
        <w:rPr>
          <w:rFonts w:ascii="Palatino Linotype" w:hAnsi="Palatino Linotype"/>
          <w:sz w:val="22"/>
          <w:szCs w:val="22"/>
        </w:rPr>
        <w:t xml:space="preserve">vyžádá si k takovému zastupování od Objednatele předchozí písemný souhlas. </w:t>
      </w:r>
    </w:p>
    <w:p w:rsidR="00F9195B" w:rsidRPr="0033006C" w:rsidRDefault="00F9195B" w:rsidP="00C6191B">
      <w:pPr>
        <w:tabs>
          <w:tab w:val="num" w:pos="2275"/>
        </w:tabs>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Práva a povinnosti Objednatele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Objednatel se zavazuje řádně dokončené plnění dle této smlouvy od Zhotovitele převzít a zaplatit cenu ve výši a za podmínek sjednaných touto smlouvou.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Objednatel se zavazuje vystavit Zhotoviteli pro zařízení záležitostí dle této smlouvy písemnou plnou moc či plné moci, a to nejpozději do 10 dnů od uzavření této smlouvy.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Objednatel se zavazuje poskytnout Zho</w:t>
      </w:r>
      <w:r w:rsidR="0068414A">
        <w:rPr>
          <w:rFonts w:ascii="Palatino Linotype" w:hAnsi="Palatino Linotype"/>
          <w:sz w:val="22"/>
          <w:szCs w:val="22"/>
        </w:rPr>
        <w:t>toviteli k výkonu jeho činnosti</w:t>
      </w:r>
      <w:r w:rsidR="00962FBA">
        <w:rPr>
          <w:rFonts w:ascii="Palatino Linotype" w:hAnsi="Palatino Linotype"/>
          <w:sz w:val="22"/>
          <w:szCs w:val="22"/>
        </w:rPr>
        <w:t xml:space="preserve"> </w:t>
      </w:r>
      <w:r w:rsidRPr="0033006C">
        <w:rPr>
          <w:rFonts w:ascii="Palatino Linotype" w:hAnsi="Palatino Linotype"/>
          <w:sz w:val="22"/>
          <w:szCs w:val="22"/>
        </w:rPr>
        <w:t>dle této smlouvy, nezbytnou součinnost a zajistit spolupráci odpovědných osob Objednatele, které jsou z titulu své funkce schopny poskytnout Zhotoviteli nezbytné podklady a informace pro řádné a včasné splnění závazků Zhotovitele vyplývající z této smlouvy.</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Objednatel se bude účastnit jednání a porad organizovaných a sjednávaných po vzájemné dohodě se Zhotovitelem.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 Objednatel je oprávněn svolat jednání či porady (výrobní výbory) za účelem koordinace postupu při zpracování projektových dokumentací za účasti zástupců Objednatele, případně dalších účastníků. </w:t>
      </w:r>
    </w:p>
    <w:p w:rsidR="003E66F7" w:rsidRPr="0033006C" w:rsidRDefault="003E66F7" w:rsidP="00C6191B">
      <w:pPr>
        <w:ind w:firstLine="360"/>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bookmarkStart w:id="8" w:name="_Ref419141819"/>
      <w:r w:rsidRPr="0033006C">
        <w:rPr>
          <w:rFonts w:ascii="Palatino Linotype" w:hAnsi="Palatino Linotype"/>
          <w:b/>
          <w:sz w:val="22"/>
          <w:szCs w:val="22"/>
        </w:rPr>
        <w:t>Doba plnění</w:t>
      </w:r>
      <w:bookmarkEnd w:id="8"/>
      <w:r w:rsidRPr="0033006C">
        <w:rPr>
          <w:rFonts w:ascii="Palatino Linotype" w:hAnsi="Palatino Linotype"/>
          <w:b/>
          <w:sz w:val="22"/>
          <w:szCs w:val="22"/>
        </w:rPr>
        <w:t xml:space="preserve"> </w:t>
      </w:r>
    </w:p>
    <w:p w:rsidR="003E66F7" w:rsidRPr="0033006C" w:rsidRDefault="003E66F7" w:rsidP="00C6191B">
      <w:pPr>
        <w:numPr>
          <w:ilvl w:val="1"/>
          <w:numId w:val="4"/>
        </w:numPr>
        <w:tabs>
          <w:tab w:val="num" w:pos="567"/>
        </w:tabs>
        <w:ind w:left="567" w:hanging="573"/>
        <w:jc w:val="both"/>
        <w:rPr>
          <w:rFonts w:ascii="Palatino Linotype" w:hAnsi="Palatino Linotype"/>
          <w:sz w:val="22"/>
          <w:szCs w:val="22"/>
        </w:rPr>
      </w:pPr>
      <w:r w:rsidRPr="0033006C">
        <w:rPr>
          <w:rFonts w:ascii="Palatino Linotype" w:hAnsi="Palatino Linotype"/>
          <w:sz w:val="22"/>
          <w:szCs w:val="22"/>
        </w:rPr>
        <w:t xml:space="preserve">Doba plnění </w:t>
      </w:r>
      <w:r w:rsidRPr="0033006C">
        <w:rPr>
          <w:rFonts w:ascii="Palatino Linotype" w:hAnsi="Palatino Linotype"/>
          <w:sz w:val="22"/>
          <w:szCs w:val="22"/>
          <w:u w:val="single"/>
        </w:rPr>
        <w:t>Projektu</w:t>
      </w:r>
      <w:r w:rsidRPr="0033006C">
        <w:rPr>
          <w:rFonts w:ascii="Palatino Linotype" w:hAnsi="Palatino Linotype"/>
          <w:color w:val="FF0000"/>
          <w:sz w:val="22"/>
          <w:szCs w:val="22"/>
        </w:rPr>
        <w:t xml:space="preserve"> </w:t>
      </w:r>
      <w:r w:rsidRPr="0033006C">
        <w:rPr>
          <w:rFonts w:ascii="Palatino Linotype" w:hAnsi="Palatino Linotype"/>
          <w:sz w:val="22"/>
          <w:szCs w:val="22"/>
        </w:rPr>
        <w:t xml:space="preserve">dle této smlouvy se sjednává takto: </w:t>
      </w:r>
    </w:p>
    <w:p w:rsidR="003E66F7" w:rsidRPr="0033006C" w:rsidRDefault="003E66F7" w:rsidP="00C6191B">
      <w:pPr>
        <w:numPr>
          <w:ilvl w:val="2"/>
          <w:numId w:val="4"/>
        </w:numPr>
        <w:tabs>
          <w:tab w:val="clear" w:pos="1224"/>
        </w:tabs>
        <w:ind w:left="1134" w:hanging="708"/>
        <w:jc w:val="both"/>
        <w:rPr>
          <w:rFonts w:ascii="Palatino Linotype" w:hAnsi="Palatino Linotype"/>
          <w:sz w:val="22"/>
          <w:szCs w:val="22"/>
        </w:rPr>
      </w:pPr>
      <w:r w:rsidRPr="0033006C">
        <w:rPr>
          <w:rFonts w:ascii="Palatino Linotype" w:hAnsi="Palatino Linotype"/>
          <w:sz w:val="22"/>
          <w:szCs w:val="22"/>
        </w:rPr>
        <w:t>zahájení: ode dne podpisu této smlouvy;</w:t>
      </w:r>
    </w:p>
    <w:p w:rsidR="003E66F7" w:rsidRPr="0033006C" w:rsidRDefault="003E66F7" w:rsidP="00C6191B">
      <w:pPr>
        <w:numPr>
          <w:ilvl w:val="2"/>
          <w:numId w:val="4"/>
        </w:numPr>
        <w:tabs>
          <w:tab w:val="clear" w:pos="1224"/>
        </w:tabs>
        <w:ind w:left="1134" w:hanging="708"/>
        <w:jc w:val="both"/>
        <w:rPr>
          <w:rFonts w:ascii="Palatino Linotype" w:hAnsi="Palatino Linotype"/>
          <w:sz w:val="22"/>
          <w:szCs w:val="22"/>
        </w:rPr>
      </w:pPr>
      <w:r w:rsidRPr="0033006C">
        <w:rPr>
          <w:rFonts w:ascii="Palatino Linotype" w:hAnsi="Palatino Linotype"/>
          <w:sz w:val="22"/>
          <w:szCs w:val="22"/>
        </w:rPr>
        <w:t xml:space="preserve">ukončení: nejpozději do </w:t>
      </w:r>
      <w:r w:rsidR="00DA1DE1">
        <w:rPr>
          <w:rFonts w:ascii="Palatino Linotype" w:hAnsi="Palatino Linotype"/>
          <w:sz w:val="22"/>
          <w:szCs w:val="22"/>
        </w:rPr>
        <w:t>20</w:t>
      </w:r>
      <w:r w:rsidR="00E76C29" w:rsidRPr="0033006C">
        <w:rPr>
          <w:rFonts w:ascii="Palatino Linotype" w:hAnsi="Palatino Linotype"/>
          <w:sz w:val="22"/>
          <w:szCs w:val="22"/>
        </w:rPr>
        <w:t>.</w:t>
      </w:r>
      <w:r w:rsidR="0068414A">
        <w:rPr>
          <w:rFonts w:ascii="Palatino Linotype" w:hAnsi="Palatino Linotype"/>
          <w:sz w:val="22"/>
          <w:szCs w:val="22"/>
        </w:rPr>
        <w:t xml:space="preserve"> 12</w:t>
      </w:r>
      <w:r w:rsidR="00EB6147" w:rsidRPr="0033006C">
        <w:rPr>
          <w:rFonts w:ascii="Palatino Linotype" w:hAnsi="Palatino Linotype"/>
          <w:sz w:val="22"/>
          <w:szCs w:val="22"/>
        </w:rPr>
        <w:t>.</w:t>
      </w:r>
      <w:r w:rsidR="00962FBA">
        <w:rPr>
          <w:rFonts w:ascii="Palatino Linotype" w:hAnsi="Palatino Linotype"/>
          <w:sz w:val="22"/>
          <w:szCs w:val="22"/>
        </w:rPr>
        <w:t xml:space="preserve"> </w:t>
      </w:r>
      <w:r w:rsidR="00EB6147" w:rsidRPr="0033006C">
        <w:rPr>
          <w:rFonts w:ascii="Palatino Linotype" w:hAnsi="Palatino Linotype"/>
          <w:sz w:val="22"/>
          <w:szCs w:val="22"/>
        </w:rPr>
        <w:t>2016.</w:t>
      </w:r>
    </w:p>
    <w:p w:rsidR="003E66F7" w:rsidRPr="0033006C" w:rsidRDefault="003E66F7" w:rsidP="00C6191B">
      <w:pPr>
        <w:numPr>
          <w:ilvl w:val="2"/>
          <w:numId w:val="4"/>
        </w:numPr>
        <w:tabs>
          <w:tab w:val="clear" w:pos="1224"/>
        </w:tabs>
        <w:ind w:left="1134" w:hanging="708"/>
        <w:jc w:val="both"/>
        <w:rPr>
          <w:rFonts w:ascii="Palatino Linotype" w:hAnsi="Palatino Linotype"/>
          <w:sz w:val="22"/>
          <w:szCs w:val="22"/>
        </w:rPr>
      </w:pPr>
      <w:r w:rsidRPr="0033006C">
        <w:rPr>
          <w:rFonts w:ascii="Palatino Linotype" w:hAnsi="Palatino Linotype"/>
          <w:sz w:val="22"/>
          <w:szCs w:val="22"/>
        </w:rPr>
        <w:t>výhradní licence dle smlouvy k užití hmotného zachycení výsledků činnosti Zhotovitele poskytne Zhotovitel Objednateli ode dne převzetí Projektu Objednatelem; tato výhradní licence se poskytuje na celou dobu trvání ochrany majetkových práv z autorství Zhotovitele;</w:t>
      </w:r>
    </w:p>
    <w:p w:rsidR="003E66F7" w:rsidRPr="0033006C" w:rsidRDefault="003E66F7" w:rsidP="00C6191B">
      <w:pPr>
        <w:ind w:left="1134"/>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Místo plnění </w:t>
      </w:r>
    </w:p>
    <w:p w:rsidR="007E7A06"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Místem předání Projektu</w:t>
      </w:r>
      <w:r w:rsidRPr="0033006C">
        <w:rPr>
          <w:rFonts w:ascii="Palatino Linotype" w:hAnsi="Palatino Linotype"/>
          <w:b/>
          <w:color w:val="FF0000"/>
          <w:sz w:val="22"/>
          <w:szCs w:val="22"/>
        </w:rPr>
        <w:t xml:space="preserve"> </w:t>
      </w:r>
      <w:r w:rsidRPr="0033006C">
        <w:rPr>
          <w:rFonts w:ascii="Palatino Linotype" w:hAnsi="Palatino Linotype"/>
          <w:sz w:val="22"/>
          <w:szCs w:val="22"/>
        </w:rPr>
        <w:t xml:space="preserve">a výstupů zařizování záležitosti dle této smlouvy je sídlo Objednatele. </w:t>
      </w:r>
    </w:p>
    <w:p w:rsidR="00C6191B" w:rsidRDefault="00C6191B" w:rsidP="00C6191B">
      <w:pPr>
        <w:tabs>
          <w:tab w:val="num" w:pos="2275"/>
        </w:tabs>
        <w:jc w:val="both"/>
        <w:rPr>
          <w:rFonts w:ascii="Palatino Linotype" w:hAnsi="Palatino Linotype"/>
          <w:sz w:val="22"/>
          <w:szCs w:val="22"/>
        </w:rPr>
      </w:pPr>
    </w:p>
    <w:p w:rsidR="00C6191B" w:rsidRPr="0033006C" w:rsidRDefault="00C6191B" w:rsidP="00C6191B">
      <w:pPr>
        <w:tabs>
          <w:tab w:val="num" w:pos="2275"/>
        </w:tabs>
        <w:jc w:val="both"/>
        <w:rPr>
          <w:rFonts w:ascii="Palatino Linotype" w:hAnsi="Palatino Linotype"/>
          <w:sz w:val="22"/>
          <w:szCs w:val="22"/>
        </w:rPr>
      </w:pPr>
    </w:p>
    <w:p w:rsidR="00C6191B" w:rsidRDefault="00C6191B" w:rsidP="00C6191B">
      <w:pPr>
        <w:tabs>
          <w:tab w:val="num" w:pos="2275"/>
        </w:tabs>
        <w:jc w:val="both"/>
        <w:rPr>
          <w:rFonts w:ascii="Palatino Linotype" w:hAnsi="Palatino Linotype"/>
          <w:sz w:val="22"/>
          <w:szCs w:val="22"/>
        </w:rPr>
      </w:pPr>
    </w:p>
    <w:p w:rsidR="000914DE" w:rsidRDefault="000914DE" w:rsidP="00C6191B">
      <w:pPr>
        <w:tabs>
          <w:tab w:val="num" w:pos="2275"/>
        </w:tabs>
        <w:jc w:val="both"/>
        <w:rPr>
          <w:rFonts w:ascii="Palatino Linotype" w:hAnsi="Palatino Linotype"/>
          <w:sz w:val="22"/>
          <w:szCs w:val="22"/>
        </w:rPr>
      </w:pPr>
    </w:p>
    <w:p w:rsidR="00C6191B" w:rsidRPr="0033006C" w:rsidRDefault="00C6191B" w:rsidP="00C6191B">
      <w:pPr>
        <w:tabs>
          <w:tab w:val="num" w:pos="2275"/>
        </w:tabs>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Cena </w:t>
      </w:r>
    </w:p>
    <w:p w:rsidR="00141F3B" w:rsidRPr="0033006C" w:rsidRDefault="00141F3B"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Cena za poskytnutí </w:t>
      </w:r>
      <w:r w:rsidRPr="0033006C">
        <w:rPr>
          <w:rFonts w:ascii="Palatino Linotype" w:hAnsi="Palatino Linotype"/>
          <w:sz w:val="22"/>
          <w:szCs w:val="22"/>
          <w:u w:val="single"/>
        </w:rPr>
        <w:t>Projektu</w:t>
      </w:r>
      <w:r w:rsidRPr="0033006C">
        <w:rPr>
          <w:rFonts w:ascii="Palatino Linotype" w:hAnsi="Palatino Linotype"/>
          <w:color w:val="FF0000"/>
          <w:sz w:val="22"/>
          <w:szCs w:val="22"/>
        </w:rPr>
        <w:t xml:space="preserve"> </w:t>
      </w:r>
      <w:r w:rsidRPr="0033006C">
        <w:rPr>
          <w:rFonts w:ascii="Palatino Linotype" w:hAnsi="Palatino Linotype"/>
          <w:sz w:val="22"/>
          <w:szCs w:val="22"/>
        </w:rPr>
        <w:t xml:space="preserve">Zhotovitelem dle této smlouvy je sjednána  ve výši </w:t>
      </w:r>
      <w:r w:rsidR="00EF03E5">
        <w:rPr>
          <w:rFonts w:ascii="Palatino Linotype" w:hAnsi="Palatino Linotype"/>
          <w:sz w:val="22"/>
          <w:szCs w:val="22"/>
        </w:rPr>
        <w:t>423.500,-</w:t>
      </w:r>
      <w:r w:rsidRPr="0033006C">
        <w:rPr>
          <w:rFonts w:ascii="Palatino Linotype" w:hAnsi="Palatino Linotype"/>
          <w:sz w:val="22"/>
          <w:szCs w:val="22"/>
        </w:rPr>
        <w:t xml:space="preserve"> Kč včetně DPH, přičemž </w:t>
      </w:r>
    </w:p>
    <w:p w:rsidR="00141F3B" w:rsidRPr="0033006C" w:rsidRDefault="00141F3B" w:rsidP="00C6191B">
      <w:pPr>
        <w:pStyle w:val="Zkladntextodsazen"/>
        <w:spacing w:after="0"/>
        <w:ind w:left="720"/>
        <w:rPr>
          <w:rFonts w:ascii="Palatino Linotype" w:hAnsi="Palatino Linotype"/>
          <w:sz w:val="22"/>
          <w:szCs w:val="22"/>
        </w:rPr>
      </w:pPr>
      <w:r w:rsidRPr="0033006C">
        <w:rPr>
          <w:rFonts w:ascii="Palatino Linotype" w:hAnsi="Palatino Linotype"/>
          <w:sz w:val="22"/>
          <w:szCs w:val="22"/>
        </w:rPr>
        <w:t>tato cena bez DPH čin</w:t>
      </w:r>
      <w:r w:rsidRPr="0033006C">
        <w:rPr>
          <w:rFonts w:ascii="Palatino Linotype" w:hAnsi="Palatino Linotype"/>
          <w:sz w:val="22"/>
          <w:szCs w:val="22"/>
          <w:lang w:val="cs-CZ"/>
        </w:rPr>
        <w:t>í</w:t>
      </w:r>
      <w:r w:rsidRPr="0033006C">
        <w:rPr>
          <w:rFonts w:ascii="Palatino Linotype" w:hAnsi="Palatino Linotype"/>
          <w:sz w:val="22"/>
          <w:szCs w:val="22"/>
          <w:lang w:val="cs-CZ"/>
        </w:rPr>
        <w:tab/>
      </w:r>
      <w:r w:rsidR="00EF03E5">
        <w:rPr>
          <w:rFonts w:ascii="Palatino Linotype" w:hAnsi="Palatino Linotype"/>
          <w:sz w:val="22"/>
          <w:szCs w:val="22"/>
          <w:lang w:val="cs-CZ"/>
        </w:rPr>
        <w:t>350.000,-</w:t>
      </w:r>
      <w:r w:rsidRPr="0033006C">
        <w:rPr>
          <w:rFonts w:ascii="Palatino Linotype" w:hAnsi="Palatino Linotype"/>
          <w:sz w:val="22"/>
          <w:szCs w:val="22"/>
          <w:lang w:val="cs-CZ"/>
        </w:rPr>
        <w:t xml:space="preserve"> </w:t>
      </w:r>
      <w:r w:rsidRPr="0033006C">
        <w:rPr>
          <w:rFonts w:ascii="Palatino Linotype" w:hAnsi="Palatino Linotype"/>
          <w:sz w:val="22"/>
          <w:szCs w:val="22"/>
        </w:rPr>
        <w:t>Kč,</w:t>
      </w:r>
      <w:r w:rsidRPr="0033006C">
        <w:rPr>
          <w:rFonts w:ascii="Palatino Linotype" w:hAnsi="Palatino Linotype"/>
          <w:sz w:val="22"/>
          <w:szCs w:val="22"/>
        </w:rPr>
        <w:br/>
        <w:t xml:space="preserve">sazba DPH činí </w:t>
      </w:r>
      <w:r w:rsidRPr="0033006C">
        <w:rPr>
          <w:rFonts w:ascii="Palatino Linotype" w:hAnsi="Palatino Linotype"/>
          <w:sz w:val="22"/>
          <w:szCs w:val="22"/>
          <w:lang w:val="cs-CZ"/>
        </w:rPr>
        <w:tab/>
      </w:r>
      <w:r w:rsidRPr="0033006C">
        <w:rPr>
          <w:rFonts w:ascii="Palatino Linotype" w:hAnsi="Palatino Linotype"/>
          <w:sz w:val="22"/>
          <w:szCs w:val="22"/>
          <w:lang w:val="cs-CZ"/>
        </w:rPr>
        <w:tab/>
        <w:t xml:space="preserve">       </w:t>
      </w:r>
      <w:r w:rsidR="00B51EC4" w:rsidRPr="0033006C">
        <w:rPr>
          <w:rFonts w:ascii="Palatino Linotype" w:hAnsi="Palatino Linotype"/>
          <w:sz w:val="22"/>
          <w:szCs w:val="22"/>
          <w:lang w:val="cs-CZ"/>
        </w:rPr>
        <w:t xml:space="preserve"> </w:t>
      </w:r>
      <w:r w:rsidRPr="0033006C">
        <w:rPr>
          <w:rFonts w:ascii="Palatino Linotype" w:hAnsi="Palatino Linotype"/>
          <w:sz w:val="22"/>
          <w:szCs w:val="22"/>
          <w:lang w:val="cs-CZ"/>
        </w:rPr>
        <w:t xml:space="preserve">  21</w:t>
      </w:r>
      <w:r w:rsidRPr="0033006C">
        <w:rPr>
          <w:rFonts w:ascii="Palatino Linotype" w:hAnsi="Palatino Linotype"/>
          <w:sz w:val="22"/>
          <w:szCs w:val="22"/>
        </w:rPr>
        <w:t xml:space="preserve"> %,</w:t>
      </w:r>
      <w:r w:rsidRPr="0033006C">
        <w:rPr>
          <w:rFonts w:ascii="Palatino Linotype" w:hAnsi="Palatino Linotype"/>
          <w:sz w:val="22"/>
          <w:szCs w:val="22"/>
        </w:rPr>
        <w:br/>
        <w:t xml:space="preserve">DPH činí </w:t>
      </w:r>
      <w:r w:rsidRPr="0033006C">
        <w:rPr>
          <w:rFonts w:ascii="Palatino Linotype" w:hAnsi="Palatino Linotype"/>
          <w:sz w:val="22"/>
          <w:szCs w:val="22"/>
          <w:lang w:val="cs-CZ"/>
        </w:rPr>
        <w:tab/>
      </w:r>
      <w:r w:rsidRPr="0033006C">
        <w:rPr>
          <w:rFonts w:ascii="Palatino Linotype" w:hAnsi="Palatino Linotype"/>
          <w:sz w:val="22"/>
          <w:szCs w:val="22"/>
          <w:lang w:val="cs-CZ"/>
        </w:rPr>
        <w:tab/>
      </w:r>
      <w:r w:rsidRPr="0033006C">
        <w:rPr>
          <w:rFonts w:ascii="Palatino Linotype" w:hAnsi="Palatino Linotype"/>
          <w:sz w:val="22"/>
          <w:szCs w:val="22"/>
          <w:lang w:val="cs-CZ"/>
        </w:rPr>
        <w:tab/>
      </w:r>
      <w:r w:rsidR="00EF03E5">
        <w:rPr>
          <w:rFonts w:ascii="Palatino Linotype" w:hAnsi="Palatino Linotype"/>
          <w:sz w:val="22"/>
          <w:szCs w:val="22"/>
          <w:lang w:val="cs-CZ"/>
        </w:rPr>
        <w:t>73.500,-</w:t>
      </w:r>
      <w:r w:rsidRPr="0033006C">
        <w:rPr>
          <w:rFonts w:ascii="Palatino Linotype" w:hAnsi="Palatino Linotype"/>
          <w:sz w:val="22"/>
          <w:szCs w:val="22"/>
          <w:lang w:val="cs-CZ"/>
        </w:rPr>
        <w:t xml:space="preserve"> </w:t>
      </w:r>
      <w:r w:rsidRPr="0033006C">
        <w:rPr>
          <w:rFonts w:ascii="Palatino Linotype" w:hAnsi="Palatino Linotype"/>
          <w:sz w:val="22"/>
          <w:szCs w:val="22"/>
        </w:rPr>
        <w:t>Kč.</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Výše uvedená cena zahrnuje</w:t>
      </w:r>
      <w:r w:rsidR="00396916" w:rsidRPr="0033006C">
        <w:rPr>
          <w:rFonts w:ascii="Palatino Linotype" w:hAnsi="Palatino Linotype"/>
          <w:sz w:val="22"/>
          <w:szCs w:val="22"/>
        </w:rPr>
        <w:t xml:space="preserve"> případně</w:t>
      </w:r>
      <w:r w:rsidRPr="0033006C">
        <w:rPr>
          <w:rFonts w:ascii="Palatino Linotype" w:hAnsi="Palatino Linotype"/>
          <w:sz w:val="22"/>
          <w:szCs w:val="22"/>
        </w:rPr>
        <w:t xml:space="preserve"> i náhradu nákladů vznikajících při zastoupení Objednatele při realizaci práv a závazků vzniklých Objednateli ze smlouvy s autorizovaným inspektorem (vyjma úhrady úplaty za plnění dle smlouvy uzavřené mezi Objednatelem a autorizovaným inspektorem o provedení kontroly projektové dokumentace pro Stavbu v intencích podmínek dle této smlouvy). Zhotovitel nemá nárok na samostatnou úhradu nákladů.</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Výše ceny a úplaty jsou nejvýše přípustné a tyto je možno překročit pouze v případě zvýšení sazby DPH v rozsahu zákonné změny výše sazby DPH.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Cena zahrnuje odměnu Zhotovitele za poskytnutí výhradních licencí Objednateli k výsledkům tvůrčí činnosti Zhotovitele dle této smlouvy a k hmotnému zachycení výsledků činnosti Zhotovitele dle této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 případě zvýšení sazby DPH se o zvýšenou část DPH zvyšuje cena nebo úplata,</w:t>
      </w:r>
      <w:r w:rsidR="00571637">
        <w:rPr>
          <w:rFonts w:ascii="Palatino Linotype" w:hAnsi="Palatino Linotype"/>
          <w:sz w:val="22"/>
          <w:szCs w:val="22"/>
        </w:rPr>
        <w:t xml:space="preserve"> </w:t>
      </w:r>
      <w:r w:rsidRPr="0033006C">
        <w:rPr>
          <w:rFonts w:ascii="Palatino Linotype" w:hAnsi="Palatino Linotype"/>
          <w:sz w:val="22"/>
          <w:szCs w:val="22"/>
        </w:rPr>
        <w:t>a to v poměru odpovídajícím zvýšení sazby D</w:t>
      </w:r>
      <w:r w:rsidR="00571637">
        <w:rPr>
          <w:rFonts w:ascii="Palatino Linotype" w:hAnsi="Palatino Linotype"/>
          <w:sz w:val="22"/>
          <w:szCs w:val="22"/>
        </w:rPr>
        <w:t xml:space="preserve">PH. V případě snížení sazby DPH </w:t>
      </w:r>
      <w:r w:rsidRPr="0033006C">
        <w:rPr>
          <w:rFonts w:ascii="Palatino Linotype" w:hAnsi="Palatino Linotype"/>
          <w:sz w:val="22"/>
          <w:szCs w:val="22"/>
        </w:rPr>
        <w:t>se o sníženou část DPH snižuje cena nebo úplata, a to v poměru odpovídajícím zvýšení sazby DPH.</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V případě, že dojde ze strany Objednatele k výpovědi této smlouvy, je Zhotovitel oprávněn vyúčtovat pouze část sjednané ceny za poskytnutí plnění Zhotovitele dle této smlouvy odpovídající sjednaným </w:t>
      </w:r>
      <w:r w:rsidR="00EA7CBA">
        <w:rPr>
          <w:rFonts w:ascii="Palatino Linotype" w:hAnsi="Palatino Linotype"/>
          <w:sz w:val="22"/>
          <w:szCs w:val="22"/>
        </w:rPr>
        <w:t>cenám, jejichž plnění v souladu</w:t>
      </w:r>
      <w:r w:rsidR="00962FBA">
        <w:rPr>
          <w:rFonts w:ascii="Palatino Linotype" w:hAnsi="Palatino Linotype"/>
          <w:sz w:val="22"/>
          <w:szCs w:val="22"/>
        </w:rPr>
        <w:t xml:space="preserve"> </w:t>
      </w:r>
      <w:r w:rsidRPr="0033006C">
        <w:rPr>
          <w:rFonts w:ascii="Palatino Linotype" w:hAnsi="Palatino Linotype"/>
          <w:sz w:val="22"/>
          <w:szCs w:val="22"/>
        </w:rPr>
        <w:t>s touto smlouvou zahájil Zhotovitel před účinností výpovědi Objednatele.</w:t>
      </w:r>
    </w:p>
    <w:p w:rsidR="003E66F7" w:rsidRPr="0033006C" w:rsidRDefault="003E66F7" w:rsidP="00C6191B">
      <w:pPr>
        <w:ind w:left="709"/>
        <w:jc w:val="both"/>
        <w:rPr>
          <w:rFonts w:ascii="Palatino Linotype" w:hAnsi="Palatino Linotype"/>
          <w:b/>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Platební podmínky </w:t>
      </w:r>
    </w:p>
    <w:p w:rsidR="003E66F7" w:rsidRPr="0033006C" w:rsidRDefault="003E66F7" w:rsidP="00C6191B">
      <w:pPr>
        <w:numPr>
          <w:ilvl w:val="1"/>
          <w:numId w:val="4"/>
        </w:numPr>
        <w:tabs>
          <w:tab w:val="num" w:pos="709"/>
        </w:tabs>
        <w:ind w:left="709" w:hanging="715"/>
        <w:jc w:val="both"/>
        <w:rPr>
          <w:rFonts w:ascii="Palatino Linotype" w:hAnsi="Palatino Linotype"/>
          <w:color w:val="FF0000"/>
          <w:sz w:val="22"/>
          <w:szCs w:val="22"/>
        </w:rPr>
      </w:pPr>
      <w:r w:rsidRPr="0033006C">
        <w:rPr>
          <w:rFonts w:ascii="Palatino Linotype" w:hAnsi="Palatino Linotype"/>
          <w:sz w:val="22"/>
          <w:szCs w:val="22"/>
        </w:rPr>
        <w:t xml:space="preserve">Podkladem pro platbu Objednatele je vždy daňový doklad – </w:t>
      </w:r>
      <w:proofErr w:type="gramStart"/>
      <w:r w:rsidRPr="0033006C">
        <w:rPr>
          <w:rFonts w:ascii="Palatino Linotype" w:hAnsi="Palatino Linotype"/>
          <w:sz w:val="22"/>
          <w:szCs w:val="22"/>
        </w:rPr>
        <w:t xml:space="preserve">faktura, </w:t>
      </w:r>
      <w:r w:rsidR="00962FBA">
        <w:rPr>
          <w:rFonts w:ascii="Palatino Linotype" w:hAnsi="Palatino Linotype"/>
          <w:sz w:val="22"/>
          <w:szCs w:val="22"/>
        </w:rPr>
        <w:t xml:space="preserve"> </w:t>
      </w:r>
      <w:r w:rsidRPr="0033006C">
        <w:rPr>
          <w:rFonts w:ascii="Palatino Linotype" w:hAnsi="Palatino Linotype"/>
          <w:sz w:val="22"/>
          <w:szCs w:val="22"/>
        </w:rPr>
        <w:t>kterou</w:t>
      </w:r>
      <w:proofErr w:type="gramEnd"/>
      <w:r w:rsidRPr="0033006C">
        <w:rPr>
          <w:rFonts w:ascii="Palatino Linotype" w:hAnsi="Palatino Linotype"/>
          <w:sz w:val="22"/>
          <w:szCs w:val="22"/>
        </w:rPr>
        <w:t xml:space="preserve"> Zhotovitel vystaví nejpozději do 10 dnů ode dne, </w:t>
      </w:r>
      <w:r w:rsidR="00396916" w:rsidRPr="0033006C">
        <w:rPr>
          <w:rFonts w:ascii="Palatino Linotype" w:hAnsi="Palatino Linotype"/>
          <w:sz w:val="22"/>
          <w:szCs w:val="22"/>
        </w:rPr>
        <w:t xml:space="preserve">ve kterém byl Projekt </w:t>
      </w:r>
      <w:r w:rsidRPr="0033006C">
        <w:rPr>
          <w:rFonts w:ascii="Palatino Linotype" w:hAnsi="Palatino Linotype"/>
          <w:sz w:val="22"/>
          <w:szCs w:val="22"/>
        </w:rPr>
        <w:t>Zhotovitele dle této smlouvy převzat Objednatelem jako bezvadný.</w:t>
      </w:r>
      <w:r w:rsidRPr="0033006C">
        <w:rPr>
          <w:rFonts w:ascii="Palatino Linotype" w:hAnsi="Palatino Linotype"/>
          <w:color w:val="FF0000"/>
          <w:sz w:val="22"/>
          <w:szCs w:val="22"/>
        </w:rPr>
        <w:t xml:space="preserve">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Splatnost faktur se sjednává lhůtou 21 dnů od jejich doručení Objednateli.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Daňový doklad – faktura musí obsahovat veškeré náležitosti daňového dokladu stanovené v zákoně č. 235/2004 Sb., o dani z přidané hodnoty, ve znění pozdějších předpisů,</w:t>
      </w:r>
      <w:r w:rsidRPr="0033006C">
        <w:rPr>
          <w:rFonts w:ascii="Palatino Linotype" w:hAnsi="Palatino Linotype" w:cs="Calibri"/>
          <w:sz w:val="22"/>
          <w:szCs w:val="22"/>
        </w:rPr>
        <w:t xml:space="preserve"> a § 435 Občanského zákoníku</w:t>
      </w:r>
      <w:r w:rsidRPr="0033006C">
        <w:rPr>
          <w:rFonts w:ascii="Palatino Linotype" w:hAnsi="Palatino Linotype"/>
          <w:sz w:val="22"/>
          <w:szCs w:val="22"/>
        </w:rPr>
        <w:t>. A to zejména:</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označení objednatele a zhotovitele, sídlo, IČ, DIČ,</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číslo faktury,</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den vystavení a den splatnosti faktury,</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označení banky a č. účtu, na který se má platit,</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označení díla,</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evidenční číslo smlouvy objednatele a zhotovitele</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fakturovanou částku (vč. DPH platné v době fakturace),</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razítko a podpis oprávněné osoby,</w:t>
      </w:r>
    </w:p>
    <w:p w:rsidR="003E66F7" w:rsidRPr="0033006C" w:rsidRDefault="003E66F7" w:rsidP="00C6191B">
      <w:pPr>
        <w:numPr>
          <w:ilvl w:val="0"/>
          <w:numId w:val="27"/>
        </w:numPr>
        <w:tabs>
          <w:tab w:val="clear" w:pos="360"/>
          <w:tab w:val="num" w:pos="1134"/>
        </w:tabs>
        <w:suppressAutoHyphens/>
        <w:ind w:left="709" w:firstLine="0"/>
        <w:rPr>
          <w:rFonts w:ascii="Palatino Linotype" w:hAnsi="Palatino Linotype"/>
          <w:sz w:val="22"/>
          <w:szCs w:val="22"/>
        </w:rPr>
      </w:pPr>
      <w:r w:rsidRPr="0033006C">
        <w:rPr>
          <w:rFonts w:ascii="Palatino Linotype" w:hAnsi="Palatino Linotype"/>
          <w:sz w:val="22"/>
          <w:szCs w:val="22"/>
        </w:rPr>
        <w:t>přílohou faktury bude kopie protokolu o převzetí fakturovaného plnění.</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lastRenderedPageBreak/>
        <w:t>Objednatel je oprávněn před uplynutím lhůty splatnosti vrátit Zhotoviteli fakturu, která neobsahuje požadované náležitosti</w:t>
      </w:r>
      <w:r w:rsidR="008D7D46">
        <w:rPr>
          <w:rFonts w:ascii="Palatino Linotype" w:hAnsi="Palatino Linotype"/>
          <w:sz w:val="22"/>
          <w:szCs w:val="22"/>
        </w:rPr>
        <w:t xml:space="preserve">, nebo obsahuje nesprávné údaje </w:t>
      </w:r>
      <w:r w:rsidRPr="0033006C">
        <w:rPr>
          <w:rFonts w:ascii="Palatino Linotype" w:hAnsi="Palatino Linotype"/>
          <w:sz w:val="22"/>
          <w:szCs w:val="22"/>
        </w:rPr>
        <w:t>nebo nesprávný výpočet ceny plnění, kterou má Objednatel uhradit. Oprávněným vrácením faktury přestává běžet lhůta její splatnosti. Zhotovitel vystaví novou fakturu se správnými údaji a dnem doručení Objednateli začíná běžet nová 21denní lhůta splatnosti.</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Objednatel neposkytuje zálohy.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Platba dle této smlouvy bude hrazena v korunách českých, a to bezhotovostním převodem na účet Zhotovitele. </w:t>
      </w:r>
      <w:r w:rsidRPr="0033006C">
        <w:rPr>
          <w:rFonts w:ascii="Palatino Linotype" w:hAnsi="Palatino Linotype" w:cs="Calibri"/>
          <w:sz w:val="22"/>
          <w:szCs w:val="22"/>
        </w:rPr>
        <w:t>Cena za poskytnutí plnění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w:t>
      </w:r>
      <w:r w:rsidR="00212A02">
        <w:rPr>
          <w:rFonts w:ascii="Palatino Linotype" w:hAnsi="Palatino Linotype" w:cs="Calibri"/>
          <w:sz w:val="22"/>
          <w:szCs w:val="22"/>
        </w:rPr>
        <w:t xml:space="preserve">adit Zhotoviteli cenu na úrovni </w:t>
      </w:r>
      <w:r w:rsidRPr="0033006C">
        <w:rPr>
          <w:rFonts w:ascii="Palatino Linotype" w:hAnsi="Palatino Linotype" w:cs="Calibri"/>
          <w:sz w:val="22"/>
          <w:szCs w:val="22"/>
        </w:rPr>
        <w:t xml:space="preserve">bez DPH. DPH Objednatel poukáže správci daně. </w:t>
      </w:r>
      <w:r w:rsidRPr="0033006C">
        <w:rPr>
          <w:rFonts w:ascii="Palatino Linotype" w:hAnsi="Palatino Linotype"/>
          <w:sz w:val="22"/>
          <w:szCs w:val="22"/>
        </w:rPr>
        <w:t xml:space="preserve">Stane-li se Zhotovitel nespolehlivým plátcem ve smyslu </w:t>
      </w:r>
      <w:proofErr w:type="spellStart"/>
      <w:r w:rsidRPr="0033006C">
        <w:rPr>
          <w:rFonts w:ascii="Palatino Linotype" w:hAnsi="Palatino Linotype"/>
          <w:sz w:val="22"/>
          <w:szCs w:val="22"/>
        </w:rPr>
        <w:t>ust</w:t>
      </w:r>
      <w:proofErr w:type="spellEnd"/>
      <w:r w:rsidRPr="0033006C">
        <w:rPr>
          <w:rFonts w:ascii="Palatino Linotype" w:hAnsi="Palatino Linotype"/>
          <w:sz w:val="22"/>
          <w:szCs w:val="22"/>
        </w:rPr>
        <w:t>. § 106a zákona č. 235/2004 Sb., o dani z přidané hodnoty, ve znění pozdějších předpisů, je povinen neprodleně o tomto písemně informovat Objednatele</w:t>
      </w:r>
      <w:r w:rsidRPr="0033006C">
        <w:rPr>
          <w:rFonts w:ascii="Palatino Linotype" w:hAnsi="Palatino Linotype" w:cs="Calibri"/>
          <w:sz w:val="22"/>
          <w:szCs w:val="22"/>
        </w:rPr>
        <w:t>.</w:t>
      </w:r>
    </w:p>
    <w:p w:rsidR="003E66F7" w:rsidRPr="0033006C" w:rsidRDefault="003E66F7" w:rsidP="00C6191B">
      <w:pPr>
        <w:ind w:firstLine="360"/>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Předání a převzetí Projektu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O převzetí Projektu sepíší smluvní strany protokol, který připraví Objednatel. Obsahem protokolu bude: </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prohlášení Zhotovitele o dokončení a předání Projektu;</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popis Projektu co do obsahu a rozsahu;</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datum předání Projektu;</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prohlášení Objednatele o převzetí Projektu jako bezvadného, případně o odmítnutí převzetí Projektu a uvedení důvodu tohoto odmítnutí;</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datum převzetí Projektu, případně datum odmítnutí převzetí;</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podpisy oprávněných zástupců smluvních stran.</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 případě, že Objednatel odmítne převzí</w:t>
      </w:r>
      <w:r w:rsidR="00212A02">
        <w:rPr>
          <w:rFonts w:ascii="Palatino Linotype" w:hAnsi="Palatino Linotype"/>
          <w:sz w:val="22"/>
          <w:szCs w:val="22"/>
        </w:rPr>
        <w:t xml:space="preserve">t Projekt z důvodu výskytu </w:t>
      </w:r>
      <w:proofErr w:type="gramStart"/>
      <w:r w:rsidR="00212A02">
        <w:rPr>
          <w:rFonts w:ascii="Palatino Linotype" w:hAnsi="Palatino Linotype"/>
          <w:sz w:val="22"/>
          <w:szCs w:val="22"/>
        </w:rPr>
        <w:t>vad,</w:t>
      </w:r>
      <w:r w:rsidR="00962FBA">
        <w:rPr>
          <w:rFonts w:ascii="Palatino Linotype" w:hAnsi="Palatino Linotype"/>
          <w:sz w:val="22"/>
          <w:szCs w:val="22"/>
        </w:rPr>
        <w:t xml:space="preserve">  </w:t>
      </w:r>
      <w:r w:rsidRPr="0033006C">
        <w:rPr>
          <w:rFonts w:ascii="Palatino Linotype" w:hAnsi="Palatino Linotype"/>
          <w:sz w:val="22"/>
          <w:szCs w:val="22"/>
        </w:rPr>
        <w:t>je</w:t>
      </w:r>
      <w:proofErr w:type="gramEnd"/>
      <w:r w:rsidRPr="0033006C">
        <w:rPr>
          <w:rFonts w:ascii="Palatino Linotype" w:hAnsi="Palatino Linotype"/>
          <w:sz w:val="22"/>
          <w:szCs w:val="22"/>
        </w:rPr>
        <w:t xml:space="preserve"> Zhotovitel povinen vady odstranit v co nejkratším době a dokončené části plnění opětovně protokolárně předat Objednateli.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Nepřevzetím Projektu z důvodu výskytu vad není dotčena povinnost Zhotovitele tyto dokončit ve lhůtách sjednaných v čl. V. smlouvy. </w:t>
      </w:r>
    </w:p>
    <w:p w:rsidR="003E66F7" w:rsidRPr="0033006C" w:rsidRDefault="003E66F7" w:rsidP="00C6191B">
      <w:pPr>
        <w:ind w:left="709"/>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bookmarkStart w:id="9" w:name="_Ref419148469"/>
      <w:r w:rsidRPr="0033006C">
        <w:rPr>
          <w:rFonts w:ascii="Palatino Linotype" w:hAnsi="Palatino Linotype"/>
          <w:b/>
          <w:sz w:val="22"/>
          <w:szCs w:val="22"/>
        </w:rPr>
        <w:t>Licenční ujednání</w:t>
      </w:r>
      <w:bookmarkEnd w:id="9"/>
      <w:r w:rsidRPr="0033006C">
        <w:rPr>
          <w:rFonts w:ascii="Palatino Linotype" w:hAnsi="Palatino Linotype"/>
          <w:b/>
          <w:sz w:val="22"/>
          <w:szCs w:val="22"/>
        </w:rPr>
        <w:t xml:space="preserve">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Ochrana autorských práv se řídí Občanským zákoníkem, autorským zákonem</w:t>
      </w:r>
      <w:r w:rsidR="00212A02">
        <w:rPr>
          <w:rFonts w:ascii="Palatino Linotype" w:hAnsi="Palatino Linotype"/>
          <w:sz w:val="22"/>
          <w:szCs w:val="22"/>
        </w:rPr>
        <w:t xml:space="preserve"> </w:t>
      </w:r>
      <w:r w:rsidRPr="0033006C">
        <w:rPr>
          <w:rFonts w:ascii="Palatino Linotype" w:hAnsi="Palatino Linotype"/>
          <w:sz w:val="22"/>
          <w:szCs w:val="22"/>
        </w:rPr>
        <w:t xml:space="preserve">a veškerými mezinárodními dohodami o ochraně práv k duševnímu </w:t>
      </w:r>
      <w:proofErr w:type="gramStart"/>
      <w:r w:rsidRPr="0033006C">
        <w:rPr>
          <w:rFonts w:ascii="Palatino Linotype" w:hAnsi="Palatino Linotype"/>
          <w:sz w:val="22"/>
          <w:szCs w:val="22"/>
        </w:rPr>
        <w:t>vlastnictví,</w:t>
      </w:r>
      <w:r w:rsidR="00962FBA">
        <w:rPr>
          <w:rFonts w:ascii="Palatino Linotype" w:hAnsi="Palatino Linotype"/>
          <w:sz w:val="22"/>
          <w:szCs w:val="22"/>
        </w:rPr>
        <w:t xml:space="preserve">  </w:t>
      </w:r>
      <w:r w:rsidRPr="0033006C">
        <w:rPr>
          <w:rFonts w:ascii="Palatino Linotype" w:hAnsi="Palatino Linotype"/>
          <w:sz w:val="22"/>
          <w:szCs w:val="22"/>
        </w:rPr>
        <w:t xml:space="preserve"> které</w:t>
      </w:r>
      <w:proofErr w:type="gramEnd"/>
      <w:r w:rsidRPr="0033006C">
        <w:rPr>
          <w:rFonts w:ascii="Palatino Linotype" w:hAnsi="Palatino Linotype"/>
          <w:sz w:val="22"/>
          <w:szCs w:val="22"/>
        </w:rPr>
        <w:t xml:space="preserve"> jsou součástí českého právního řádu.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prohlašuje, že je na základě svého autorství či na základě právního vztahu s autorem, resp. autory děl vztahujících se k Projektu</w:t>
      </w:r>
      <w:r w:rsidRPr="0033006C">
        <w:rPr>
          <w:rFonts w:ascii="Palatino Linotype" w:hAnsi="Palatino Linotype"/>
          <w:b/>
          <w:color w:val="FF0000"/>
          <w:sz w:val="22"/>
          <w:szCs w:val="22"/>
        </w:rPr>
        <w:t xml:space="preserve"> </w:t>
      </w:r>
      <w:r w:rsidRPr="0033006C">
        <w:rPr>
          <w:rFonts w:ascii="Palatino Linotype" w:hAnsi="Palatino Linotype"/>
          <w:sz w:val="22"/>
          <w:szCs w:val="22"/>
        </w:rPr>
        <w:t xml:space="preserve">je oprávněn vykonávat svým jménem a na svůj účet veškerá autorova majetková práva k výsledkům tvůrčí činnosti Zhotovitele dle této smlouvy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této smlouvy.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lastRenderedPageBreak/>
        <w:t xml:space="preserve">Zhotovitel touto smlouvou poskytuje Objednateli oprávnění užívat výsledky tvůrčí činnosti dle této smlouvy včetně hmotného </w:t>
      </w:r>
      <w:r w:rsidR="00212A02">
        <w:rPr>
          <w:rFonts w:ascii="Palatino Linotype" w:hAnsi="Palatino Linotype"/>
          <w:sz w:val="22"/>
          <w:szCs w:val="22"/>
        </w:rPr>
        <w:t>zachycení výsledků své činnosti</w:t>
      </w:r>
      <w:r w:rsidR="00962FBA">
        <w:rPr>
          <w:rFonts w:ascii="Palatino Linotype" w:hAnsi="Palatino Linotype"/>
          <w:sz w:val="22"/>
          <w:szCs w:val="22"/>
        </w:rPr>
        <w:t xml:space="preserve"> </w:t>
      </w:r>
      <w:r w:rsidRPr="0033006C">
        <w:rPr>
          <w:rFonts w:ascii="Palatino Linotype" w:hAnsi="Palatino Linotype"/>
          <w:sz w:val="22"/>
          <w:szCs w:val="22"/>
        </w:rPr>
        <w:t>ke splnění předmětu této smlouvy ve výše uvedené formě (dále jen „</w:t>
      </w:r>
      <w:r w:rsidRPr="0033006C">
        <w:rPr>
          <w:rFonts w:ascii="Palatino Linotype" w:hAnsi="Palatino Linotype"/>
          <w:b/>
          <w:i/>
          <w:sz w:val="22"/>
          <w:szCs w:val="22"/>
        </w:rPr>
        <w:t>Licence</w:t>
      </w:r>
      <w:r w:rsidRPr="0033006C">
        <w:rPr>
          <w:rFonts w:ascii="Palatino Linotype" w:hAnsi="Palatino Linotype"/>
          <w:sz w:val="22"/>
          <w:szCs w:val="22"/>
        </w:rPr>
        <w:t>“)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w:t>
      </w:r>
      <w:r w:rsidR="00212A02">
        <w:rPr>
          <w:rFonts w:ascii="Palatino Linotype" w:hAnsi="Palatino Linotype"/>
          <w:sz w:val="22"/>
          <w:szCs w:val="22"/>
        </w:rPr>
        <w:t>ou. Objednatel Licenci udělenou</w:t>
      </w:r>
      <w:r w:rsidR="00962FBA">
        <w:rPr>
          <w:rFonts w:ascii="Palatino Linotype" w:hAnsi="Palatino Linotype"/>
          <w:sz w:val="22"/>
          <w:szCs w:val="22"/>
        </w:rPr>
        <w:t xml:space="preserve"> </w:t>
      </w:r>
      <w:r w:rsidRPr="0033006C">
        <w:rPr>
          <w:rFonts w:ascii="Palatino Linotype" w:hAnsi="Palatino Linotype"/>
          <w:sz w:val="22"/>
          <w:szCs w:val="22"/>
        </w:rPr>
        <w:t>na základě této smlouvy přijímá převzetím díla.</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poskytuje Licence dle této smlouvy jako výhradní, čímž se rozumí,</w:t>
      </w:r>
      <w:r w:rsidR="00212A02">
        <w:rPr>
          <w:rFonts w:ascii="Palatino Linotype" w:hAnsi="Palatino Linotype"/>
          <w:sz w:val="22"/>
          <w:szCs w:val="22"/>
        </w:rPr>
        <w:t xml:space="preserve"> </w:t>
      </w:r>
      <w:r w:rsidRPr="0033006C">
        <w:rPr>
          <w:rFonts w:ascii="Palatino Linotype" w:hAnsi="Palatino Linotype"/>
          <w:sz w:val="22"/>
          <w:szCs w:val="22"/>
        </w:rPr>
        <w:t xml:space="preserve">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Licence dle této smlouvy se poskytuje Objednateli celosvětově na celou dobu trvání majetkových práv k výsledkům tvůrčí činnosti Zhotovitele dle této smlouvy včetně hmotného zachycení výsledků činnosti Zhotovitele ke splnění předmětu této smlouvy ve výše uvedené formě.</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Objednatel je oprávněn práva tvořící součást Licence dle této smlouvy poskytnout třetí osobě, a to ve stejném či menším rozsahu, v jakém je Objednatel oprávněn užívat práv z Licence.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Práva z Licence poskytnuté touto smlouvou, přecházejí při zániku Objednatele na jeho právního nástupce.</w:t>
      </w:r>
    </w:p>
    <w:p w:rsidR="00267C66"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podpisem smlouvy výslovně prohlašuje, že odměna za Licenci dle tohoto článku smlouvy je již zahrnuta v ceně za poskytování plnění dle smlouvy.</w:t>
      </w:r>
    </w:p>
    <w:p w:rsidR="00B51EC4" w:rsidRPr="0033006C" w:rsidRDefault="00B51EC4" w:rsidP="00C6191B">
      <w:pPr>
        <w:tabs>
          <w:tab w:val="num" w:pos="2275"/>
        </w:tabs>
        <w:ind w:left="709"/>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bookmarkStart w:id="10" w:name="_Ref419149005"/>
      <w:r w:rsidRPr="0033006C">
        <w:rPr>
          <w:rFonts w:ascii="Palatino Linotype" w:hAnsi="Palatino Linotype"/>
          <w:b/>
          <w:sz w:val="22"/>
          <w:szCs w:val="22"/>
        </w:rPr>
        <w:t>Pojištění</w:t>
      </w:r>
      <w:bookmarkEnd w:id="10"/>
      <w:r w:rsidRPr="0033006C">
        <w:rPr>
          <w:rFonts w:ascii="Palatino Linotype" w:hAnsi="Palatino Linotype"/>
          <w:b/>
          <w:sz w:val="22"/>
          <w:szCs w:val="22"/>
        </w:rPr>
        <w:t xml:space="preserve">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Zhotovitel se zavazuje mít sjednáno pojištění rizik a odpovědnosti za škody způsobené při výkonu činnosti dle této smlouvy s jednorázovým pojistným plněním minimálně </w:t>
      </w:r>
      <w:r w:rsidR="00396916" w:rsidRPr="0033006C">
        <w:rPr>
          <w:rFonts w:ascii="Palatino Linotype" w:hAnsi="Palatino Linotype"/>
          <w:sz w:val="22"/>
          <w:szCs w:val="22"/>
        </w:rPr>
        <w:t xml:space="preserve">ve výši odpovídající ceně </w:t>
      </w:r>
      <w:r w:rsidRPr="0033006C">
        <w:rPr>
          <w:rFonts w:ascii="Palatino Linotype" w:hAnsi="Palatino Linotype"/>
          <w:sz w:val="22"/>
          <w:szCs w:val="22"/>
        </w:rPr>
        <w:t>bez DPH dle čl. VII. 1. této smlouvy. Pojištění bude sjednáno po celou dobu platnosti této smlouvy, jakož i po celou dobu trvání závazků z této smlouvy vyplývajících, v</w:t>
      </w:r>
      <w:r w:rsidR="00212A02">
        <w:rPr>
          <w:rFonts w:ascii="Palatino Linotype" w:hAnsi="Palatino Linotype"/>
          <w:sz w:val="22"/>
          <w:szCs w:val="22"/>
        </w:rPr>
        <w:t>yjma nejvýše 10 dnů od uzavření</w:t>
      </w:r>
      <w:r w:rsidR="00962FBA">
        <w:rPr>
          <w:rFonts w:ascii="Palatino Linotype" w:hAnsi="Palatino Linotype"/>
          <w:sz w:val="22"/>
          <w:szCs w:val="22"/>
        </w:rPr>
        <w:t xml:space="preserve"> </w:t>
      </w:r>
      <w:r w:rsidRPr="0033006C">
        <w:rPr>
          <w:rFonts w:ascii="Palatino Linotype" w:hAnsi="Palatino Linotype"/>
          <w:sz w:val="22"/>
          <w:szCs w:val="22"/>
        </w:rPr>
        <w:t>této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Náklady na pojištění nese Zhotovitel a jsou zahrnuty v sjednaných cenách a úplatách dle této smlouvy.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Originál nebo ověřenou kopii dokladu o uzavření pojistné smlouvy se shora uvedenými parametry předloží Zhotovitel Objednateli nejpozději do 10 dnů od uzavření této smlouvy. V případě změny pojištění předloží Zhotovitel bezodkladně Objednateli nový doklad prokazující uzavření příslušné pojistné smlouvy.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rsidR="003E66F7" w:rsidRDefault="003E66F7" w:rsidP="00C6191B">
      <w:pPr>
        <w:ind w:firstLine="360"/>
        <w:jc w:val="both"/>
        <w:rPr>
          <w:rFonts w:ascii="Palatino Linotype" w:hAnsi="Palatino Linotype"/>
          <w:sz w:val="22"/>
          <w:szCs w:val="22"/>
        </w:rPr>
      </w:pPr>
    </w:p>
    <w:p w:rsidR="008F3155" w:rsidRDefault="008F3155" w:rsidP="00C6191B">
      <w:pPr>
        <w:ind w:firstLine="360"/>
        <w:jc w:val="both"/>
        <w:rPr>
          <w:rFonts w:ascii="Palatino Linotype" w:hAnsi="Palatino Linotype"/>
          <w:sz w:val="22"/>
          <w:szCs w:val="22"/>
        </w:rPr>
      </w:pPr>
    </w:p>
    <w:p w:rsidR="008F3155" w:rsidRPr="0033006C" w:rsidRDefault="008F3155" w:rsidP="00C6191B">
      <w:pPr>
        <w:ind w:firstLine="360"/>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lastRenderedPageBreak/>
        <w:t xml:space="preserve">Záruka za vady díla a odpovědnost za škodu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Výsledky tvůrčí činnosti Zhotovitele dle této smlouvy mají vady,</w:t>
      </w:r>
      <w:r w:rsidR="00212A02">
        <w:rPr>
          <w:rFonts w:ascii="Palatino Linotype" w:hAnsi="Palatino Linotype"/>
          <w:sz w:val="22"/>
          <w:szCs w:val="22"/>
        </w:rPr>
        <w:t xml:space="preserve"> </w:t>
      </w:r>
      <w:r w:rsidRPr="0033006C">
        <w:rPr>
          <w:rFonts w:ascii="Palatino Linotype" w:hAnsi="Palatino Linotype"/>
          <w:sz w:val="22"/>
          <w:szCs w:val="22"/>
        </w:rPr>
        <w:t>jestliže jejich zpracování neodpovídá smlouvě, požadavkům, připomínkám</w:t>
      </w:r>
      <w:r w:rsidR="00962FBA">
        <w:rPr>
          <w:rFonts w:ascii="Palatino Linotype" w:hAnsi="Palatino Linotype"/>
          <w:sz w:val="22"/>
          <w:szCs w:val="22"/>
        </w:rPr>
        <w:t xml:space="preserve"> </w:t>
      </w:r>
      <w:r w:rsidRPr="0033006C">
        <w:rPr>
          <w:rFonts w:ascii="Palatino Linotype" w:hAnsi="Palatino Linotype"/>
          <w:sz w:val="22"/>
          <w:szCs w:val="22"/>
        </w:rPr>
        <w:t>nebo pokynům uplatněným Objednatelem v průběhu poskytování plnění Zhotovitelem dle této smlouvy nebo jestliže Proj</w:t>
      </w:r>
      <w:r w:rsidR="00212A02">
        <w:rPr>
          <w:rFonts w:ascii="Palatino Linotype" w:hAnsi="Palatino Linotype"/>
          <w:sz w:val="22"/>
          <w:szCs w:val="22"/>
        </w:rPr>
        <w:t>ekt je neúplný tak, že z </w:t>
      </w:r>
      <w:proofErr w:type="gramStart"/>
      <w:r w:rsidR="00212A02">
        <w:rPr>
          <w:rFonts w:ascii="Palatino Linotype" w:hAnsi="Palatino Linotype"/>
          <w:sz w:val="22"/>
          <w:szCs w:val="22"/>
        </w:rPr>
        <w:t>důvodu</w:t>
      </w:r>
      <w:r w:rsidR="0071548E">
        <w:rPr>
          <w:rFonts w:ascii="Palatino Linotype" w:hAnsi="Palatino Linotype"/>
          <w:sz w:val="22"/>
          <w:szCs w:val="22"/>
        </w:rPr>
        <w:t xml:space="preserve">  </w:t>
      </w:r>
      <w:r w:rsidRPr="0033006C">
        <w:rPr>
          <w:rFonts w:ascii="Palatino Linotype" w:hAnsi="Palatino Linotype"/>
          <w:sz w:val="22"/>
          <w:szCs w:val="22"/>
        </w:rPr>
        <w:t>jeho</w:t>
      </w:r>
      <w:proofErr w:type="gramEnd"/>
      <w:r w:rsidRPr="0033006C">
        <w:rPr>
          <w:rFonts w:ascii="Palatino Linotype" w:hAnsi="Palatino Linotype"/>
          <w:sz w:val="22"/>
          <w:szCs w:val="22"/>
        </w:rPr>
        <w:t xml:space="preserve"> neúplnosti není možné pokračovat ke splnění účelu této smlouvy. Za vadu výsledku tvůrčí činnosti Zhotovitele dle této smlouvy je považováno i (nikoliv</w:t>
      </w:r>
      <w:r w:rsidR="00212A02">
        <w:rPr>
          <w:rFonts w:ascii="Palatino Linotype" w:hAnsi="Palatino Linotype"/>
          <w:sz w:val="22"/>
          <w:szCs w:val="22"/>
        </w:rPr>
        <w:t xml:space="preserve"> </w:t>
      </w:r>
      <w:r w:rsidRPr="0033006C">
        <w:rPr>
          <w:rFonts w:ascii="Palatino Linotype" w:hAnsi="Palatino Linotype"/>
          <w:sz w:val="22"/>
          <w:szCs w:val="22"/>
        </w:rPr>
        <w:t>však výlučně)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se zavazuje, že výsledky jeho tvůrčí činností dle této smlouvy,</w:t>
      </w:r>
      <w:r w:rsidR="0071548E">
        <w:rPr>
          <w:rFonts w:ascii="Palatino Linotype" w:hAnsi="Palatino Linotype"/>
          <w:sz w:val="22"/>
          <w:szCs w:val="22"/>
        </w:rPr>
        <w:t xml:space="preserve"> </w:t>
      </w:r>
      <w:r w:rsidRPr="0033006C">
        <w:rPr>
          <w:rFonts w:ascii="Palatino Linotype" w:hAnsi="Palatino Linotype"/>
          <w:sz w:val="22"/>
          <w:szCs w:val="22"/>
        </w:rPr>
        <w:t>jakož i hmotné zachycení výsledků činnosti Zhotovitele dle této smlouvy budou</w:t>
      </w:r>
      <w:r w:rsidR="00212A02">
        <w:rPr>
          <w:rFonts w:ascii="Palatino Linotype" w:hAnsi="Palatino Linotype"/>
          <w:sz w:val="22"/>
          <w:szCs w:val="22"/>
        </w:rPr>
        <w:t xml:space="preserve"> </w:t>
      </w:r>
      <w:r w:rsidRPr="0033006C">
        <w:rPr>
          <w:rFonts w:ascii="Palatino Linotype" w:hAnsi="Palatino Linotype"/>
          <w:sz w:val="22"/>
          <w:szCs w:val="22"/>
        </w:rPr>
        <w:t>ke dni převzetí Projektu</w:t>
      </w:r>
      <w:r w:rsidRPr="0033006C">
        <w:rPr>
          <w:rFonts w:ascii="Palatino Linotype" w:hAnsi="Palatino Linotype"/>
          <w:b/>
          <w:color w:val="FF0000"/>
          <w:sz w:val="22"/>
          <w:szCs w:val="22"/>
        </w:rPr>
        <w:t xml:space="preserve"> </w:t>
      </w:r>
      <w:r w:rsidRPr="0033006C">
        <w:rPr>
          <w:rFonts w:ascii="Palatino Linotype" w:hAnsi="Palatino Linotype"/>
          <w:sz w:val="22"/>
          <w:szCs w:val="22"/>
        </w:rPr>
        <w:t>bez vad a způsobilé k užití k účelu sjednanému touto smlouvou. Tuto záruku poskytuje Zhotovitel po dobu 5 let ode dne převzetí příslušného hmotného zachycení výsledků činností Zhotovitele dle této smlouvy. Výluka ze záruky se vztahuje pouze na nedostatečnosti Projektu</w:t>
      </w:r>
      <w:r w:rsidRPr="0033006C">
        <w:rPr>
          <w:rFonts w:ascii="Palatino Linotype" w:hAnsi="Palatino Linotype"/>
          <w:b/>
          <w:color w:val="FF0000"/>
          <w:sz w:val="22"/>
          <w:szCs w:val="22"/>
        </w:rPr>
        <w:t xml:space="preserve"> </w:t>
      </w:r>
      <w:r w:rsidRPr="0033006C">
        <w:rPr>
          <w:rFonts w:ascii="Palatino Linotype" w:hAnsi="Palatino Linotype"/>
          <w:sz w:val="22"/>
          <w:szCs w:val="22"/>
        </w:rPr>
        <w:t xml:space="preserve">vzniklé v důsledku změny technických norem či obecně závazných právních předpisů (např. přísnější parametry) a rozpory se skutečným stavem pozemků či budov, který se </w:t>
      </w:r>
      <w:proofErr w:type="gramStart"/>
      <w:r w:rsidRPr="0033006C">
        <w:rPr>
          <w:rFonts w:ascii="Palatino Linotype" w:hAnsi="Palatino Linotype"/>
          <w:sz w:val="22"/>
          <w:szCs w:val="22"/>
        </w:rPr>
        <w:t>změnil</w:t>
      </w:r>
      <w:r w:rsidR="0071548E">
        <w:rPr>
          <w:rFonts w:ascii="Palatino Linotype" w:hAnsi="Palatino Linotype"/>
          <w:sz w:val="22"/>
          <w:szCs w:val="22"/>
        </w:rPr>
        <w:t xml:space="preserve"> </w:t>
      </w:r>
      <w:r w:rsidRPr="0033006C">
        <w:rPr>
          <w:rFonts w:ascii="Palatino Linotype" w:hAnsi="Palatino Linotype"/>
          <w:sz w:val="22"/>
          <w:szCs w:val="22"/>
        </w:rPr>
        <w:t xml:space="preserve"> po</w:t>
      </w:r>
      <w:proofErr w:type="gramEnd"/>
      <w:r w:rsidRPr="0033006C">
        <w:rPr>
          <w:rFonts w:ascii="Palatino Linotype" w:hAnsi="Palatino Linotype"/>
          <w:sz w:val="22"/>
          <w:szCs w:val="22"/>
        </w:rPr>
        <w:t xml:space="preserve"> odevzdání Projektu.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Zjistí-li Objednatel, že Zhotovitel při výkonu činností dle této smlouvy postupuje v rozporu se svými povinnostmi, je oprávněn požadovat, aby Zhotovitel bezodkladně odstranil vady vzniklé vadným posky</w:t>
      </w:r>
      <w:r w:rsidR="00212A02">
        <w:rPr>
          <w:rFonts w:ascii="Palatino Linotype" w:hAnsi="Palatino Linotype"/>
          <w:sz w:val="22"/>
          <w:szCs w:val="22"/>
        </w:rPr>
        <w:t xml:space="preserve">továním plnění dle této smlouvy </w:t>
      </w:r>
      <w:r w:rsidRPr="0033006C">
        <w:rPr>
          <w:rFonts w:ascii="Palatino Linotype" w:hAnsi="Palatino Linotype"/>
          <w:sz w:val="22"/>
          <w:szCs w:val="22"/>
        </w:rPr>
        <w:t>a aby při výkonu činností dle této smlou</w:t>
      </w:r>
      <w:r w:rsidR="00212A02">
        <w:rPr>
          <w:rFonts w:ascii="Palatino Linotype" w:hAnsi="Palatino Linotype"/>
          <w:sz w:val="22"/>
          <w:szCs w:val="22"/>
        </w:rPr>
        <w:t>vy postupoval řádně a v souladu</w:t>
      </w:r>
      <w:r w:rsidR="0071548E">
        <w:rPr>
          <w:rFonts w:ascii="Palatino Linotype" w:hAnsi="Palatino Linotype"/>
          <w:sz w:val="22"/>
          <w:szCs w:val="22"/>
        </w:rPr>
        <w:t xml:space="preserve"> </w:t>
      </w:r>
      <w:r w:rsidRPr="0033006C">
        <w:rPr>
          <w:rFonts w:ascii="Palatino Linotype" w:hAnsi="Palatino Linotype"/>
          <w:sz w:val="22"/>
          <w:szCs w:val="22"/>
        </w:rPr>
        <w:t>s touto smlouvou. Neučiní-li tak Zhotovitel a</w:t>
      </w:r>
      <w:r w:rsidR="00212A02">
        <w:rPr>
          <w:rFonts w:ascii="Palatino Linotype" w:hAnsi="Palatino Linotype"/>
          <w:sz w:val="22"/>
          <w:szCs w:val="22"/>
        </w:rPr>
        <w:t>ni v přiměřené lhůtě poskytnuté</w:t>
      </w:r>
      <w:r w:rsidR="0071548E">
        <w:rPr>
          <w:rFonts w:ascii="Palatino Linotype" w:hAnsi="Palatino Linotype"/>
          <w:sz w:val="22"/>
          <w:szCs w:val="22"/>
        </w:rPr>
        <w:t xml:space="preserve"> </w:t>
      </w:r>
      <w:r w:rsidRPr="0033006C">
        <w:rPr>
          <w:rFonts w:ascii="Palatino Linotype" w:hAnsi="Palatino Linotype"/>
          <w:sz w:val="22"/>
          <w:szCs w:val="22"/>
        </w:rPr>
        <w:t xml:space="preserve">mu Objednatelem, je možné tento stav považovat za podstatné porušení smlouvy ze strany Zhotovitele.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Vady zjištěné po předání a převzetí Projektu, nejpozději však do uplynutí záruční doby dle odst. XII.</w:t>
      </w:r>
      <w:r w:rsidR="00962FBA">
        <w:rPr>
          <w:rFonts w:ascii="Palatino Linotype" w:hAnsi="Palatino Linotype"/>
          <w:sz w:val="22"/>
          <w:szCs w:val="22"/>
        </w:rPr>
        <w:t xml:space="preserve"> </w:t>
      </w:r>
      <w:r w:rsidRPr="0033006C">
        <w:rPr>
          <w:rFonts w:ascii="Palatino Linotype" w:hAnsi="Palatino Linotype"/>
          <w:sz w:val="22"/>
          <w:szCs w:val="22"/>
        </w:rPr>
        <w:t>2.</w:t>
      </w:r>
      <w:r w:rsidR="00B51EC4" w:rsidRPr="0033006C">
        <w:rPr>
          <w:rFonts w:ascii="Palatino Linotype" w:hAnsi="Palatino Linotype"/>
          <w:sz w:val="22"/>
          <w:szCs w:val="22"/>
        </w:rPr>
        <w:t xml:space="preserve"> </w:t>
      </w:r>
      <w:r w:rsidRPr="0033006C">
        <w:rPr>
          <w:rFonts w:ascii="Palatino Linotype" w:hAnsi="Palatino Linotype"/>
          <w:sz w:val="22"/>
          <w:szCs w:val="22"/>
        </w:rPr>
        <w:t xml:space="preserve">smlouvy, je Objednatel oprávněn uplatnit u Zhotovitele písemně, bez zbytečného odkladu po té, co vady zjistí. V reklamaci je Objednatel povinen vady popsat, popřípadě uvést, jak se projevují.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Zhotovitel je povinen vady uplatněné Objednatelem v průběhu záruční doby odstranit do 15 dnů ode dne doručení oznámení o vadách, nebude-li sjednána lhůta odlišná.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O odstranění reklamované vady sepíše Objednatel protokol, ve kterém potvrdí odstranění reklamované vady, nebo sdělí důvody odmítnutí reklamované vady.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w:t>
      </w:r>
      <w:proofErr w:type="gramStart"/>
      <w:r w:rsidRPr="0033006C">
        <w:rPr>
          <w:rFonts w:ascii="Palatino Linotype" w:hAnsi="Palatino Linotype"/>
          <w:sz w:val="22"/>
          <w:szCs w:val="22"/>
        </w:rPr>
        <w:t xml:space="preserve">uhrazení </w:t>
      </w:r>
      <w:r w:rsidR="0071548E">
        <w:rPr>
          <w:rFonts w:ascii="Palatino Linotype" w:hAnsi="Palatino Linotype"/>
          <w:sz w:val="22"/>
          <w:szCs w:val="22"/>
        </w:rPr>
        <w:t xml:space="preserve"> </w:t>
      </w:r>
      <w:r w:rsidRPr="0033006C">
        <w:rPr>
          <w:rFonts w:ascii="Palatino Linotype" w:hAnsi="Palatino Linotype"/>
          <w:sz w:val="22"/>
          <w:szCs w:val="22"/>
        </w:rPr>
        <w:t>těchto</w:t>
      </w:r>
      <w:proofErr w:type="gramEnd"/>
      <w:r w:rsidRPr="0033006C">
        <w:rPr>
          <w:rFonts w:ascii="Palatino Linotype" w:hAnsi="Palatino Linotype"/>
          <w:sz w:val="22"/>
          <w:szCs w:val="22"/>
        </w:rPr>
        <w:t xml:space="preserve"> nákladů. Uhrazením nákladů na odstranění vad jinou odborně způsobilou osobou podle tohoto odstavce není dotčeno právo Objednatele požadovat na Zhotoviteli zaplacení smluvní pokuty dle čl. XIII. bodu </w:t>
      </w:r>
      <w:proofErr w:type="gramStart"/>
      <w:r w:rsidRPr="0033006C">
        <w:rPr>
          <w:rFonts w:ascii="Palatino Linotype" w:hAnsi="Palatino Linotype"/>
          <w:sz w:val="22"/>
          <w:szCs w:val="22"/>
        </w:rPr>
        <w:t>XIII.5. této</w:t>
      </w:r>
      <w:proofErr w:type="gramEnd"/>
      <w:r w:rsidRPr="0033006C">
        <w:rPr>
          <w:rFonts w:ascii="Palatino Linotype" w:hAnsi="Palatino Linotype"/>
          <w:sz w:val="22"/>
          <w:szCs w:val="22"/>
        </w:rPr>
        <w:t xml:space="preserve">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Zhotovitel se zavazuje, že uhradí</w:t>
      </w:r>
      <w:r w:rsidR="00212A02">
        <w:rPr>
          <w:rFonts w:ascii="Palatino Linotype" w:hAnsi="Palatino Linotype"/>
          <w:sz w:val="22"/>
          <w:szCs w:val="22"/>
        </w:rPr>
        <w:t xml:space="preserve"> Objednateli v plné výši škody,</w:t>
      </w:r>
      <w:r w:rsidR="0071548E">
        <w:rPr>
          <w:rFonts w:ascii="Palatino Linotype" w:hAnsi="Palatino Linotype"/>
          <w:sz w:val="22"/>
          <w:szCs w:val="22"/>
        </w:rPr>
        <w:t xml:space="preserve"> </w:t>
      </w:r>
      <w:r w:rsidRPr="0033006C">
        <w:rPr>
          <w:rFonts w:ascii="Palatino Linotype" w:hAnsi="Palatino Linotype"/>
          <w:sz w:val="22"/>
          <w:szCs w:val="22"/>
        </w:rPr>
        <w:t xml:space="preserve">které tomuto vzniknou v  příčinné souvislosti s vadami výsledků tvůrčí činnosti Zhotovitele nebo s porušením povinností Zhotovitele při zařizování záležitosti dle této smlouvy.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Škodou dle článku XII. bodu </w:t>
      </w:r>
      <w:proofErr w:type="gramStart"/>
      <w:r w:rsidRPr="0033006C">
        <w:rPr>
          <w:rFonts w:ascii="Palatino Linotype" w:hAnsi="Palatino Linotype"/>
          <w:sz w:val="22"/>
          <w:szCs w:val="22"/>
        </w:rPr>
        <w:t>XII.8. se</w:t>
      </w:r>
      <w:proofErr w:type="gramEnd"/>
      <w:r w:rsidRPr="0033006C">
        <w:rPr>
          <w:rFonts w:ascii="Palatino Linotype" w:hAnsi="Palatino Linotype"/>
          <w:sz w:val="22"/>
          <w:szCs w:val="22"/>
        </w:rPr>
        <w:t xml:space="preserve"> též rozumí</w:t>
      </w:r>
      <w:r w:rsidR="00212A02">
        <w:rPr>
          <w:rFonts w:ascii="Palatino Linotype" w:hAnsi="Palatino Linotype"/>
          <w:sz w:val="22"/>
          <w:szCs w:val="22"/>
        </w:rPr>
        <w:t xml:space="preserve"> také škoda vzniklá Objednateli</w:t>
      </w:r>
      <w:r w:rsidR="0071548E">
        <w:rPr>
          <w:rFonts w:ascii="Palatino Linotype" w:hAnsi="Palatino Linotype"/>
          <w:sz w:val="22"/>
          <w:szCs w:val="22"/>
        </w:rPr>
        <w:t xml:space="preserve"> </w:t>
      </w:r>
      <w:r w:rsidRPr="0033006C">
        <w:rPr>
          <w:rFonts w:ascii="Palatino Linotype" w:hAnsi="Palatino Linotype"/>
          <w:sz w:val="22"/>
          <w:szCs w:val="22"/>
        </w:rPr>
        <w:t xml:space="preserve">ve formě nákladů vynaložených na zhotovení Stavby, nepředpokládaných soupisem </w:t>
      </w:r>
      <w:r w:rsidRPr="0033006C">
        <w:rPr>
          <w:rFonts w:ascii="Palatino Linotype" w:hAnsi="Palatino Linotype"/>
          <w:sz w:val="22"/>
          <w:szCs w:val="22"/>
        </w:rPr>
        <w:lastRenderedPageBreak/>
        <w:t>stavebních prací, dodávek a služeb, jež je součástí  P</w:t>
      </w:r>
      <w:r w:rsidR="004464B5" w:rsidRPr="0033006C">
        <w:rPr>
          <w:rFonts w:ascii="Palatino Linotype" w:hAnsi="Palatino Linotype"/>
          <w:sz w:val="22"/>
          <w:szCs w:val="22"/>
        </w:rPr>
        <w:t>rojektu</w:t>
      </w:r>
      <w:r w:rsidRPr="0033006C">
        <w:rPr>
          <w:rFonts w:ascii="Palatino Linotype" w:hAnsi="Palatino Linotype"/>
          <w:sz w:val="22"/>
          <w:szCs w:val="22"/>
        </w:rPr>
        <w:t>, v bezprostřední příčinné souvislosti s vadami výsledků tvůrčí činnosti Zhotovitele nebo hmotného zachycení výsledků činnosti Zhotovitele dle této smlouvy nebo v bezprostřední příčinné souvislosti s porušením povinností Zhotovi</w:t>
      </w:r>
      <w:r w:rsidR="00212A02">
        <w:rPr>
          <w:rFonts w:ascii="Palatino Linotype" w:hAnsi="Palatino Linotype"/>
          <w:sz w:val="22"/>
          <w:szCs w:val="22"/>
        </w:rPr>
        <w:t xml:space="preserve">tele při zařizování záležitosti </w:t>
      </w:r>
      <w:r w:rsidRPr="0033006C">
        <w:rPr>
          <w:rFonts w:ascii="Palatino Linotype" w:hAnsi="Palatino Linotype"/>
          <w:sz w:val="22"/>
          <w:szCs w:val="22"/>
        </w:rPr>
        <w:t xml:space="preserve">dle této smlouvy. </w:t>
      </w:r>
    </w:p>
    <w:p w:rsidR="003E66F7" w:rsidRPr="0033006C" w:rsidRDefault="003E66F7" w:rsidP="00C6191B">
      <w:pPr>
        <w:numPr>
          <w:ilvl w:val="1"/>
          <w:numId w:val="4"/>
        </w:numPr>
        <w:tabs>
          <w:tab w:val="num" w:pos="709"/>
        </w:tabs>
        <w:spacing w:after="240"/>
        <w:ind w:left="709" w:hanging="715"/>
        <w:jc w:val="both"/>
        <w:rPr>
          <w:rFonts w:ascii="Palatino Linotype" w:hAnsi="Palatino Linotype"/>
          <w:sz w:val="22"/>
          <w:szCs w:val="22"/>
        </w:rPr>
      </w:pPr>
      <w:r w:rsidRPr="0033006C">
        <w:rPr>
          <w:rFonts w:ascii="Palatino Linotype" w:hAnsi="Palatino Linotype"/>
          <w:sz w:val="22"/>
          <w:szCs w:val="22"/>
        </w:rPr>
        <w:t>Zhotovitel neodpovídá za vady, pokud byly způsobeny použitím nevhodných podkladů poskytnutých mu Objednatelem k výkonu činností dle této smlouvy</w:t>
      </w:r>
      <w:r w:rsidR="00212A02">
        <w:rPr>
          <w:rFonts w:ascii="Palatino Linotype" w:hAnsi="Palatino Linotype"/>
          <w:sz w:val="22"/>
          <w:szCs w:val="22"/>
        </w:rPr>
        <w:t xml:space="preserve"> </w:t>
      </w:r>
      <w:r w:rsidRPr="0033006C">
        <w:rPr>
          <w:rFonts w:ascii="Palatino Linotype" w:hAnsi="Palatino Linotype"/>
          <w:sz w:val="22"/>
          <w:szCs w:val="22"/>
        </w:rPr>
        <w:t xml:space="preserve">nebo zařizování záležitosti dle této smlouvy (uvedené se nevztahuje na podklady zpracované na základě této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Sankce a úroky z prodlení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Bude-li Objednatel v prodlení s úhradou oprávněně ve vztahu k jeho osobě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Úroky z prodlení jsou splatné na účet Zhotovitele do 30 dnů od doručení písemné výzvy Zhotovitele k zaplacení úroků, která obsahuje Zhotovitelem vyúčtované úroky včetně způsobu jejich výpočtu.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Bude-li Zhotovitel v prodlení se zahájením provádění Projektu, má Objednatel vůči Zhotoviteli právo na zaplacení smluvní pokuty ve výši 0,5 % z ceny nebo úplaty za poskytnutí Projektu v Kč bez DPH, s jehož zahájením je Zhotovitel v prodlení, a to za každý započatý den prodlení, a Zhotovitel se zavazuje takto požadovanou smluvní pokutu zaplatit.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Bude-li Zhotovitel v prodlení s ukončením Projektu dle této smlouvy, má Objednatel vůči Zhotoviteli právo na zaplacení smluvní pokuty ve výši 1 % z ceny nebo úplaty za poskytnutí Projektu v Kč bez DPH, s jehož ukončením je Zhotovitel v prodlení, a to za každý započatý den prodlení, a Zhotovitel se zavazuje takto požadovanou smluvní pokutu zaplatit.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Nesplní-li Zhotovitel včas svůj závazek dle této smlouvy řádně odstranit Objednatelem uplatněné vady, je Objednatel oprávněn požadovat na Zhotoviteli zaplacení smluvní pokuty ve výši 1 % z ceny nebo úplaty za poskytnutí Projektu Zhotovitele dle této smlouvy v Kč bez DPH, a to za každý započatý den prodlení anebo až do doby, kdy Objednatel pověří odstraněním reklamovaných vad</w:t>
      </w:r>
      <w:r w:rsidR="0071548E">
        <w:rPr>
          <w:rFonts w:ascii="Palatino Linotype" w:hAnsi="Palatino Linotype"/>
          <w:sz w:val="22"/>
          <w:szCs w:val="22"/>
        </w:rPr>
        <w:t xml:space="preserve"> </w:t>
      </w:r>
      <w:r w:rsidRPr="0033006C">
        <w:rPr>
          <w:rFonts w:ascii="Palatino Linotype" w:hAnsi="Palatino Linotype"/>
          <w:sz w:val="22"/>
          <w:szCs w:val="22"/>
        </w:rPr>
        <w:t>jinou odborně způsobilou právnickou nebo fyzickou osobu, a Zhotovitel je povinen takto požadovanou smluvní pokutu Objednateli zaplatit.</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bCs/>
          <w:sz w:val="22"/>
          <w:szCs w:val="22"/>
        </w:rPr>
        <w:t>Zhotovitel je povinen Objednateli uhradit jakékoli majetkové a nemajetkové újmy, vzniklé v důsledku toho, že Objednatel nemohl předmět plnění smlouvy užívat řádně a nerušeně, a to zejména v rozporu s čl. X. této smlouvy. Jestliže se jakékoliv prohlášení či ujištění Zhotovitele obsažení v čl. X. smlouvy ukáže nepravdivým</w:t>
      </w:r>
      <w:r w:rsidR="0071548E">
        <w:rPr>
          <w:rFonts w:ascii="Palatino Linotype" w:hAnsi="Palatino Linotype"/>
          <w:bCs/>
          <w:sz w:val="22"/>
          <w:szCs w:val="22"/>
        </w:rPr>
        <w:t xml:space="preserve"> </w:t>
      </w:r>
      <w:r w:rsidRPr="0033006C">
        <w:rPr>
          <w:rFonts w:ascii="Palatino Linotype" w:hAnsi="Palatino Linotype"/>
          <w:bCs/>
          <w:sz w:val="22"/>
          <w:szCs w:val="22"/>
        </w:rPr>
        <w:t xml:space="preserve">nebo Zhotovitel poruší jinou povinnost dle tohoto článku smlouvy, jde o podstatné porušení smlouvy </w:t>
      </w:r>
      <w:r w:rsidRPr="0033006C">
        <w:rPr>
          <w:rFonts w:ascii="Palatino Linotype" w:hAnsi="Palatino Linotype"/>
          <w:bCs/>
          <w:sz w:val="22"/>
          <w:szCs w:val="22"/>
        </w:rPr>
        <w:lastRenderedPageBreak/>
        <w:t>a Zhotovitel je povinen uhradit Objednateli smluvní pokutu</w:t>
      </w:r>
      <w:r w:rsidR="00212A02">
        <w:rPr>
          <w:rFonts w:ascii="Palatino Linotype" w:hAnsi="Palatino Linotype"/>
          <w:bCs/>
          <w:sz w:val="22"/>
          <w:szCs w:val="22"/>
        </w:rPr>
        <w:t xml:space="preserve"> </w:t>
      </w:r>
      <w:r w:rsidRPr="0033006C">
        <w:rPr>
          <w:rFonts w:ascii="Palatino Linotype" w:hAnsi="Palatino Linotype"/>
          <w:bCs/>
          <w:sz w:val="22"/>
          <w:szCs w:val="22"/>
        </w:rPr>
        <w:t xml:space="preserve">ve výši 10.000,- Kč (slovy: deset tisíc korun českých) za každé jednotlivé porušení povinnosti. </w:t>
      </w:r>
    </w:p>
    <w:p w:rsidR="003E66F7" w:rsidRPr="0033006C" w:rsidRDefault="003E66F7" w:rsidP="00C6191B">
      <w:pPr>
        <w:numPr>
          <w:ilvl w:val="1"/>
          <w:numId w:val="4"/>
        </w:numPr>
        <w:tabs>
          <w:tab w:val="num" w:pos="709"/>
        </w:tabs>
        <w:ind w:left="709" w:hanging="715"/>
        <w:jc w:val="both"/>
        <w:rPr>
          <w:rFonts w:ascii="Palatino Linotype" w:hAnsi="Palatino Linotype" w:cs="Tahoma"/>
          <w:sz w:val="22"/>
          <w:szCs w:val="22"/>
        </w:rPr>
      </w:pPr>
      <w:r w:rsidRPr="0033006C">
        <w:rPr>
          <w:rFonts w:ascii="Palatino Linotype" w:hAnsi="Palatino Linotype" w:cs="Tahoma"/>
          <w:sz w:val="22"/>
          <w:szCs w:val="22"/>
        </w:rPr>
        <w:t>V případě porušení povinností k ochraně důvěr</w:t>
      </w:r>
      <w:r w:rsidR="00212A02">
        <w:rPr>
          <w:rFonts w:ascii="Palatino Linotype" w:hAnsi="Palatino Linotype" w:cs="Tahoma"/>
          <w:sz w:val="22"/>
          <w:szCs w:val="22"/>
        </w:rPr>
        <w:t>ných informací dle této smlouvy</w:t>
      </w:r>
      <w:r w:rsidR="0071548E">
        <w:rPr>
          <w:rFonts w:ascii="Palatino Linotype" w:hAnsi="Palatino Linotype" w:cs="Tahoma"/>
          <w:sz w:val="22"/>
          <w:szCs w:val="22"/>
        </w:rPr>
        <w:t xml:space="preserve"> </w:t>
      </w:r>
      <w:r w:rsidRPr="0033006C">
        <w:rPr>
          <w:rFonts w:ascii="Palatino Linotype" w:hAnsi="Palatino Linotype" w:cs="Tahoma"/>
          <w:sz w:val="22"/>
          <w:szCs w:val="22"/>
        </w:rPr>
        <w:t>je Zhotovitel povinen uhradit Objednateli smluvní pokutu ve výši 10.000,- Kč (slovy deset tisíc korun českých) za každý jednotlivý případ porušení.</w:t>
      </w:r>
    </w:p>
    <w:p w:rsidR="003E66F7" w:rsidRPr="0033006C" w:rsidRDefault="00396916" w:rsidP="00C6191B">
      <w:pPr>
        <w:numPr>
          <w:ilvl w:val="1"/>
          <w:numId w:val="4"/>
        </w:numPr>
        <w:tabs>
          <w:tab w:val="num" w:pos="709"/>
        </w:tabs>
        <w:ind w:left="709" w:hanging="715"/>
        <w:jc w:val="both"/>
        <w:rPr>
          <w:rFonts w:ascii="Palatino Linotype" w:hAnsi="Palatino Linotype" w:cs="Tahoma"/>
          <w:sz w:val="22"/>
          <w:szCs w:val="22"/>
        </w:rPr>
      </w:pPr>
      <w:r w:rsidRPr="0033006C">
        <w:rPr>
          <w:rFonts w:ascii="Palatino Linotype" w:hAnsi="Palatino Linotype" w:cs="Tahoma"/>
          <w:sz w:val="22"/>
          <w:szCs w:val="22"/>
        </w:rPr>
        <w:t xml:space="preserve">V případě porušení </w:t>
      </w:r>
      <w:r w:rsidR="003E66F7" w:rsidRPr="0033006C">
        <w:rPr>
          <w:rFonts w:ascii="Palatino Linotype" w:hAnsi="Palatino Linotype" w:cs="Tahoma"/>
          <w:sz w:val="22"/>
          <w:szCs w:val="22"/>
        </w:rPr>
        <w:t>povinnosti Zhotovitele udržovat v platnosti a účinnosti pojištění dle čl. XI. smlouvy je Zhotovitel povinen zaplatit Objednateli smluvní pokutu ve výši 10.000,- Kč (slovy: deset tisíc korun čes</w:t>
      </w:r>
      <w:r w:rsidR="00212A02">
        <w:rPr>
          <w:rFonts w:ascii="Palatino Linotype" w:hAnsi="Palatino Linotype" w:cs="Tahoma"/>
          <w:sz w:val="22"/>
          <w:szCs w:val="22"/>
        </w:rPr>
        <w:t xml:space="preserve">kých) za každý i započatý </w:t>
      </w:r>
      <w:proofErr w:type="gramStart"/>
      <w:r w:rsidR="00212A02">
        <w:rPr>
          <w:rFonts w:ascii="Palatino Linotype" w:hAnsi="Palatino Linotype" w:cs="Tahoma"/>
          <w:sz w:val="22"/>
          <w:szCs w:val="22"/>
        </w:rPr>
        <w:t>měsíc,</w:t>
      </w:r>
      <w:r w:rsidR="0071548E">
        <w:rPr>
          <w:rFonts w:ascii="Palatino Linotype" w:hAnsi="Palatino Linotype" w:cs="Tahoma"/>
          <w:sz w:val="22"/>
          <w:szCs w:val="22"/>
        </w:rPr>
        <w:t xml:space="preserve">  </w:t>
      </w:r>
      <w:r w:rsidR="003E66F7" w:rsidRPr="0033006C">
        <w:rPr>
          <w:rFonts w:ascii="Palatino Linotype" w:hAnsi="Palatino Linotype" w:cs="Tahoma"/>
          <w:sz w:val="22"/>
          <w:szCs w:val="22"/>
        </w:rPr>
        <w:t>v němž</w:t>
      </w:r>
      <w:proofErr w:type="gramEnd"/>
      <w:r w:rsidR="003E66F7" w:rsidRPr="0033006C">
        <w:rPr>
          <w:rFonts w:ascii="Palatino Linotype" w:hAnsi="Palatino Linotype" w:cs="Tahoma"/>
          <w:sz w:val="22"/>
          <w:szCs w:val="22"/>
        </w:rPr>
        <w:t xml:space="preserve"> nebude mít uzavřenou pojistnou smlouvu se stanovenými parametry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Zaplacením smluvních pokut dle tohoto článku není dotčeno právo Objednatele na náhradu škody vzniklé mu v příčinné sou</w:t>
      </w:r>
      <w:r w:rsidR="00212A02">
        <w:rPr>
          <w:rFonts w:ascii="Palatino Linotype" w:hAnsi="Palatino Linotype"/>
          <w:sz w:val="22"/>
          <w:szCs w:val="22"/>
        </w:rPr>
        <w:t>vislosti s jednáním, nejednáním</w:t>
      </w:r>
      <w:r w:rsidR="0071548E">
        <w:rPr>
          <w:rFonts w:ascii="Palatino Linotype" w:hAnsi="Palatino Linotype"/>
          <w:sz w:val="22"/>
          <w:szCs w:val="22"/>
        </w:rPr>
        <w:t xml:space="preserve"> </w:t>
      </w:r>
      <w:r w:rsidRPr="0033006C">
        <w:rPr>
          <w:rFonts w:ascii="Palatino Linotype" w:hAnsi="Palatino Linotype"/>
          <w:sz w:val="22"/>
          <w:szCs w:val="22"/>
        </w:rPr>
        <w:t>či opomenutím Zhotovitele, s nímž je spojena smluvní pokuta dle této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Smluvní pokuty jsou splatné na účet Objednatele do 30 dnů od doručení písemné výzvy Objednatele k zaplacení příslušné smluvní pokuty Zhotoviteli. </w:t>
      </w:r>
    </w:p>
    <w:p w:rsidR="003E66F7" w:rsidRPr="0033006C" w:rsidRDefault="003E66F7" w:rsidP="00C6191B">
      <w:pPr>
        <w:ind w:left="709"/>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 xml:space="preserve">Ukončení smluvního vztahu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Tuto smlouvu lze ukončit buď dohodou smluvních stran, odstoupením některé smluvní strany anebo výpovědí Objednatele.</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Dohoda o ukončení smluvního vztahu musí být písemná, jinak je neplatná.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w:t>
      </w:r>
      <w:proofErr w:type="spellStart"/>
      <w:r w:rsidRPr="0033006C">
        <w:rPr>
          <w:rFonts w:ascii="Palatino Linotype" w:hAnsi="Palatino Linotype"/>
          <w:sz w:val="22"/>
          <w:szCs w:val="22"/>
        </w:rPr>
        <w:t>ust</w:t>
      </w:r>
      <w:proofErr w:type="spellEnd"/>
      <w:r w:rsidRPr="0033006C">
        <w:rPr>
          <w:rFonts w:ascii="Palatino Linotype" w:hAnsi="Palatino Linotype"/>
          <w:sz w:val="22"/>
          <w:szCs w:val="22"/>
        </w:rPr>
        <w:t xml:space="preserve">. § 2002 odst. 1 Občanského zákoníku.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Smluvní strany se dohodly, že za podstatné porušení smlouvy ze strany Zhotovitele považují zejména:</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prodlení Zhotovitele s poskytnutím Projektu oproti době plnění dle čl. V. této smlouvy delší než 10 dnů,</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neprokázání existence pojištění odpovědnosti za škodu způsobenou Zhotovitelem při výkonu jeho činnosti dle čl. XI. této smlouvy,</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 xml:space="preserve">nedodržení některé povinnosti Zhotovitele vyplývající z licenčních ujednání dle čl. X. smlouvy, </w:t>
      </w:r>
    </w:p>
    <w:p w:rsidR="003E66F7" w:rsidRPr="0033006C" w:rsidRDefault="003E66F7" w:rsidP="00C6191B">
      <w:pPr>
        <w:numPr>
          <w:ilvl w:val="3"/>
          <w:numId w:val="9"/>
        </w:numPr>
        <w:tabs>
          <w:tab w:val="clear" w:pos="1800"/>
          <w:tab w:val="num" w:pos="1701"/>
        </w:tabs>
        <w:jc w:val="both"/>
        <w:rPr>
          <w:rFonts w:ascii="Palatino Linotype" w:hAnsi="Palatino Linotype"/>
          <w:sz w:val="22"/>
          <w:szCs w:val="22"/>
        </w:rPr>
      </w:pPr>
      <w:r w:rsidRPr="0033006C">
        <w:rPr>
          <w:rFonts w:ascii="Palatino Linotype" w:hAnsi="Palatino Linotype"/>
          <w:sz w:val="22"/>
          <w:szCs w:val="22"/>
        </w:rPr>
        <w:t>ostatní případy podstatného porušení smlouvy ze strany Zhotovitele výslovně v této smlouvě označené jako podstatného porušení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Za podstatné porušení smluvní povinnosti Objednatele se považuje prodlení Objednatele s úhradou ceny za plnění o více než 30 dnů, pokud Objednatel nezjedná nápravu ani do 10 pracovních dnů od doručení</w:t>
      </w:r>
      <w:r w:rsidR="00212A02">
        <w:rPr>
          <w:rFonts w:ascii="Palatino Linotype" w:hAnsi="Palatino Linotype"/>
          <w:sz w:val="22"/>
          <w:szCs w:val="22"/>
        </w:rPr>
        <w:t xml:space="preserve"> písemného oznámení Zhotovitele</w:t>
      </w:r>
      <w:r w:rsidR="0071548E">
        <w:rPr>
          <w:rFonts w:ascii="Palatino Linotype" w:hAnsi="Palatino Linotype"/>
          <w:sz w:val="22"/>
          <w:szCs w:val="22"/>
        </w:rPr>
        <w:t xml:space="preserve"> </w:t>
      </w:r>
      <w:r w:rsidRPr="0033006C">
        <w:rPr>
          <w:rFonts w:ascii="Palatino Linotype" w:hAnsi="Palatino Linotype"/>
          <w:sz w:val="22"/>
          <w:szCs w:val="22"/>
        </w:rPr>
        <w:t>o takovém prodlení se žádostí o jeho nápravu.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Odstoupení od smlouvy musí mít písemnou formu a je účinné dnem doručení druhé smluvní straně. V odstoupení musí být dále</w:t>
      </w:r>
      <w:r w:rsidR="00212A02">
        <w:rPr>
          <w:rFonts w:ascii="Palatino Linotype" w:hAnsi="Palatino Linotype"/>
          <w:sz w:val="22"/>
          <w:szCs w:val="22"/>
        </w:rPr>
        <w:t xml:space="preserve"> uveden důvod, pro který strana</w:t>
      </w:r>
      <w:r w:rsidR="0071548E">
        <w:rPr>
          <w:rFonts w:ascii="Palatino Linotype" w:hAnsi="Palatino Linotype"/>
          <w:sz w:val="22"/>
          <w:szCs w:val="22"/>
        </w:rPr>
        <w:t xml:space="preserve"> </w:t>
      </w:r>
      <w:r w:rsidRPr="0033006C">
        <w:rPr>
          <w:rFonts w:ascii="Palatino Linotype" w:hAnsi="Palatino Linotype"/>
          <w:sz w:val="22"/>
          <w:szCs w:val="22"/>
        </w:rPr>
        <w:t>od smlouvy odstupuje, včetně popisu skutečností, ve kterých je tento důvod spatřován.</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Objednatel je oprávněn vypovědět tuto smlouvu v rozsahu dosud nesplněných závazků smluvních stran, a to ve vztahu k jednotli</w:t>
      </w:r>
      <w:r w:rsidR="00212A02">
        <w:rPr>
          <w:rFonts w:ascii="Palatino Linotype" w:hAnsi="Palatino Linotype"/>
          <w:sz w:val="22"/>
          <w:szCs w:val="22"/>
        </w:rPr>
        <w:t>vým částem plnění dle čl. II.1.</w:t>
      </w:r>
      <w:r w:rsidR="0071548E">
        <w:rPr>
          <w:rFonts w:ascii="Palatino Linotype" w:hAnsi="Palatino Linotype"/>
          <w:sz w:val="22"/>
          <w:szCs w:val="22"/>
        </w:rPr>
        <w:t xml:space="preserve"> </w:t>
      </w:r>
      <w:r w:rsidRPr="0033006C">
        <w:rPr>
          <w:rFonts w:ascii="Palatino Linotype" w:hAnsi="Palatino Linotype"/>
          <w:sz w:val="22"/>
          <w:szCs w:val="22"/>
        </w:rPr>
        <w:t xml:space="preserve">a </w:t>
      </w:r>
      <w:proofErr w:type="gramStart"/>
      <w:r w:rsidRPr="0033006C">
        <w:rPr>
          <w:rFonts w:ascii="Palatino Linotype" w:hAnsi="Palatino Linotype"/>
          <w:sz w:val="22"/>
          <w:szCs w:val="22"/>
        </w:rPr>
        <w:t>II.2. této</w:t>
      </w:r>
      <w:proofErr w:type="gramEnd"/>
      <w:r w:rsidRPr="0033006C">
        <w:rPr>
          <w:rFonts w:ascii="Palatino Linotype" w:hAnsi="Palatino Linotype"/>
          <w:sz w:val="22"/>
          <w:szCs w:val="22"/>
        </w:rPr>
        <w:t xml:space="preserve"> smlouvy.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w:t>
      </w:r>
      <w:r w:rsidRPr="0033006C">
        <w:rPr>
          <w:rFonts w:ascii="Palatino Linotype" w:hAnsi="Palatino Linotype"/>
          <w:sz w:val="22"/>
          <w:szCs w:val="22"/>
        </w:rPr>
        <w:lastRenderedPageBreak/>
        <w:t>části plnění dle této smlouvy, nevzniká Zhotoviteli právo na zaplacení ceny za tuto část plnění dle této smlouvy.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 případě ukončení smluvního vztahu dohodou, odstoupením nebo výpovědí Objednatele jsou povinnosti obou stran následující:</w:t>
      </w:r>
    </w:p>
    <w:p w:rsidR="003E66F7" w:rsidRPr="0033006C" w:rsidRDefault="003E66F7" w:rsidP="00C6191B">
      <w:pPr>
        <w:numPr>
          <w:ilvl w:val="0"/>
          <w:numId w:val="10"/>
        </w:numPr>
        <w:ind w:hanging="833"/>
        <w:jc w:val="both"/>
        <w:rPr>
          <w:rFonts w:ascii="Palatino Linotype" w:hAnsi="Palatino Linotype"/>
          <w:sz w:val="22"/>
          <w:szCs w:val="22"/>
        </w:rPr>
      </w:pPr>
      <w:r w:rsidRPr="0033006C">
        <w:rPr>
          <w:rFonts w:ascii="Palatino Linotype" w:hAnsi="Palatino Linotype"/>
          <w:sz w:val="22"/>
          <w:szCs w:val="22"/>
        </w:rPr>
        <w:t>Zhotovitel dokončí rozpracovanou část plnění, pokud Objednatel neurčí jinak;</w:t>
      </w:r>
    </w:p>
    <w:p w:rsidR="003E66F7" w:rsidRPr="0033006C" w:rsidRDefault="003E66F7" w:rsidP="00C6191B">
      <w:pPr>
        <w:numPr>
          <w:ilvl w:val="0"/>
          <w:numId w:val="10"/>
        </w:numPr>
        <w:ind w:hanging="833"/>
        <w:jc w:val="both"/>
        <w:rPr>
          <w:rFonts w:ascii="Palatino Linotype" w:hAnsi="Palatino Linotype"/>
          <w:sz w:val="22"/>
          <w:szCs w:val="22"/>
        </w:rPr>
      </w:pPr>
      <w:r w:rsidRPr="0033006C">
        <w:rPr>
          <w:rFonts w:ascii="Palatino Linotype" w:hAnsi="Palatino Linotype"/>
          <w:sz w:val="22"/>
          <w:szCs w:val="22"/>
        </w:rPr>
        <w:t>Zhotovitel provede soupis všech jím vykonaných činností a úkonů ke splnění jeho závazků dle této smlouvy do doby ukončení smlouvy, oceněných stejným způsobem dle této smlouvy a dále provede soupis všech dokumentů získaných při zařizování záležitostí dle této smlouvy do doby jejího ukončení (dále jen „</w:t>
      </w:r>
      <w:r w:rsidRPr="0033006C">
        <w:rPr>
          <w:rFonts w:ascii="Palatino Linotype" w:hAnsi="Palatino Linotype"/>
          <w:b/>
          <w:i/>
          <w:sz w:val="22"/>
          <w:szCs w:val="22"/>
        </w:rPr>
        <w:t>Soupis</w:t>
      </w:r>
      <w:r w:rsidRPr="0033006C">
        <w:rPr>
          <w:rFonts w:ascii="Palatino Linotype" w:hAnsi="Palatino Linotype"/>
          <w:sz w:val="22"/>
          <w:szCs w:val="22"/>
        </w:rPr>
        <w:t>“);</w:t>
      </w:r>
    </w:p>
    <w:p w:rsidR="003E66F7" w:rsidRPr="0033006C" w:rsidRDefault="003E66F7" w:rsidP="00C6191B">
      <w:pPr>
        <w:numPr>
          <w:ilvl w:val="0"/>
          <w:numId w:val="10"/>
        </w:numPr>
        <w:ind w:hanging="833"/>
        <w:jc w:val="both"/>
        <w:rPr>
          <w:rFonts w:ascii="Palatino Linotype" w:hAnsi="Palatino Linotype"/>
          <w:sz w:val="22"/>
          <w:szCs w:val="22"/>
        </w:rPr>
      </w:pPr>
      <w:r w:rsidRPr="0033006C">
        <w:rPr>
          <w:rFonts w:ascii="Palatino Linotype" w:hAnsi="Palatino Linotype"/>
          <w:sz w:val="22"/>
          <w:szCs w:val="22"/>
        </w:rPr>
        <w:t>Zhotovitel vyzve Objednatele k protokolárnímu předání a převzetí všech plnění dle Soupisu;</w:t>
      </w:r>
    </w:p>
    <w:p w:rsidR="003E66F7" w:rsidRPr="0033006C" w:rsidRDefault="003E66F7" w:rsidP="00C6191B">
      <w:pPr>
        <w:numPr>
          <w:ilvl w:val="0"/>
          <w:numId w:val="10"/>
        </w:numPr>
        <w:ind w:hanging="833"/>
        <w:jc w:val="both"/>
        <w:rPr>
          <w:rFonts w:ascii="Palatino Linotype" w:hAnsi="Palatino Linotype"/>
          <w:sz w:val="22"/>
          <w:szCs w:val="22"/>
        </w:rPr>
      </w:pPr>
      <w:r w:rsidRPr="0033006C">
        <w:rPr>
          <w:rFonts w:ascii="Palatino Linotype" w:hAnsi="Palatino Linotype"/>
          <w:sz w:val="22"/>
          <w:szCs w:val="22"/>
        </w:rPr>
        <w:t>Objednatel není povinen Soupis převzít, pokud obsahuje nesprávné údaje,</w:t>
      </w:r>
    </w:p>
    <w:p w:rsidR="003E66F7" w:rsidRPr="0033006C" w:rsidRDefault="003E66F7" w:rsidP="00C6191B">
      <w:pPr>
        <w:numPr>
          <w:ilvl w:val="0"/>
          <w:numId w:val="10"/>
        </w:numPr>
        <w:ind w:hanging="833"/>
        <w:jc w:val="both"/>
        <w:rPr>
          <w:rFonts w:ascii="Palatino Linotype" w:hAnsi="Palatino Linotype"/>
          <w:sz w:val="22"/>
          <w:szCs w:val="22"/>
        </w:rPr>
      </w:pPr>
      <w:r w:rsidRPr="0033006C">
        <w:rPr>
          <w:rFonts w:ascii="Palatino Linotype" w:hAnsi="Palatino Linotype"/>
          <w:sz w:val="22"/>
          <w:szCs w:val="22"/>
        </w:rPr>
        <w:t>Zhotovitel provede vyúčtování plnění dle Soupisu a vystaví závěrečnou fakturu.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Na Zhotovitelem předané a Objednate</w:t>
      </w:r>
      <w:r w:rsidR="00212A02">
        <w:rPr>
          <w:rFonts w:ascii="Palatino Linotype" w:hAnsi="Palatino Linotype"/>
          <w:sz w:val="22"/>
          <w:szCs w:val="22"/>
        </w:rPr>
        <w:t>lem převzaté plnění dle Soupisu</w:t>
      </w:r>
      <w:r w:rsidR="0071548E">
        <w:rPr>
          <w:rFonts w:ascii="Palatino Linotype" w:hAnsi="Palatino Linotype"/>
          <w:sz w:val="22"/>
          <w:szCs w:val="22"/>
        </w:rPr>
        <w:t xml:space="preserve"> </w:t>
      </w:r>
      <w:r w:rsidRPr="0033006C">
        <w:rPr>
          <w:rFonts w:ascii="Palatino Linotype" w:hAnsi="Palatino Linotype"/>
          <w:sz w:val="22"/>
          <w:szCs w:val="22"/>
        </w:rPr>
        <w:t>se i po ukončení této smlouvy vztahují licenční ujednání, ujednání o pojištění a záruce z této smlouvy včetně odpovědnosti za vady, slevy, smluvní pokuty a náhrady škody za vadné plnění Objednatelem převzaté na základě Soupisu.</w:t>
      </w:r>
    </w:p>
    <w:p w:rsidR="00B51EC4" w:rsidRPr="0033006C" w:rsidRDefault="00B51EC4" w:rsidP="00C6191B">
      <w:pPr>
        <w:tabs>
          <w:tab w:val="num" w:pos="2275"/>
        </w:tabs>
        <w:ind w:left="709"/>
        <w:jc w:val="both"/>
        <w:rPr>
          <w:rFonts w:ascii="Palatino Linotype" w:hAnsi="Palatino Linotype"/>
          <w:sz w:val="22"/>
          <w:szCs w:val="22"/>
        </w:rPr>
      </w:pPr>
    </w:p>
    <w:p w:rsidR="003E66F7" w:rsidRPr="0033006C" w:rsidRDefault="003E66F7" w:rsidP="00C6191B">
      <w:pPr>
        <w:numPr>
          <w:ilvl w:val="0"/>
          <w:numId w:val="4"/>
        </w:numPr>
        <w:spacing w:after="240"/>
        <w:jc w:val="center"/>
        <w:rPr>
          <w:rFonts w:ascii="Palatino Linotype" w:hAnsi="Palatino Linotype"/>
          <w:b/>
          <w:sz w:val="22"/>
          <w:szCs w:val="22"/>
        </w:rPr>
      </w:pPr>
      <w:r w:rsidRPr="0033006C">
        <w:rPr>
          <w:rFonts w:ascii="Palatino Linotype" w:hAnsi="Palatino Linotype"/>
          <w:b/>
          <w:sz w:val="22"/>
          <w:szCs w:val="22"/>
        </w:rPr>
        <w:t>Závěrečná ujednání</w:t>
      </w:r>
    </w:p>
    <w:p w:rsidR="00B51EC4"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Práva a povinnosti smluvních stran výslovně touto smlouvou neupravené se řídí příslušnými ustanoveními Občanského zákoníku, autorského zákona a stavebního zákona.</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Smluvní strany se dohodly, že Zhotovitel výslovně souhlasí se zveřejněním smluvních podmínek obsažených v této smlouvě v rozsahu a za podmínek vyplývajících z obecně závazných právních předpisů.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Smlouva je vyhotovena ve dvou vyhotoveních, z nichž každý má platnost originálu. Jedno vyhotovení smlouvy obdrží Objednatel, jedno vyhotovení obdrží Zhotovitel.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Smlouvu je možno měnit pouze na základě dohody smluvních stran formou písemných číslovaných dodatků podepsaných oběma smluvními stranami.</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Žádné ustanovení smlouvy nesmí být vykládáno tak, aby omezovalo oprávnění Objednatele uvedená v zadávací dokumentaci veřejné zakázky.</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Smluvní strany se podpisem smlouvy dohodly, že vylučují aplikaci ustanovení § 557 a § 1805 Občanského zákoníku.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Pro vyloučení pochybností Zhotovitel výslovně potvrzuje, že je podnikatelem, uzavírá smlouvu při svém podnikání, a na smlouvu se tudíž neuplatní ustanovení § 1793 Občanského zákoníku.</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lastRenderedPageBreak/>
        <w:t xml:space="preserve">Pro účely doručování písemností platí domněnka doby dojití tak, že při neúspěšném doručení do sídla smluvní strany držitelem poštovní licence se písemnost považuje za doručenou uplynutím třetího pracovního dne ode dne odeslání.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 xml:space="preserve">Smlouva nabývá platnosti a účinnosti dnem podpisu oběma smluvními stranami. </w:t>
      </w:r>
    </w:p>
    <w:p w:rsidR="003E66F7" w:rsidRPr="0033006C"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Nedílnou součástí smlouvy jsou:</w:t>
      </w:r>
    </w:p>
    <w:p w:rsidR="003E66F7" w:rsidRPr="0033006C" w:rsidRDefault="003E66F7" w:rsidP="00C6191B">
      <w:pPr>
        <w:pStyle w:val="Smlouva-slo"/>
        <w:numPr>
          <w:ilvl w:val="0"/>
          <w:numId w:val="11"/>
        </w:numPr>
        <w:spacing w:before="0" w:line="240" w:lineRule="auto"/>
        <w:rPr>
          <w:rFonts w:ascii="Palatino Linotype" w:hAnsi="Palatino Linotype"/>
          <w:sz w:val="22"/>
          <w:szCs w:val="22"/>
        </w:rPr>
      </w:pPr>
      <w:r w:rsidRPr="0033006C">
        <w:rPr>
          <w:rFonts w:ascii="Palatino Linotype" w:hAnsi="Palatino Linotype"/>
          <w:sz w:val="22"/>
          <w:szCs w:val="22"/>
        </w:rPr>
        <w:t>příloha č. 1</w:t>
      </w:r>
      <w:r w:rsidRPr="0033006C">
        <w:rPr>
          <w:rFonts w:ascii="Palatino Linotype" w:hAnsi="Palatino Linotype"/>
          <w:color w:val="FF0000"/>
          <w:sz w:val="22"/>
          <w:szCs w:val="22"/>
        </w:rPr>
        <w:t xml:space="preserve"> </w:t>
      </w:r>
      <w:r w:rsidRPr="0033006C">
        <w:rPr>
          <w:rFonts w:ascii="Palatino Linotype" w:hAnsi="Palatino Linotype"/>
          <w:sz w:val="22"/>
          <w:szCs w:val="22"/>
        </w:rPr>
        <w:t xml:space="preserve">– Obsah </w:t>
      </w:r>
      <w:r w:rsidR="00EB6147" w:rsidRPr="0033006C">
        <w:rPr>
          <w:rFonts w:ascii="Palatino Linotype" w:hAnsi="Palatino Linotype"/>
          <w:sz w:val="22"/>
          <w:szCs w:val="22"/>
        </w:rPr>
        <w:t>SÚSP</w:t>
      </w:r>
    </w:p>
    <w:p w:rsidR="00EB6147" w:rsidRPr="0033006C" w:rsidRDefault="00EB6147" w:rsidP="00C6191B">
      <w:pPr>
        <w:pStyle w:val="Smlouva-slo"/>
        <w:numPr>
          <w:ilvl w:val="0"/>
          <w:numId w:val="11"/>
        </w:numPr>
        <w:spacing w:before="0" w:line="240" w:lineRule="auto"/>
        <w:rPr>
          <w:rFonts w:ascii="Palatino Linotype" w:hAnsi="Palatino Linotype"/>
          <w:sz w:val="22"/>
          <w:szCs w:val="22"/>
        </w:rPr>
      </w:pPr>
      <w:r w:rsidRPr="0033006C">
        <w:rPr>
          <w:rFonts w:ascii="Palatino Linotype" w:hAnsi="Palatino Linotype"/>
          <w:sz w:val="22"/>
          <w:szCs w:val="22"/>
        </w:rPr>
        <w:t>příloha č. 2- Obsah DPS</w:t>
      </w:r>
    </w:p>
    <w:p w:rsidR="003E66F7" w:rsidRDefault="003E66F7" w:rsidP="00C6191B">
      <w:pPr>
        <w:numPr>
          <w:ilvl w:val="1"/>
          <w:numId w:val="4"/>
        </w:numPr>
        <w:tabs>
          <w:tab w:val="num" w:pos="709"/>
        </w:tabs>
        <w:ind w:left="709" w:hanging="715"/>
        <w:jc w:val="both"/>
        <w:rPr>
          <w:rFonts w:ascii="Palatino Linotype" w:hAnsi="Palatino Linotype"/>
          <w:sz w:val="22"/>
          <w:szCs w:val="22"/>
        </w:rPr>
      </w:pPr>
      <w:r w:rsidRPr="0033006C">
        <w:rPr>
          <w:rFonts w:ascii="Palatino Linotype" w:hAnsi="Palatino Linotype"/>
          <w:sz w:val="22"/>
          <w:szCs w:val="22"/>
        </w:rPr>
        <w:t>Smluvní strany se s obsahem smlouvy seznámily a souhlasí s ním tak, jak je zachycen výše.</w:t>
      </w:r>
    </w:p>
    <w:p w:rsidR="00CF087B" w:rsidRPr="0033006C" w:rsidRDefault="00CF087B" w:rsidP="00C6191B">
      <w:pPr>
        <w:numPr>
          <w:ilvl w:val="1"/>
          <w:numId w:val="4"/>
        </w:numPr>
        <w:tabs>
          <w:tab w:val="num" w:pos="709"/>
        </w:tabs>
        <w:ind w:left="709" w:hanging="715"/>
        <w:jc w:val="both"/>
        <w:rPr>
          <w:rFonts w:ascii="Palatino Linotype" w:hAnsi="Palatino Linotype"/>
          <w:sz w:val="22"/>
          <w:szCs w:val="22"/>
        </w:rPr>
      </w:pPr>
      <w:r>
        <w:rPr>
          <w:rFonts w:ascii="Palatino Linotype" w:hAnsi="Palatino Linotype"/>
          <w:sz w:val="22"/>
          <w:szCs w:val="22"/>
        </w:rPr>
        <w:t>Smluvní strany souhlasí se zveřejněním této smlouvy v Registru smluv.</w:t>
      </w:r>
    </w:p>
    <w:p w:rsidR="00141F3B" w:rsidRDefault="00141F3B" w:rsidP="00C6191B">
      <w:pPr>
        <w:tabs>
          <w:tab w:val="left" w:pos="708"/>
        </w:tabs>
        <w:ind w:left="709"/>
        <w:jc w:val="both"/>
        <w:rPr>
          <w:rFonts w:ascii="Palatino Linotype" w:hAnsi="Palatino Linotype"/>
          <w:sz w:val="22"/>
          <w:szCs w:val="22"/>
        </w:rPr>
      </w:pPr>
    </w:p>
    <w:p w:rsidR="00962FBA" w:rsidRDefault="00962FBA" w:rsidP="00C6191B">
      <w:pPr>
        <w:tabs>
          <w:tab w:val="left" w:pos="708"/>
        </w:tabs>
        <w:ind w:left="709"/>
        <w:jc w:val="both"/>
        <w:rPr>
          <w:rFonts w:ascii="Palatino Linotype" w:hAnsi="Palatino Linotype"/>
          <w:sz w:val="22"/>
          <w:szCs w:val="22"/>
        </w:rPr>
      </w:pPr>
    </w:p>
    <w:p w:rsidR="00C6191B" w:rsidRDefault="00C6191B" w:rsidP="00C6191B">
      <w:pPr>
        <w:tabs>
          <w:tab w:val="left" w:pos="708"/>
        </w:tabs>
        <w:ind w:left="709"/>
        <w:jc w:val="both"/>
        <w:rPr>
          <w:rFonts w:ascii="Palatino Linotype" w:hAnsi="Palatino Linotype"/>
          <w:sz w:val="22"/>
          <w:szCs w:val="22"/>
        </w:rPr>
      </w:pPr>
    </w:p>
    <w:p w:rsidR="00C6191B" w:rsidRPr="0033006C" w:rsidRDefault="00C6191B" w:rsidP="00C6191B">
      <w:pPr>
        <w:tabs>
          <w:tab w:val="left" w:pos="708"/>
        </w:tabs>
        <w:ind w:left="709"/>
        <w:jc w:val="both"/>
        <w:rPr>
          <w:rFonts w:ascii="Palatino Linotype" w:hAnsi="Palatino Linotype"/>
          <w:sz w:val="22"/>
          <w:szCs w:val="22"/>
        </w:rPr>
      </w:pPr>
    </w:p>
    <w:p w:rsidR="00B51EC4" w:rsidRPr="0033006C" w:rsidRDefault="00B51EC4" w:rsidP="00C6191B">
      <w:pPr>
        <w:tabs>
          <w:tab w:val="left" w:pos="708"/>
        </w:tabs>
        <w:ind w:left="709"/>
        <w:jc w:val="both"/>
        <w:rPr>
          <w:rFonts w:ascii="Palatino Linotype" w:hAnsi="Palatino Linotype"/>
          <w:sz w:val="22"/>
          <w:szCs w:val="22"/>
        </w:rPr>
      </w:pPr>
    </w:p>
    <w:tbl>
      <w:tblPr>
        <w:tblW w:w="9322" w:type="dxa"/>
        <w:tblLook w:val="04A0" w:firstRow="1" w:lastRow="0" w:firstColumn="1" w:lastColumn="0" w:noHBand="0" w:noVBand="1"/>
      </w:tblPr>
      <w:tblGrid>
        <w:gridCol w:w="4361"/>
        <w:gridCol w:w="4961"/>
      </w:tblGrid>
      <w:tr w:rsidR="00141F3B" w:rsidRPr="0033006C" w:rsidTr="00655F89">
        <w:tc>
          <w:tcPr>
            <w:tcW w:w="4361" w:type="dxa"/>
          </w:tcPr>
          <w:p w:rsidR="00141F3B" w:rsidRPr="0033006C" w:rsidRDefault="00141F3B" w:rsidP="00C6191B">
            <w:pPr>
              <w:jc w:val="center"/>
              <w:rPr>
                <w:rFonts w:ascii="Palatino Linotype" w:hAnsi="Palatino Linotype"/>
                <w:sz w:val="22"/>
                <w:szCs w:val="22"/>
              </w:rPr>
            </w:pPr>
            <w:r w:rsidRPr="0033006C">
              <w:rPr>
                <w:rFonts w:ascii="Palatino Linotype" w:hAnsi="Palatino Linotype"/>
                <w:sz w:val="22"/>
                <w:szCs w:val="22"/>
              </w:rPr>
              <w:t xml:space="preserve">V Brně </w:t>
            </w:r>
            <w:proofErr w:type="gramStart"/>
            <w:r w:rsidRPr="0033006C">
              <w:rPr>
                <w:rFonts w:ascii="Palatino Linotype" w:hAnsi="Palatino Linotype"/>
                <w:sz w:val="22"/>
                <w:szCs w:val="22"/>
              </w:rPr>
              <w:t>dne ....................</w:t>
            </w:r>
            <w:proofErr w:type="gramEnd"/>
            <w:r w:rsidRPr="0033006C">
              <w:rPr>
                <w:rFonts w:ascii="Palatino Linotype" w:hAnsi="Palatino Linotype"/>
                <w:sz w:val="22"/>
                <w:szCs w:val="22"/>
              </w:rPr>
              <w:t xml:space="preserve"> </w:t>
            </w:r>
          </w:p>
          <w:p w:rsidR="00141F3B" w:rsidRPr="0033006C" w:rsidRDefault="00141F3B" w:rsidP="00C6191B">
            <w:pPr>
              <w:rPr>
                <w:rFonts w:ascii="Palatino Linotype" w:hAnsi="Palatino Linotype"/>
                <w:sz w:val="22"/>
                <w:szCs w:val="22"/>
              </w:rPr>
            </w:pPr>
          </w:p>
          <w:p w:rsidR="00B51EC4" w:rsidRPr="0033006C" w:rsidRDefault="00B51EC4" w:rsidP="00C6191B">
            <w:pPr>
              <w:rPr>
                <w:rFonts w:ascii="Palatino Linotype" w:hAnsi="Palatino Linotype"/>
                <w:sz w:val="22"/>
                <w:szCs w:val="22"/>
              </w:rPr>
            </w:pPr>
          </w:p>
          <w:p w:rsidR="00B51EC4" w:rsidRDefault="00B51EC4" w:rsidP="00C6191B">
            <w:pPr>
              <w:rPr>
                <w:rFonts w:ascii="Palatino Linotype" w:hAnsi="Palatino Linotype"/>
                <w:sz w:val="22"/>
                <w:szCs w:val="22"/>
              </w:rPr>
            </w:pPr>
          </w:p>
          <w:p w:rsidR="00962FBA" w:rsidRDefault="00962FBA" w:rsidP="00C6191B">
            <w:pPr>
              <w:rPr>
                <w:rFonts w:ascii="Palatino Linotype" w:hAnsi="Palatino Linotype"/>
                <w:sz w:val="22"/>
                <w:szCs w:val="22"/>
              </w:rPr>
            </w:pPr>
          </w:p>
          <w:p w:rsidR="00962FBA" w:rsidRDefault="00962FBA" w:rsidP="00C6191B">
            <w:pPr>
              <w:rPr>
                <w:rFonts w:ascii="Palatino Linotype" w:hAnsi="Palatino Linotype"/>
                <w:sz w:val="22"/>
                <w:szCs w:val="22"/>
              </w:rPr>
            </w:pPr>
          </w:p>
          <w:p w:rsidR="00962FBA" w:rsidRPr="0033006C" w:rsidRDefault="00962FBA" w:rsidP="00C6191B">
            <w:pPr>
              <w:rPr>
                <w:rFonts w:ascii="Palatino Linotype" w:hAnsi="Palatino Linotype"/>
                <w:sz w:val="22"/>
                <w:szCs w:val="22"/>
              </w:rPr>
            </w:pPr>
          </w:p>
          <w:p w:rsidR="00141F3B" w:rsidRPr="0033006C" w:rsidRDefault="00141F3B" w:rsidP="00C6191B">
            <w:pPr>
              <w:rPr>
                <w:rFonts w:ascii="Palatino Linotype" w:hAnsi="Palatino Linotype"/>
                <w:sz w:val="22"/>
                <w:szCs w:val="22"/>
              </w:rPr>
            </w:pPr>
          </w:p>
        </w:tc>
        <w:tc>
          <w:tcPr>
            <w:tcW w:w="4961" w:type="dxa"/>
          </w:tcPr>
          <w:p w:rsidR="00141F3B" w:rsidRPr="0033006C" w:rsidRDefault="00141F3B" w:rsidP="00C6191B">
            <w:pPr>
              <w:jc w:val="center"/>
              <w:rPr>
                <w:rFonts w:ascii="Palatino Linotype" w:hAnsi="Palatino Linotype"/>
                <w:sz w:val="22"/>
                <w:szCs w:val="22"/>
              </w:rPr>
            </w:pPr>
            <w:r w:rsidRPr="0033006C">
              <w:rPr>
                <w:rFonts w:ascii="Palatino Linotype" w:hAnsi="Palatino Linotype"/>
                <w:sz w:val="22"/>
                <w:szCs w:val="22"/>
              </w:rPr>
              <w:t>V ………</w:t>
            </w:r>
            <w:r w:rsidR="00B51EC4" w:rsidRPr="0033006C">
              <w:rPr>
                <w:rFonts w:ascii="Palatino Linotype" w:hAnsi="Palatino Linotype"/>
                <w:sz w:val="22"/>
                <w:szCs w:val="22"/>
              </w:rPr>
              <w:t>….</w:t>
            </w:r>
            <w:r w:rsidRPr="0033006C">
              <w:rPr>
                <w:rFonts w:ascii="Palatino Linotype" w:hAnsi="Palatino Linotype"/>
                <w:sz w:val="22"/>
                <w:szCs w:val="22"/>
              </w:rPr>
              <w:t xml:space="preserve"> </w:t>
            </w:r>
            <w:proofErr w:type="gramStart"/>
            <w:r w:rsidRPr="0033006C">
              <w:rPr>
                <w:rFonts w:ascii="Palatino Linotype" w:hAnsi="Palatino Linotype"/>
                <w:sz w:val="22"/>
                <w:szCs w:val="22"/>
              </w:rPr>
              <w:t>dne .......................</w:t>
            </w:r>
            <w:proofErr w:type="gramEnd"/>
          </w:p>
          <w:p w:rsidR="00141F3B" w:rsidRPr="0033006C" w:rsidRDefault="00141F3B" w:rsidP="00C6191B">
            <w:pPr>
              <w:ind w:left="15"/>
              <w:jc w:val="center"/>
              <w:rPr>
                <w:rFonts w:ascii="Palatino Linotype" w:hAnsi="Palatino Linotype"/>
                <w:sz w:val="22"/>
                <w:szCs w:val="22"/>
              </w:rPr>
            </w:pPr>
          </w:p>
        </w:tc>
      </w:tr>
      <w:tr w:rsidR="00141F3B" w:rsidRPr="0033006C" w:rsidTr="00655F89">
        <w:tc>
          <w:tcPr>
            <w:tcW w:w="4361" w:type="dxa"/>
          </w:tcPr>
          <w:p w:rsidR="00141F3B" w:rsidRPr="0033006C" w:rsidRDefault="00141F3B" w:rsidP="00C6191B">
            <w:pPr>
              <w:tabs>
                <w:tab w:val="num" w:pos="360"/>
              </w:tabs>
              <w:jc w:val="center"/>
              <w:rPr>
                <w:rFonts w:ascii="Palatino Linotype" w:hAnsi="Palatino Linotype"/>
                <w:snapToGrid w:val="0"/>
                <w:sz w:val="22"/>
                <w:szCs w:val="22"/>
              </w:rPr>
            </w:pPr>
            <w:r w:rsidRPr="0033006C">
              <w:rPr>
                <w:rFonts w:ascii="Palatino Linotype" w:hAnsi="Palatino Linotype"/>
                <w:snapToGrid w:val="0"/>
                <w:sz w:val="22"/>
                <w:szCs w:val="22"/>
              </w:rPr>
              <w:t>…………………………………..</w:t>
            </w:r>
          </w:p>
          <w:p w:rsidR="00141F3B" w:rsidRPr="0033006C" w:rsidRDefault="00141F3B" w:rsidP="00C6191B">
            <w:pPr>
              <w:tabs>
                <w:tab w:val="num" w:pos="360"/>
              </w:tabs>
              <w:jc w:val="center"/>
              <w:rPr>
                <w:rFonts w:ascii="Palatino Linotype" w:hAnsi="Palatino Linotype"/>
                <w:snapToGrid w:val="0"/>
                <w:sz w:val="22"/>
                <w:szCs w:val="22"/>
              </w:rPr>
            </w:pPr>
            <w:r w:rsidRPr="0033006C">
              <w:rPr>
                <w:rFonts w:ascii="Palatino Linotype" w:hAnsi="Palatino Linotype"/>
                <w:snapToGrid w:val="0"/>
                <w:sz w:val="22"/>
                <w:szCs w:val="22"/>
              </w:rPr>
              <w:t>za Objednatele</w:t>
            </w:r>
          </w:p>
          <w:p w:rsidR="00141F3B" w:rsidRPr="0033006C" w:rsidRDefault="00141F3B" w:rsidP="00C6191B">
            <w:pPr>
              <w:pStyle w:val="Zkladntext"/>
              <w:widowControl w:val="0"/>
              <w:jc w:val="center"/>
              <w:rPr>
                <w:rFonts w:ascii="Palatino Linotype" w:hAnsi="Palatino Linotype"/>
                <w:snapToGrid w:val="0"/>
                <w:sz w:val="22"/>
                <w:szCs w:val="22"/>
              </w:rPr>
            </w:pPr>
          </w:p>
        </w:tc>
        <w:tc>
          <w:tcPr>
            <w:tcW w:w="4961" w:type="dxa"/>
          </w:tcPr>
          <w:p w:rsidR="00141F3B" w:rsidRPr="0033006C" w:rsidRDefault="00141F3B" w:rsidP="00C6191B">
            <w:pPr>
              <w:tabs>
                <w:tab w:val="num" w:pos="360"/>
              </w:tabs>
              <w:jc w:val="center"/>
              <w:rPr>
                <w:rFonts w:ascii="Palatino Linotype" w:hAnsi="Palatino Linotype"/>
                <w:snapToGrid w:val="0"/>
                <w:sz w:val="22"/>
                <w:szCs w:val="22"/>
              </w:rPr>
            </w:pPr>
            <w:r w:rsidRPr="0033006C">
              <w:rPr>
                <w:rFonts w:ascii="Palatino Linotype" w:hAnsi="Palatino Linotype"/>
                <w:snapToGrid w:val="0"/>
                <w:sz w:val="22"/>
                <w:szCs w:val="22"/>
              </w:rPr>
              <w:t>…………………………………..</w:t>
            </w:r>
          </w:p>
          <w:p w:rsidR="00141F3B" w:rsidRPr="0033006C" w:rsidRDefault="00141F3B" w:rsidP="00C6191B">
            <w:pPr>
              <w:tabs>
                <w:tab w:val="num" w:pos="360"/>
              </w:tabs>
              <w:jc w:val="center"/>
              <w:rPr>
                <w:rFonts w:ascii="Palatino Linotype" w:hAnsi="Palatino Linotype"/>
                <w:snapToGrid w:val="0"/>
                <w:sz w:val="22"/>
                <w:szCs w:val="22"/>
              </w:rPr>
            </w:pPr>
            <w:r w:rsidRPr="0033006C">
              <w:rPr>
                <w:rFonts w:ascii="Palatino Linotype" w:hAnsi="Palatino Linotype"/>
                <w:snapToGrid w:val="0"/>
                <w:sz w:val="22"/>
                <w:szCs w:val="22"/>
              </w:rPr>
              <w:t>za Zhotovitele</w:t>
            </w:r>
          </w:p>
          <w:p w:rsidR="00141F3B" w:rsidRPr="0033006C" w:rsidRDefault="00141F3B" w:rsidP="00C6191B">
            <w:pPr>
              <w:tabs>
                <w:tab w:val="num" w:pos="360"/>
              </w:tabs>
              <w:jc w:val="both"/>
              <w:rPr>
                <w:rFonts w:ascii="Palatino Linotype" w:hAnsi="Palatino Linotype"/>
                <w:snapToGrid w:val="0"/>
                <w:color w:val="FF0000"/>
                <w:sz w:val="22"/>
                <w:szCs w:val="22"/>
              </w:rPr>
            </w:pPr>
          </w:p>
        </w:tc>
      </w:tr>
    </w:tbl>
    <w:p w:rsidR="00B51EC4" w:rsidRPr="0033006C" w:rsidRDefault="00B51EC4" w:rsidP="00C6191B">
      <w:pPr>
        <w:pStyle w:val="Nzev"/>
        <w:jc w:val="both"/>
        <w:rPr>
          <w:rFonts w:ascii="Palatino Linotype" w:hAnsi="Palatino Linotype"/>
          <w:sz w:val="22"/>
          <w:szCs w:val="22"/>
          <w:lang w:val="cs-CZ"/>
        </w:rPr>
      </w:pPr>
    </w:p>
    <w:p w:rsidR="00B51EC4" w:rsidRPr="0033006C" w:rsidRDefault="00B51EC4" w:rsidP="00C6191B">
      <w:pPr>
        <w:pStyle w:val="Nzev"/>
        <w:jc w:val="both"/>
        <w:rPr>
          <w:rFonts w:ascii="Palatino Linotype" w:hAnsi="Palatino Linotype"/>
          <w:sz w:val="22"/>
          <w:szCs w:val="22"/>
          <w:lang w:val="cs-CZ"/>
        </w:rPr>
      </w:pPr>
    </w:p>
    <w:p w:rsidR="00B51EC4" w:rsidRPr="0033006C" w:rsidRDefault="00B51EC4" w:rsidP="00C6191B">
      <w:pPr>
        <w:pStyle w:val="Nzev"/>
        <w:jc w:val="both"/>
        <w:rPr>
          <w:rFonts w:ascii="Palatino Linotype" w:hAnsi="Palatino Linotype"/>
          <w:sz w:val="22"/>
          <w:szCs w:val="22"/>
          <w:lang w:val="cs-CZ"/>
        </w:rPr>
      </w:pPr>
    </w:p>
    <w:p w:rsidR="00B51EC4" w:rsidRDefault="00B51EC4"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B51EC4" w:rsidRDefault="00B51EC4" w:rsidP="00C6191B">
      <w:pPr>
        <w:pStyle w:val="Nzev"/>
        <w:jc w:val="both"/>
        <w:rPr>
          <w:rFonts w:ascii="Palatino Linotype" w:hAnsi="Palatino Linotype"/>
          <w:sz w:val="22"/>
          <w:szCs w:val="22"/>
          <w:lang w:val="cs-CZ"/>
        </w:rPr>
      </w:pPr>
    </w:p>
    <w:p w:rsidR="00C6191B" w:rsidRDefault="00C6191B"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Default="00212A02" w:rsidP="00C6191B">
      <w:pPr>
        <w:pStyle w:val="Nzev"/>
        <w:jc w:val="both"/>
        <w:rPr>
          <w:rFonts w:ascii="Palatino Linotype" w:hAnsi="Palatino Linotype"/>
          <w:sz w:val="22"/>
          <w:szCs w:val="22"/>
          <w:lang w:val="cs-CZ"/>
        </w:rPr>
      </w:pPr>
    </w:p>
    <w:p w:rsidR="00212A02" w:rsidRPr="0033006C" w:rsidRDefault="00212A02" w:rsidP="00C6191B">
      <w:pPr>
        <w:pStyle w:val="Nzev"/>
        <w:jc w:val="both"/>
        <w:rPr>
          <w:rFonts w:ascii="Palatino Linotype" w:hAnsi="Palatino Linotype"/>
          <w:sz w:val="22"/>
          <w:szCs w:val="22"/>
          <w:lang w:val="cs-CZ"/>
        </w:rPr>
      </w:pPr>
    </w:p>
    <w:p w:rsidR="00D80CBA" w:rsidRPr="0033006C" w:rsidRDefault="00D80CBA" w:rsidP="00C6191B">
      <w:pPr>
        <w:pStyle w:val="Nzev"/>
        <w:jc w:val="both"/>
        <w:rPr>
          <w:rFonts w:ascii="Palatino Linotype" w:hAnsi="Palatino Linotype"/>
          <w:sz w:val="22"/>
          <w:szCs w:val="22"/>
        </w:rPr>
      </w:pPr>
      <w:r w:rsidRPr="0033006C">
        <w:rPr>
          <w:rFonts w:ascii="Palatino Linotype" w:hAnsi="Palatino Linotype"/>
          <w:sz w:val="22"/>
          <w:szCs w:val="22"/>
        </w:rPr>
        <w:t xml:space="preserve">Příloha č. 1 Smlouvy o zpracování projektové dokumentace </w:t>
      </w:r>
    </w:p>
    <w:p w:rsidR="00D80CBA" w:rsidRPr="0033006C" w:rsidRDefault="00D80CBA" w:rsidP="00C6191B">
      <w:pPr>
        <w:jc w:val="center"/>
        <w:rPr>
          <w:rFonts w:ascii="Palatino Linotype" w:hAnsi="Palatino Linotype"/>
          <w:b/>
          <w:sz w:val="22"/>
          <w:szCs w:val="22"/>
          <w:u w:val="single"/>
        </w:rPr>
      </w:pPr>
    </w:p>
    <w:p w:rsidR="00D80CBA" w:rsidRPr="0033006C" w:rsidRDefault="00D80CBA" w:rsidP="00C6191B">
      <w:pPr>
        <w:jc w:val="center"/>
        <w:rPr>
          <w:rFonts w:ascii="Palatino Linotype" w:hAnsi="Palatino Linotype"/>
          <w:b/>
          <w:sz w:val="22"/>
          <w:szCs w:val="22"/>
          <w:u w:val="single"/>
        </w:rPr>
      </w:pPr>
      <w:r w:rsidRPr="0033006C">
        <w:rPr>
          <w:rFonts w:ascii="Palatino Linotype" w:hAnsi="Palatino Linotype"/>
          <w:b/>
          <w:sz w:val="22"/>
          <w:szCs w:val="22"/>
          <w:u w:val="single"/>
        </w:rPr>
        <w:t>Obsah  SÚSP</w:t>
      </w:r>
      <w:r w:rsidRPr="0033006C">
        <w:rPr>
          <w:rFonts w:ascii="Palatino Linotype" w:hAnsi="Palatino Linotype"/>
          <w:color w:val="FF0000"/>
          <w:sz w:val="22"/>
          <w:szCs w:val="22"/>
          <w:u w:val="single"/>
        </w:rPr>
        <w:t xml:space="preserve"> </w:t>
      </w:r>
    </w:p>
    <w:p w:rsidR="00D80CBA" w:rsidRPr="0033006C" w:rsidRDefault="00D80CBA" w:rsidP="00C6191B">
      <w:pPr>
        <w:jc w:val="both"/>
        <w:rPr>
          <w:rFonts w:ascii="Palatino Linotype" w:hAnsi="Palatino Linotype"/>
          <w:color w:val="FF0000"/>
          <w:sz w:val="22"/>
          <w:szCs w:val="22"/>
        </w:rPr>
      </w:pPr>
      <w:r w:rsidRPr="0033006C">
        <w:rPr>
          <w:rFonts w:ascii="Palatino Linotype" w:hAnsi="Palatino Linotype"/>
          <w:sz w:val="22"/>
          <w:szCs w:val="22"/>
        </w:rPr>
        <w:t>Kromě náležitostí vymezených v textu smlouvy bude SÚSP obsahovat všechny náležitosti dle zákona č. 183/2006 Sb., o územním plánování a s</w:t>
      </w:r>
      <w:r w:rsidR="00212A02">
        <w:rPr>
          <w:rFonts w:ascii="Palatino Linotype" w:hAnsi="Palatino Linotype"/>
          <w:sz w:val="22"/>
          <w:szCs w:val="22"/>
        </w:rPr>
        <w:t xml:space="preserve">tavebním řádu (stavební zákon), </w:t>
      </w:r>
      <w:r w:rsidRPr="0033006C">
        <w:rPr>
          <w:rFonts w:ascii="Palatino Linotype" w:hAnsi="Palatino Linotype"/>
          <w:sz w:val="22"/>
          <w:szCs w:val="22"/>
        </w:rPr>
        <w:t xml:space="preserve">ve znění pozdějších předpisů, a vyhlášky č. 499/2006 Sb., o dokumentaci staveb, ve znění pozdějších předpisů, a zejména: </w:t>
      </w:r>
    </w:p>
    <w:p w:rsidR="00D80CBA" w:rsidRPr="0033006C" w:rsidRDefault="00D80CBA" w:rsidP="00C6191B">
      <w:pPr>
        <w:numPr>
          <w:ilvl w:val="0"/>
          <w:numId w:val="23"/>
        </w:numPr>
        <w:ind w:left="425" w:hanging="357"/>
        <w:jc w:val="both"/>
        <w:rPr>
          <w:rFonts w:ascii="Palatino Linotype" w:hAnsi="Palatino Linotype"/>
          <w:sz w:val="22"/>
          <w:szCs w:val="22"/>
        </w:rPr>
      </w:pPr>
      <w:r w:rsidRPr="0033006C">
        <w:rPr>
          <w:rFonts w:ascii="Palatino Linotype" w:hAnsi="Palatino Linotype"/>
          <w:sz w:val="22"/>
          <w:szCs w:val="22"/>
        </w:rPr>
        <w:t>potřebné průzkumy stavebně-technické a zeměměřické práce v rozsahu odpovídajícím druhu a lokalitě stavby a výsledky tohoto průzkumu budou zohledněny v příslušné projektové dokumentaci,</w:t>
      </w:r>
    </w:p>
    <w:p w:rsidR="00D80CBA" w:rsidRPr="0033006C" w:rsidRDefault="00D80CBA" w:rsidP="00C6191B">
      <w:pPr>
        <w:numPr>
          <w:ilvl w:val="0"/>
          <w:numId w:val="23"/>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 xml:space="preserve">doklady o jednání s orgány státní správy a s účastníky společného </w:t>
      </w:r>
      <w:proofErr w:type="gramStart"/>
      <w:r w:rsidRPr="0033006C">
        <w:rPr>
          <w:rFonts w:ascii="Palatino Linotype" w:hAnsi="Palatino Linotype"/>
          <w:color w:val="000000"/>
          <w:sz w:val="22"/>
          <w:szCs w:val="22"/>
        </w:rPr>
        <w:t>územního</w:t>
      </w:r>
      <w:r w:rsidR="0071548E">
        <w:rPr>
          <w:rFonts w:ascii="Palatino Linotype" w:hAnsi="Palatino Linotype"/>
          <w:color w:val="000000"/>
          <w:sz w:val="22"/>
          <w:szCs w:val="22"/>
        </w:rPr>
        <w:t xml:space="preserve"> </w:t>
      </w:r>
      <w:r w:rsidRPr="0033006C">
        <w:rPr>
          <w:rFonts w:ascii="Palatino Linotype" w:hAnsi="Palatino Linotype"/>
          <w:color w:val="000000"/>
          <w:sz w:val="22"/>
          <w:szCs w:val="22"/>
        </w:rPr>
        <w:t xml:space="preserve"> a stavebního</w:t>
      </w:r>
      <w:proofErr w:type="gramEnd"/>
      <w:r w:rsidRPr="0033006C">
        <w:rPr>
          <w:rFonts w:ascii="Palatino Linotype" w:hAnsi="Palatino Linotype"/>
          <w:color w:val="000000"/>
          <w:sz w:val="22"/>
          <w:szCs w:val="22"/>
        </w:rPr>
        <w:t xml:space="preserve"> řízení, dále stanoviska, souhlasy, popřípadě rozhodnutí dotčených orgánů státní správy předepsané zvláštními předpisy,</w:t>
      </w:r>
    </w:p>
    <w:p w:rsidR="00D80CBA" w:rsidRPr="0033006C" w:rsidRDefault="00D80CBA" w:rsidP="00C6191B">
      <w:pPr>
        <w:numPr>
          <w:ilvl w:val="0"/>
          <w:numId w:val="23"/>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zapracování připomínek a rozhodnutí podle předchozího odstavce do projektové dokumentace,</w:t>
      </w:r>
    </w:p>
    <w:p w:rsidR="00D80CBA" w:rsidRPr="0033006C" w:rsidRDefault="00D80CBA" w:rsidP="00C6191B">
      <w:pPr>
        <w:numPr>
          <w:ilvl w:val="0"/>
          <w:numId w:val="23"/>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 xml:space="preserve">doklady, listiny a další náležitosti, které tvoří přílohy k žádosti o vydání společného rozhodnutí v souladu s vyhláškou 503/2006 Sb., </w:t>
      </w:r>
      <w:r w:rsidRPr="0033006C">
        <w:rPr>
          <w:rFonts w:ascii="Palatino Linotype" w:hAnsi="Palatino Linotype"/>
          <w:sz w:val="22"/>
          <w:szCs w:val="22"/>
        </w:rPr>
        <w:t>o podrobnější úpravě územního rozhodování, územního opatření a stavebního řádu, ve znění pozdějších předpisů</w:t>
      </w:r>
    </w:p>
    <w:p w:rsidR="00D80CBA" w:rsidRPr="0033006C" w:rsidRDefault="00D80CBA" w:rsidP="00C6191B">
      <w:pPr>
        <w:numPr>
          <w:ilvl w:val="0"/>
          <w:numId w:val="23"/>
        </w:numPr>
        <w:suppressAutoHyphens/>
        <w:ind w:left="425" w:hanging="357"/>
        <w:rPr>
          <w:rFonts w:ascii="Palatino Linotype" w:hAnsi="Palatino Linotype"/>
          <w:sz w:val="22"/>
          <w:szCs w:val="22"/>
        </w:rPr>
      </w:pPr>
      <w:r w:rsidRPr="0033006C">
        <w:rPr>
          <w:rFonts w:ascii="Palatino Linotype" w:hAnsi="Palatino Linotype"/>
          <w:sz w:val="22"/>
          <w:szCs w:val="22"/>
        </w:rPr>
        <w:t>dopravní řešení zahrnující případné uzavírky, dopravní značení, objízdné trasy,</w:t>
      </w:r>
    </w:p>
    <w:p w:rsidR="00B93D48" w:rsidRPr="0033006C" w:rsidRDefault="00D80CBA" w:rsidP="00C6191B">
      <w:pPr>
        <w:numPr>
          <w:ilvl w:val="0"/>
          <w:numId w:val="23"/>
        </w:numPr>
        <w:ind w:left="425" w:hanging="357"/>
        <w:jc w:val="both"/>
        <w:rPr>
          <w:rFonts w:ascii="Palatino Linotype" w:hAnsi="Palatino Linotype"/>
          <w:sz w:val="22"/>
          <w:szCs w:val="22"/>
        </w:rPr>
      </w:pPr>
      <w:r w:rsidRPr="0033006C">
        <w:rPr>
          <w:rFonts w:ascii="Palatino Linotype" w:hAnsi="Palatino Linotype"/>
          <w:sz w:val="22"/>
          <w:szCs w:val="22"/>
        </w:rPr>
        <w:t>vypracování žádosti o vydání společného rozhodnutí v souladu s vyhláškou č. 503/2006 Sb., o podrobnější úpravě územního rozhodování, územního opatření a stavebního řádu, ve znění pozdějších předpisů, včetně podání žádostí na příslušný stavební úřad</w:t>
      </w:r>
      <w:r w:rsidR="00C11B74" w:rsidRPr="0033006C">
        <w:rPr>
          <w:rFonts w:ascii="Palatino Linotype" w:hAnsi="Palatino Linotype"/>
          <w:sz w:val="22"/>
          <w:szCs w:val="22"/>
        </w:rPr>
        <w:t>.</w:t>
      </w:r>
    </w:p>
    <w:p w:rsidR="00B93D48" w:rsidRPr="0033006C" w:rsidRDefault="00B93D48" w:rsidP="00C6191B">
      <w:pPr>
        <w:ind w:left="425"/>
        <w:jc w:val="both"/>
        <w:rPr>
          <w:rFonts w:ascii="Palatino Linotype" w:hAnsi="Palatino Linotype"/>
          <w:sz w:val="22"/>
          <w:szCs w:val="22"/>
        </w:rPr>
      </w:pPr>
    </w:p>
    <w:p w:rsidR="00D80CBA" w:rsidRPr="0033006C" w:rsidRDefault="00D80CBA" w:rsidP="00C6191B">
      <w:pPr>
        <w:jc w:val="both"/>
        <w:rPr>
          <w:rFonts w:ascii="Palatino Linotype" w:hAnsi="Palatino Linotype"/>
          <w:sz w:val="22"/>
          <w:szCs w:val="22"/>
        </w:rPr>
      </w:pPr>
    </w:p>
    <w:p w:rsidR="00D80CBA" w:rsidRPr="0033006C" w:rsidRDefault="00D80CBA" w:rsidP="00C6191B">
      <w:pPr>
        <w:jc w:val="both"/>
        <w:rPr>
          <w:rFonts w:ascii="Palatino Linotype" w:hAnsi="Palatino Linotype"/>
          <w:b/>
          <w:sz w:val="22"/>
          <w:szCs w:val="22"/>
        </w:rPr>
      </w:pPr>
      <w:r w:rsidRPr="0033006C">
        <w:rPr>
          <w:rFonts w:ascii="Palatino Linotype" w:hAnsi="Palatino Linotype"/>
          <w:sz w:val="22"/>
          <w:szCs w:val="22"/>
        </w:rPr>
        <w:br w:type="page"/>
      </w:r>
      <w:r w:rsidRPr="0033006C">
        <w:rPr>
          <w:rFonts w:ascii="Palatino Linotype" w:hAnsi="Palatino Linotype"/>
          <w:b/>
          <w:sz w:val="22"/>
          <w:szCs w:val="22"/>
        </w:rPr>
        <w:lastRenderedPageBreak/>
        <w:t xml:space="preserve">Příloha č. 2 Smlouvy o zpracování projektové dokumentace </w:t>
      </w:r>
    </w:p>
    <w:p w:rsidR="00D80CBA" w:rsidRPr="0033006C" w:rsidRDefault="00D80CBA" w:rsidP="00C6191B">
      <w:pPr>
        <w:jc w:val="center"/>
        <w:rPr>
          <w:rFonts w:ascii="Palatino Linotype" w:hAnsi="Palatino Linotype"/>
          <w:b/>
          <w:sz w:val="22"/>
          <w:szCs w:val="22"/>
          <w:u w:val="single"/>
        </w:rPr>
      </w:pPr>
      <w:r w:rsidRPr="0033006C">
        <w:rPr>
          <w:rFonts w:ascii="Palatino Linotype" w:hAnsi="Palatino Linotype"/>
          <w:b/>
          <w:sz w:val="22"/>
          <w:szCs w:val="22"/>
          <w:u w:val="single"/>
        </w:rPr>
        <w:t>Obsah  DPS</w:t>
      </w:r>
    </w:p>
    <w:p w:rsidR="00D80CBA" w:rsidRPr="0033006C" w:rsidRDefault="00D80CBA" w:rsidP="00C6191B">
      <w:pPr>
        <w:rPr>
          <w:rFonts w:ascii="Palatino Linotype" w:hAnsi="Palatino Linotype"/>
          <w:sz w:val="22"/>
          <w:szCs w:val="22"/>
        </w:rPr>
      </w:pPr>
    </w:p>
    <w:p w:rsidR="00D80CBA" w:rsidRPr="0033006C" w:rsidRDefault="00D80CBA" w:rsidP="00C6191B">
      <w:pPr>
        <w:jc w:val="both"/>
        <w:rPr>
          <w:rFonts w:ascii="Palatino Linotype" w:hAnsi="Palatino Linotype"/>
          <w:sz w:val="22"/>
          <w:szCs w:val="22"/>
        </w:rPr>
      </w:pPr>
      <w:r w:rsidRPr="0033006C">
        <w:rPr>
          <w:rFonts w:ascii="Palatino Linotype" w:hAnsi="Palatino Linotype"/>
          <w:sz w:val="22"/>
          <w:szCs w:val="22"/>
        </w:rPr>
        <w:t>Kromě náležitostí vymezených v textu smlouvy DPS</w:t>
      </w:r>
      <w:r w:rsidRPr="0033006C">
        <w:rPr>
          <w:rFonts w:ascii="Palatino Linotype" w:hAnsi="Palatino Linotype"/>
          <w:color w:val="FF0000"/>
          <w:sz w:val="22"/>
          <w:szCs w:val="22"/>
        </w:rPr>
        <w:t xml:space="preserve"> </w:t>
      </w:r>
      <w:r w:rsidRPr="0033006C">
        <w:rPr>
          <w:rFonts w:ascii="Palatino Linotype" w:hAnsi="Palatino Linotype"/>
          <w:sz w:val="22"/>
          <w:szCs w:val="22"/>
        </w:rPr>
        <w:t>obsahuje:</w:t>
      </w:r>
    </w:p>
    <w:p w:rsidR="00D80CBA" w:rsidRPr="0033006C" w:rsidRDefault="00D80CBA" w:rsidP="00C6191B">
      <w:pPr>
        <w:numPr>
          <w:ilvl w:val="0"/>
          <w:numId w:val="25"/>
        </w:numPr>
        <w:ind w:left="426" w:hanging="426"/>
        <w:jc w:val="both"/>
        <w:rPr>
          <w:rFonts w:ascii="Palatino Linotype" w:hAnsi="Palatino Linotype"/>
          <w:sz w:val="22"/>
          <w:szCs w:val="22"/>
        </w:rPr>
      </w:pPr>
      <w:r w:rsidRPr="0033006C">
        <w:rPr>
          <w:rFonts w:ascii="Palatino Linotype" w:hAnsi="Palatino Linotype"/>
          <w:sz w:val="22"/>
          <w:szCs w:val="22"/>
        </w:rPr>
        <w:t>potřebné průzkumy stavebně-technické a zeměměřické práce v rozsahu odpovídajícím druhu a lokalitě stavby a výsledky tohoto průzkumu budou zohledněny v příslušné projektové dokumentaci,</w:t>
      </w:r>
    </w:p>
    <w:p w:rsidR="00D80CBA" w:rsidRPr="0033006C" w:rsidRDefault="00D80CBA" w:rsidP="00C6191B">
      <w:pPr>
        <w:numPr>
          <w:ilvl w:val="0"/>
          <w:numId w:val="25"/>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doklady o jednání s orgány státní správy a s účastníky společného územního a stavebního řízení, dále stanoviska, souhlasy, popřípadě rozhodnutí dotčených orgánů státní správy předepsané zvláštními předpisy,</w:t>
      </w:r>
    </w:p>
    <w:p w:rsidR="00D80CBA" w:rsidRPr="0033006C" w:rsidRDefault="00D80CBA" w:rsidP="00C6191B">
      <w:pPr>
        <w:numPr>
          <w:ilvl w:val="0"/>
          <w:numId w:val="25"/>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zapracování připomínek a rozhodnutí podle předchozího odstavce a podle vydaného společného rozhodnutí do projektové dokumentace,</w:t>
      </w:r>
    </w:p>
    <w:p w:rsidR="00D80CBA" w:rsidRPr="0033006C" w:rsidRDefault="00D80CBA" w:rsidP="00C6191B">
      <w:pPr>
        <w:numPr>
          <w:ilvl w:val="0"/>
          <w:numId w:val="25"/>
        </w:numPr>
        <w:suppressAutoHyphens/>
        <w:ind w:left="425" w:hanging="357"/>
        <w:rPr>
          <w:rFonts w:ascii="Palatino Linotype" w:hAnsi="Palatino Linotype"/>
          <w:sz w:val="22"/>
          <w:szCs w:val="22"/>
        </w:rPr>
      </w:pPr>
      <w:r w:rsidRPr="0033006C">
        <w:rPr>
          <w:rFonts w:ascii="Palatino Linotype" w:hAnsi="Palatino Linotype"/>
          <w:sz w:val="22"/>
          <w:szCs w:val="22"/>
        </w:rPr>
        <w:t>dopravní řešení zahrnující případné uzavírky, dopravní značení, objízdné trasy,</w:t>
      </w:r>
    </w:p>
    <w:p w:rsidR="00D80CBA" w:rsidRPr="0033006C" w:rsidRDefault="00D80CBA" w:rsidP="00C6191B">
      <w:pPr>
        <w:numPr>
          <w:ilvl w:val="0"/>
          <w:numId w:val="25"/>
        </w:numPr>
        <w:suppressAutoHyphens/>
        <w:ind w:left="425" w:hanging="357"/>
        <w:jc w:val="both"/>
        <w:rPr>
          <w:rFonts w:ascii="Palatino Linotype" w:hAnsi="Palatino Linotype"/>
          <w:color w:val="000000"/>
          <w:sz w:val="22"/>
          <w:szCs w:val="22"/>
        </w:rPr>
      </w:pPr>
      <w:r w:rsidRPr="0033006C">
        <w:rPr>
          <w:rFonts w:ascii="Palatino Linotype" w:hAnsi="Palatino Linotype"/>
          <w:color w:val="000000"/>
          <w:sz w:val="22"/>
          <w:szCs w:val="22"/>
        </w:rPr>
        <w:t>plán BOZP v členění:</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základní informace o akci a účastnících výstavby,</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povinnosti účastníků výstavby v oblasti zajištění BOZP,</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přehled základních opatření k zajištění BOZP,</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vymezení činností, rozsahu prací a stanovení pracovních postupů v členění dle jednotlivých stavebních dílů výkazu výměr, soupis rizik, která při jejich provádění vznikají včetně jejich vyhodnocení a návrhu opatření z hlediska BOZP,</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způsob hlášení mimořádných událostí a pracovních úrazů,</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zásady požární ochrany při realizaci,</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dopravně provozní předpisy,</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zabezpečení staveniště,</w:t>
      </w:r>
    </w:p>
    <w:p w:rsidR="00D80CBA" w:rsidRPr="0033006C" w:rsidRDefault="00D80CBA" w:rsidP="00C6191B">
      <w:pPr>
        <w:numPr>
          <w:ilvl w:val="1"/>
          <w:numId w:val="25"/>
        </w:numPr>
        <w:suppressAutoHyphens/>
        <w:ind w:left="993"/>
        <w:jc w:val="both"/>
        <w:rPr>
          <w:rFonts w:ascii="Palatino Linotype" w:hAnsi="Palatino Linotype"/>
          <w:color w:val="000000"/>
          <w:sz w:val="22"/>
          <w:szCs w:val="22"/>
        </w:rPr>
      </w:pPr>
      <w:r w:rsidRPr="0033006C">
        <w:rPr>
          <w:rFonts w:ascii="Palatino Linotype" w:hAnsi="Palatino Linotype"/>
          <w:color w:val="000000"/>
          <w:sz w:val="22"/>
          <w:szCs w:val="22"/>
        </w:rPr>
        <w:t>bezpečnost práce při udržovacích pracích při užívání stavby,</w:t>
      </w:r>
    </w:p>
    <w:p w:rsidR="00D80CBA" w:rsidRPr="0033006C" w:rsidRDefault="00D80CBA" w:rsidP="00C6191B">
      <w:pPr>
        <w:numPr>
          <w:ilvl w:val="0"/>
          <w:numId w:val="25"/>
        </w:numPr>
        <w:ind w:left="425" w:hanging="357"/>
        <w:jc w:val="both"/>
        <w:rPr>
          <w:rFonts w:ascii="Palatino Linotype" w:hAnsi="Palatino Linotype"/>
          <w:sz w:val="22"/>
          <w:szCs w:val="22"/>
        </w:rPr>
      </w:pPr>
      <w:r w:rsidRPr="0033006C">
        <w:rPr>
          <w:rFonts w:ascii="Palatino Linotype" w:hAnsi="Palatino Linotype"/>
          <w:sz w:val="22"/>
          <w:szCs w:val="22"/>
        </w:rPr>
        <w:t xml:space="preserve">účast na prohlídce místa plnění a součinnost při zpracování odpovědí na dodatečné dotazy uchazečů v zadávacím řízení na </w:t>
      </w:r>
      <w:r w:rsidR="00962FBA">
        <w:rPr>
          <w:rFonts w:ascii="Palatino Linotype" w:hAnsi="Palatino Linotype"/>
          <w:sz w:val="22"/>
          <w:szCs w:val="22"/>
        </w:rPr>
        <w:t>zhotovitele předmětné stavby.</w:t>
      </w:r>
    </w:p>
    <w:sectPr w:rsidR="00D80CBA" w:rsidRPr="0033006C" w:rsidSect="00B51E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038" w:rsidRDefault="00141038">
      <w:r>
        <w:separator/>
      </w:r>
    </w:p>
  </w:endnote>
  <w:endnote w:type="continuationSeparator" w:id="0">
    <w:p w:rsidR="00141038" w:rsidRDefault="0014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FC" w:rsidRDefault="00B048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06" w:rsidRDefault="007E7A06" w:rsidP="007E7A06">
    <w:pPr>
      <w:pStyle w:val="Zpat"/>
      <w:jc w:val="right"/>
    </w:pPr>
    <w:r w:rsidRPr="008F2DFC">
      <w:rPr>
        <w:rFonts w:ascii="Palatino Linotype" w:hAnsi="Palatino Linotype"/>
        <w:sz w:val="22"/>
        <w:szCs w:val="22"/>
      </w:rPr>
      <w:t xml:space="preserve">Stránka </w:t>
    </w:r>
    <w:r w:rsidRPr="008F2DFC">
      <w:rPr>
        <w:rFonts w:ascii="Palatino Linotype" w:hAnsi="Palatino Linotype"/>
        <w:b/>
        <w:sz w:val="22"/>
        <w:szCs w:val="22"/>
      </w:rPr>
      <w:fldChar w:fldCharType="begin"/>
    </w:r>
    <w:r w:rsidRPr="008F2DFC">
      <w:rPr>
        <w:rFonts w:ascii="Palatino Linotype" w:hAnsi="Palatino Linotype"/>
        <w:b/>
        <w:sz w:val="22"/>
        <w:szCs w:val="22"/>
      </w:rPr>
      <w:instrText>PAGE</w:instrText>
    </w:r>
    <w:r w:rsidRPr="008F2DFC">
      <w:rPr>
        <w:rFonts w:ascii="Palatino Linotype" w:hAnsi="Palatino Linotype"/>
        <w:b/>
        <w:sz w:val="22"/>
        <w:szCs w:val="22"/>
      </w:rPr>
      <w:fldChar w:fldCharType="separate"/>
    </w:r>
    <w:r w:rsidR="00A0040A">
      <w:rPr>
        <w:rFonts w:ascii="Palatino Linotype" w:hAnsi="Palatino Linotype"/>
        <w:b/>
        <w:noProof/>
        <w:sz w:val="22"/>
        <w:szCs w:val="22"/>
      </w:rPr>
      <w:t>15</w:t>
    </w:r>
    <w:r w:rsidRPr="008F2DFC">
      <w:rPr>
        <w:rFonts w:ascii="Palatino Linotype" w:hAnsi="Palatino Linotype"/>
        <w:b/>
        <w:sz w:val="22"/>
        <w:szCs w:val="22"/>
      </w:rPr>
      <w:fldChar w:fldCharType="end"/>
    </w:r>
    <w:r w:rsidRPr="008F2DFC">
      <w:rPr>
        <w:rFonts w:ascii="Palatino Linotype" w:hAnsi="Palatino Linotype"/>
        <w:sz w:val="22"/>
        <w:szCs w:val="22"/>
      </w:rPr>
      <w:t xml:space="preserve"> z </w:t>
    </w:r>
    <w:r w:rsidRPr="008F2DFC">
      <w:rPr>
        <w:rFonts w:ascii="Palatino Linotype" w:hAnsi="Palatino Linotype"/>
        <w:b/>
        <w:sz w:val="22"/>
        <w:szCs w:val="22"/>
      </w:rPr>
      <w:fldChar w:fldCharType="begin"/>
    </w:r>
    <w:r w:rsidRPr="008F2DFC">
      <w:rPr>
        <w:rFonts w:ascii="Palatino Linotype" w:hAnsi="Palatino Linotype"/>
        <w:b/>
        <w:sz w:val="22"/>
        <w:szCs w:val="22"/>
      </w:rPr>
      <w:instrText>NUMPAGES</w:instrText>
    </w:r>
    <w:r w:rsidRPr="008F2DFC">
      <w:rPr>
        <w:rFonts w:ascii="Palatino Linotype" w:hAnsi="Palatino Linotype"/>
        <w:b/>
        <w:sz w:val="22"/>
        <w:szCs w:val="22"/>
      </w:rPr>
      <w:fldChar w:fldCharType="separate"/>
    </w:r>
    <w:r w:rsidR="00A0040A">
      <w:rPr>
        <w:rFonts w:ascii="Palatino Linotype" w:hAnsi="Palatino Linotype"/>
        <w:b/>
        <w:noProof/>
        <w:sz w:val="22"/>
        <w:szCs w:val="22"/>
      </w:rPr>
      <w:t>15</w:t>
    </w:r>
    <w:r w:rsidRPr="008F2DFC">
      <w:rPr>
        <w:rFonts w:ascii="Palatino Linotype" w:hAnsi="Palatino Linotype"/>
        <w:b/>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FC" w:rsidRDefault="00B048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038" w:rsidRDefault="00141038">
      <w:r>
        <w:separator/>
      </w:r>
    </w:p>
  </w:footnote>
  <w:footnote w:type="continuationSeparator" w:id="0">
    <w:p w:rsidR="00141038" w:rsidRDefault="00141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FC" w:rsidRDefault="00B048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FC" w:rsidRDefault="00B048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FC" w:rsidRDefault="00B048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6176"/>
    <w:multiLevelType w:val="hybridMultilevel"/>
    <w:tmpl w:val="732863F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C6333"/>
    <w:multiLevelType w:val="multilevel"/>
    <w:tmpl w:val="12D49924"/>
    <w:lvl w:ilvl="0">
      <w:start w:val="1"/>
      <w:numFmt w:val="upperRoman"/>
      <w:lvlText w:val="%1."/>
      <w:lvlJc w:val="right"/>
      <w:pPr>
        <w:tabs>
          <w:tab w:val="num" w:pos="360"/>
        </w:tabs>
        <w:ind w:left="360" w:hanging="18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75"/>
        </w:tabs>
        <w:ind w:left="2275"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CE00AF"/>
    <w:multiLevelType w:val="hybridMultilevel"/>
    <w:tmpl w:val="C5A84F74"/>
    <w:lvl w:ilvl="0" w:tplc="831E920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D2164D"/>
    <w:multiLevelType w:val="hybridMultilevel"/>
    <w:tmpl w:val="41DCEB22"/>
    <w:lvl w:ilvl="0" w:tplc="24E614E6">
      <w:start w:val="1"/>
      <w:numFmt w:val="lowerLetter"/>
      <w:lvlText w:val="%1)"/>
      <w:lvlJc w:val="left"/>
      <w:pPr>
        <w:tabs>
          <w:tab w:val="num" w:pos="0"/>
        </w:tabs>
        <w:ind w:left="1260" w:hanging="360"/>
      </w:pPr>
      <w:rPr>
        <w:rFonts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0B1D7D"/>
    <w:multiLevelType w:val="hybridMultilevel"/>
    <w:tmpl w:val="E2429D2C"/>
    <w:lvl w:ilvl="0" w:tplc="7BFAAB6C">
      <w:start w:val="1"/>
      <w:numFmt w:val="bullet"/>
      <w:lvlText w:val="-"/>
      <w:lvlJc w:val="left"/>
      <w:pPr>
        <w:tabs>
          <w:tab w:val="num" w:pos="3049"/>
        </w:tabs>
        <w:ind w:left="3049" w:hanging="360"/>
      </w:pPr>
      <w:rPr>
        <w:rFonts w:ascii="Times New Roman" w:hAnsi="Times New Roman" w:cs="Times New Roman" w:hint="default"/>
      </w:rPr>
    </w:lvl>
    <w:lvl w:ilvl="1" w:tplc="F444718C">
      <w:start w:val="1"/>
      <w:numFmt w:val="bullet"/>
      <w:lvlText w:val="-"/>
      <w:lvlJc w:val="left"/>
      <w:pPr>
        <w:tabs>
          <w:tab w:val="num" w:pos="1440"/>
        </w:tabs>
        <w:ind w:left="1440" w:hanging="360"/>
      </w:pPr>
      <w:rPr>
        <w:rFonts w:ascii="Times New Roman" w:hAnsi="Times New Roman" w:cs="Times New Roman"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D483DB7"/>
    <w:multiLevelType w:val="hybridMultilevel"/>
    <w:tmpl w:val="97B8043A"/>
    <w:lvl w:ilvl="0" w:tplc="04050017">
      <w:start w:val="1"/>
      <w:numFmt w:val="lowerLetter"/>
      <w:lvlText w:val="%1)"/>
      <w:lvlJc w:val="left"/>
      <w:pPr>
        <w:tabs>
          <w:tab w:val="num" w:pos="1542"/>
        </w:tabs>
        <w:ind w:left="1542" w:hanging="360"/>
      </w:pPr>
      <w:rPr>
        <w:rFonts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6" w15:restartNumberingAfterBreak="0">
    <w:nsid w:val="12156633"/>
    <w:multiLevelType w:val="multilevel"/>
    <w:tmpl w:val="F68E62E6"/>
    <w:lvl w:ilvl="0">
      <w:start w:val="1"/>
      <w:numFmt w:val="upperRoman"/>
      <w:lvlText w:val="%1."/>
      <w:lvlJc w:val="left"/>
      <w:pPr>
        <w:ind w:left="862" w:hanging="720"/>
      </w:pPr>
      <w:rPr>
        <w:rFonts w:hint="default"/>
        <w:b/>
        <w:sz w:val="24"/>
        <w:szCs w:val="24"/>
      </w:rPr>
    </w:lvl>
    <w:lvl w:ilvl="1">
      <w:start w:val="1"/>
      <w:numFmt w:val="decimal"/>
      <w:isLgl/>
      <w:lvlText w:val="%1.%2"/>
      <w:lvlJc w:val="left"/>
      <w:pPr>
        <w:ind w:left="1778" w:hanging="360"/>
      </w:pPr>
      <w:rPr>
        <w:rFonts w:ascii="Palatino Linotype" w:hAnsi="Palatino Linotype" w:hint="default"/>
        <w:i w:val="0"/>
        <w:sz w:val="22"/>
        <w:szCs w:val="22"/>
      </w:rPr>
    </w:lvl>
    <w:lvl w:ilvl="2">
      <w:start w:val="1"/>
      <w:numFmt w:val="bullet"/>
      <w:lvlText w:val=""/>
      <w:lvlJc w:val="left"/>
      <w:pPr>
        <w:ind w:left="1800" w:hanging="720"/>
      </w:pPr>
      <w:rPr>
        <w:rFonts w:ascii="Symbol" w:hAnsi="Symbol"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4257BF2"/>
    <w:multiLevelType w:val="hybridMultilevel"/>
    <w:tmpl w:val="6FB018A4"/>
    <w:lvl w:ilvl="0" w:tplc="FD9AAE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A33BA"/>
    <w:multiLevelType w:val="hybridMultilevel"/>
    <w:tmpl w:val="5028787C"/>
    <w:lvl w:ilvl="0" w:tplc="694CE228">
      <w:start w:val="1"/>
      <w:numFmt w:val="lowerLetter"/>
      <w:lvlText w:val="%1)"/>
      <w:lvlJc w:val="left"/>
      <w:pPr>
        <w:tabs>
          <w:tab w:val="num" w:pos="1440"/>
        </w:tabs>
        <w:ind w:left="1440" w:hanging="360"/>
      </w:pPr>
      <w:rPr>
        <w:rFonts w:hint="default"/>
      </w:rPr>
    </w:lvl>
    <w:lvl w:ilvl="1" w:tplc="7BFAAB6C">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56076"/>
    <w:multiLevelType w:val="hybridMultilevel"/>
    <w:tmpl w:val="D716142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4C29A6"/>
    <w:multiLevelType w:val="hybridMultilevel"/>
    <w:tmpl w:val="033EE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8E4774"/>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691E8C"/>
    <w:multiLevelType w:val="hybridMultilevel"/>
    <w:tmpl w:val="0E9E183E"/>
    <w:lvl w:ilvl="0" w:tplc="6010A5B4">
      <w:numFmt w:val="bullet"/>
      <w:lvlText w:val="-"/>
      <w:lvlJc w:val="left"/>
      <w:pPr>
        <w:tabs>
          <w:tab w:val="num" w:pos="1080"/>
        </w:tabs>
        <w:ind w:left="1080" w:hanging="360"/>
      </w:pPr>
      <w:rPr>
        <w:rFonts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B04C8F"/>
    <w:multiLevelType w:val="hybridMultilevel"/>
    <w:tmpl w:val="BC84A334"/>
    <w:lvl w:ilvl="0" w:tplc="481CDD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6F1679"/>
    <w:multiLevelType w:val="hybridMultilevel"/>
    <w:tmpl w:val="41DCEB22"/>
    <w:lvl w:ilvl="0" w:tplc="24E614E6">
      <w:start w:val="1"/>
      <w:numFmt w:val="lowerLetter"/>
      <w:lvlText w:val="%1)"/>
      <w:lvlJc w:val="left"/>
      <w:pPr>
        <w:tabs>
          <w:tab w:val="num" w:pos="0"/>
        </w:tabs>
        <w:ind w:left="1260" w:hanging="360"/>
      </w:pPr>
      <w:rPr>
        <w:rFonts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7F1260"/>
    <w:multiLevelType w:val="multilevel"/>
    <w:tmpl w:val="5B28761C"/>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6C5900"/>
    <w:multiLevelType w:val="hybridMultilevel"/>
    <w:tmpl w:val="4FEEEC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B120E8"/>
    <w:multiLevelType w:val="hybridMultilevel"/>
    <w:tmpl w:val="766A482C"/>
    <w:lvl w:ilvl="0" w:tplc="44C242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D61663"/>
    <w:multiLevelType w:val="multilevel"/>
    <w:tmpl w:val="FF7CC53A"/>
    <w:lvl w:ilvl="0">
      <w:start w:val="11"/>
      <w:numFmt w:val="bullet"/>
      <w:lvlText w:val="-"/>
      <w:lvlJc w:val="left"/>
      <w:pPr>
        <w:tabs>
          <w:tab w:val="num" w:pos="360"/>
        </w:tabs>
        <w:ind w:left="360" w:hanging="18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14F5189"/>
    <w:multiLevelType w:val="hybridMultilevel"/>
    <w:tmpl w:val="530444BE"/>
    <w:lvl w:ilvl="0" w:tplc="A072C92C">
      <w:start w:val="1"/>
      <w:numFmt w:val="bullet"/>
      <w:lvlText w:val=""/>
      <w:lvlJc w:val="left"/>
      <w:pPr>
        <w:tabs>
          <w:tab w:val="num" w:pos="1500"/>
        </w:tabs>
        <w:ind w:left="1500" w:hanging="360"/>
      </w:pPr>
      <w:rPr>
        <w:rFonts w:ascii="Symbol" w:hAnsi="Symbol" w:hint="default"/>
        <w:color w:val="auto"/>
      </w:rPr>
    </w:lvl>
    <w:lvl w:ilvl="1" w:tplc="04050001">
      <w:start w:val="1"/>
      <w:numFmt w:val="bullet"/>
      <w:lvlText w:val=""/>
      <w:lvlJc w:val="left"/>
      <w:pPr>
        <w:tabs>
          <w:tab w:val="num" w:pos="2220"/>
        </w:tabs>
        <w:ind w:left="2220" w:hanging="360"/>
      </w:pPr>
      <w:rPr>
        <w:rFonts w:ascii="Symbol" w:hAnsi="Symbol" w:hint="default"/>
        <w:color w:val="auto"/>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23267A3"/>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2A510A0"/>
    <w:multiLevelType w:val="hybridMultilevel"/>
    <w:tmpl w:val="B956A9AA"/>
    <w:lvl w:ilvl="0" w:tplc="9B0EF6E2">
      <w:start w:val="1"/>
      <w:numFmt w:val="lowerLetter"/>
      <w:lvlText w:val="%1)"/>
      <w:lvlJc w:val="left"/>
      <w:pPr>
        <w:tabs>
          <w:tab w:val="num" w:pos="360"/>
        </w:tabs>
        <w:ind w:left="283" w:hanging="283"/>
      </w:pPr>
      <w:rPr>
        <w:rFonts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6F3B7FB7"/>
    <w:multiLevelType w:val="hybridMultilevel"/>
    <w:tmpl w:val="D69224BE"/>
    <w:lvl w:ilvl="0" w:tplc="794A90F0">
      <w:start w:val="1"/>
      <w:numFmt w:val="lowerLetter"/>
      <w:lvlText w:val="%1)"/>
      <w:lvlJc w:val="left"/>
      <w:pPr>
        <w:tabs>
          <w:tab w:val="num" w:pos="0"/>
        </w:tabs>
        <w:ind w:left="1260" w:hanging="360"/>
      </w:pPr>
      <w:rPr>
        <w:rFonts w:cs="Times New Roman"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0292DF2"/>
    <w:multiLevelType w:val="multilevel"/>
    <w:tmpl w:val="D6D2F0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2BD161D"/>
    <w:multiLevelType w:val="hybridMultilevel"/>
    <w:tmpl w:val="36B2B6E8"/>
    <w:lvl w:ilvl="0" w:tplc="295AE3C2">
      <w:numFmt w:val="bullet"/>
      <w:lvlText w:val="-"/>
      <w:lvlJc w:val="left"/>
      <w:pPr>
        <w:ind w:left="1065" w:hanging="360"/>
      </w:pPr>
      <w:rPr>
        <w:rFonts w:ascii="Palatino Linotype" w:eastAsia="Calibri" w:hAnsi="Palatino Linotype" w:cs="Palatino Linotype"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756908C0"/>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6C06E98"/>
    <w:multiLevelType w:val="hybridMultilevel"/>
    <w:tmpl w:val="FC423E28"/>
    <w:lvl w:ilvl="0" w:tplc="21A29CCE">
      <w:start w:val="1"/>
      <w:numFmt w:val="bullet"/>
      <w:lvlText w:val="-"/>
      <w:lvlJc w:val="left"/>
      <w:pPr>
        <w:ind w:left="1440" w:hanging="360"/>
      </w:pPr>
      <w:rPr>
        <w:rFonts w:ascii="Palatino Linotype" w:hAnsi="Palatino Linotype"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3"/>
  </w:num>
  <w:num w:numId="2">
    <w:abstractNumId w:val="19"/>
  </w:num>
  <w:num w:numId="3">
    <w:abstractNumId w:val="26"/>
  </w:num>
  <w:num w:numId="4">
    <w:abstractNumId w:val="1"/>
  </w:num>
  <w:num w:numId="5">
    <w:abstractNumId w:val="3"/>
  </w:num>
  <w:num w:numId="6">
    <w:abstractNumId w:val="8"/>
  </w:num>
  <w:num w:numId="7">
    <w:abstractNumId w:val="4"/>
  </w:num>
  <w:num w:numId="8">
    <w:abstractNumId w:val="16"/>
  </w:num>
  <w:num w:numId="9">
    <w:abstractNumId w:val="1"/>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0">
    <w:abstractNumId w:val="5"/>
  </w:num>
  <w:num w:numId="11">
    <w:abstractNumId w:val="28"/>
  </w:num>
  <w:num w:numId="12">
    <w:abstractNumId w:val="10"/>
  </w:num>
  <w:num w:numId="13">
    <w:abstractNumId w:val="14"/>
  </w:num>
  <w:num w:numId="14">
    <w:abstractNumId w:val="12"/>
  </w:num>
  <w:num w:numId="15">
    <w:abstractNumId w:val="24"/>
  </w:num>
  <w:num w:numId="16">
    <w:abstractNumId w:val="6"/>
  </w:num>
  <w:num w:numId="17">
    <w:abstractNumId w:val="25"/>
  </w:num>
  <w:num w:numId="18">
    <w:abstractNumId w:val="0"/>
  </w:num>
  <w:num w:numId="19">
    <w:abstractNumId w:val="9"/>
  </w:num>
  <w:num w:numId="20">
    <w:abstractNumId w:val="18"/>
  </w:num>
  <w:num w:numId="21">
    <w:abstractNumId w:val="2"/>
  </w:num>
  <w:num w:numId="22">
    <w:abstractNumId w:val="21"/>
  </w:num>
  <w:num w:numId="23">
    <w:abstractNumId w:val="22"/>
  </w:num>
  <w:num w:numId="24">
    <w:abstractNumId w:val="27"/>
  </w:num>
  <w:num w:numId="25">
    <w:abstractNumId w:val="11"/>
  </w:num>
  <w:num w:numId="26">
    <w:abstractNumId w:val="13"/>
  </w:num>
  <w:num w:numId="27">
    <w:abstractNumId w:val="20"/>
  </w:num>
  <w:num w:numId="28">
    <w:abstractNumId w:val="7"/>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F7"/>
    <w:rsid w:val="000914DE"/>
    <w:rsid w:val="000B471E"/>
    <w:rsid w:val="000B53E7"/>
    <w:rsid w:val="000D1875"/>
    <w:rsid w:val="00141038"/>
    <w:rsid w:val="00141F3B"/>
    <w:rsid w:val="00185186"/>
    <w:rsid w:val="001B5C15"/>
    <w:rsid w:val="001B6448"/>
    <w:rsid w:val="001D59F3"/>
    <w:rsid w:val="00212A02"/>
    <w:rsid w:val="00265008"/>
    <w:rsid w:val="00267C66"/>
    <w:rsid w:val="00270398"/>
    <w:rsid w:val="003119CB"/>
    <w:rsid w:val="003200CF"/>
    <w:rsid w:val="0033006C"/>
    <w:rsid w:val="00360DB4"/>
    <w:rsid w:val="00396916"/>
    <w:rsid w:val="003975BA"/>
    <w:rsid w:val="003B1997"/>
    <w:rsid w:val="003E66F7"/>
    <w:rsid w:val="003F334B"/>
    <w:rsid w:val="003F5DFD"/>
    <w:rsid w:val="00414FE6"/>
    <w:rsid w:val="004464B5"/>
    <w:rsid w:val="00467AAB"/>
    <w:rsid w:val="00480401"/>
    <w:rsid w:val="004A2F59"/>
    <w:rsid w:val="004A32E0"/>
    <w:rsid w:val="004A4621"/>
    <w:rsid w:val="004A5817"/>
    <w:rsid w:val="004B2162"/>
    <w:rsid w:val="004C1AD7"/>
    <w:rsid w:val="004D26B1"/>
    <w:rsid w:val="004D5405"/>
    <w:rsid w:val="0052076F"/>
    <w:rsid w:val="0054397C"/>
    <w:rsid w:val="0056625B"/>
    <w:rsid w:val="00571637"/>
    <w:rsid w:val="005D61DC"/>
    <w:rsid w:val="00631744"/>
    <w:rsid w:val="00635417"/>
    <w:rsid w:val="00641CB9"/>
    <w:rsid w:val="00643650"/>
    <w:rsid w:val="006559F5"/>
    <w:rsid w:val="0068414A"/>
    <w:rsid w:val="00694780"/>
    <w:rsid w:val="006B6FA6"/>
    <w:rsid w:val="006C0DDA"/>
    <w:rsid w:val="006C339F"/>
    <w:rsid w:val="0071548E"/>
    <w:rsid w:val="007169FE"/>
    <w:rsid w:val="007356DB"/>
    <w:rsid w:val="00763957"/>
    <w:rsid w:val="007855CC"/>
    <w:rsid w:val="007C7CBD"/>
    <w:rsid w:val="007E7A06"/>
    <w:rsid w:val="00826964"/>
    <w:rsid w:val="00893DFC"/>
    <w:rsid w:val="008A0D1F"/>
    <w:rsid w:val="008D1D20"/>
    <w:rsid w:val="008D7D46"/>
    <w:rsid w:val="008F3155"/>
    <w:rsid w:val="00962FBA"/>
    <w:rsid w:val="00973701"/>
    <w:rsid w:val="009C765E"/>
    <w:rsid w:val="009D5195"/>
    <w:rsid w:val="009E63EE"/>
    <w:rsid w:val="00A0040A"/>
    <w:rsid w:val="00A217A0"/>
    <w:rsid w:val="00A330CB"/>
    <w:rsid w:val="00A64832"/>
    <w:rsid w:val="00A8520C"/>
    <w:rsid w:val="00AA0A93"/>
    <w:rsid w:val="00AB1769"/>
    <w:rsid w:val="00B048FC"/>
    <w:rsid w:val="00B45FFA"/>
    <w:rsid w:val="00B51EC4"/>
    <w:rsid w:val="00B71757"/>
    <w:rsid w:val="00B93D48"/>
    <w:rsid w:val="00BC7031"/>
    <w:rsid w:val="00C11B74"/>
    <w:rsid w:val="00C1648B"/>
    <w:rsid w:val="00C6191B"/>
    <w:rsid w:val="00C80BFD"/>
    <w:rsid w:val="00C8120E"/>
    <w:rsid w:val="00C91DCE"/>
    <w:rsid w:val="00CF087B"/>
    <w:rsid w:val="00CF27AA"/>
    <w:rsid w:val="00D30A09"/>
    <w:rsid w:val="00D51B8B"/>
    <w:rsid w:val="00D80CBA"/>
    <w:rsid w:val="00D81052"/>
    <w:rsid w:val="00DA1C71"/>
    <w:rsid w:val="00DA1DE1"/>
    <w:rsid w:val="00DB36B8"/>
    <w:rsid w:val="00DF6AD0"/>
    <w:rsid w:val="00E13C14"/>
    <w:rsid w:val="00E30F78"/>
    <w:rsid w:val="00E76C29"/>
    <w:rsid w:val="00E93874"/>
    <w:rsid w:val="00EA7CBA"/>
    <w:rsid w:val="00EB6147"/>
    <w:rsid w:val="00ED2564"/>
    <w:rsid w:val="00EF03E5"/>
    <w:rsid w:val="00F23F23"/>
    <w:rsid w:val="00F26966"/>
    <w:rsid w:val="00F32BFC"/>
    <w:rsid w:val="00F53F60"/>
    <w:rsid w:val="00F60045"/>
    <w:rsid w:val="00F83F21"/>
    <w:rsid w:val="00F9195B"/>
    <w:rsid w:val="00F937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47BF5-BFC0-4C99-91EC-3E75AFA6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6F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3E66F7"/>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3E66F7"/>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unhideWhenUsed/>
    <w:qFormat/>
    <w:rsid w:val="003E66F7"/>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66F7"/>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
    <w:semiHidden/>
    <w:rsid w:val="003E66F7"/>
    <w:rPr>
      <w:rFonts w:ascii="Cambria" w:eastAsia="Times New Roman" w:hAnsi="Cambria" w:cs="Times New Roman"/>
      <w:b/>
      <w:bCs/>
      <w:i/>
      <w:iCs/>
      <w:sz w:val="28"/>
      <w:szCs w:val="28"/>
      <w:lang w:val="x-none" w:eastAsia="x-none"/>
    </w:rPr>
  </w:style>
  <w:style w:type="character" w:customStyle="1" w:styleId="Nadpis7Char">
    <w:name w:val="Nadpis 7 Char"/>
    <w:basedOn w:val="Standardnpsmoodstavce"/>
    <w:link w:val="Nadpis7"/>
    <w:uiPriority w:val="9"/>
    <w:rsid w:val="003E66F7"/>
    <w:rPr>
      <w:rFonts w:ascii="Cambria" w:eastAsia="Times New Roman" w:hAnsi="Cambria" w:cs="Times New Roman"/>
      <w:i/>
      <w:iCs/>
      <w:color w:val="404040"/>
      <w:sz w:val="20"/>
      <w:szCs w:val="20"/>
      <w:lang w:val="x-none" w:eastAsia="cs-CZ"/>
    </w:rPr>
  </w:style>
  <w:style w:type="paragraph" w:styleId="Zkladntext">
    <w:name w:val="Body Text"/>
    <w:aliases w:val="subtitle2,Základní tZákladní text,Body Text"/>
    <w:basedOn w:val="Normln"/>
    <w:link w:val="ZkladntextChar"/>
    <w:rsid w:val="003E66F7"/>
    <w:pPr>
      <w:jc w:val="both"/>
    </w:pPr>
    <w:rPr>
      <w:sz w:val="24"/>
      <w:lang w:val="x-none"/>
    </w:rPr>
  </w:style>
  <w:style w:type="character" w:customStyle="1" w:styleId="ZkladntextChar">
    <w:name w:val="Základní text Char"/>
    <w:aliases w:val="subtitle2 Char,Základní tZákladní text Char,Body Text Char"/>
    <w:basedOn w:val="Standardnpsmoodstavce"/>
    <w:link w:val="Zkladntext"/>
    <w:rsid w:val="003E66F7"/>
    <w:rPr>
      <w:rFonts w:ascii="Times New Roman" w:eastAsia="Times New Roman" w:hAnsi="Times New Roman" w:cs="Times New Roman"/>
      <w:sz w:val="24"/>
      <w:szCs w:val="20"/>
      <w:lang w:val="x-none" w:eastAsia="cs-CZ"/>
    </w:rPr>
  </w:style>
  <w:style w:type="paragraph" w:styleId="Odstavecseseznamem">
    <w:name w:val="List Paragraph"/>
    <w:basedOn w:val="Normln"/>
    <w:qFormat/>
    <w:rsid w:val="003E66F7"/>
    <w:pPr>
      <w:ind w:left="720"/>
      <w:contextualSpacing/>
    </w:pPr>
  </w:style>
  <w:style w:type="paragraph" w:customStyle="1" w:styleId="Smlouva-slo">
    <w:name w:val="Smlouva-číslo"/>
    <w:basedOn w:val="Normln"/>
    <w:rsid w:val="003E66F7"/>
    <w:pPr>
      <w:widowControl w:val="0"/>
      <w:snapToGrid w:val="0"/>
      <w:spacing w:before="120" w:line="240" w:lineRule="atLeast"/>
      <w:jc w:val="both"/>
    </w:pPr>
    <w:rPr>
      <w:sz w:val="24"/>
    </w:rPr>
  </w:style>
  <w:style w:type="paragraph" w:styleId="Zkladntextodsazen">
    <w:name w:val="Body Text Indent"/>
    <w:basedOn w:val="Normln"/>
    <w:link w:val="ZkladntextodsazenChar"/>
    <w:uiPriority w:val="99"/>
    <w:semiHidden/>
    <w:unhideWhenUsed/>
    <w:rsid w:val="003E66F7"/>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3E66F7"/>
    <w:rPr>
      <w:rFonts w:ascii="Times New Roman" w:eastAsia="Times New Roman" w:hAnsi="Times New Roman" w:cs="Times New Roman"/>
      <w:sz w:val="20"/>
      <w:szCs w:val="20"/>
      <w:lang w:val="x-none" w:eastAsia="x-none"/>
    </w:rPr>
  </w:style>
  <w:style w:type="paragraph" w:styleId="Nzev">
    <w:name w:val="Title"/>
    <w:basedOn w:val="Normln"/>
    <w:link w:val="NzevChar"/>
    <w:qFormat/>
    <w:rsid w:val="003E66F7"/>
    <w:pPr>
      <w:jc w:val="center"/>
    </w:pPr>
    <w:rPr>
      <w:b/>
      <w:bCs/>
      <w:sz w:val="44"/>
      <w:szCs w:val="24"/>
      <w:lang w:val="x-none" w:eastAsia="x-none"/>
    </w:rPr>
  </w:style>
  <w:style w:type="character" w:customStyle="1" w:styleId="NzevChar">
    <w:name w:val="Název Char"/>
    <w:basedOn w:val="Standardnpsmoodstavce"/>
    <w:link w:val="Nzev"/>
    <w:rsid w:val="003E66F7"/>
    <w:rPr>
      <w:rFonts w:ascii="Times New Roman" w:eastAsia="Times New Roman" w:hAnsi="Times New Roman" w:cs="Times New Roman"/>
      <w:b/>
      <w:bCs/>
      <w:sz w:val="44"/>
      <w:szCs w:val="24"/>
      <w:lang w:val="x-none" w:eastAsia="x-none"/>
    </w:rPr>
  </w:style>
  <w:style w:type="paragraph" w:styleId="Zhlav">
    <w:name w:val="header"/>
    <w:basedOn w:val="Normln"/>
    <w:link w:val="ZhlavChar"/>
    <w:uiPriority w:val="99"/>
    <w:unhideWhenUsed/>
    <w:rsid w:val="003E66F7"/>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E66F7"/>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3E66F7"/>
    <w:pPr>
      <w:tabs>
        <w:tab w:val="center" w:pos="4536"/>
        <w:tab w:val="right" w:pos="9072"/>
      </w:tabs>
    </w:pPr>
    <w:rPr>
      <w:lang w:val="x-none" w:eastAsia="x-none"/>
    </w:rPr>
  </w:style>
  <w:style w:type="character" w:customStyle="1" w:styleId="ZpatChar">
    <w:name w:val="Zápatí Char"/>
    <w:basedOn w:val="Standardnpsmoodstavce"/>
    <w:link w:val="Zpat"/>
    <w:uiPriority w:val="99"/>
    <w:rsid w:val="003E66F7"/>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3E66F7"/>
    <w:rPr>
      <w:color w:val="0000FF"/>
      <w:u w:val="single"/>
    </w:rPr>
  </w:style>
  <w:style w:type="character" w:styleId="Odkaznakoment">
    <w:name w:val="annotation reference"/>
    <w:uiPriority w:val="99"/>
    <w:semiHidden/>
    <w:unhideWhenUsed/>
    <w:rsid w:val="003E66F7"/>
    <w:rPr>
      <w:sz w:val="16"/>
      <w:szCs w:val="16"/>
    </w:rPr>
  </w:style>
  <w:style w:type="paragraph" w:styleId="Textkomente">
    <w:name w:val="annotation text"/>
    <w:basedOn w:val="Normln"/>
    <w:link w:val="TextkomenteChar"/>
    <w:uiPriority w:val="99"/>
    <w:semiHidden/>
    <w:unhideWhenUsed/>
    <w:rsid w:val="003E66F7"/>
    <w:rPr>
      <w:lang w:val="x-none" w:eastAsia="x-none"/>
    </w:rPr>
  </w:style>
  <w:style w:type="character" w:customStyle="1" w:styleId="TextkomenteChar">
    <w:name w:val="Text komentáře Char"/>
    <w:basedOn w:val="Standardnpsmoodstavce"/>
    <w:link w:val="Textkomente"/>
    <w:uiPriority w:val="99"/>
    <w:semiHidden/>
    <w:rsid w:val="003E66F7"/>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3E66F7"/>
    <w:rPr>
      <w:b/>
      <w:bCs/>
    </w:rPr>
  </w:style>
  <w:style w:type="character" w:customStyle="1" w:styleId="PedmtkomenteChar">
    <w:name w:val="Předmět komentáře Char"/>
    <w:basedOn w:val="TextkomenteChar"/>
    <w:link w:val="Pedmtkomente"/>
    <w:uiPriority w:val="99"/>
    <w:semiHidden/>
    <w:rsid w:val="003E66F7"/>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3E66F7"/>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E66F7"/>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E66F7"/>
    <w:rPr>
      <w:rFonts w:ascii="Tahoma" w:eastAsia="Times New Roman" w:hAnsi="Tahoma" w:cs="Times New Roman"/>
      <w:sz w:val="16"/>
      <w:szCs w:val="16"/>
      <w:lang w:val="x-none" w:eastAsia="x-none"/>
    </w:rPr>
  </w:style>
  <w:style w:type="paragraph" w:customStyle="1" w:styleId="OdstavecSmlouvy">
    <w:name w:val="OdstavecSmlouvy"/>
    <w:basedOn w:val="Normln"/>
    <w:rsid w:val="003E66F7"/>
    <w:pPr>
      <w:keepLines/>
      <w:tabs>
        <w:tab w:val="left" w:pos="426"/>
        <w:tab w:val="left" w:pos="1701"/>
      </w:tabs>
      <w:spacing w:after="120"/>
      <w:jc w:val="both"/>
    </w:pPr>
    <w:rPr>
      <w:sz w:val="24"/>
    </w:rPr>
  </w:style>
  <w:style w:type="character" w:styleId="PromnnHTML">
    <w:name w:val="HTML Variable"/>
    <w:uiPriority w:val="99"/>
    <w:semiHidden/>
    <w:unhideWhenUsed/>
    <w:rsid w:val="003E66F7"/>
    <w:rPr>
      <w:i/>
      <w:iCs/>
    </w:rPr>
  </w:style>
  <w:style w:type="character" w:customStyle="1" w:styleId="apple-converted-space">
    <w:name w:val="apple-converted-space"/>
    <w:basedOn w:val="Standardnpsmoodstavce"/>
    <w:rsid w:val="003E66F7"/>
  </w:style>
  <w:style w:type="character" w:styleId="Siln">
    <w:name w:val="Strong"/>
    <w:qFormat/>
    <w:rsid w:val="003E66F7"/>
    <w:rPr>
      <w:b/>
      <w:bCs/>
    </w:rPr>
  </w:style>
  <w:style w:type="paragraph" w:customStyle="1" w:styleId="RLdajeosmluvnstran">
    <w:name w:val="RL  údaje o smluvní straně"/>
    <w:basedOn w:val="Normln"/>
    <w:uiPriority w:val="99"/>
    <w:rsid w:val="003E66F7"/>
    <w:pPr>
      <w:spacing w:after="120" w:line="280" w:lineRule="exact"/>
      <w:jc w:val="center"/>
    </w:pPr>
    <w:rPr>
      <w:rFonts w:ascii="Calibri" w:hAnsi="Calibri"/>
      <w:sz w:val="22"/>
      <w:szCs w:val="24"/>
      <w:lang w:eastAsia="en-US"/>
    </w:rPr>
  </w:style>
  <w:style w:type="paragraph" w:styleId="Normlnweb">
    <w:name w:val="Normal (Web)"/>
    <w:basedOn w:val="Normln"/>
    <w:rsid w:val="003E66F7"/>
    <w:pPr>
      <w:spacing w:before="100" w:beforeAutospacing="1" w:after="100" w:afterAutospacing="1"/>
    </w:pPr>
    <w:rPr>
      <w:sz w:val="24"/>
      <w:szCs w:val="24"/>
    </w:rPr>
  </w:style>
  <w:style w:type="paragraph" w:styleId="Zkladntext2">
    <w:name w:val="Body Text 2"/>
    <w:basedOn w:val="Normln"/>
    <w:link w:val="Zkladntext2Char"/>
    <w:uiPriority w:val="99"/>
    <w:semiHidden/>
    <w:unhideWhenUsed/>
    <w:rsid w:val="003E66F7"/>
    <w:pPr>
      <w:spacing w:after="120" w:line="480" w:lineRule="auto"/>
    </w:pPr>
    <w:rPr>
      <w:lang w:val="x-none" w:eastAsia="x-none"/>
    </w:rPr>
  </w:style>
  <w:style w:type="character" w:customStyle="1" w:styleId="Zkladntext2Char">
    <w:name w:val="Základní text 2 Char"/>
    <w:basedOn w:val="Standardnpsmoodstavce"/>
    <w:link w:val="Zkladntext2"/>
    <w:uiPriority w:val="99"/>
    <w:semiHidden/>
    <w:rsid w:val="003E66F7"/>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ahlizenidokn.cuzk.cz/ZobrazObjekt.aspx?encrypted=Mv6CLJs1ocMn81EJ9bpYnZOW9cQG80kLDXHRPFXQl2WKIY9ZTw0JoayxHWbJ8C_W7PT9eDs7WM1hcg5VZEjh9MA9mL7EYIVLqwkeQKz_kgRyFO7kHJLru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15</Pages>
  <Words>5563</Words>
  <Characters>32824</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Šušáková</dc:creator>
  <cp:lastModifiedBy>Kucerova</cp:lastModifiedBy>
  <cp:revision>21</cp:revision>
  <cp:lastPrinted>2016-10-31T12:24:00Z</cp:lastPrinted>
  <dcterms:created xsi:type="dcterms:W3CDTF">2016-09-08T05:48:00Z</dcterms:created>
  <dcterms:modified xsi:type="dcterms:W3CDTF">2016-10-31T12:49:00Z</dcterms:modified>
</cp:coreProperties>
</file>